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28B0C"/>
    <w:p w14:paraId="36E911C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1.核心思想</w:t>
      </w:r>
    </w:p>
    <w:p w14:paraId="1B2FF8D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用“会思考的大模型”，教“跑得快的小模型”怎么做决定，而不只是学标准答案</w:t>
      </w:r>
    </w:p>
    <w:p w14:paraId="120807D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2.学习目标</w:t>
      </w:r>
    </w:p>
    <w:p w14:paraId="3E2DCB1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软标签Soft Target</w:t>
      </w:r>
    </w:p>
    <w:p w14:paraId="046C565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学习完整的概率分别</w:t>
      </w:r>
    </w:p>
    <w:p w14:paraId="37AAE1B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Teacher:  A 0.7, B 0.2, C 0.1</w:t>
      </w:r>
    </w:p>
    <w:p w14:paraId="363ED7C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Student:  不能只学 A=1，其余=0</w:t>
      </w:r>
    </w:p>
    <w:p w14:paraId="4E95CA4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隐含知识</w:t>
      </w:r>
    </w:p>
    <w:p w14:paraId="5BA9B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大模型里藏着很多 数据集没标出来的知识：</w:t>
      </w:r>
    </w:p>
    <w:p w14:paraId="3E7380AD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类间相似度</w:t>
      </w:r>
    </w:p>
    <w:p w14:paraId="0C31024F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长尾概念关联</w:t>
      </w:r>
    </w:p>
    <w:p w14:paraId="38572FAB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语义边界</w:t>
      </w:r>
    </w:p>
    <w:p w14:paraId="049F3064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隐式规则（especially in LLM）</w:t>
      </w:r>
    </w:p>
    <w:p w14:paraId="4F2B8D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蒸馏本质上是：</w:t>
      </w:r>
    </w:p>
    <w:p w14:paraId="56AA937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 teacher 的“归纳偏置”迁移给 student</w:t>
      </w:r>
    </w:p>
    <w:p w14:paraId="67E68B2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推理策略</w:t>
      </w:r>
    </w:p>
    <w:p w14:paraId="1C87EBBF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Chain-of-Thought</w:t>
      </w:r>
    </w:p>
    <w:p w14:paraId="6EB2B4C2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 reasoning</w:t>
      </w:r>
    </w:p>
    <w:p w14:paraId="6A15BADE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工具调用路径</w:t>
      </w:r>
    </w:p>
    <w:p w14:paraId="66CE794A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多步决策轨迹</w:t>
      </w:r>
    </w:p>
    <w:p w14:paraId="5A008793">
      <w:pPr>
        <w:rPr>
          <w:rFonts w:hint="default"/>
          <w:lang w:val="en-US" w:eastAsia="zh-CN"/>
        </w:rPr>
      </w:pPr>
    </w:p>
    <w:p w14:paraId="0EA79B6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3.数学原理</w:t>
      </w:r>
    </w:p>
    <w:p w14:paraId="6A3610D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基本概念与符号</w:t>
      </w:r>
    </w:p>
    <w:p w14:paraId="600180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关键词</w:t>
      </w:r>
    </w:p>
    <w:p w14:paraId="23B99B7E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老师分布 pT(y∣x)p_T(y|x)pT​(y∣x)</w:t>
      </w:r>
    </w:p>
    <w:p w14:paraId="38C203A3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学生分布 pS(y∣x)p_S(y|x)pS​(y∣x)</w:t>
      </w:r>
    </w:p>
    <w:p w14:paraId="585AC8D3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距离（通常是 KL）</w:t>
      </w:r>
    </w:p>
    <w:p w14:paraId="351D7D8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基本公式</w:t>
      </w:r>
    </w:p>
    <w:p w14:paraId="6D6AA4D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 基本符号</w:t>
      </w:r>
    </w:p>
    <w:p w14:paraId="28B446E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670175" cy="1450975"/>
            <wp:effectExtent l="0" t="0" r="1587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20C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18CC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2.目标函数</w:t>
      </w:r>
    </w:p>
    <w:p w14:paraId="1205A25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706370" cy="1764665"/>
            <wp:effectExtent l="0" t="0" r="1778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BC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3.温度</w:t>
      </w:r>
    </w:p>
    <w:p w14:paraId="0B7B30CF">
      <w:r>
        <w:drawing>
          <wp:inline distT="0" distB="0" distL="114300" distR="114300">
            <wp:extent cx="2680335" cy="2814955"/>
            <wp:effectExtent l="0" t="0" r="571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6E7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4.序列级别蒸馏</w:t>
      </w:r>
    </w:p>
    <w:p w14:paraId="44F721FB">
      <w:r>
        <w:drawing>
          <wp:inline distT="0" distB="0" distL="114300" distR="114300">
            <wp:extent cx="2522220" cy="1270635"/>
            <wp:effectExtent l="0" t="0" r="1143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710A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4.与RLHF/GRPO/ORPO对比</w:t>
      </w:r>
    </w:p>
    <w:tbl>
      <w:tblPr>
        <w:tblW w:w="842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4"/>
        <w:gridCol w:w="3550"/>
        <w:gridCol w:w="3200"/>
      </w:tblGrid>
      <w:tr w14:paraId="0915C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29" w:type="dxa"/>
            <w:shd w:val="clear"/>
            <w:vAlign w:val="center"/>
          </w:tcPr>
          <w:p w14:paraId="474F77F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方法</w:t>
            </w:r>
          </w:p>
        </w:tc>
        <w:tc>
          <w:tcPr>
            <w:tcW w:w="3520" w:type="dxa"/>
            <w:shd w:val="clear"/>
            <w:vAlign w:val="center"/>
          </w:tcPr>
          <w:p w14:paraId="6DED73A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核心</w:t>
            </w:r>
          </w:p>
        </w:tc>
        <w:tc>
          <w:tcPr>
            <w:tcW w:w="3155" w:type="dxa"/>
            <w:shd w:val="clear"/>
            <w:vAlign w:val="center"/>
          </w:tcPr>
          <w:p w14:paraId="57AF55A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教什么</w:t>
            </w:r>
          </w:p>
        </w:tc>
      </w:tr>
      <w:tr w14:paraId="03E04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29" w:type="dxa"/>
            <w:shd w:val="clear"/>
            <w:vAlign w:val="center"/>
          </w:tcPr>
          <w:p w14:paraId="2332074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蒸馏</w:t>
            </w:r>
          </w:p>
        </w:tc>
        <w:tc>
          <w:tcPr>
            <w:tcW w:w="3520" w:type="dxa"/>
            <w:shd w:val="clear"/>
            <w:vAlign w:val="center"/>
          </w:tcPr>
          <w:p w14:paraId="05B9797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模仿</w:t>
            </w:r>
          </w:p>
        </w:tc>
        <w:tc>
          <w:tcPr>
            <w:tcW w:w="3155" w:type="dxa"/>
            <w:shd w:val="clear"/>
            <w:vAlign w:val="center"/>
          </w:tcPr>
          <w:p w14:paraId="34C6283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老师怎么决策</w:t>
            </w:r>
          </w:p>
        </w:tc>
      </w:tr>
      <w:tr w14:paraId="22BFB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29" w:type="dxa"/>
            <w:shd w:val="clear"/>
            <w:vAlign w:val="center"/>
          </w:tcPr>
          <w:p w14:paraId="65573E2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RLHF</w:t>
            </w:r>
          </w:p>
        </w:tc>
        <w:tc>
          <w:tcPr>
            <w:tcW w:w="3520" w:type="dxa"/>
            <w:shd w:val="clear"/>
            <w:vAlign w:val="center"/>
          </w:tcPr>
          <w:p w14:paraId="48A905C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偏好</w:t>
            </w:r>
          </w:p>
        </w:tc>
        <w:tc>
          <w:tcPr>
            <w:tcW w:w="3155" w:type="dxa"/>
            <w:shd w:val="clear"/>
            <w:vAlign w:val="center"/>
          </w:tcPr>
          <w:p w14:paraId="636DFC0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人类更喜欢什么</w:t>
            </w:r>
          </w:p>
        </w:tc>
      </w:tr>
      <w:tr w14:paraId="1801A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29" w:type="dxa"/>
            <w:shd w:val="clear"/>
            <w:vAlign w:val="center"/>
          </w:tcPr>
          <w:p w14:paraId="7906F27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GRPO</w:t>
            </w:r>
          </w:p>
        </w:tc>
        <w:tc>
          <w:tcPr>
            <w:tcW w:w="3520" w:type="dxa"/>
            <w:shd w:val="clear"/>
            <w:vAlign w:val="center"/>
          </w:tcPr>
          <w:p w14:paraId="09238E9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群体优势</w:t>
            </w:r>
          </w:p>
        </w:tc>
        <w:tc>
          <w:tcPr>
            <w:tcW w:w="3155" w:type="dxa"/>
            <w:shd w:val="clear"/>
            <w:vAlign w:val="center"/>
          </w:tcPr>
          <w:p w14:paraId="1A77820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哪种输出相对更好</w:t>
            </w:r>
          </w:p>
        </w:tc>
      </w:tr>
      <w:tr w14:paraId="6C17C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29" w:type="dxa"/>
            <w:shd w:val="clear"/>
            <w:vAlign w:val="center"/>
          </w:tcPr>
          <w:p w14:paraId="2518247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ORPO</w:t>
            </w:r>
          </w:p>
        </w:tc>
        <w:tc>
          <w:tcPr>
            <w:tcW w:w="3520" w:type="dxa"/>
            <w:shd w:val="clear"/>
            <w:vAlign w:val="center"/>
          </w:tcPr>
          <w:p w14:paraId="253B2D9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概率重加权</w:t>
            </w:r>
          </w:p>
        </w:tc>
        <w:tc>
          <w:tcPr>
            <w:tcW w:w="3155" w:type="dxa"/>
            <w:shd w:val="clear"/>
            <w:vAlign w:val="center"/>
          </w:tcPr>
          <w:p w14:paraId="0FA05E1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好答案更可能</w:t>
            </w:r>
          </w:p>
        </w:tc>
      </w:tr>
    </w:tbl>
    <w:p w14:paraId="7471BDF3">
      <w:pPr>
        <w:rPr>
          <w:rFonts w:hint="default"/>
          <w:lang w:val="en-US" w:eastAsia="zh-CN"/>
        </w:rPr>
      </w:pPr>
    </w:p>
    <w:p w14:paraId="566E59F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5.工程实现</w:t>
      </w:r>
    </w:p>
    <w:p w14:paraId="7DF6DF7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问题设定</w:t>
      </w:r>
    </w:p>
    <w:p w14:paraId="2A92B19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960495" cy="913130"/>
            <wp:effectExtent l="0" t="0" r="190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71A1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蒸馏损失</w:t>
      </w:r>
    </w:p>
    <w:p w14:paraId="532829A5">
      <w:r>
        <w:drawing>
          <wp:inline distT="0" distB="0" distL="114300" distR="114300">
            <wp:extent cx="3938270" cy="1546225"/>
            <wp:effectExtent l="0" t="0" r="5080" b="158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4821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偏好损失</w:t>
      </w:r>
    </w:p>
    <w:p w14:paraId="53041FE0">
      <w:r>
        <w:drawing>
          <wp:inline distT="0" distB="0" distL="114300" distR="114300">
            <wp:extent cx="3881755" cy="1358265"/>
            <wp:effectExtent l="0" t="0" r="444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4DEB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 联合目标</w:t>
      </w:r>
    </w:p>
    <w:p w14:paraId="50D0B27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844290" cy="761365"/>
            <wp:effectExtent l="0" t="0" r="381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429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B46CB">
      <w:pPr>
        <w:rPr>
          <w:rFonts w:hint="default"/>
          <w:lang w:val="en-US" w:eastAsia="zh-CN"/>
        </w:rPr>
      </w:pPr>
    </w:p>
    <w:p w14:paraId="5EA45C7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 落地细节</w:t>
      </w:r>
    </w:p>
    <w:p w14:paraId="422B3720">
      <w:r>
        <w:drawing>
          <wp:inline distT="0" distB="0" distL="114300" distR="114300">
            <wp:extent cx="4046220" cy="1785620"/>
            <wp:effectExtent l="0" t="0" r="1143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F51A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5.6 数学框架</w:t>
      </w:r>
      <w:bookmarkStart w:id="0" w:name="_GoBack"/>
      <w:bookmarkEnd w:id="0"/>
    </w:p>
    <w:p w14:paraId="5A179D4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02685" cy="749935"/>
            <wp:effectExtent l="0" t="0" r="1206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1CD2CD"/>
    <w:multiLevelType w:val="singleLevel"/>
    <w:tmpl w:val="B71CD2C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40E0961"/>
    <w:multiLevelType w:val="singleLevel"/>
    <w:tmpl w:val="040E09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F7C7F"/>
    <w:rsid w:val="0DF77F7D"/>
    <w:rsid w:val="6B6D3579"/>
    <w:rsid w:val="7949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2025-12-21T09:25:38Z</dcterms:created>
  <dc:creator>xiang</dc:creator>
  <cp:lastModifiedBy>xiang</cp:lastModifiedBy>
  <dcterms:modified xsi:type="dcterms:W3CDTF">2025-12-21T11:36:22Z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eyJoZGlkIjoiYzMzYWRhOTQyZjNjNDg3OTI1ZTcxNTUyYmQxMzcyYTIifQ==</vt:lpwstr>
  </property>
  <property fmtid="{D5CDD505-2E9C-101B-9397-08002B2CF9AE}" pid="4" name="ICV">
    <vt:lpwstr>73427504EBE742789F795BDDC8BFBFAE_12</vt:lpwstr>
  </property>
</Properties>
</file>