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shd w:val="clear" w:color="auto" w:fill="1A1814"/>
      </w:pPr>
      <w:r>
        <w:rPr>
          <w:rFonts w:ascii="Arial" w:hAnsi="Arial" w:eastAsia="Arial"/>
          <w:b/>
          <w:color w:val="E8AD4A"/>
          <w:sz w:val="17"/>
        </w:rPr>
        <w:t xml:space="preserve">  LINEAGE AI  //  全模組前後端深化開發計畫書</w:t>
      </w:r>
    </w:p>
    <w:p/>
    <w:p>
      <w:pPr>
        <w:spacing w:before="320" w:after="0"/>
        <w:jc w:val="center"/>
      </w:pPr>
      <w:r>
        <w:rPr>
          <w:rFonts w:ascii="Arial" w:hAnsi="Arial" w:eastAsia="Arial"/>
          <w:b/>
          <w:i w:val="0"/>
          <w:color w:val="1A1814"/>
          <w:sz w:val="52"/>
        </w:rPr>
        <w:t>全模組前後端深化開發計畫</w:t>
      </w:r>
    </w:p>
    <w:p>
      <w:pPr>
        <w:spacing w:before="0" w:after="80"/>
        <w:jc w:val="center"/>
      </w:pPr>
      <w:r>
        <w:rPr>
          <w:rFonts w:ascii="Arial" w:hAnsi="Arial" w:eastAsia="Arial"/>
          <w:b w:val="0"/>
          <w:i/>
          <w:color w:val="444444"/>
          <w:sz w:val="20"/>
        </w:rPr>
        <w:t>Full-Stack Module Deepening Development Plan  v2.0  Phase 5</w:t>
      </w:r>
    </w:p>
    <w:p>
      <w:pPr>
        <w:spacing w:before="80" w:after="80"/>
        <w:pBdr>
          <w:bottom w:val="single" w:sz="8" w:space="4" w:color="E8AD4A"/>
        </w:pBdr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C2A24"/>
            <w:tcW w:w="14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/>
                <w:color w:val="E8AD4A"/>
                <w:sz w:val="19"/>
              </w:rPr>
              <w:t>專案名稱</w:t>
            </w:r>
          </w:p>
        </w:tc>
        <w:tc>
          <w:tcPr>
            <w:tcW w:type="dxa" w:w="4680"/>
            <w:shd w:val="clear" w:color="auto" w:fill="FAF6EE"/>
            <w:tcW w:w="50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 w:val="0"/>
                <w:color w:val="444444"/>
                <w:sz w:val="19"/>
              </w:rPr>
              <w:t>Lineage AI — 天堂經典版公會管理系統</w:t>
            </w:r>
          </w:p>
        </w:tc>
      </w:tr>
      <w:tr>
        <w:tc>
          <w:tcPr>
            <w:tcW w:type="dxa" w:w="4680"/>
            <w:shd w:val="clear" w:color="auto" w:fill="2C2A24"/>
            <w:tcW w:w="14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/>
                <w:color w:val="E8AD4A"/>
                <w:sz w:val="19"/>
              </w:rPr>
              <w:t>版本</w:t>
            </w:r>
          </w:p>
        </w:tc>
        <w:tc>
          <w:tcPr>
            <w:tcW w:type="dxa" w:w="4680"/>
            <w:shd w:val="clear" w:color="auto" w:fill="FAF6EE"/>
            <w:tcW w:w="50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 w:val="0"/>
                <w:color w:val="444444"/>
                <w:sz w:val="19"/>
              </w:rPr>
              <w:t>v2.0  ─  Phase 5 全模組深化</w:t>
            </w:r>
          </w:p>
        </w:tc>
      </w:tr>
      <w:tr>
        <w:tc>
          <w:tcPr>
            <w:tcW w:type="dxa" w:w="4680"/>
            <w:shd w:val="clear" w:color="auto" w:fill="2C2A24"/>
            <w:tcW w:w="14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/>
                <w:color w:val="E8AD4A"/>
                <w:sz w:val="19"/>
              </w:rPr>
              <w:t>技術棧</w:t>
            </w:r>
          </w:p>
        </w:tc>
        <w:tc>
          <w:tcPr>
            <w:tcW w:type="dxa" w:w="4680"/>
            <w:shd w:val="clear" w:color="auto" w:fill="FAF6EE"/>
            <w:tcW w:w="50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 w:val="0"/>
                <w:color w:val="444444"/>
                <w:sz w:val="19"/>
              </w:rPr>
              <w:t>Node.js / Express  ·  Firebase Firestore  ·  Vercel  ·  LINE Bot</w:t>
            </w:r>
          </w:p>
        </w:tc>
      </w:tr>
      <w:tr>
        <w:tc>
          <w:tcPr>
            <w:tcW w:type="dxa" w:w="4680"/>
            <w:shd w:val="clear" w:color="auto" w:fill="2C2A24"/>
            <w:tcW w:w="14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/>
                <w:color w:val="E8AD4A"/>
                <w:sz w:val="19"/>
              </w:rPr>
              <w:t>模組數</w:t>
            </w:r>
          </w:p>
        </w:tc>
        <w:tc>
          <w:tcPr>
            <w:tcW w:type="dxa" w:w="4680"/>
            <w:shd w:val="clear" w:color="auto" w:fill="FAF6EE"/>
            <w:tcW w:w="5040" w:type="dxa"/>
          </w:tcPr>
          <w:p>
            <w:pPr>
              <w:spacing w:before="100" w:after="100"/>
              <w:ind w:left="120"/>
            </w:pPr>
            <w:r>
              <w:rPr>
                <w:rFonts w:ascii="Arial" w:hAnsi="Arial" w:eastAsia="Arial"/>
                <w:b w:val="0"/>
                <w:color w:val="444444"/>
                <w:sz w:val="19"/>
              </w:rPr>
              <w:t>6 個核心模組：概覽 / 成員 / 首領戰 / 攻城戰 / 外交 / 金庫</w:t>
            </w:r>
          </w:p>
        </w:tc>
      </w:tr>
    </w:tbl>
    <w:p>
      <w:r>
        <w:br w:type="page"/>
      </w:r>
    </w:p>
    <w:p>
      <w:pPr>
        <w:spacing w:after="120" w:before="80"/>
      </w:pPr>
      <w:r>
        <w:rPr>
          <w:rFonts w:ascii="Arial" w:hAnsi="Arial" w:eastAsia="Arial"/>
          <w:b/>
          <w:i w:val="0"/>
          <w:color w:val="1A1814"/>
          <w:sz w:val="30"/>
        </w:rPr>
        <w:t>目　錄</w:t>
      </w:r>
    </w:p>
    <w:p>
      <w:pPr>
        <w:spacing w:after="160" w:before="0"/>
      </w:pPr>
      <w:r>
        <w:rPr>
          <w:rFonts w:ascii="Arial" w:hAnsi="Arial" w:eastAsia="Arial"/>
          <w:b w:val="0"/>
          <w:i/>
          <w:color w:val="444444"/>
          <w:sz w:val="18"/>
        </w:rPr>
        <w:t>Table of Contents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一、</w:t>
      </w:r>
      <w:r>
        <w:rPr>
          <w:rFonts w:ascii="Arial" w:hAnsi="Arial" w:eastAsia="Arial"/>
          <w:b w:val="0"/>
          <w:i w:val="0"/>
          <w:color w:val="1A1814"/>
          <w:sz w:val="20"/>
        </w:rPr>
        <w:t>架構現況分析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二、</w:t>
      </w:r>
      <w:r>
        <w:rPr>
          <w:rFonts w:ascii="Arial" w:hAnsi="Arial" w:eastAsia="Arial"/>
          <w:b w:val="0"/>
          <w:i w:val="0"/>
          <w:color w:val="1A1814"/>
          <w:sz w:val="20"/>
        </w:rPr>
        <w:t>六大模組深化開發計畫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三、</w:t>
      </w:r>
      <w:r>
        <w:rPr>
          <w:rFonts w:ascii="Arial" w:hAnsi="Arial" w:eastAsia="Arial"/>
          <w:b w:val="0"/>
          <w:i w:val="0"/>
          <w:color w:val="1A1814"/>
          <w:sz w:val="20"/>
        </w:rPr>
        <w:t>共用技術升級計畫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四、</w:t>
      </w:r>
      <w:r>
        <w:rPr>
          <w:rFonts w:ascii="Arial" w:hAnsi="Arial" w:eastAsia="Arial"/>
          <w:b w:val="0"/>
          <w:i w:val="0"/>
          <w:color w:val="1A1814"/>
          <w:sz w:val="20"/>
        </w:rPr>
        <w:t>Sprint 執行計畫（建議順序）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五、</w:t>
      </w:r>
      <w:r>
        <w:rPr>
          <w:rFonts w:ascii="Arial" w:hAnsi="Arial" w:eastAsia="Arial"/>
          <w:b w:val="0"/>
          <w:i w:val="0"/>
          <w:color w:val="1A1814"/>
          <w:sz w:val="20"/>
        </w:rPr>
        <w:t>Firestore 索引補充 &amp; 子集合設計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六、</w:t>
      </w:r>
      <w:r>
        <w:rPr>
          <w:rFonts w:ascii="Arial" w:hAnsi="Arial" w:eastAsia="Arial"/>
          <w:b w:val="0"/>
          <w:i w:val="0"/>
          <w:color w:val="1A1814"/>
          <w:sz w:val="20"/>
        </w:rPr>
        <w:t>驗收標準（Definition of Done）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七、</w:t>
      </w:r>
      <w:r>
        <w:rPr>
          <w:rFonts w:ascii="Arial" w:hAnsi="Arial" w:eastAsia="Arial"/>
          <w:b w:val="0"/>
          <w:i w:val="0"/>
          <w:color w:val="1A1814"/>
          <w:sz w:val="20"/>
        </w:rPr>
        <w:t>前端 UI 設計系統深化規範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八、</w:t>
      </w:r>
      <w:r>
        <w:rPr>
          <w:rFonts w:ascii="Arial" w:hAnsi="Arial" w:eastAsia="Arial"/>
          <w:b w:val="0"/>
          <w:i w:val="0"/>
          <w:color w:val="1A1814"/>
          <w:sz w:val="20"/>
        </w:rPr>
        <w:t>API 技術規格詳述（Request / Response 範例與標準）</w:t>
      </w:r>
      <w:r>
        <w:rPr>
          <w:rFonts w:ascii="Arial" w:hAnsi="Arial" w:eastAsia="Arial"/>
          <w:b/>
          <w:i w:val="0"/>
          <w:color w:val="C0392B"/>
          <w:sz w:val="17"/>
        </w:rPr>
        <w:t xml:space="preserve">　　★ 本次新增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九、</w:t>
      </w:r>
      <w:r>
        <w:rPr>
          <w:rFonts w:ascii="Arial" w:hAnsi="Arial" w:eastAsia="Arial"/>
          <w:b w:val="0"/>
          <w:i w:val="0"/>
          <w:color w:val="1A1814"/>
          <w:sz w:val="20"/>
        </w:rPr>
        <w:t>Firestore 資料模型對照與命名遷移策略</w:t>
      </w:r>
      <w:r>
        <w:rPr>
          <w:rFonts w:ascii="Arial" w:hAnsi="Arial" w:eastAsia="Arial"/>
          <w:b/>
          <w:i w:val="0"/>
          <w:color w:val="C0392B"/>
          <w:sz w:val="17"/>
        </w:rPr>
        <w:t xml:space="preserve">　　★ 本次新增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十、</w:t>
      </w:r>
      <w:r>
        <w:rPr>
          <w:rFonts w:ascii="Arial" w:hAnsi="Arial" w:eastAsia="Arial"/>
          <w:b w:val="0"/>
          <w:i w:val="0"/>
          <w:color w:val="1A1814"/>
          <w:sz w:val="20"/>
        </w:rPr>
        <w:t>測試計畫（Test Plan）</w:t>
      </w:r>
      <w:r>
        <w:rPr>
          <w:rFonts w:ascii="Arial" w:hAnsi="Arial" w:eastAsia="Arial"/>
          <w:b/>
          <w:i w:val="0"/>
          <w:color w:val="C0392B"/>
          <w:sz w:val="17"/>
        </w:rPr>
        <w:t xml:space="preserve">　　★ 本次新增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十一、</w:t>
      </w:r>
      <w:r>
        <w:rPr>
          <w:rFonts w:ascii="Arial" w:hAnsi="Arial" w:eastAsia="Arial"/>
          <w:b w:val="0"/>
          <w:i w:val="0"/>
          <w:color w:val="1A1814"/>
          <w:sz w:val="20"/>
        </w:rPr>
        <w:t>風險評估與回滾策略（Risk &amp; Rollback）</w:t>
      </w:r>
      <w:r>
        <w:rPr>
          <w:rFonts w:ascii="Arial" w:hAnsi="Arial" w:eastAsia="Arial"/>
          <w:b/>
          <w:i w:val="0"/>
          <w:color w:val="C0392B"/>
          <w:sz w:val="17"/>
        </w:rPr>
        <w:t xml:space="preserve">　　★ 本次新增</w:t>
      </w:r>
    </w:p>
    <w:p>
      <w:pPr>
        <w:spacing w:after="60" w:before="0"/>
      </w:pPr>
      <w:r>
        <w:rPr>
          <w:rFonts w:ascii="Arial" w:hAnsi="Arial" w:eastAsia="Arial"/>
          <w:b/>
          <w:i w:val="0"/>
          <w:color w:val="E8AD4A"/>
          <w:sz w:val="20"/>
        </w:rPr>
        <w:t>十二、</w:t>
      </w:r>
      <w:r>
        <w:rPr>
          <w:rFonts w:ascii="Arial" w:hAnsi="Arial" w:eastAsia="Arial"/>
          <w:b w:val="0"/>
          <w:i w:val="0"/>
          <w:color w:val="1A1814"/>
          <w:sz w:val="20"/>
        </w:rPr>
        <w:t>技術債務修正紀錄（本次稽核發現）</w:t>
      </w:r>
      <w:r>
        <w:rPr>
          <w:rFonts w:ascii="Arial" w:hAnsi="Arial" w:eastAsia="Arial"/>
          <w:b/>
          <w:i w:val="0"/>
          <w:color w:val="C0392B"/>
          <w:sz w:val="17"/>
        </w:rPr>
        <w:t xml:space="preserve">　　★ 本次新增</w:t>
      </w:r>
    </w:p>
    <w:p>
      <w:r>
        <w:br w:type="page"/>
      </w:r>
    </w:p>
    <w:p>
      <w:pPr>
        <w:spacing w:before="280" w:after="80"/>
        <w:pBdr>
          <w:bottom w:val="single" w:sz="8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一、架構現況分析</w:t>
      </w:r>
    </w:p>
    <w:p>
      <w:pPr>
        <w:spacing w:before="0" w:after="160"/>
      </w:pPr>
      <w:r>
        <w:rPr>
          <w:rFonts w:ascii="Arial" w:hAnsi="Arial" w:eastAsia="Arial"/>
          <w:b w:val="0"/>
          <w:i/>
          <w:color w:val="444444"/>
          <w:sz w:val="19"/>
        </w:rPr>
        <w:t>根據現有程式碼（server.js 1,078 行、app.js 2,700+ 行、linebot.js 34KB），整理各層完成狀態與主要缺口。</w:t>
      </w:r>
    </w:p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1.1  後端 API 現況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1728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2340"/>
            <w:tcW w:w="216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340"/>
            <w:tcW w:w="1152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狀態</w:t>
            </w:r>
          </w:p>
        </w:tc>
        <w:tc>
          <w:tcPr>
            <w:tcW w:type="dxa" w:w="2340"/>
            <w:tcW w:w="432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主要缺口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/api/members</w:t>
            </w:r>
          </w:p>
        </w:tc>
        <w:tc>
          <w:tcPr>
            <w:tcW w:type="dxa" w:w="234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GET/POST/PUT/DELETE</w:t>
            </w:r>
          </w:p>
        </w:tc>
        <w:tc>
          <w:tcPr>
            <w:tcW w:type="dxa" w:w="2340"/>
            <w:tcW w:w="115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3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無分頁/篩選、無單筆詳情、無出席歷史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/api/battles</w:t>
            </w:r>
          </w:p>
        </w:tc>
        <w:tc>
          <w:tcPr>
            <w:tcW w:type="dxa" w:w="234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GET/POST/PUT/DELETE</w:t>
            </w:r>
          </w:p>
        </w:tc>
        <w:tc>
          <w:tcPr>
            <w:tcW w:type="dxa" w:w="2340"/>
            <w:tcW w:w="115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3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無 Boss 篩選、無統計 API、掉寶管理不完整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/api/sieges</w:t>
            </w:r>
          </w:p>
        </w:tc>
        <w:tc>
          <w:tcPr>
            <w:tcW w:type="dxa" w:w="234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GET/POST/PUT/DELETE</w:t>
            </w:r>
          </w:p>
        </w:tc>
        <w:tc>
          <w:tcPr>
            <w:tcW w:type="dxa" w:w="2340"/>
            <w:tcW w:w="115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3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無城堡持有狀態、無稅收自動化觸發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/api/treasury</w:t>
            </w:r>
          </w:p>
        </w:tc>
        <w:tc>
          <w:tcPr>
            <w:tcW w:type="dxa" w:w="234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</w:t>
            </w:r>
          </w:p>
        </w:tc>
        <w:tc>
          <w:tcPr>
            <w:tcW w:type="dxa" w:w="2340"/>
            <w:tcW w:w="115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C7A00"/>
                <w:sz w:val="18"/>
              </w:rPr>
              <w:t>部分</w:t>
            </w:r>
          </w:p>
        </w:tc>
        <w:tc>
          <w:tcPr>
            <w:tcW w:type="dxa" w:w="2340"/>
            <w:tcW w:w="43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只回傳 balance，無月報、無分類統計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/api/transactions</w:t>
            </w:r>
          </w:p>
        </w:tc>
        <w:tc>
          <w:tcPr>
            <w:tcW w:type="dxa" w:w="234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GET/POST</w:t>
            </w:r>
          </w:p>
        </w:tc>
        <w:tc>
          <w:tcPr>
            <w:tcW w:type="dxa" w:w="2340"/>
            <w:tcW w:w="115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C7A00"/>
                <w:sz w:val="18"/>
              </w:rPr>
              <w:t>部分</w:t>
            </w:r>
          </w:p>
        </w:tc>
        <w:tc>
          <w:tcPr>
            <w:tcW w:type="dxa" w:w="2340"/>
            <w:tcW w:w="43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無分頁、無日期區間篩選、無類別篩選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/api/alliances</w:t>
            </w:r>
          </w:p>
        </w:tc>
        <w:tc>
          <w:tcPr>
            <w:tcW w:type="dxa" w:w="234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GET/POST/PUT/DELETE</w:t>
            </w:r>
          </w:p>
        </w:tc>
        <w:tc>
          <w:tcPr>
            <w:tcW w:type="dxa" w:w="2340"/>
            <w:tcW w:w="115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3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無類型篩選、無結束外交 API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/api/overview</w:t>
            </w:r>
          </w:p>
        </w:tc>
        <w:tc>
          <w:tcPr>
            <w:tcW w:type="dxa" w:w="234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—</w:t>
            </w:r>
          </w:p>
        </w:tc>
        <w:tc>
          <w:tcPr>
            <w:tcW w:type="dxa" w:w="2340"/>
            <w:tcW w:w="115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尚未建立</w:t>
            </w:r>
          </w:p>
        </w:tc>
        <w:tc>
          <w:tcPr>
            <w:tcW w:type="dxa" w:w="2340"/>
            <w:tcW w:w="43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缺乏伺服端彙整統計端點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/api/stats/*</w:t>
            </w:r>
          </w:p>
        </w:tc>
        <w:tc>
          <w:tcPr>
            <w:tcW w:type="dxa" w:w="234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—</w:t>
            </w:r>
          </w:p>
        </w:tc>
        <w:tc>
          <w:tcPr>
            <w:tcW w:type="dxa" w:w="2340"/>
            <w:tcW w:w="115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尚未建立</w:t>
            </w:r>
          </w:p>
        </w:tc>
        <w:tc>
          <w:tcPr>
            <w:tcW w:type="dxa" w:w="2340"/>
            <w:tcW w:w="43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缺乏成員/戰鬥/金庫趨勢圖表資料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/api/settings</w:t>
            </w:r>
          </w:p>
        </w:tc>
        <w:tc>
          <w:tcPr>
            <w:tcW w:type="dxa" w:w="234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—</w:t>
            </w:r>
          </w:p>
        </w:tc>
        <w:tc>
          <w:tcPr>
            <w:tcW w:type="dxa" w:w="2340"/>
            <w:tcW w:w="115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尚未建立</w:t>
            </w:r>
          </w:p>
        </w:tc>
        <w:tc>
          <w:tcPr>
            <w:tcW w:type="dxa" w:w="2340"/>
            <w:tcW w:w="43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公會設定、階級名稱、城堡清單無 API</w:t>
            </w:r>
          </w:p>
        </w:tc>
      </w:tr>
    </w:tbl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1.2  前端渲染現況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1224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模組</w:t>
            </w:r>
          </w:p>
        </w:tc>
        <w:tc>
          <w:tcPr>
            <w:tcW w:type="dxa" w:w="2340"/>
            <w:tcW w:w="2664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渲染函數</w:t>
            </w:r>
          </w:p>
        </w:tc>
        <w:tc>
          <w:tcPr>
            <w:tcW w:type="dxa" w:w="2340"/>
            <w:tcW w:w="1296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狀態</w:t>
            </w:r>
          </w:p>
        </w:tc>
        <w:tc>
          <w:tcPr>
            <w:tcW w:type="dxa" w:w="2340"/>
            <w:tcW w:w="4176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主要缺口</w:t>
            </w:r>
          </w:p>
        </w:tc>
      </w:tr>
      <w:tr>
        <w:tc>
          <w:tcPr>
            <w:tcW w:type="dxa" w:w="2340"/>
            <w:tcW w:w="122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概覽</w:t>
            </w:r>
          </w:p>
        </w:tc>
        <w:tc>
          <w:tcPr>
            <w:tcW w:type="dxa" w:w="2340"/>
            <w:tcW w:w="266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renderOverview()</w:t>
            </w:r>
          </w:p>
        </w:tc>
        <w:tc>
          <w:tcPr>
            <w:tcW w:type="dxa" w:w="2340"/>
            <w:tcW w:w="129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C7A00"/>
                <w:sz w:val="18"/>
              </w:rPr>
              <w:t>框架完成</w:t>
            </w:r>
          </w:p>
        </w:tc>
        <w:tc>
          <w:tcPr>
            <w:tcW w:type="dxa" w:w="2340"/>
            <w:tcW w:w="417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資料全空、無圖表、無即時更新</w:t>
            </w:r>
          </w:p>
        </w:tc>
      </w:tr>
      <w:tr>
        <w:tc>
          <w:tcPr>
            <w:tcW w:type="dxa" w:w="2340"/>
            <w:tcW w:w="122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成員</w:t>
            </w:r>
          </w:p>
        </w:tc>
        <w:tc>
          <w:tcPr>
            <w:tcW w:type="dxa" w:w="2340"/>
            <w:tcW w:w="266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renderMembers()</w:t>
            </w:r>
          </w:p>
        </w:tc>
        <w:tc>
          <w:tcPr>
            <w:tcW w:type="dxa" w:w="2340"/>
            <w:tcW w:w="129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17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無個人資料 Modal、無出席率徽章</w:t>
            </w:r>
          </w:p>
        </w:tc>
      </w:tr>
      <w:tr>
        <w:tc>
          <w:tcPr>
            <w:tcW w:type="dxa" w:w="2340"/>
            <w:tcW w:w="122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首領戰</w:t>
            </w:r>
          </w:p>
        </w:tc>
        <w:tc>
          <w:tcPr>
            <w:tcW w:type="dxa" w:w="2340"/>
            <w:tcW w:w="266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renderBattles()</w:t>
            </w:r>
          </w:p>
        </w:tc>
        <w:tc>
          <w:tcPr>
            <w:tcW w:type="dxa" w:w="2340"/>
            <w:tcW w:w="129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17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掉寶競標 UI 不完整、結算流程需補強</w:t>
            </w:r>
          </w:p>
        </w:tc>
      </w:tr>
      <w:tr>
        <w:tc>
          <w:tcPr>
            <w:tcW w:type="dxa" w:w="2340"/>
            <w:tcW w:w="122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攻城戰</w:t>
            </w:r>
          </w:p>
        </w:tc>
        <w:tc>
          <w:tcPr>
            <w:tcW w:type="dxa" w:w="2340"/>
            <w:tcW w:w="266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renderSieges()</w:t>
            </w:r>
          </w:p>
        </w:tc>
        <w:tc>
          <w:tcPr>
            <w:tcW w:type="dxa" w:w="2340"/>
            <w:tcW w:w="129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17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城堡地圖缺失、稅收面板未完成</w:t>
            </w:r>
          </w:p>
        </w:tc>
      </w:tr>
      <w:tr>
        <w:tc>
          <w:tcPr>
            <w:tcW w:type="dxa" w:w="2340"/>
            <w:tcW w:w="122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外交</w:t>
            </w:r>
          </w:p>
        </w:tc>
        <w:tc>
          <w:tcPr>
            <w:tcW w:type="dxa" w:w="2340"/>
            <w:tcW w:w="266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renderAlliances()</w:t>
            </w:r>
          </w:p>
        </w:tc>
        <w:tc>
          <w:tcPr>
            <w:tcW w:type="dxa" w:w="2340"/>
            <w:tcW w:w="129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218B4A"/>
                <w:sz w:val="18"/>
              </w:rPr>
              <w:t>基礎完成</w:t>
            </w:r>
          </w:p>
        </w:tc>
        <w:tc>
          <w:tcPr>
            <w:tcW w:type="dxa" w:w="2340"/>
            <w:tcW w:w="417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關係類型視覺化不足、無歷史時間軸</w:t>
            </w:r>
          </w:p>
        </w:tc>
      </w:tr>
      <w:tr>
        <w:tc>
          <w:tcPr>
            <w:tcW w:type="dxa" w:w="2340"/>
            <w:tcW w:w="122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金庫</w:t>
            </w:r>
          </w:p>
        </w:tc>
        <w:tc>
          <w:tcPr>
            <w:tcW w:type="dxa" w:w="2340"/>
            <w:tcW w:w="266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renderTreasury()</w:t>
            </w:r>
          </w:p>
        </w:tc>
        <w:tc>
          <w:tcPr>
            <w:tcW w:type="dxa" w:w="2340"/>
            <w:tcW w:w="129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C7A00"/>
                <w:sz w:val="18"/>
              </w:rPr>
              <w:t>部分</w:t>
            </w:r>
          </w:p>
        </w:tc>
        <w:tc>
          <w:tcPr>
            <w:tcW w:type="dxa" w:w="2340"/>
            <w:tcW w:w="417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C0392B"/>
                <w:sz w:val="18"/>
              </w:rPr>
              <w:t>缺收支圖表、無分類篩選、無月結報告</w:t>
            </w:r>
          </w:p>
        </w:tc>
      </w:tr>
    </w:tbl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1.3  技術債務清單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CC7A00"/>
          <w:sz w:val="19"/>
        </w:rPr>
        <w:t xml:space="preserve">▸ Collection 命名不一致:  </w:t>
      </w:r>
      <w:r>
        <w:rPr>
          <w:rFonts w:ascii="Arial" w:hAnsi="Arial" w:eastAsia="Arial"/>
          <w:color w:val="444444"/>
          <w:sz w:val="19"/>
        </w:rPr>
        <w:t>代碼使用 Members/Battles（大寫），Schema 定義為 members/bossBattles，需統一遷移。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CC7A00"/>
          <w:sz w:val="19"/>
        </w:rPr>
        <w:t xml:space="preserve">▸ firebase.getAllData() 全量讀取:  </w:t>
      </w:r>
      <w:r>
        <w:rPr>
          <w:rFonts w:ascii="Arial" w:hAnsi="Arial" w:eastAsia="Arial"/>
          <w:color w:val="444444"/>
          <w:sz w:val="19"/>
        </w:rPr>
        <w:t>所有 GET 路由均拉取整個 Collection，無分頁/篩選，大資料量時效能差。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CC7A00"/>
          <w:sz w:val="19"/>
        </w:rPr>
        <w:t xml:space="preserve">▸ 無 Firestore 即時監聽:  </w:t>
      </w:r>
      <w:r>
        <w:rPr>
          <w:rFonts w:ascii="Arial" w:hAnsi="Arial" w:eastAsia="Arial"/>
          <w:color w:val="444444"/>
          <w:sz w:val="19"/>
        </w:rPr>
        <w:t>前端使用一次性 fetch，缺少 onSnapshot 即時推送，資料更新需手動重整。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CC7A00"/>
          <w:sz w:val="19"/>
        </w:rPr>
        <w:t xml:space="preserve">▸ 前端無 Loading 狀態:  </w:t>
      </w:r>
      <w:r>
        <w:rPr>
          <w:rFonts w:ascii="Arial" w:hAnsi="Arial" w:eastAsia="Arial"/>
          <w:color w:val="444444"/>
          <w:sz w:val="19"/>
        </w:rPr>
        <w:t>資料載入期間無骨架屏（Skeleton UI），用戶體驗斷裂。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CC7A00"/>
          <w:sz w:val="19"/>
        </w:rPr>
        <w:t xml:space="preserve">▸ 無 Server-side 統計:  </w:t>
      </w:r>
      <w:r>
        <w:rPr>
          <w:rFonts w:ascii="Arial" w:hAnsi="Arial" w:eastAsia="Arial"/>
          <w:color w:val="444444"/>
          <w:sz w:val="19"/>
        </w:rPr>
        <w:t>所有排行/勝率/分布均在前端 filter/map 計算，伺服端零參與。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CC7A00"/>
          <w:sz w:val="19"/>
        </w:rPr>
        <w:t xml:space="preserve">▸ AUTH 中間件不完整:  </w:t>
      </w:r>
      <w:r>
        <w:rPr>
          <w:rFonts w:ascii="Arial" w:hAnsi="Arial" w:eastAsia="Arial"/>
          <w:color w:val="444444"/>
          <w:sz w:val="19"/>
        </w:rPr>
        <w:t>requireAuth/requireAdmin 存在但部分路由跳過驗證，需全面補強。</w:t>
      </w:r>
    </w:p>
    <w:p>
      <w:r>
        <w:br w:type="page"/>
      </w:r>
    </w:p>
    <w:p>
      <w:pPr>
        <w:spacing w:before="280" w:after="80"/>
        <w:pBdr>
          <w:bottom w:val="single" w:sz="8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二、六大模組深化開發計畫</w:t>
      </w:r>
    </w:p>
    <w:p>
      <w:pPr>
        <w:spacing w:before="200" w:after="0"/>
        <w:shd w:val="clear" w:color="auto" w:fill="1A3A5C"/>
      </w:pPr>
      <w:r>
        <w:rPr>
          <w:rFonts w:ascii="Arial" w:hAnsi="Arial" w:eastAsia="Arial"/>
          <w:b/>
          <w:color w:val="FFFFFF"/>
          <w:sz w:val="24"/>
        </w:rPr>
        <w:t xml:space="preserve">  ◈  概覽儀表板  //  Overview Dashboard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1F6FEB"/>
          <w:sz w:val="21"/>
        </w:rPr>
        <w:t>後端深化</w:t>
      </w:r>
    </w:p>
    <w:p>
      <w:pPr>
        <w:spacing w:before="0" w:after="80"/>
      </w:pPr>
      <w:r>
        <w:rPr>
          <w:rFonts w:ascii="Arial" w:hAnsi="Arial" w:eastAsia="Arial"/>
          <w:b w:val="0"/>
          <w:i/>
          <w:color w:val="444444"/>
          <w:sz w:val="18"/>
        </w:rPr>
        <w:t>目標：伺服端彙整端點，讓前端一次 API 呼叫取得完整儀表板資料，減少 round-trip。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864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92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340"/>
            <w:tcW w:w="2808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2340"/>
            <w:tcW w:w="4104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說明</w:t>
            </w:r>
          </w:p>
        </w:tc>
        <w:tc>
          <w:tcPr>
            <w:tcW w:type="dxa" w:w="234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狀態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/api/overview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KPI 彙整：成員數/公積金/首領擊殺/聯盟數/本月收支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/api/stats/class-distribution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職業分布統計（甜甜圈圖）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/api/stats/attendance-leaderboard?limit=10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出席排行榜前 N 名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/api/stats/battle-timeline?days=30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近 30 日戰鬥時間軸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/api/stats/treasury-trend?months=6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近 6 個月收支趨勢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/api/activity-feed?limit=20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最近 20 筆操作記錄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i w:val="0"/>
          <w:color w:val="218B4A"/>
          <w:sz w:val="21"/>
        </w:rPr>
        <w:t>前端深化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KPI 卡片改呼叫 /api/overview，加入上月環比增減箭頭指示器。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職業分布甜甜圈圖（Chart.js）：6 職業分色，點擊跳轉成員列表套用職業篩選。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出席排行榜：前 3 名顯示金/銀/銅勳章，數字計數動畫，點擊展開個人出席記錄。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金庫趨勢 Chart.js Line Chart：X 軸月份、Y 軸亞丁，收入(綠)/支出(紅)雙線對比。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Activity Feed：綁定 Firestore onSnapshot 即時推入，新事件淡入頂部。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Skeleton UI：資料載入時顯示灰色脈衝占位動畫，消除白屏閃爍。</w:t>
      </w:r>
    </w:p>
    <w:p>
      <w:r>
        <w:br w:type="page"/>
      </w:r>
    </w:p>
    <w:p>
      <w:pPr>
        <w:spacing w:before="200" w:after="0"/>
        <w:shd w:val="clear" w:color="auto" w:fill="1A4C1A"/>
      </w:pPr>
      <w:r>
        <w:rPr>
          <w:rFonts w:ascii="Arial" w:hAnsi="Arial" w:eastAsia="Arial"/>
          <w:b/>
          <w:color w:val="FFFFFF"/>
          <w:sz w:val="24"/>
        </w:rPr>
        <w:t xml:space="preserve">  ◉  成員管理  //  Member Management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1F6FEB"/>
          <w:sz w:val="21"/>
        </w:rPr>
        <w:t>後端深化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864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92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340"/>
            <w:tcW w:w="2808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2340"/>
            <w:tcW w:w="4104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說明</w:t>
            </w:r>
          </w:p>
        </w:tc>
        <w:tc>
          <w:tcPr>
            <w:tcW w:type="dxa" w:w="234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狀態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/api/members?search=&amp;role=&amp;class=&amp;active=&amp;page=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帶篩選分頁查詢成員列表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C7A00"/>
                <w:sz w:val="17"/>
              </w:rPr>
              <w:t>補強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單一成員完整資料（含 LINE 綁定狀態）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/api/members/:id/attendance-history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該成員歷次出席記錄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/api/members/:id/battle-history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該成員參戰記錄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/api/members/:id/level-history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等級變化歷史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/api/members/:id/level-update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幹部手動更新等級（寫入歷史）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/api/members/:id/role-change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變更公會階級（寫入記錄）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/api/members/stats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職業/階級分布彙整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/api/members/bulk-action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批次啟用/停用/角色異動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i w:val="0"/>
          <w:color w:val="218B4A"/>
          <w:sz w:val="21"/>
        </w:rPr>
        <w:t>前端深化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搜尋列：即時 debounce 搜尋（300ms），支援角色名/職業/階級關鍵字。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篩選欄：職業多選（圖示複選按鈕）、階級下拉、在籍/離籍切換。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成員卡片：顯示出席率圓環（小型 Chart.js）、LINE 綁定狀態燈號、最近等級更新日期。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成員個人資料 Modal：等級歷史折線圖、近 10 場戰鬥參與記錄、出席日曆熱圖。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批次操作：勾選多人後顯示浮動工具列（批次升/降階、批次離籍、批次 LINE 通知）。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等級快捷更新：Hover 卡片出現 [+1 等] 按鈕，一鍵更新並記錄變動。</w:t>
      </w:r>
    </w:p>
    <w:p>
      <w:r>
        <w:br w:type="page"/>
      </w:r>
    </w:p>
    <w:p>
      <w:pPr>
        <w:spacing w:before="200" w:after="0"/>
        <w:shd w:val="clear" w:color="auto" w:fill="4A1A1A"/>
      </w:pPr>
      <w:r>
        <w:rPr>
          <w:rFonts w:ascii="Arial" w:hAnsi="Arial" w:eastAsia="Arial"/>
          <w:b/>
          <w:color w:val="FFFFFF"/>
          <w:sz w:val="24"/>
        </w:rPr>
        <w:t xml:space="preserve">  ⚔  首領戰  //  Boss Battle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1F6FEB"/>
          <w:sz w:val="21"/>
        </w:rPr>
        <w:t>後端深化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864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92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340"/>
            <w:tcW w:w="2808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2340"/>
            <w:tcW w:w="4104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說明</w:t>
            </w:r>
          </w:p>
        </w:tc>
        <w:tc>
          <w:tcPr>
            <w:tcW w:type="dxa" w:w="234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狀態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/api/battles?boss=&amp;status=&amp;dateFrom=&amp;dateTo=&amp;page=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帶篩選分頁查詢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C7A00"/>
                <w:sz w:val="17"/>
              </w:rPr>
              <w:t>補強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完整戰鬥資料（含出席/掉寶/結算）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/api/battles/:id/pre-register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成員預報名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DELETE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/api/battles/:id/pre-register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取消預報名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/api/battles/:id/attendance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幹部確認出席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DELETE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/api/battles/:id/attendance/:memberId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移除出席記錄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PUT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/api/battles/:id/drops/:dropId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更新掉寶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DELETE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/api/battles/:id/drops/:dropId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刪除掉寶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/api/battles/:id/settle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結算（物品/亞丁到金庫+LINE推播）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/api/battles/stats?boss=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各 Boss 擊殺數/勝率/平均出席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/api/battles/kill-leaderboard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成員首領貢獻排行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i w:val="0"/>
          <w:color w:val="218B4A"/>
          <w:sz w:val="21"/>
        </w:rPr>
        <w:t>前端深化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Boss 篩選橫幅：16 隻 Boss 圖示卡，點選快速篩選，旁顯示各 Boss 累計擊殺數。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出席管理 Modal：左側報名名單（一鍵全勾確認）右側出席列表，底部「開始結算」。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掉寶競標面板：每件物品顯示競標者列表，計時器倒數，結算由最高出價者獲得。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結算精靈 Wizard：三步驟（確認出席 → 確認掉寶分配 → 確認亞丁分配）一鍵送出。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Boss 統計圖表：各 Boss 擊殺趨勢折線圖、勝率環形圖、平均出席人數長條圖。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成員貢獻排行：金(&gt;=20場)/銀(&gt;=10場)/銅(&gt;=5場) 勳章系統。</w:t>
      </w:r>
    </w:p>
    <w:p>
      <w:r>
        <w:br w:type="page"/>
      </w:r>
    </w:p>
    <w:p>
      <w:pPr>
        <w:spacing w:before="200" w:after="0"/>
        <w:shd w:val="clear" w:color="auto" w:fill="1A1A4A"/>
      </w:pPr>
      <w:r>
        <w:rPr>
          <w:rFonts w:ascii="Arial" w:hAnsi="Arial" w:eastAsia="Arial"/>
          <w:b/>
          <w:color w:val="FFFFFF"/>
          <w:sz w:val="24"/>
        </w:rPr>
        <w:t xml:space="preserve">  ⛫  攻城戰  //  Castle Siege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1F6FEB"/>
          <w:sz w:val="21"/>
        </w:rPr>
        <w:t>後端深化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864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92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340"/>
            <w:tcW w:w="2808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2340"/>
            <w:tcW w:w="4104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說明</w:t>
            </w:r>
          </w:p>
        </w:tc>
        <w:tc>
          <w:tcPr>
            <w:tcW w:type="dxa" w:w="234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狀態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/api/sieges?castle=&amp;type=&amp;status=&amp;page=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帶篩選分頁查詢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C7A00"/>
                <w:sz w:val="17"/>
              </w:rPr>
              <w:t>補強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完整攻城戰資料（含出席/稅收）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/api/sieges/:id/pre-register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預報名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/api/sieges/:id/attendance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確認出席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/api/sieges/:id/settle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攻城結算（含城堡稅收到金庫）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/api/sieges/castle-status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目前持有城堡清單及最近稅收時間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/api/transactions/castle-tax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批次徵收城堡稅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/api/sieges/stats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攻城/守城勝率、對手分析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i w:val="0"/>
          <w:color w:val="218B4A"/>
          <w:sz w:val="21"/>
        </w:rPr>
        <w:t>前端深化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城堡持有地圖：六格城堡格（銀月/肯特/圭爾丁/奧德/狄昂/吉蘭），持有中顯示金色圖示，失守顯示灰色。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攻城日曆：月曆視圖，攻城(紅)/守城(藍)不同色，點擊打開詳情。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對手分析卡：最常交手公會統計，勝/負場次，輔助備戰。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稅收面板：城堡點擊展開，顯示本週應收稅額/最後徵收時間，一鍵批次徵收。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攻城勝率儀表：半圓形儀表盤顯示整體勝率，攻城勝率 vs 守城勝率分列。</w:t>
      </w:r>
    </w:p>
    <w:p>
      <w:r>
        <w:br w:type="page"/>
      </w:r>
    </w:p>
    <w:p>
      <w:pPr>
        <w:spacing w:before="200" w:after="0"/>
        <w:shd w:val="clear" w:color="auto" w:fill="2A1A4A"/>
      </w:pPr>
      <w:r>
        <w:rPr>
          <w:rFonts w:ascii="Arial" w:hAnsi="Arial" w:eastAsia="Arial"/>
          <w:b/>
          <w:color w:val="FFFFFF"/>
          <w:sz w:val="24"/>
        </w:rPr>
        <w:t xml:space="preserve">  ◆  外交管理  //  Diplomacy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1F6FEB"/>
          <w:sz w:val="21"/>
        </w:rPr>
        <w:t>後端深化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864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92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340"/>
            <w:tcW w:w="2808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2340"/>
            <w:tcW w:w="4104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說明</w:t>
            </w:r>
          </w:p>
        </w:tc>
        <w:tc>
          <w:tcPr>
            <w:tcW w:type="dxa" w:w="234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狀態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/api/alliances?type=&amp;active=&amp;search=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帶篩選查詢外交關係列表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C7A00"/>
                <w:sz w:val="17"/>
              </w:rPr>
              <w:t>補強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單一外交關係詳情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建立新外交關係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PUT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更新外交關係資料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/api/alliances/:id/end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結束外交關係（設定 endDate）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DELETE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刪除外交記錄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/api/alliances/stats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盟友/敵對/中立數量統計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i w:val="0"/>
          <w:color w:val="218B4A"/>
          <w:sz w:val="21"/>
        </w:rPr>
        <w:t>前端深化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關係類型徽章：盟友(金)/敵對(紅)/中立(灰)/藩屬(紫)/宗主(橙)，各有專屬圖示。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外交卡片：公會名、公會主職業圖示、伺服器、建立日期、公約名、已維持 X 天計時器。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關係篩選橫幅：快速切換進行中/歷史結束，支援關係類型多選。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結束外交流程：確認 Modal（輸入結束原因+選擇日期），記錄至歷史並通知 LINE。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外交統計：環形圖顯示各類型佔比，列出最長合作盟友（計算天數）。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LINE Bot 通知：新增/結束外交時自動推播群組通知所有幹部。</w:t>
      </w:r>
    </w:p>
    <w:p>
      <w:r>
        <w:br w:type="page"/>
      </w:r>
    </w:p>
    <w:p>
      <w:pPr>
        <w:spacing w:before="200" w:after="0"/>
        <w:shd w:val="clear" w:color="auto" w:fill="1A3A2A"/>
      </w:pPr>
      <w:r>
        <w:rPr>
          <w:rFonts w:ascii="Arial" w:hAnsi="Arial" w:eastAsia="Arial"/>
          <w:b/>
          <w:color w:val="FFFFFF"/>
          <w:sz w:val="24"/>
        </w:rPr>
        <w:t xml:space="preserve">  ⊛  金庫管理  //  Treasury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1F6FEB"/>
          <w:sz w:val="21"/>
        </w:rPr>
        <w:t>後端深化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864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92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340"/>
            <w:tcW w:w="2808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2340"/>
            <w:tcW w:w="4104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說明</w:t>
            </w:r>
          </w:p>
        </w:tc>
        <w:tc>
          <w:tcPr>
            <w:tcW w:type="dxa" w:w="234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狀態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/api/treasury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目前餘額+本月收支摘要+同比增減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C7A00"/>
                <w:sz w:val="17"/>
              </w:rPr>
              <w:t>補強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/api/transactions?type=&amp;category=&amp;dateFrom=&amp;dateTo=&amp;page=&amp;limit=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完整篩選分頁查詢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C7A00"/>
                <w:sz w:val="17"/>
              </w:rPr>
              <w:t>補強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/api/transactions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新增收支記錄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PUT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/api/transactions/:id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更新收支記錄（管理員）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DELETE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/api/transactions/:id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刪除收支記錄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POST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/api/transactions/castle-tax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批次城堡稅收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7"/>
              </w:rPr>
              <w:t>已有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/api/treasury/stats?months=6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月度收支趨勢（折線圖資料）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/api/treasury/category-breakdown?month=</w:t>
            </w:r>
          </w:p>
        </w:tc>
        <w:tc>
          <w:tcPr>
            <w:tcW w:type="dxa" w:w="2340"/>
            <w:tcW w:w="410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指定月份各類別收支分解</w:t>
            </w:r>
          </w:p>
        </w:tc>
        <w:tc>
          <w:tcPr>
            <w:tcW w:type="dxa" w:w="234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  <w:tr>
        <w:tc>
          <w:tcPr>
            <w:tcW w:type="dxa" w:w="2340"/>
            <w:tcW w:w="792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7"/>
              </w:rPr>
              <w:t>GET</w:t>
            </w:r>
          </w:p>
        </w:tc>
        <w:tc>
          <w:tcPr>
            <w:tcW w:type="dxa" w:w="2340"/>
            <w:tcW w:w="280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1F6FEB"/>
                <w:sz w:val="17"/>
              </w:rPr>
              <w:t>/api/treasury/monthly-report?month=</w:t>
            </w:r>
          </w:p>
        </w:tc>
        <w:tc>
          <w:tcPr>
            <w:tcW w:type="dxa" w:w="2340"/>
            <w:tcW w:w="410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7"/>
              </w:rPr>
              <w:t>月結報告資料</w:t>
            </w:r>
          </w:p>
        </w:tc>
        <w:tc>
          <w:tcPr>
            <w:tcW w:type="dxa" w:w="234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7"/>
              </w:rPr>
              <w:t>新建</w:t>
            </w:r>
          </w:p>
        </w:tc>
      </w:tr>
    </w:tbl>
    <w:p>
      <w:pPr>
        <w:spacing w:before="0" w:after="120"/>
        <w:ind w:left="288"/>
      </w:pPr>
      <w:r>
        <w:rPr>
          <w:rFonts w:ascii="Arial" w:hAnsi="Arial" w:eastAsia="Arial"/>
          <w:b w:val="0"/>
          <w:i/>
          <w:color w:val="444444"/>
          <w:sz w:val="18"/>
        </w:rPr>
        <w:t>重構：balance = SUM(income) - SUM(expense)，確保與交易記錄完全一致。</w:t>
      </w:r>
    </w:p>
    <w:p>
      <w:pPr>
        <w:spacing w:before="120" w:after="40"/>
      </w:pPr>
      <w:r>
        <w:rPr>
          <w:rFonts w:ascii="Arial" w:hAnsi="Arial" w:eastAsia="Arial"/>
          <w:b/>
          <w:i w:val="0"/>
          <w:color w:val="218B4A"/>
          <w:sz w:val="21"/>
        </w:rPr>
        <w:t>前端深化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餘額儀表板：大字顯示餘額，右側顯示本月收入(綠)/支出(紅)及淨增減。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月度趨勢圖：Chart.js Line，近 6 個月雙色雙線（收入/支出），底部填色表示淨值。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類別甜甜圈圖：城堡稅/首領掉寶/捐獻/裝備/活動/其他，點擊篩選。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交易記錄列表：多維篩選（類型/類別/日期區間）+ CSV 匯出。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快速收支 Modal：[記錄收入] [記錄支出] 大按鈕，表單預填類別/日期。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月結報告下載：選年/月後生成完整明細報告，可下載 PDF。</w:t>
      </w:r>
    </w:p>
    <w:p>
      <w:r>
        <w:br w:type="page"/>
      </w:r>
    </w:p>
    <w:p>
      <w:pPr>
        <w:spacing w:before="280" w:after="80"/>
        <w:pBdr>
          <w:bottom w:val="single" w:sz="8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三、共用技術升級計畫</w:t>
      </w:r>
    </w:p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3.1  後端架構改善</w:t>
      </w:r>
    </w:p>
    <w:p>
      <w:pPr>
        <w:spacing w:before="60" w:after="6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【Firestore 查詢優化】  </w:t>
      </w:r>
      <w:r>
        <w:rPr>
          <w:rFonts w:ascii="Arial" w:hAnsi="Arial" w:eastAsia="Arial"/>
          <w:color w:val="444444"/>
          <w:sz w:val="19"/>
        </w:rPr>
        <w:t>將 firebase.getAllData() 全量讀取改為 Firestore SDK 的 where/orderBy/limit 查詢；每個 GET 列表加入 cursor-based pagination（startAfter）。</w:t>
      </w:r>
    </w:p>
    <w:p>
      <w:pPr>
        <w:spacing w:before="60" w:after="6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【Collection 命名統一】  </w:t>
      </w:r>
      <w:r>
        <w:rPr>
          <w:rFonts w:ascii="Arial" w:hAnsi="Arial" w:eastAsia="Arial"/>
          <w:color w:val="444444"/>
          <w:sz w:val="19"/>
        </w:rPr>
        <w:t>統一遷移：Members → members，Battles → bossBattles，同步更新 firebase.js 所有引用。</w:t>
      </w:r>
    </w:p>
    <w:p>
      <w:pPr>
        <w:spacing w:before="60" w:after="6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【Server-side 統計】  </w:t>
      </w:r>
      <w:r>
        <w:rPr>
          <w:rFonts w:ascii="Arial" w:hAnsi="Arial" w:eastAsia="Arial"/>
          <w:color w:val="444444"/>
          <w:sz w:val="19"/>
        </w:rPr>
        <w:t>建立 /api/overview 和 /api/stats/* 端點，在伺服端完成所有聚合計算，前端直接渲染。</w:t>
      </w:r>
    </w:p>
    <w:p>
      <w:pPr>
        <w:spacing w:before="60" w:after="6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【Response 結構標準化】  </w:t>
      </w:r>
      <w:r>
        <w:rPr>
          <w:rFonts w:ascii="Arial" w:hAnsi="Arial" w:eastAsia="Arial"/>
          <w:color w:val="444444"/>
          <w:sz w:val="19"/>
        </w:rPr>
        <w:t>統一格式：{ ok: true, data, total, page } 或 { ok: false, error, code }，前端統一處理。</w:t>
      </w:r>
    </w:p>
    <w:p>
      <w:pPr>
        <w:spacing w:before="60" w:after="6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【Rate Limiting】  </w:t>
      </w:r>
      <w:r>
        <w:rPr>
          <w:rFonts w:ascii="Arial" w:hAnsi="Arial" w:eastAsia="Arial"/>
          <w:color w:val="444444"/>
          <w:sz w:val="19"/>
        </w:rPr>
        <w:t>加入 express-rate-limit：/api/webhook ≤ 100 req/min，一般 /api/* ≤ 200 req/min。</w:t>
      </w:r>
    </w:p>
    <w:p>
      <w:pPr>
        <w:spacing w:before="60" w:after="6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【Log 系統】  </w:t>
      </w:r>
      <w:r>
        <w:rPr>
          <w:rFonts w:ascii="Arial" w:hAnsi="Arial" w:eastAsia="Arial"/>
          <w:color w:val="444444"/>
          <w:sz w:val="19"/>
        </w:rPr>
        <w:t>加入 morgan 請求日誌 + Vercel Function Logs，記錄所有 API 呼叫時間與狀態碼。</w:t>
      </w:r>
    </w:p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3.2  前端架構改善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Firestore onSnapshot 即時監聽：對 members、bossBattles、treasury 建立即時監聽，變更自動觸發 render。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Skeleton UI：每個模組列表區域加入灰色脈衝動畫占位元素，資料載入完成後無縫替換。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Error Boundary：fetchData() 每個子請求獨立 try/catch，單一 API 失敗不影響其他模組。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狀態管理重構：state 物件加入 isLoading/lastUpdated/error，render 函數依狀態顯示骨架屏/內容/錯誤。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Chart.js 整合：引入 Chart.js 4.x，使用 destroy() + 重建模式避免 Canvas 衝突。</w:t>
      </w:r>
    </w:p>
    <w:p>
      <w:pPr>
        <w:pStyle w:val="ListBullet"/>
        <w:spacing w:before="20" w:after="40"/>
        <w:ind w:left="360"/>
      </w:pPr>
      <w:r>
        <w:rPr>
          <w:rFonts w:ascii="Arial" w:hAnsi="Arial" w:eastAsia="Arial"/>
          <w:color w:val="444444"/>
          <w:sz w:val="19"/>
        </w:rPr>
        <w:t>行動版優化：所有 Modal 確保 375px 正確顯示，輸入框字體 &gt;= 16px，按鈕固定 safe-area-bottom。</w:t>
      </w:r>
    </w:p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3.3  LINE Bot 擴充功能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4680"/>
        <w:gridCol w:w="4680"/>
      </w:tblGrid>
      <w:tr>
        <w:tc>
          <w:tcPr>
            <w:tcW w:type="dxa" w:w="4680"/>
            <w:tcW w:w="216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680"/>
            <w:tcW w:w="720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狀態/說明</w:t>
            </w:r>
          </w:p>
        </w:tc>
      </w:tr>
      <w:tr>
        <w:tc>
          <w:tcPr>
            <w:tcW w:type="dxa" w:w="468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🔗 成員綁定</w:t>
            </w:r>
          </w:p>
        </w:tc>
        <w:tc>
          <w:tcPr>
            <w:tcW w:type="dxa" w:w="4680"/>
            <w:tcW w:w="72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已完成 — 輸入「綁定」取得驗證碼，管理後台配對</w:t>
            </w:r>
          </w:p>
        </w:tc>
      </w:tr>
      <w:tr>
        <w:tc>
          <w:tcPr>
            <w:tcW w:type="dxa" w:w="468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📊 等級自助更新</w:t>
            </w:r>
          </w:p>
        </w:tc>
        <w:tc>
          <w:tcPr>
            <w:tcW w:type="dxa" w:w="4680"/>
            <w:tcW w:w="72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已完成 — 輸入「更新等級 XX」，Bot 更新角色等級</w:t>
            </w:r>
          </w:p>
        </w:tc>
      </w:tr>
      <w:tr>
        <w:tc>
          <w:tcPr>
            <w:tcW w:type="dxa" w:w="468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⚔ 首領戰報名</w:t>
            </w:r>
          </w:p>
        </w:tc>
        <w:tc>
          <w:tcPr>
            <w:tcW w:type="dxa" w:w="4680"/>
            <w:tcW w:w="72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補強 — 加入報名確認回覆，顯示已報名首領名/日期/總人數</w:t>
            </w:r>
          </w:p>
        </w:tc>
      </w:tr>
      <w:tr>
        <w:tc>
          <w:tcPr>
            <w:tcW w:type="dxa" w:w="468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🏰 攻城戰報名</w:t>
            </w:r>
          </w:p>
        </w:tc>
        <w:tc>
          <w:tcPr>
            <w:tcW w:type="dxa" w:w="4680"/>
            <w:tcW w:w="72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新建 — 輸入「攻城報名」，Bot 列出當週攻城供選擇</w:t>
            </w:r>
          </w:p>
        </w:tc>
      </w:tr>
      <w:tr>
        <w:tc>
          <w:tcPr>
            <w:tcW w:type="dxa" w:w="468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💰 金庫查詢</w:t>
            </w:r>
          </w:p>
        </w:tc>
        <w:tc>
          <w:tcPr>
            <w:tcW w:type="dxa" w:w="4680"/>
            <w:tcW w:w="72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新建 — 輸入「金庫」，Bot 回覆公積金餘額+本月收支</w:t>
            </w:r>
          </w:p>
        </w:tc>
      </w:tr>
      <w:tr>
        <w:tc>
          <w:tcPr>
            <w:tcW w:type="dxa" w:w="468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📋 我的記錄</w:t>
            </w:r>
          </w:p>
        </w:tc>
        <w:tc>
          <w:tcPr>
            <w:tcW w:type="dxa" w:w="4680"/>
            <w:tcW w:w="72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新建 — 輸入「我的記錄」，Bot 回覆出席率/參戰場次/等級</w:t>
            </w:r>
          </w:p>
        </w:tc>
      </w:tr>
      <w:tr>
        <w:tc>
          <w:tcPr>
            <w:tcW w:type="dxa" w:w="4680"/>
            <w:tcW w:w="216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📢 幹部廣播</w:t>
            </w:r>
          </w:p>
        </w:tc>
        <w:tc>
          <w:tcPr>
            <w:tcW w:type="dxa" w:w="4680"/>
            <w:tcW w:w="72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補強 — 後台點擊「發送公告」，自動推播 LINE 群組</w:t>
            </w:r>
          </w:p>
        </w:tc>
      </w:tr>
      <w:tr>
        <w:tc>
          <w:tcPr>
            <w:tcW w:type="dxa" w:w="4680"/>
            <w:tcW w:w="216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🎖 出席排行</w:t>
            </w:r>
          </w:p>
        </w:tc>
        <w:tc>
          <w:tcPr>
            <w:tcW w:type="dxa" w:w="4680"/>
            <w:tcW w:w="72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新建 — 輸入「排行榜」，Bot 回覆近月出席 Top 5</w:t>
            </w:r>
          </w:p>
        </w:tc>
      </w:tr>
    </w:tbl>
    <w:p>
      <w:r>
        <w:br w:type="page"/>
      </w:r>
    </w:p>
    <w:p>
      <w:pPr>
        <w:spacing w:before="280" w:after="80"/>
        <w:pBdr>
          <w:bottom w:val="single" w:sz="8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四、Sprint 執行計畫（建議順序）</w:t>
      </w:r>
    </w:p>
    <w:p>
      <w:pPr>
        <w:spacing w:before="0" w:after="120"/>
      </w:pPr>
      <w:r>
        <w:rPr>
          <w:rFonts w:ascii="Arial" w:hAnsi="Arial" w:eastAsia="Arial"/>
          <w:b w:val="0"/>
          <w:i/>
          <w:color w:val="444444"/>
          <w:sz w:val="19"/>
        </w:rPr>
        <w:t>依優先順序（即時可見成效優先）與相依關係排定 4 個 Sprint，每個 Sprint 約 1-2 天工作量。</w:t>
      </w:r>
    </w:p>
    <w:p/>
    <w:p>
      <w:pPr>
        <w:spacing w:before="160" w:after="0"/>
        <w:shd w:val="clear" w:color="auto" w:fill="1A3A5C"/>
      </w:pPr>
      <w:r>
        <w:rPr>
          <w:rFonts w:ascii="Arial" w:hAnsi="Arial" w:eastAsia="Arial"/>
          <w:b/>
          <w:color w:val="FFFFFF"/>
          <w:sz w:val="21"/>
        </w:rPr>
        <w:t xml:space="preserve">  Sprint A  --  地基補強 — Collection 遷移 / API 優化 / 概覽接通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任務</w:t>
            </w:r>
          </w:p>
        </w:tc>
        <w:tc>
          <w:tcPr>
            <w:tcW w:type="dxa" w:w="312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類型</w:t>
            </w:r>
          </w:p>
        </w:tc>
        <w:tc>
          <w:tcPr>
            <w:tcW w:type="dxa" w:w="3120"/>
            <w:tcW w:w="7703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工作內容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A1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Collection 命名統一遷移（Members→members / Battles→bossBattles）；所有 GET 端點改為 Firestore where/limit 查詢並加入分頁。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A2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建立 GET /api/overview 彙整端點（KPI+職業分布+趨勢）；建立 GET /api/activity-feed。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A3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修正 GET /api/treasury 改為交易記錄加總計算；建立 GET /api/treasury/stats 月度趨勢。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A4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fetchData() 改呼叫 /api/overview；概覽 KPI 接入真實資料；加入 Chart.js 職業分布圖。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A5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所有模組加入 Skeleton UI；fetchData 加入 Error Boundary 各模組獨立容錯。</w:t>
            </w:r>
          </w:p>
        </w:tc>
      </w:tr>
    </w:tbl>
    <w:p>
      <w:pPr>
        <w:spacing w:before="160" w:after="0"/>
        <w:shd w:val="clear" w:color="auto" w:fill="1A4C1A"/>
      </w:pPr>
      <w:r>
        <w:rPr>
          <w:rFonts w:ascii="Arial" w:hAnsi="Arial" w:eastAsia="Arial"/>
          <w:b/>
          <w:color w:val="FFFFFF"/>
          <w:sz w:val="21"/>
        </w:rPr>
        <w:t xml:space="preserve">  Sprint B  --  成員 &amp; 金庫深化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任務</w:t>
            </w:r>
          </w:p>
        </w:tc>
        <w:tc>
          <w:tcPr>
            <w:tcW w:type="dxa" w:w="312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類型</w:t>
            </w:r>
          </w:p>
        </w:tc>
        <w:tc>
          <w:tcPr>
            <w:tcW w:type="dxa" w:w="3120"/>
            <w:tcW w:w="7703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工作內容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B1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 /api/members 加入 search/role/class/page 篩選；建立 GET /api/members/:id。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B2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建立 GET /api/members/:id/attendance-history 與 /battle-history；POST level-update。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B3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 /api/transactions 加入完整篩選；建立 GET /api/treasury/category-breakdown。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B4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成員搜尋列（debounce）與篩選橫幅；成員卡片加入出席率圓環 + LINE 狀態燈號。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B5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成員個人資料 Modal：等級歷史、近期出席、參戰記錄。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B6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金庫月度趨勢圖；類別甜甜圈圖；快速收支 Modal 升級；CSV 匯出。</w:t>
            </w:r>
          </w:p>
        </w:tc>
      </w:tr>
    </w:tbl>
    <w:p>
      <w:pPr>
        <w:spacing w:before="160" w:after="0"/>
        <w:shd w:val="clear" w:color="auto" w:fill="4A1A1A"/>
      </w:pPr>
      <w:r>
        <w:rPr>
          <w:rFonts w:ascii="Arial" w:hAnsi="Arial" w:eastAsia="Arial"/>
          <w:b/>
          <w:color w:val="FFFFFF"/>
          <w:sz w:val="21"/>
        </w:rPr>
        <w:t xml:space="preserve">  Sprint C  --  戰鬥系統深化 — 首領戰 &amp; 攻城戰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任務</w:t>
            </w:r>
          </w:p>
        </w:tc>
        <w:tc>
          <w:tcPr>
            <w:tcW w:type="dxa" w:w="312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類型</w:t>
            </w:r>
          </w:p>
        </w:tc>
        <w:tc>
          <w:tcPr>
            <w:tcW w:type="dxa" w:w="3120"/>
            <w:tcW w:w="7703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工作內容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C1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 /api/battles 加入 boss/status/date 篩選；DELETE attendance/:memberId；PUT/DELETE drops/:dropId。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C2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建立 GET /api/battles/stats 與 /api/battles/kill-leaderboard。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C3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POST /api/battles/:id/settle 深化：自動寫入 treasury + 推播 LINE + 更新成員出席歷史。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C4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 /api/sieges/castle-status；GET /api/sieges/stats；攻城結算含城堡稅寫入。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C5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首領戰出席管理 Modal 深化（三步驟）；掉寶競標面板；結算精靈 Wizard。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C6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Boss 統計圖表；成員貢獻排行勳章系統。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C7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攻城戰城堡持有地圖（六格）；攻城日曆；稅收面板；對手分析。</w:t>
            </w:r>
          </w:p>
        </w:tc>
      </w:tr>
    </w:tbl>
    <w:p>
      <w:pPr>
        <w:spacing w:before="160" w:after="0"/>
        <w:shd w:val="clear" w:color="auto" w:fill="2A1A4A"/>
      </w:pPr>
      <w:r>
        <w:rPr>
          <w:rFonts w:ascii="Arial" w:hAnsi="Arial" w:eastAsia="Arial"/>
          <w:b/>
          <w:color w:val="FFFFFF"/>
          <w:sz w:val="21"/>
        </w:rPr>
        <w:t xml:space="preserve">  Sprint D  --  外交 &amp; 即時化 &amp; LINE Bot 完整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任務</w:t>
            </w:r>
          </w:p>
        </w:tc>
        <w:tc>
          <w:tcPr>
            <w:tcW w:type="dxa" w:w="3120"/>
            <w:tcW w:w="936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類型</w:t>
            </w:r>
          </w:p>
        </w:tc>
        <w:tc>
          <w:tcPr>
            <w:tcW w:type="dxa" w:w="3120"/>
            <w:tcW w:w="7703" w:type="dxa"/>
            <w:shd w:val="clear" w:color="auto" w:fill="2C2A2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工作內容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D1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GET /api/alliances 加入 type/active 篩選；POST /api/alliances/:id/end；GET /api/alliances/stats。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D2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建立 GET/PUT /api/settings（公會資訊/城堡清單/階級設定）。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D3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外交類型篩選橫幅；關係卡片徽章系統；結束外交流程 Modal；外交統計環形圖。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D4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前端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概覽加入 Firestore onSnapshot 即時監聽（members/bossBattles/treasury）；Activity Feed 即時推入。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D5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6C35DE"/>
                <w:sz w:val="18"/>
              </w:rPr>
              <w:t>LINE Bot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攻城戰報名；金庫查詢；我的記錄；出席排行榜指令。</w:t>
            </w:r>
          </w:p>
        </w:tc>
      </w:tr>
      <w:tr>
        <w:tc>
          <w:tcPr>
            <w:tcW w:type="dxa" w:w="3120"/>
            <w:tcW w:w="7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D6</w:t>
            </w:r>
          </w:p>
        </w:tc>
        <w:tc>
          <w:tcPr>
            <w:tcW w:type="dxa" w:w="3120"/>
            <w:tcW w:w="936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6C35DE"/>
                <w:sz w:val="18"/>
              </w:rPr>
              <w:t>LINE Bot</w:t>
            </w:r>
          </w:p>
        </w:tc>
        <w:tc>
          <w:tcPr>
            <w:tcW w:type="dxa" w:w="3120"/>
            <w:tcW w:w="7703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首領戰報名確認回覆深化；幹部廣播；攻城勝/敗自動通報。</w:t>
            </w:r>
          </w:p>
        </w:tc>
      </w:tr>
      <w:tr>
        <w:tc>
          <w:tcPr>
            <w:tcW w:type="dxa" w:w="3120"/>
            <w:tcW w:w="7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444444"/>
                <w:sz w:val="18"/>
              </w:rPr>
              <w:t>D7</w:t>
            </w:r>
          </w:p>
        </w:tc>
        <w:tc>
          <w:tcPr>
            <w:tcW w:type="dxa" w:w="3120"/>
            <w:tcW w:w="936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1F6FEB"/>
                <w:sz w:val="18"/>
              </w:rPr>
              <w:t>後端</w:t>
            </w:r>
          </w:p>
        </w:tc>
        <w:tc>
          <w:tcPr>
            <w:tcW w:type="dxa" w:w="3120"/>
            <w:tcW w:w="7703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加入 express-rate-limit；Response 結構標準化；morgan 請求日誌。</w:t>
            </w:r>
          </w:p>
        </w:tc>
      </w:tr>
    </w:tbl>
    <w:p>
      <w:r>
        <w:br w:type="page"/>
      </w:r>
    </w:p>
    <w:p>
      <w:pPr>
        <w:spacing w:before="280" w:after="80"/>
        <w:pBdr>
          <w:bottom w:val="single" w:sz="8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五、Firestore 索引補充 &amp; 子集合設計</w:t>
      </w:r>
    </w:p>
    <w:p>
      <w:pPr>
        <w:spacing w:before="0" w:after="120"/>
      </w:pPr>
      <w:r>
        <w:rPr>
          <w:rFonts w:ascii="Arial" w:hAnsi="Arial" w:eastAsia="Arial"/>
          <w:b w:val="0"/>
          <w:i w:val="0"/>
          <w:color w:val="444444"/>
          <w:sz w:val="19"/>
        </w:rPr>
        <w:t>以下索引需新增至 firestore.indexes.json 並部署，確保複合查詢效能：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1008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1728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Collection</w:t>
            </w:r>
          </w:p>
        </w:tc>
        <w:tc>
          <w:tcPr>
            <w:tcW w:type="dxa" w:w="2340"/>
            <w:tcW w:w="3744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複合欄位</w:t>
            </w:r>
          </w:p>
        </w:tc>
        <w:tc>
          <w:tcPr>
            <w:tcW w:type="dxa" w:w="2340"/>
            <w:tcW w:w="360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340"/>
            <w:tcW w:w="1007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members</w:t>
            </w:r>
          </w:p>
        </w:tc>
        <w:tc>
          <w:tcPr>
            <w:tcW w:type="dxa" w:w="2340"/>
            <w:tcW w:w="374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isActive ASC + roleLevel DESC</w:t>
            </w:r>
          </w:p>
        </w:tc>
        <w:tc>
          <w:tcPr>
            <w:tcW w:type="dxa" w:w="2340"/>
            <w:tcW w:w="36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在籍成員按階級排列</w:t>
            </w:r>
          </w:p>
        </w:tc>
        <w:tc>
          <w:tcPr>
            <w:tcW w:type="dxa" w:w="2340"/>
            <w:tcW w:w="1007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members</w:t>
            </w:r>
          </w:p>
        </w:tc>
        <w:tc>
          <w:tcPr>
            <w:tcW w:type="dxa" w:w="2340"/>
            <w:tcW w:w="374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class ASC + level DESC</w:t>
            </w:r>
          </w:p>
        </w:tc>
        <w:tc>
          <w:tcPr>
            <w:tcW w:type="dxa" w:w="2340"/>
            <w:tcW w:w="36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職業內依等級排序</w:t>
            </w:r>
          </w:p>
        </w:tc>
        <w:tc>
          <w:tcPr>
            <w:tcW w:type="dxa" w:w="2340"/>
            <w:tcW w:w="1007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bossBattles</w:t>
            </w:r>
          </w:p>
        </w:tc>
        <w:tc>
          <w:tcPr>
            <w:tcW w:type="dxa" w:w="2340"/>
            <w:tcW w:w="374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status ASC + date DESC</w:t>
            </w:r>
          </w:p>
        </w:tc>
        <w:tc>
          <w:tcPr>
            <w:tcW w:type="dxa" w:w="2340"/>
            <w:tcW w:w="36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依狀態篩選並按日期排序</w:t>
            </w:r>
          </w:p>
        </w:tc>
        <w:tc>
          <w:tcPr>
            <w:tcW w:type="dxa" w:w="2340"/>
            <w:tcW w:w="1007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已有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bossBattles</w:t>
            </w:r>
          </w:p>
        </w:tc>
        <w:tc>
          <w:tcPr>
            <w:tcW w:type="dxa" w:w="2340"/>
            <w:tcW w:w="374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bossId ASC + date DESC</w:t>
            </w:r>
          </w:p>
        </w:tc>
        <w:tc>
          <w:tcPr>
            <w:tcW w:type="dxa" w:w="2340"/>
            <w:tcW w:w="36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單一 Boss 歷史記錄</w:t>
            </w:r>
          </w:p>
        </w:tc>
        <w:tc>
          <w:tcPr>
            <w:tcW w:type="dxa" w:w="2340"/>
            <w:tcW w:w="1007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sieges</w:t>
            </w:r>
          </w:p>
        </w:tc>
        <w:tc>
          <w:tcPr>
            <w:tcW w:type="dxa" w:w="2340"/>
            <w:tcW w:w="374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castleName ASC + date DESC</w:t>
            </w:r>
          </w:p>
        </w:tc>
        <w:tc>
          <w:tcPr>
            <w:tcW w:type="dxa" w:w="2340"/>
            <w:tcW w:w="36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單一城堡攻城歷史</w:t>
            </w:r>
          </w:p>
        </w:tc>
        <w:tc>
          <w:tcPr>
            <w:tcW w:type="dxa" w:w="2340"/>
            <w:tcW w:w="1007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sieges</w:t>
            </w:r>
          </w:p>
        </w:tc>
        <w:tc>
          <w:tcPr>
            <w:tcW w:type="dxa" w:w="2340"/>
            <w:tcW w:w="374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type ASC + status ASC + date DESC</w:t>
            </w:r>
          </w:p>
        </w:tc>
        <w:tc>
          <w:tcPr>
            <w:tcW w:type="dxa" w:w="2340"/>
            <w:tcW w:w="36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攻/守+狀態篩選</w:t>
            </w:r>
          </w:p>
        </w:tc>
        <w:tc>
          <w:tcPr>
            <w:tcW w:type="dxa" w:w="2340"/>
            <w:tcW w:w="1007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treasury</w:t>
            </w:r>
          </w:p>
        </w:tc>
        <w:tc>
          <w:tcPr>
            <w:tcW w:type="dxa" w:w="2340"/>
            <w:tcW w:w="374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type ASC + date DESC</w:t>
            </w:r>
          </w:p>
        </w:tc>
        <w:tc>
          <w:tcPr>
            <w:tcW w:type="dxa" w:w="2340"/>
            <w:tcW w:w="36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收/支分類時間排序</w:t>
            </w:r>
          </w:p>
        </w:tc>
        <w:tc>
          <w:tcPr>
            <w:tcW w:type="dxa" w:w="2340"/>
            <w:tcW w:w="1007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218B4A"/>
                <w:sz w:val="18"/>
              </w:rPr>
              <w:t>已有</w:t>
            </w:r>
          </w:p>
        </w:tc>
      </w:tr>
      <w:tr>
        <w:tc>
          <w:tcPr>
            <w:tcW w:type="dxa" w:w="2340"/>
            <w:tcW w:w="1728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treasury</w:t>
            </w:r>
          </w:p>
        </w:tc>
        <w:tc>
          <w:tcPr>
            <w:tcW w:type="dxa" w:w="2340"/>
            <w:tcW w:w="3744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category ASC + date DESC</w:t>
            </w:r>
          </w:p>
        </w:tc>
        <w:tc>
          <w:tcPr>
            <w:tcW w:type="dxa" w:w="2340"/>
            <w:tcW w:w="360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類別篩選時間排序</w:t>
            </w:r>
          </w:p>
        </w:tc>
        <w:tc>
          <w:tcPr>
            <w:tcW w:type="dxa" w:w="2340"/>
            <w:tcW w:w="1007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  <w:tr>
        <w:tc>
          <w:tcPr>
            <w:tcW w:type="dxa" w:w="2340"/>
            <w:tcW w:w="1728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alliances</w:t>
            </w:r>
          </w:p>
        </w:tc>
        <w:tc>
          <w:tcPr>
            <w:tcW w:type="dxa" w:w="2340"/>
            <w:tcW w:w="3744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type ASC + isActive DESC</w:t>
            </w:r>
          </w:p>
        </w:tc>
        <w:tc>
          <w:tcPr>
            <w:tcW w:type="dxa" w:w="2340"/>
            <w:tcW w:w="360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外交類型篩選</w:t>
            </w:r>
          </w:p>
        </w:tc>
        <w:tc>
          <w:tcPr>
            <w:tcW w:type="dxa" w:w="2340"/>
            <w:tcW w:w="1007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C0392B"/>
                <w:sz w:val="18"/>
              </w:rPr>
              <w:t>新建</w:t>
            </w:r>
          </w:p>
        </w:tc>
      </w:tr>
    </w:tbl>
    <w:p>
      <w:pPr>
        <w:spacing w:before="200" w:after="80"/>
      </w:pPr>
      <w:r>
        <w:rPr>
          <w:rFonts w:ascii="Arial" w:hAnsi="Arial" w:eastAsia="Arial"/>
          <w:b/>
          <w:i w:val="0"/>
          <w:color w:val="1A1814"/>
          <w:sz w:val="26"/>
        </w:rPr>
        <w:t>新增子集合（Sub-Collections）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members/{id}/levelHistory  </w:t>
      </w:r>
      <w:r>
        <w:rPr>
          <w:rFonts w:ascii="Arial" w:hAnsi="Arial" w:eastAsia="Arial"/>
          <w:color w:val="444444"/>
          <w:sz w:val="19"/>
        </w:rPr>
        <w:t>等級變動記錄：{ level, changedBy, changedAt, note }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members/{id}/attendanceHistory  </w:t>
      </w:r>
      <w:r>
        <w:rPr>
          <w:rFonts w:ascii="Arial" w:hAnsi="Arial" w:eastAsia="Arial"/>
          <w:color w:val="444444"/>
          <w:sz w:val="19"/>
        </w:rPr>
        <w:t>出席記錄快取：{ battleId, type, date, confirmedBy }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bossBattles/{id}/bids  </w:t>
      </w:r>
      <w:r>
        <w:rPr>
          <w:rFonts w:ascii="Arial" w:hAnsi="Arial" w:eastAsia="Arial"/>
          <w:color w:val="444444"/>
          <w:sz w:val="19"/>
        </w:rPr>
        <w:t>競標記錄：{ itemId, memberId, amount, bidAt }</w:t>
      </w:r>
    </w:p>
    <w:p>
      <w:pPr>
        <w:spacing w:before="40" w:after="40"/>
        <w:ind w:left="288"/>
      </w:pPr>
      <w:r>
        <w:rPr>
          <w:rFonts w:ascii="Arial" w:hAnsi="Arial" w:eastAsia="Arial"/>
          <w:b/>
          <w:color w:val="1F6FEB"/>
          <w:sz w:val="19"/>
        </w:rPr>
        <w:t xml:space="preserve">activityLog（頂層集合）  </w:t>
      </w:r>
      <w:r>
        <w:rPr>
          <w:rFonts w:ascii="Arial" w:hAnsi="Arial" w:eastAsia="Arial"/>
          <w:color w:val="444444"/>
          <w:sz w:val="19"/>
        </w:rPr>
        <w:t>全域操作日誌：{ action, module, actor, target, detail, createdAt }，供 Activity Feed 即時監聽</w:t>
      </w:r>
    </w:p>
    <w:p>
      <w:pPr>
        <w:spacing w:before="280" w:after="80"/>
        <w:pBdr>
          <w:bottom w:val="single" w:sz="8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六、驗收標準（Definition of Done）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4680"/>
        <w:gridCol w:w="4680"/>
      </w:tblGrid>
      <w:tr>
        <w:tc>
          <w:tcPr>
            <w:tcW w:type="dxa" w:w="4680"/>
            <w:tcW w:w="144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模組</w:t>
            </w:r>
          </w:p>
        </w:tc>
        <w:tc>
          <w:tcPr>
            <w:tcW w:type="dxa" w:w="4680"/>
            <w:tcW w:w="7920" w:type="dxa"/>
            <w:shd w:val="clear" w:color="auto" w:fill="1A1814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驗收條件</w:t>
            </w:r>
          </w:p>
        </w:tc>
      </w:tr>
      <w:tr>
        <w:tc>
          <w:tcPr>
            <w:tcW w:type="dxa" w:w="4680"/>
            <w:tcW w:w="144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概覽</w:t>
            </w:r>
          </w:p>
        </w:tc>
        <w:tc>
          <w:tcPr>
            <w:tcW w:type="dxa" w:w="4680"/>
            <w:tcW w:w="79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所有 KPI 顯示真實數值，職業分布圖/趨勢圖可見，Activity Feed 有資料並即時更新。</w:t>
            </w:r>
          </w:p>
        </w:tc>
      </w:tr>
      <w:tr>
        <w:tc>
          <w:tcPr>
            <w:tcW w:type="dxa" w:w="4680"/>
            <w:tcW w:w="144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成員</w:t>
            </w:r>
          </w:p>
        </w:tc>
        <w:tc>
          <w:tcPr>
            <w:tcW w:type="dxa" w:w="4680"/>
            <w:tcW w:w="79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搜尋/篩選正常，點擊卡片開啟個人資料 Modal（含出席率/等級歷史），等級更新正常寫入。</w:t>
            </w:r>
          </w:p>
        </w:tc>
      </w:tr>
      <w:tr>
        <w:tc>
          <w:tcPr>
            <w:tcW w:type="dxa" w:w="4680"/>
            <w:tcW w:w="144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首領戰</w:t>
            </w:r>
          </w:p>
        </w:tc>
        <w:tc>
          <w:tcPr>
            <w:tcW w:type="dxa" w:w="4680"/>
            <w:tcW w:w="79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出席確認 Modal 可勾選，結算精靈三步驟可完成，結算後金庫餘額自動更新。</w:t>
            </w:r>
          </w:p>
        </w:tc>
      </w:tr>
      <w:tr>
        <w:tc>
          <w:tcPr>
            <w:tcW w:type="dxa" w:w="4680"/>
            <w:tcW w:w="144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攻城戰</w:t>
            </w:r>
          </w:p>
        </w:tc>
        <w:tc>
          <w:tcPr>
            <w:tcW w:type="dxa" w:w="4680"/>
            <w:tcW w:w="79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城堡持有地圖正確顯示，攻城結算後城堡狀態更新，一鍵徵收城堡稅成功寫入金庫。</w:t>
            </w:r>
          </w:p>
        </w:tc>
      </w:tr>
      <w:tr>
        <w:tc>
          <w:tcPr>
            <w:tcW w:type="dxa" w:w="4680"/>
            <w:tcW w:w="144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外交</w:t>
            </w:r>
          </w:p>
        </w:tc>
        <w:tc>
          <w:tcPr>
            <w:tcW w:type="dxa" w:w="4680"/>
            <w:tcW w:w="79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類型篩選正常，結束外交記錄 endDate，外交統計環形圖可見。</w:t>
            </w:r>
          </w:p>
        </w:tc>
      </w:tr>
      <w:tr>
        <w:tc>
          <w:tcPr>
            <w:tcW w:type="dxa" w:w="4680"/>
            <w:tcW w:w="144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金庫</w:t>
            </w:r>
          </w:p>
        </w:tc>
        <w:tc>
          <w:tcPr>
            <w:tcW w:type="dxa" w:w="4680"/>
            <w:tcW w:w="79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餘額由交易加總計算，月度趨勢圖可見，類別篩選正常，CSV 匯出可下載。</w:t>
            </w:r>
          </w:p>
        </w:tc>
      </w:tr>
      <w:tr>
        <w:tc>
          <w:tcPr>
            <w:tcW w:type="dxa" w:w="4680"/>
            <w:tcW w:w="144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LINE Bot</w:t>
            </w:r>
          </w:p>
        </w:tc>
        <w:tc>
          <w:tcPr>
            <w:tcW w:type="dxa" w:w="4680"/>
            <w:tcW w:w="7920" w:type="dxa"/>
            <w:shd w:val="clear" w:color="auto" w:fill="F0EBE0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綁定/等級/金庫查詢/出席排行榜指令均正常回覆，攻城報名可用。</w:t>
            </w:r>
          </w:p>
        </w:tc>
      </w:tr>
      <w:tr>
        <w:tc>
          <w:tcPr>
            <w:tcW w:type="dxa" w:w="4680"/>
            <w:tcW w:w="144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效能</w:t>
            </w:r>
          </w:p>
        </w:tc>
        <w:tc>
          <w:tcPr>
            <w:tcW w:type="dxa" w:w="4680"/>
            <w:tcW w:w="7920" w:type="dxa"/>
            <w:shd w:val="clear" w:color="auto" w:fill="FAF6EE"/>
          </w:tcPr>
          <w:p>
            <w:pPr>
              <w:spacing w:before="60" w:after="60"/>
              <w:ind w:left="80"/>
            </w:pPr>
            <w:r>
              <w:rPr>
                <w:rFonts w:ascii="Arial" w:hAnsi="Arial" w:eastAsia="Arial"/>
                <w:b w:val="0"/>
                <w:color w:val="444444"/>
                <w:sz w:val="18"/>
              </w:rPr>
              <w:t>首頁 FCP &lt; 2s，API 列表端點 &lt; 500ms，Firestore 每日讀取 &lt; 50K reads。</w:t>
            </w:r>
          </w:p>
        </w:tc>
      </w:tr>
    </w:tbl>
    <w:p>
      <w:pPr>
        <w:spacing w:before="80" w:after="80"/>
        <w:pBdr>
          <w:bottom w:val="single" w:sz="4" w:space="4" w:color="E8AD4A"/>
        </w:pBdr>
      </w:pPr>
    </w:p>
    <w:p>
      <w:pPr>
        <w:spacing w:before="80" w:after="120"/>
        <w:jc w:val="center"/>
      </w:pPr>
      <w:r>
        <w:rPr>
          <w:rFonts w:ascii="Arial" w:hAnsi="Arial" w:eastAsia="Arial"/>
          <w:b w:val="0"/>
          <w:i w:val="0"/>
          <w:color w:val="444444"/>
          <w:sz w:val="16"/>
        </w:rPr>
        <w:t>Lineage AI  //  全模組前後端深化開發計畫書  Version 2.0  Phase 5</w:t>
      </w:r>
    </w:p>
    <w:p>
      <w:r>
        <w:br w:type="page"/>
      </w:r>
    </w:p>
    <w:p>
      <w:pPr>
        <w:spacing w:before="360" w:after="120"/>
      </w:pPr>
      <w:r>
        <w:rPr>
          <w:b/>
          <w:color w:val="F59E0B"/>
          <w:sz w:val="32"/>
        </w:rPr>
        <w:t>七、前端 UI 設計系統深化規範（基於截圖逆向分析）</w:t>
      </w:r>
    </w:p>
    <w:p>
      <w:pPr>
        <w:spacing w:before="20" w:after="20"/>
      </w:pPr>
      <w:r>
        <w:rPr>
          <w:b w:val="0"/>
          <w:color w:val="FFFFFF"/>
          <w:sz w:val="20"/>
        </w:rPr>
        <w:t>本章節根據六張模組截圖，系統性提取 Lineage AI Dashboard 的設計語言、視覺效果、排版間距與組件規格，作為前端深化開發的精確依據。</w:t>
      </w:r>
    </w:p>
    <w:p>
      <w:pPr>
        <w:spacing w:before="200" w:after="80"/>
      </w:pPr>
      <w:r>
        <w:rPr>
          <w:b/>
          <w:color w:val="FFFFFF"/>
          <w:sz w:val="24"/>
        </w:rPr>
        <w:t>7.1  設計語言定位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設計維度</w:t>
            </w:r>
          </w:p>
        </w:tc>
        <w:tc>
          <w:tcPr>
            <w:tcW w:type="dxa" w:w="345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現行規格</w:t>
            </w:r>
          </w:p>
        </w:tc>
        <w:tc>
          <w:tcPr>
            <w:tcW w:type="dxa" w:w="345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深化建議</w:t>
            </w:r>
          </w:p>
        </w:tc>
      </w:tr>
      <w:tr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8"/>
              </w:rPr>
              <w:t>風格基調</w:t>
            </w:r>
          </w:p>
        </w:tc>
        <w:tc>
          <w:tcPr>
            <w:tcW w:type="dxa" w:w="345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8"/>
              </w:rPr>
              <w:t>黑金科技軍事風</w:t>
            </w:r>
          </w:p>
        </w:tc>
        <w:tc>
          <w:tcPr>
            <w:tcW w:type="dxa" w:w="345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8"/>
              </w:rPr>
              <w:t>保持，補強 scanline / CRT 微光效果</w:t>
            </w:r>
          </w:p>
        </w:tc>
      </w:tr>
      <w:tr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8"/>
              </w:rPr>
              <w:t>語言系統</w:t>
            </w:r>
          </w:p>
        </w:tc>
        <w:tc>
          <w:tcPr>
            <w:tcW w:type="dxa" w:w="345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8"/>
              </w:rPr>
              <w:t>英文大寫標題 + 中文副標雙語命名</w:t>
            </w:r>
          </w:p>
        </w:tc>
        <w:tc>
          <w:tcPr>
            <w:tcW w:type="dxa" w:w="345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8"/>
              </w:rPr>
              <w:t>統一格式：MODULE TITLE\n中文描述・中文描述</w:t>
            </w:r>
          </w:p>
        </w:tc>
      </w:tr>
      <w:tr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8"/>
              </w:rPr>
              <w:t>圖示系統</w:t>
            </w:r>
          </w:p>
        </w:tc>
        <w:tc>
          <w:tcPr>
            <w:tcW w:type="dxa" w:w="345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8"/>
              </w:rPr>
              <w:t>Unicode emoji 圖示（⚔、🏰、💰）</w:t>
            </w:r>
          </w:p>
        </w:tc>
        <w:tc>
          <w:tcPr>
            <w:tcW w:type="dxa" w:w="345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8"/>
              </w:rPr>
              <w:t>抽離為 SVG icon 組件，支援 CSS 動畫</w:t>
            </w:r>
          </w:p>
        </w:tc>
      </w:tr>
      <w:tr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8"/>
              </w:rPr>
              <w:t>版面網格</w:t>
            </w:r>
          </w:p>
        </w:tc>
        <w:tc>
          <w:tcPr>
            <w:tcW w:type="dxa" w:w="345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8"/>
              </w:rPr>
              <w:t>自由 flex 佈局</w:t>
            </w:r>
          </w:p>
        </w:tc>
        <w:tc>
          <w:tcPr>
            <w:tcW w:type="dxa" w:w="345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8"/>
              </w:rPr>
              <w:t>建立 12 欄 CSS Grid，響應式斷點 1280/1024/768</w:t>
            </w:r>
          </w:p>
        </w:tc>
      </w:tr>
      <w:tr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8"/>
              </w:rPr>
              <w:t>區塊標頭</w:t>
            </w:r>
          </w:p>
        </w:tc>
        <w:tc>
          <w:tcPr>
            <w:tcW w:type="dxa" w:w="345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8"/>
              </w:rPr>
              <w:t>// SECTION NAME  pattern</w:t>
            </w:r>
          </w:p>
        </w:tc>
        <w:tc>
          <w:tcPr>
            <w:tcW w:type="dxa" w:w="345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8"/>
              </w:rPr>
              <w:t>統一組件 &lt;SectionHeader&gt; 含 // 前綴、收合按鈕（⊕─）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7.2  色彩系統（Color Tokens）</w:t>
      </w:r>
    </w:p>
    <w:p>
      <w:pPr>
        <w:spacing w:before="20" w:after="20"/>
      </w:pPr>
      <w:r>
        <w:rPr>
          <w:b w:val="0"/>
          <w:color w:val="AAAAAA"/>
          <w:sz w:val="18"/>
        </w:rPr>
        <w:t>從截圖提取的完整 CSS 變數定義，需建立 design-tokens.css 統一管理：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Token 名稱</w:t>
            </w:r>
          </w:p>
        </w:tc>
        <w:tc>
          <w:tcPr>
            <w:tcW w:type="dxa" w:w="172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Hex 值</w:t>
            </w:r>
          </w:p>
        </w:tc>
        <w:tc>
          <w:tcPr>
            <w:tcW w:type="dxa" w:w="216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用途</w:t>
            </w:r>
          </w:p>
        </w:tc>
        <w:tc>
          <w:tcPr>
            <w:tcW w:type="dxa" w:w="244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截圖出現位置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--color-bg-page</w:t>
            </w:r>
          </w:p>
        </w:tc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#0D0D0D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頁面背景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全模組共用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--color-bg-card</w:t>
            </w:r>
          </w:p>
        </w:tc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#111111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卡片背景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KPI 卡片、表單面板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--color-bg-inner</w:t>
            </w:r>
          </w:p>
        </w:tc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#1A1A1A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內層背景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表格奇數列、輸入框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--color-primary</w:t>
            </w:r>
          </w:p>
        </w:tc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#F59E0B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主色／文字高亮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所有模組標題、數值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--color-primary-dim</w:t>
            </w:r>
          </w:p>
        </w:tc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#D97706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主色暗調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按鈕 hover、標籤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--color-border</w:t>
            </w:r>
          </w:p>
        </w:tc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rgba(245,158,11,0.3)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卡片邊框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所有卡片、輸入框邊框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10B981"/>
                <w:sz w:val="16"/>
              </w:rPr>
              <w:t>--color-success</w:t>
            </w:r>
          </w:p>
        </w:tc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#10B981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成功／收入／勝利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金庫收入、首領戰勝利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EF4444"/>
                <w:sz w:val="16"/>
              </w:rPr>
              <w:t>--color-danger</w:t>
            </w:r>
          </w:p>
        </w:tc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#EF4444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失敗／支出／危險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金庫支出、戰敗標示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3B82F6"/>
                <w:sz w:val="16"/>
              </w:rPr>
              <w:t>--color-info</w:t>
            </w:r>
          </w:p>
        </w:tc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#3B82F6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資訊／已分配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金庫已分配 KPI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8B5CF6"/>
                <w:sz w:val="16"/>
              </w:rPr>
              <w:t>--color-accent</w:t>
            </w:r>
          </w:p>
        </w:tc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8B5CF6"/>
                <w:sz w:val="16"/>
              </w:rPr>
              <w:t>#8B5CF6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輔助色/外交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外交模組 KPI 數值色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--color-text-body</w:t>
            </w:r>
          </w:p>
        </w:tc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#AAAAAA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內文灰色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表格內容、說明文字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--color-text-label</w:t>
            </w:r>
          </w:p>
        </w:tc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#FCD34D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標籤黃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表格欄位名稱、表單標籤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7.3  字型規範（Typography Scale）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00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層級</w:t>
            </w:r>
          </w:p>
        </w:tc>
        <w:tc>
          <w:tcPr>
            <w:tcW w:type="dxa" w:w="288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用途</w:t>
            </w:r>
          </w:p>
        </w:tc>
        <w:tc>
          <w:tcPr>
            <w:tcW w:type="dxa" w:w="187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Font Family</w:t>
            </w:r>
          </w:p>
        </w:tc>
        <w:tc>
          <w:tcPr>
            <w:tcW w:type="dxa" w:w="100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Size</w:t>
            </w:r>
          </w:p>
        </w:tc>
        <w:tc>
          <w:tcPr>
            <w:tcW w:type="dxa" w:w="100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Weight</w:t>
            </w:r>
          </w:p>
        </w:tc>
        <w:tc>
          <w:tcPr>
            <w:tcW w:type="dxa" w:w="144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Letter-Spacing</w:t>
            </w:r>
          </w:p>
        </w:tc>
        <w:tc>
          <w:tcPr>
            <w:tcW w:type="dxa" w:w="187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Color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Display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模組主標題 MEMBERS / BATTLES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Rajdhani / Orbitron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2.2rem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800</w:t>
            </w:r>
          </w:p>
        </w:tc>
        <w:tc>
          <w:tcPr>
            <w:tcW w:type="dxa" w:w="144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0.08em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--color-primary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H1</w:t>
            </w:r>
          </w:p>
        </w:tc>
        <w:tc>
          <w:tcPr>
            <w:tcW w:type="dxa" w:w="288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頁面區塊大標（// ALLIANCE OVERVIEW）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Rajdhani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1rem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700</w:t>
            </w:r>
          </w:p>
        </w:tc>
        <w:tc>
          <w:tcPr>
            <w:tcW w:type="dxa" w:w="144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0.1em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--color-primary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KPI-Val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KPI 數值（0, -%）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Orbitron / monospace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2rem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700</w:t>
            </w:r>
          </w:p>
        </w:tc>
        <w:tc>
          <w:tcPr>
            <w:tcW w:type="dxa" w:w="144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normal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模組色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KPI-Lbl</w:t>
            </w:r>
          </w:p>
        </w:tc>
        <w:tc>
          <w:tcPr>
            <w:tcW w:type="dxa" w:w="288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KPI 標籤（ALLY MEMBERS）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Rajdhani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0.6rem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600</w:t>
            </w:r>
          </w:p>
        </w:tc>
        <w:tc>
          <w:tcPr>
            <w:tcW w:type="dxa" w:w="144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0.15em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--color-text-label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Body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表格內容、說明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'Courier New' / monospace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0.8rem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400</w:t>
            </w:r>
          </w:p>
        </w:tc>
        <w:tc>
          <w:tcPr>
            <w:tcW w:type="dxa" w:w="144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0.02em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--color-text-body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Label</w:t>
            </w:r>
          </w:p>
        </w:tc>
        <w:tc>
          <w:tcPr>
            <w:tcW w:type="dxa" w:w="288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表單標籤（CHARACTER ID）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Rajdhani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0.65rem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600</w:t>
            </w:r>
          </w:p>
        </w:tc>
        <w:tc>
          <w:tcPr>
            <w:tcW w:type="dxa" w:w="144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0.12em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--color-text-label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Sub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頁面副標（外交聯盟成員・聯合作戰）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system-ui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0.75rem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400</w:t>
            </w:r>
          </w:p>
        </w:tc>
        <w:tc>
          <w:tcPr>
            <w:tcW w:type="dxa" w:w="144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0.05em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--color-text-body</w:t>
            </w:r>
          </w:p>
        </w:tc>
      </w:tr>
    </w:tbl>
    <w:p/>
    <w:p>
      <w:pPr>
        <w:spacing w:before="20" w:after="20"/>
      </w:pPr>
      <w:r>
        <w:rPr>
          <w:b w:val="0"/>
          <w:color w:val="3B82F6"/>
          <w:sz w:val="18"/>
        </w:rPr>
        <w:t>📌 深化建議：引入 Google Fonts Rajdhani + Orbitron（僅限 Latin 字元），中文字體改用系統 font-family: 'Microsoft JhengHei', 'Noto Sans TC', sans-serif 混用</w:t>
      </w:r>
    </w:p>
    <w:p>
      <w:pPr>
        <w:spacing w:before="200" w:after="80"/>
      </w:pPr>
      <w:r>
        <w:rPr>
          <w:b/>
          <w:color w:val="FFFFFF"/>
          <w:sz w:val="24"/>
        </w:rPr>
        <w:t>7.4  間距系統（Spacing System）</w:t>
      </w:r>
    </w:p>
    <w:p>
      <w:pPr>
        <w:spacing w:before="20" w:after="20"/>
      </w:pPr>
      <w:r>
        <w:rPr>
          <w:b w:val="0"/>
          <w:color w:val="AAAAAA"/>
          <w:sz w:val="18"/>
        </w:rPr>
        <w:t>根據截圖像素量測推算出以下間距規格：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間距 Token</w:t>
            </w:r>
          </w:p>
        </w:tc>
        <w:tc>
          <w:tcPr>
            <w:tcW w:type="dxa" w:w="115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px 值</w:t>
            </w:r>
          </w:p>
        </w:tc>
        <w:tc>
          <w:tcPr>
            <w:tcW w:type="dxa" w:w="5904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用途場景</w:t>
            </w:r>
          </w:p>
        </w:tc>
      </w:tr>
      <w:tr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--space-xs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4px</w:t>
            </w:r>
          </w:p>
        </w:tc>
        <w:tc>
          <w:tcPr>
            <w:tcW w:type="dxa" w:w="59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表格行內 padding、標籤間距</w:t>
            </w:r>
          </w:p>
        </w:tc>
      </w:tr>
      <w:tr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--space-sm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8px</w:t>
            </w:r>
          </w:p>
        </w:tc>
        <w:tc>
          <w:tcPr>
            <w:tcW w:type="dxa" w:w="59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KPI 卡片內部 padding top/bottom</w:t>
            </w:r>
          </w:p>
        </w:tc>
      </w:tr>
      <w:tr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--space-md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12px</w:t>
            </w:r>
          </w:p>
        </w:tc>
        <w:tc>
          <w:tcPr>
            <w:tcW w:type="dxa" w:w="59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卡片間距 gap、欄位間距</w:t>
            </w:r>
          </w:p>
        </w:tc>
      </w:tr>
      <w:tr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--space-lg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16px</w:t>
            </w:r>
          </w:p>
        </w:tc>
        <w:tc>
          <w:tcPr>
            <w:tcW w:type="dxa" w:w="59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卡片 padding left/right</w:t>
            </w:r>
          </w:p>
        </w:tc>
      </w:tr>
      <w:tr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--space-xl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24px</w:t>
            </w:r>
          </w:p>
        </w:tc>
        <w:tc>
          <w:tcPr>
            <w:tcW w:type="dxa" w:w="59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主容器 padding、區塊間距</w:t>
            </w:r>
          </w:p>
        </w:tc>
      </w:tr>
      <w:tr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--space-2xl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32px</w:t>
            </w:r>
          </w:p>
        </w:tc>
        <w:tc>
          <w:tcPr>
            <w:tcW w:type="dxa" w:w="59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頁面頂部 header 高度 section 間距</w:t>
            </w:r>
          </w:p>
        </w:tc>
      </w:tr>
      <w:tr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--radius-card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0px</w:t>
            </w:r>
          </w:p>
        </w:tc>
        <w:tc>
          <w:tcPr>
            <w:tcW w:type="dxa" w:w="59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卡片無圓角（方正風格），角切效果用 clip-path</w:t>
            </w:r>
          </w:p>
        </w:tc>
      </w:tr>
      <w:tr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--radius-btn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2px</w:t>
            </w:r>
          </w:p>
        </w:tc>
        <w:tc>
          <w:tcPr>
            <w:tcW w:type="dxa" w:w="59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按鈕微圓角</w:t>
            </w:r>
          </w:p>
        </w:tc>
      </w:tr>
      <w:tr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--radius-input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2px</w:t>
            </w:r>
          </w:p>
        </w:tc>
        <w:tc>
          <w:tcPr>
            <w:tcW w:type="dxa" w:w="59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輸入框微圓角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7.5  各模組佈局結構（Layout Architecture）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0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模組</w:t>
            </w:r>
          </w:p>
        </w:tc>
        <w:tc>
          <w:tcPr>
            <w:tcW w:type="dxa" w:w="244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KPI 列</w:t>
            </w:r>
          </w:p>
        </w:tc>
        <w:tc>
          <w:tcPr>
            <w:tcW w:type="dxa" w:w="331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主內容區塊 A</w:t>
            </w:r>
          </w:p>
        </w:tc>
        <w:tc>
          <w:tcPr>
            <w:tcW w:type="dxa" w:w="331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主內容區塊 B</w:t>
            </w:r>
          </w:p>
        </w:tc>
        <w:tc>
          <w:tcPr>
            <w:tcW w:type="dxa" w:w="201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底部列表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概覽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4欄 KPI（成員/Adena/Boss擊殺/聯盟）</w:t>
            </w:r>
          </w:p>
        </w:tc>
        <w:tc>
          <w:tcPr>
            <w:tcW w:type="dxa" w:w="331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成員概況圖（1/3）+ 最近動態（1/3）+ 出席排行＆快速操作（1/3）</w:t>
            </w:r>
          </w:p>
        </w:tc>
        <w:tc>
          <w:tcPr>
            <w:tcW w:type="dxa" w:w="331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金庫動態走勢圖（1/2）+ 戰鬥總覽統計（1/2）</w:t>
            </w:r>
          </w:p>
        </w:tc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33333"/>
                <w:sz w:val="16"/>
              </w:rPr>
              <w:t>─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成員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4欄（總人數/核心/平均等級/已綁LINE）</w:t>
            </w:r>
          </w:p>
        </w:tc>
        <w:tc>
          <w:tcPr>
            <w:tcW w:type="dxa" w:w="331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PERSONNEL STATUS 狀態圖（1/2）</w:t>
            </w:r>
          </w:p>
        </w:tc>
        <w:tc>
          <w:tcPr>
            <w:tcW w:type="dxa" w:w="331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APPEND PERSONNEL 新增表單（1/2）</w:t>
            </w:r>
          </w:p>
        </w:tc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PERSONNEL ROSTER 篩選+排序表格（全寬）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首領戰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4欄（擊殺數/成功率/獎勵池/平均出席）</w:t>
            </w:r>
          </w:p>
        </w:tc>
        <w:tc>
          <w:tcPr>
            <w:tcW w:type="dxa" w:w="331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BOSS ANALYTICS 趨勢圖+出席排名（1/2）</w:t>
            </w:r>
          </w:p>
        </w:tc>
        <w:tc>
          <w:tcPr>
            <w:tcW w:type="dxa" w:w="331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LOG ENCOUNTER 登記表單（1/2）</w:t>
            </w:r>
          </w:p>
        </w:tc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BATTLE RECORDS ALL/WIN/FAIL 篩選表格（全寬）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攻城戰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4欄（總場次/勝率/總薪津/平均出席）</w:t>
            </w:r>
          </w:p>
        </w:tc>
        <w:tc>
          <w:tcPr>
            <w:tcW w:type="dxa" w:w="331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CASTLE ENGAGEMENT MAP 6城堡卡片（1/2）</w:t>
            </w:r>
          </w:p>
        </w:tc>
        <w:tc>
          <w:tcPr>
            <w:tcW w:type="dxa" w:w="331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LOG SIEGE 登記表單（1/2）</w:t>
            </w:r>
          </w:p>
        </w:tc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TOP SIEGE ATTENDEES 排名（全寬）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外交</w:t>
            </w:r>
          </w:p>
        </w:tc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4欄（聯盟人數/所屬血盟/參與作戰/平均等級）</w:t>
            </w:r>
          </w:p>
        </w:tc>
        <w:tc>
          <w:tcPr>
            <w:tcW w:type="dxa" w:w="331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ALLIANCE OVERVIEW 分佈圖+聯盟列表（1/2）</w:t>
            </w:r>
          </w:p>
        </w:tc>
        <w:tc>
          <w:tcPr>
            <w:tcW w:type="dxa" w:w="331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APPEND ALLY 新增聯盟表單（1/2）</w:t>
            </w:r>
          </w:p>
        </w:tc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ALLIANCE ROSTER 含LINE欄位篩選表格（全寬）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金庫</w:t>
            </w:r>
          </w:p>
        </w:tc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4欄（餘額/收入/支出/已分配）不同顏色</w:t>
            </w:r>
          </w:p>
        </w:tc>
        <w:tc>
          <w:tcPr>
            <w:tcW w:type="dxa" w:w="331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收支走勢折線圖 + 城堡稅收登錄（1/2）</w:t>
            </w:r>
          </w:p>
        </w:tc>
        <w:tc>
          <w:tcPr>
            <w:tcW w:type="dxa" w:w="331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手動收支表單（1/2）</w:t>
            </w:r>
          </w:p>
        </w:tc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收支明細 + 個人分紅累計雙欄（全寬）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7.6  視覺特效清單與實作規格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特效名稱</w:t>
            </w:r>
          </w:p>
        </w:tc>
        <w:tc>
          <w:tcPr>
            <w:tcW w:type="dxa" w:w="216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截圖來源</w:t>
            </w:r>
          </w:p>
        </w:tc>
        <w:tc>
          <w:tcPr>
            <w:tcW w:type="dxa" w:w="403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CSS / JS 實作方案</w:t>
            </w:r>
          </w:p>
        </w:tc>
        <w:tc>
          <w:tcPr>
            <w:tcW w:type="dxa" w:w="864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優先級</w:t>
            </w:r>
          </w:p>
        </w:tc>
      </w:tr>
      <w:tr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角切效果 Corner-Cut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所有 KPI 卡片右上角切角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clip-path: polygon(0 0, calc(100%-12px) 0, 100% 12px, 100% 100%, 0 100%)</w:t>
            </w:r>
          </w:p>
        </w:tc>
        <w:tc>
          <w:tcPr>
            <w:tcW w:type="dxa" w:w="86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P1</w:t>
            </w:r>
          </w:p>
        </w:tc>
      </w:tr>
      <w:tr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KPI 頂部色條 Accent-Bar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KPI 卡片頂部 2px 彩色橫線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border-top: 2px solid var(--kpi-color)  或  ::before 偽元素</w:t>
            </w:r>
          </w:p>
        </w:tc>
        <w:tc>
          <w:tcPr>
            <w:tcW w:type="dxa" w:w="86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P1</w:t>
            </w:r>
          </w:p>
        </w:tc>
      </w:tr>
      <w:tr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// 前綴區塊標頭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所有 section 標頭 // SECTION NAME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&lt;span class='section-prefix'&gt;//&lt;/span&gt;  設為 amber，配合 letter-spacing: 0.05em</w:t>
            </w:r>
          </w:p>
        </w:tc>
        <w:tc>
          <w:tcPr>
            <w:tcW w:type="dxa" w:w="86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P1</w:t>
            </w:r>
          </w:p>
        </w:tc>
      </w:tr>
      <w:tr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⊕─ 收合切換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每個面板右上角收合按鈕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JS toggleClass('collapsed')，CSS max-height transition 300ms ease</w:t>
            </w:r>
          </w:p>
        </w:tc>
        <w:tc>
          <w:tcPr>
            <w:tcW w:type="dxa" w:w="86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P2</w:t>
            </w:r>
          </w:p>
        </w:tc>
      </w:tr>
      <w:tr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Cursor Blink 光標閃爍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空白圖表區域顯示 &gt; No data 光標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@keyframes blink { 0%,100%{opacity:1} 50%{opacity:0} } animation: blink 1s infinite</w:t>
            </w:r>
          </w:p>
        </w:tc>
        <w:tc>
          <w:tcPr>
            <w:tcW w:type="dxa" w:w="86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P2</w:t>
            </w:r>
          </w:p>
        </w:tc>
      </w:tr>
      <w:tr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數值 CountUp 動畫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KPI 數值從 0 計數到目標值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CountUp.js library 或自製 requestAnimationFrame 版本，duration 1200ms</w:t>
            </w:r>
          </w:p>
        </w:tc>
        <w:tc>
          <w:tcPr>
            <w:tcW w:type="dxa" w:w="86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P2</w:t>
            </w:r>
          </w:p>
        </w:tc>
      </w:tr>
      <w:tr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Scanline 背景紋理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頁面背景隱約橫線紋理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background: repeating-linear-gradient(0deg, transparent, transparent 2px, rgba(0,0,0,0.15) 2px, rgba(0,0,0,0.15) 4px)</w:t>
            </w:r>
          </w:p>
        </w:tc>
        <w:tc>
          <w:tcPr>
            <w:tcW w:type="dxa" w:w="86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8B5CF6"/>
                <w:sz w:val="16"/>
              </w:rPr>
              <w:t>P3</w:t>
            </w:r>
          </w:p>
        </w:tc>
      </w:tr>
      <w:tr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Grid 點陣背景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卡片內部空白區域點陣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background-image: radial-gradient(rgba(245,158,11,0.08) 1px, transparent 0)  background-size: 16px 16px</w:t>
            </w:r>
          </w:p>
        </w:tc>
        <w:tc>
          <w:tcPr>
            <w:tcW w:type="dxa" w:w="86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8B5CF6"/>
                <w:sz w:val="16"/>
              </w:rPr>
              <w:t>P3</w:t>
            </w:r>
          </w:p>
        </w:tc>
      </w:tr>
      <w:tr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表格行 Hover 高亮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表格滑入橫條高亮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tr:hover { background: rgba(245,158,11,0.06); transition: background 150ms }</w:t>
            </w:r>
          </w:p>
        </w:tc>
        <w:tc>
          <w:tcPr>
            <w:tcW w:type="dxa" w:w="86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P1</w:t>
            </w:r>
          </w:p>
        </w:tc>
      </w:tr>
      <w:tr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按鈕 Press Glow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EXECUTE.INSERT() 等按鈕按壓效果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:active { box-shadow: 0 0 12px rgba(245,158,11,0.5); transform: scale(0.99) }</w:t>
            </w:r>
          </w:p>
        </w:tc>
        <w:tc>
          <w:tcPr>
            <w:tcW w:type="dxa" w:w="86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P1</w:t>
            </w:r>
          </w:p>
        </w:tc>
      </w:tr>
      <w:tr>
        <w:tc>
          <w:tcPr>
            <w:tcW w:type="dxa" w:w="244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城堡卡片 Hover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攻城戰 6 城堡卡片滑入效果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:hover { border-color: var(--color-primary); box-shadow: 0 0 8px rgba(245,158,11,0.3) }</w:t>
            </w:r>
          </w:p>
        </w:tc>
        <w:tc>
          <w:tcPr>
            <w:tcW w:type="dxa" w:w="86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P2</w:t>
            </w:r>
          </w:p>
        </w:tc>
      </w:tr>
      <w:tr>
        <w:tc>
          <w:tcPr>
            <w:tcW w:type="dxa" w:w="244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Skeleton 載入骨架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資料載入中的佔位動畫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@keyframes shimmer + linear-gradient 掃光效果，覆蓋 KPI / 表格 / 圖表區</w:t>
            </w:r>
          </w:p>
        </w:tc>
        <w:tc>
          <w:tcPr>
            <w:tcW w:type="dxa" w:w="86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P1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7.7  核心 UI 組件規格</w:t>
      </w:r>
    </w:p>
    <w:p>
      <w:pPr>
        <w:spacing w:before="160" w:after="40"/>
      </w:pPr>
      <w:r>
        <w:rPr>
          <w:b/>
          <w:color w:val="F59E0B"/>
          <w:sz w:val="20"/>
        </w:rPr>
        <w:t>// KPI Card 組件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屬性</w:t>
            </w:r>
          </w:p>
        </w:tc>
        <w:tc>
          <w:tcPr>
            <w:tcW w:type="dxa" w:w="777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規格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結構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角切卡片（clip-path）＋頂部 2px 色條 ＋ icon（可選）＋ 大數值 ＋ 英文標籤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尺寸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flex: 1，min-width: 180px，padding: 16px，height: 100px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色條色彩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概覽 amber、成員 amber、首領戰 amber、攻城戰 amber、外交 amber/purple、金庫：餘額 green／支出 red／分配 blue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數值字體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Orbitron 2rem bold，顏色隨模組（amber/green/red/blue/purple）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無資料狀態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顯示 —（em dash）灰色，不顯示 0</w:t>
            </w:r>
          </w:p>
        </w:tc>
      </w:tr>
    </w:tbl>
    <w:p/>
    <w:p>
      <w:pPr>
        <w:spacing w:before="160" w:after="40"/>
      </w:pPr>
      <w:r>
        <w:rPr>
          <w:b/>
          <w:color w:val="F59E0B"/>
          <w:sz w:val="20"/>
        </w:rPr>
        <w:t>// Section Panel 組件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屬性</w:t>
            </w:r>
          </w:p>
        </w:tc>
        <w:tc>
          <w:tcPr>
            <w:tcW w:type="dxa" w:w="777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規格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標頭格式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// SECTION NAME  右側有 ⊕— 收合按鈕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邊框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border: 1px solid rgba(245,158,11,0.2)，左側 3px solid var(--color-primary)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背景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#111111，hover 時微微提亮至 #161616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收合動畫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max-height: 0 → auto，transition 300ms ease-out，overflow: hidden</w:t>
            </w:r>
          </w:p>
        </w:tc>
      </w:tr>
    </w:tbl>
    <w:p/>
    <w:p>
      <w:pPr>
        <w:spacing w:before="160" w:after="40"/>
      </w:pPr>
      <w:r>
        <w:rPr>
          <w:b/>
          <w:color w:val="F59E0B"/>
          <w:sz w:val="20"/>
        </w:rPr>
        <w:t>// Form Input 組件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組件</w:t>
            </w:r>
          </w:p>
        </w:tc>
        <w:tc>
          <w:tcPr>
            <w:tcW w:type="dxa" w:w="763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規格</w:t>
            </w:r>
          </w:p>
        </w:tc>
      </w:tr>
      <w:tr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text input</w:t>
            </w:r>
          </w:p>
        </w:tc>
        <w:tc>
          <w:tcPr>
            <w:tcW w:type="dxa" w:w="76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background: #0D0D0D，border: 1px solid rgba(245,158,11,0.3)，color: #FCD34D，focus: border-color #F59E0B + box-shadow 0 0 6px rgba(245,158,11,0.2)，placeholder: rgba(245,158,11,0.4)</w:t>
            </w:r>
          </w:p>
        </w:tc>
      </w:tr>
      <w:tr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select dropdown</w:t>
            </w:r>
          </w:p>
        </w:tc>
        <w:tc>
          <w:tcPr>
            <w:tcW w:type="dxa" w:w="76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同 input 樣式，appearance: none，自訂箭頭（▼ amber 色），option background: #1A1A1A</w:t>
            </w:r>
          </w:p>
        </w:tc>
      </w:tr>
      <w:tr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datetime input</w:t>
            </w:r>
          </w:p>
        </w:tc>
        <w:tc>
          <w:tcPr>
            <w:tcW w:type="dxa" w:w="76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同 input，::-webkit-calendar-picker-indicator 改為 amber 濾鏡</w:t>
            </w:r>
          </w:p>
        </w:tc>
      </w:tr>
      <w:tr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textarea</w:t>
            </w:r>
          </w:p>
        </w:tc>
        <w:tc>
          <w:tcPr>
            <w:tcW w:type="dxa" w:w="76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min-height: 80px，resize: vertical，字體 monospace</w:t>
            </w:r>
          </w:p>
        </w:tc>
      </w:tr>
      <w:tr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EXECUTE 按鈕</w:t>
            </w:r>
          </w:p>
        </w:tc>
        <w:tc>
          <w:tcPr>
            <w:tcW w:type="dxa" w:w="76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width: 100%，height: 48px，background: transparent，border: 1px solid #F59E0B，color: #F59E0B，uppercase，Rajdhani font，hover: background rgba(245,158,11,0.1)，prefix icon（⚔ 🏰 💰 etc）</w:t>
            </w:r>
          </w:p>
        </w:tc>
      </w:tr>
    </w:tbl>
    <w:p/>
    <w:p>
      <w:pPr>
        <w:spacing w:before="160" w:after="40"/>
      </w:pPr>
      <w:r>
        <w:rPr>
          <w:b/>
          <w:color w:val="F59E0B"/>
          <w:sz w:val="20"/>
        </w:rPr>
        <w:t>// Table 組件（通用）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屬性</w:t>
            </w:r>
          </w:p>
        </w:tc>
        <w:tc>
          <w:tcPr>
            <w:tcW w:type="dxa" w:w="777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規格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欄位標頭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background: #1A1A1A，uppercase，Rajdhani 0.65rem，amber color，border-bottom: 1px solid rgba(245,158,11,0.3)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奇偶列色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奇數列 #111111，偶數列 #0D0D0D，hover: rgba(245,158,11,0.06)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排序箭頭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↕ 雙向，↑ 升序，↓ 降序，僅成員表格已實作，其餘模組需補齊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ACTIONS 欄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Edit 圖示（✏）amber，Delete 圖示（🗑）red，需補實作 inline 編輯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空資料狀態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&gt; NO DATA / &gt; NO MEMBERS REGISTERED，置中，amber 0.7 opacity，可加掃光動畫</w:t>
            </w:r>
          </w:p>
        </w:tc>
      </w:tr>
      <w:tr>
        <w:tc>
          <w:tcPr>
            <w:tcW w:type="dxa" w:w="172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Filter Tabs</w:t>
            </w:r>
          </w:p>
        </w:tc>
        <w:tc>
          <w:tcPr>
            <w:tcW w:type="dxa" w:w="77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ALL / 核心 / 一般... 按鈕組，active: background amber / color black，inactive: border amber / color amber</w:t>
            </w:r>
          </w:p>
        </w:tc>
      </w:tr>
      <w:tr>
        <w:tc>
          <w:tcPr>
            <w:tcW w:type="dxa" w:w="172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EXPORT 按鈕</w:t>
            </w:r>
          </w:p>
        </w:tc>
        <w:tc>
          <w:tcPr>
            <w:tcW w:type="dxa" w:w="77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右上角，border: 1px solid amber，前綴 ↓ 圖示，匯出 CSV / Excel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7.8  各模組 CRUD 操作盤點（截圖實測）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00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模組</w:t>
            </w:r>
          </w:p>
        </w:tc>
        <w:tc>
          <w:tcPr>
            <w:tcW w:type="dxa" w:w="216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Create（已有）</w:t>
            </w:r>
          </w:p>
        </w:tc>
        <w:tc>
          <w:tcPr>
            <w:tcW w:type="dxa" w:w="2304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Read（已有）</w:t>
            </w:r>
          </w:p>
        </w:tc>
        <w:tc>
          <w:tcPr>
            <w:tcW w:type="dxa" w:w="201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Update（缺失）</w:t>
            </w:r>
          </w:p>
        </w:tc>
        <w:tc>
          <w:tcPr>
            <w:tcW w:type="dxa" w:w="187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Delete（缺失）</w:t>
            </w:r>
          </w:p>
        </w:tc>
        <w:tc>
          <w:tcPr>
            <w:tcW w:type="dxa" w:w="2880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補強項目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成員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EXECUTE.INSERT() 表單</w:t>
            </w:r>
          </w:p>
        </w:tc>
        <w:tc>
          <w:tcPr>
            <w:tcW w:type="dxa" w:w="23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PERSONNEL ROSTER 表格 + 5 Filter Tab</w:t>
            </w:r>
          </w:p>
        </w:tc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無 inline 編輯，無模態框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ACTIONS 欄無刪除按鈕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Edit modal、軟刪除 isActive=false、等級異動記錄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首領戰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LOG ENCOUNTER 表單，含點名</w:t>
            </w:r>
          </w:p>
        </w:tc>
        <w:tc>
          <w:tcPr>
            <w:tcW w:type="dxa" w:w="23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BATTLE RECORDS + ALL/WIN/FAIL Tab</w:t>
            </w:r>
          </w:p>
        </w:tc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僅 ACTIONS 欄但未實作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無刪除</w:t>
            </w:r>
          </w:p>
        </w:tc>
        <w:tc>
          <w:tcPr>
            <w:tcW w:type="dxa" w:w="288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Edit 戰果、分紅試算預覽、拍賣競標記錄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攻城戰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LOG SIEGE 表單，含薪津估算</w:t>
            </w:r>
          </w:p>
        </w:tc>
        <w:tc>
          <w:tcPr>
            <w:tcW w:type="dxa" w:w="23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CASTLE MAP 6城堡 + TOP ATTENDEES</w:t>
            </w:r>
          </w:p>
        </w:tc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未實作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未實作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Edit 戰場資料、城堡歷史戰績趨勢圖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外交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EXECUTE.INSERT() 聯盟表單</w:t>
            </w:r>
          </w:p>
        </w:tc>
        <w:tc>
          <w:tcPr>
            <w:tcW w:type="dxa" w:w="23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ALLIANCE ROSTER 含 LINE 欄</w:t>
            </w:r>
          </w:p>
        </w:tc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未實作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未實作</w:t>
            </w:r>
          </w:p>
        </w:tc>
        <w:tc>
          <w:tcPr>
            <w:tcW w:type="dxa" w:w="288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Edit 聯盟狀態（友好/中立/敵對）、聯合出席統計</w:t>
            </w:r>
          </w:p>
        </w:tc>
      </w:tr>
      <w:tr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金庫</w:t>
            </w:r>
          </w:p>
        </w:tc>
        <w:tc>
          <w:tcPr>
            <w:tcW w:type="dxa" w:w="216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EXECUTE.TX() + 城堡稅收登錄</w:t>
            </w:r>
          </w:p>
        </w:tc>
        <w:tc>
          <w:tcPr>
            <w:tcW w:type="dxa" w:w="230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收支明細 + 個人分紅累計</w:t>
            </w:r>
          </w:p>
        </w:tc>
        <w:tc>
          <w:tcPr>
            <w:tcW w:type="dxa" w:w="201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帳目無法修正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❌ 無作廢功能</w:t>
            </w:r>
          </w:p>
        </w:tc>
        <w:tc>
          <w:tcPr>
            <w:tcW w:type="dxa" w:w="2880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帳目作廢（void）、分紅試算 preview、匯出 Excel</w:t>
            </w:r>
          </w:p>
        </w:tc>
      </w:tr>
      <w:tr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概覽</w:t>
            </w:r>
          </w:p>
        </w:tc>
        <w:tc>
          <w:tcPr>
            <w:tcW w:type="dxa" w:w="216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─（唯讀儀表板）</w:t>
            </w:r>
          </w:p>
        </w:tc>
        <w:tc>
          <w:tcPr>
            <w:tcW w:type="dxa" w:w="230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4 KPI + 6 面板（多數空白）</w:t>
            </w:r>
          </w:p>
        </w:tc>
        <w:tc>
          <w:tcPr>
            <w:tcW w:type="dxa" w:w="201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─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─</w:t>
            </w:r>
          </w:p>
        </w:tc>
        <w:tc>
          <w:tcPr>
            <w:tcW w:type="dxa" w:w="2880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3B82F6"/>
                <w:sz w:val="16"/>
              </w:rPr>
              <w:t>職業分佈圓圖、金庫走勢折線圖、近期動態 feed 串接後端</w:t>
            </w:r>
          </w:p>
        </w:tc>
      </w:tr>
    </w:tbl>
    <w:p/>
    <w:p>
      <w:pPr>
        <w:spacing w:before="200" w:after="80"/>
      </w:pPr>
      <w:r>
        <w:rPr>
          <w:b/>
          <w:color w:val="FFFFFF"/>
          <w:sz w:val="24"/>
        </w:rPr>
        <w:t>7.9  前端深化任務優先清單（依截圖分析彙整）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76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#</w:t>
            </w:r>
          </w:p>
        </w:tc>
        <w:tc>
          <w:tcPr>
            <w:tcW w:type="dxa" w:w="403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任務</w:t>
            </w:r>
          </w:p>
        </w:tc>
        <w:tc>
          <w:tcPr>
            <w:tcW w:type="dxa" w:w="187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影響模組</w:t>
            </w:r>
          </w:p>
        </w:tc>
        <w:tc>
          <w:tcPr>
            <w:tcW w:type="dxa" w:w="1008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工時估計</w:t>
            </w:r>
          </w:p>
        </w:tc>
        <w:tc>
          <w:tcPr>
            <w:tcW w:type="dxa" w:w="115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優先級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F01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建立 design-tokens.css（CSS 變數系統）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0.5d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P1 🔴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F02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KPI 卡片統一組件化：clip-path 角切 + 色條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P1 🔴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F03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Skeleton Loading UI（KPI/表格/圖表）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P1 🔴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F04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表格全模組補齊：排序 ↕ + 分頁 + Hover + 空態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成員/首領/攻城/外交/金庫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P1 🔴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F05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ACTIONS 欄：Edit Modal + 軟刪除（全模組）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成員/首領/攻城/外交/金庫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3d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P1 🔴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F06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Chart.js：職業分佈 Donut + 金庫走勢 Line（概覽）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概覽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1.5d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EF4444"/>
                <w:sz w:val="16"/>
              </w:rPr>
              <w:t>P1 🔴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F07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Chart.js：首領戰趨勢 Bar + 出席排名 Horizontal Bar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首領戰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F08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城堡卡片：每城歷史勝率數據 + Hover 效果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攻城戰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F09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概覽最近動態 Feed：Firestore onSnapshot 即時串接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概覽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1.5d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F10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金庫分紅預覽：EXECUTE.TX 送出前試算個人分紅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金庫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F11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視覺特效：CountUp 動畫 + Cursor Blink + 按鈕 Glow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F12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SYS.AUTH 登入流程：LINE Token 驗證 → Firebase 自訂 Token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全域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F13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Error Boundary：API 錯誤 / 離線狀態提示 UI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0.5d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F14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Scanline + Grid 點陣背景紋理（CSS only）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0.5d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P3 🟢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F15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響應式斷點（1280/1024/768px）RWD 適配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全模組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2d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P3 🟢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F16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EXPORT 按鈕：成員/外交/金庫 CSV 匯出實作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成員/外交/金庫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F17</w:t>
            </w:r>
          </w:p>
        </w:tc>
        <w:tc>
          <w:tcPr>
            <w:tcW w:type="dxa" w:w="403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搜尋框：各模組 real-time 前端搜尋過濾</w:t>
            </w:r>
          </w:p>
        </w:tc>
        <w:tc>
          <w:tcPr>
            <w:tcW w:type="dxa" w:w="187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成員/首領/外交/金庫</w:t>
            </w:r>
          </w:p>
        </w:tc>
        <w:tc>
          <w:tcPr>
            <w:tcW w:type="dxa" w:w="1008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1d</w:t>
            </w:r>
          </w:p>
        </w:tc>
        <w:tc>
          <w:tcPr>
            <w:tcW w:type="dxa" w:w="115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59E0B"/>
                <w:sz w:val="16"/>
              </w:rPr>
              <w:t>P2 🟡</w:t>
            </w:r>
          </w:p>
        </w:tc>
      </w:tr>
      <w:tr>
        <w:tc>
          <w:tcPr>
            <w:tcW w:type="dxa" w:w="576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F18</w:t>
            </w:r>
          </w:p>
        </w:tc>
        <w:tc>
          <w:tcPr>
            <w:tcW w:type="dxa" w:w="403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外交聯盟狀態標籤：友好🟢/中立🟡/敵對🔴</w:t>
            </w:r>
          </w:p>
        </w:tc>
        <w:tc>
          <w:tcPr>
            <w:tcW w:type="dxa" w:w="187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外交</w:t>
            </w:r>
          </w:p>
        </w:tc>
        <w:tc>
          <w:tcPr>
            <w:tcW w:type="dxa" w:w="1008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FFFFFF"/>
                <w:sz w:val="16"/>
              </w:rPr>
              <w:t>0.5d</w:t>
            </w:r>
          </w:p>
        </w:tc>
        <w:tc>
          <w:tcPr>
            <w:tcW w:type="dxa" w:w="115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10B981"/>
                <w:sz w:val="16"/>
              </w:rPr>
              <w:t>P3 🟢</w:t>
            </w:r>
          </w:p>
        </w:tc>
      </w:tr>
    </w:tbl>
    <w:p/>
    <w:p>
      <w:pPr>
        <w:spacing w:before="20" w:after="20"/>
      </w:pPr>
      <w:r>
        <w:rPr>
          <w:b/>
          <w:color w:val="FFFFFF"/>
          <w:sz w:val="20"/>
        </w:rPr>
        <w:t>合計估計工時：P1 = 8.5人天 ｜ P2 = 10.5人天 ｜ P3 = 3人天 ｜ 總計 ~22人天</w:t>
      </w:r>
    </w:p>
    <w:p>
      <w:pPr>
        <w:spacing w:before="200" w:after="80"/>
      </w:pPr>
      <w:r>
        <w:rPr>
          <w:b/>
          <w:color w:val="FFFFFF"/>
          <w:sz w:val="24"/>
        </w:rPr>
        <w:t>7.10  CSS / JS 檔案結構建議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檔案</w:t>
            </w:r>
          </w:p>
        </w:tc>
        <w:tc>
          <w:tcPr>
            <w:tcW w:type="dxa" w:w="6624"/>
            <w:shd w:val="clear" w:color="auto" w:fill="1A1A1A"/>
            <w:tcBorders>
              <w:top w:val="single" w:sz="4" w:space="0" w:color="F59E0B"/>
              <w:left w:val="single" w:sz="4" w:space="0" w:color="F59E0B"/>
              <w:bottom w:val="single" w:sz="4" w:space="0" w:color="F59E0B"/>
              <w:right w:val="single" w:sz="4" w:space="0" w:color="F59E0B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職責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design-tokens.css</w:t>
            </w:r>
          </w:p>
        </w:tc>
        <w:tc>
          <w:tcPr>
            <w:tcW w:type="dxa" w:w="662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所有 CSS 變數（顏色、間距、字體、特效參數）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components/kpi-card.css</w:t>
            </w:r>
          </w:p>
        </w:tc>
        <w:tc>
          <w:tcPr>
            <w:tcW w:type="dxa" w:w="662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KPI 卡片統一樣式 + clip-path + 色條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components/table.css</w:t>
            </w:r>
          </w:p>
        </w:tc>
        <w:tc>
          <w:tcPr>
            <w:tcW w:type="dxa" w:w="662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通用表格：排序、分頁、空態、hover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components/form.css</w:t>
            </w:r>
          </w:p>
        </w:tc>
        <w:tc>
          <w:tcPr>
            <w:tcW w:type="dxa" w:w="662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輸入框、下拉、按鈕、表單佈局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components/section.css</w:t>
            </w:r>
          </w:p>
        </w:tc>
        <w:tc>
          <w:tcPr>
            <w:tcW w:type="dxa" w:w="662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Section Panel 標頭、收合動畫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effects/skeleton.css</w:t>
            </w:r>
          </w:p>
        </w:tc>
        <w:tc>
          <w:tcPr>
            <w:tcW w:type="dxa" w:w="662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Skeleton shimmer 動畫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effects/scanline.css</w:t>
            </w:r>
          </w:p>
        </w:tc>
        <w:tc>
          <w:tcPr>
            <w:tcW w:type="dxa" w:w="662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背景紋理、點陣圖案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modules/overview.css</w:t>
            </w:r>
          </w:p>
        </w:tc>
        <w:tc>
          <w:tcPr>
            <w:tcW w:type="dxa" w:w="662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概覽模組專屬佈局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modules/members.css</w:t>
            </w:r>
          </w:p>
        </w:tc>
        <w:tc>
          <w:tcPr>
            <w:tcW w:type="dxa" w:w="662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成員模組專屬樣式</w:t>
            </w:r>
          </w:p>
        </w:tc>
      </w:tr>
      <w:tr>
        <w:tc>
          <w:tcPr>
            <w:tcW w:type="dxa" w:w="2592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charts/chart-config.js</w:t>
            </w:r>
          </w:p>
        </w:tc>
        <w:tc>
          <w:tcPr>
            <w:tcW w:type="dxa" w:w="6624"/>
            <w:shd w:val="clear" w:color="auto" w:fill="0D0D0D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Chart.js 全域主題設定（dark amber 配色）</w:t>
            </w:r>
          </w:p>
        </w:tc>
      </w:tr>
      <w:tr>
        <w:tc>
          <w:tcPr>
            <w:tcW w:type="dxa" w:w="2592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/>
                <w:color w:val="F59E0B"/>
                <w:sz w:val="16"/>
              </w:rPr>
              <w:t>state/store.js</w:t>
            </w:r>
          </w:p>
        </w:tc>
        <w:tc>
          <w:tcPr>
            <w:tcW w:type="dxa" w:w="6624"/>
            <w:shd w:val="clear" w:color="auto" w:fill="111111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b w:val="0"/>
                <w:color w:val="AAAAAA"/>
                <w:sz w:val="16"/>
              </w:rPr>
              <w:t>輕量 Observer 狀態管理，替代全域 state 散落</w:t>
            </w:r>
          </w:p>
        </w:tc>
      </w:tr>
    </w:tbl>
    <w:p/>
    <w:p/>
    <w:p>
      <w:pPr>
        <w:jc w:val="center"/>
      </w:pPr>
      <w:r>
        <w:rPr>
          <w:color w:val="AAAAAA"/>
          <w:sz w:val="14"/>
        </w:rPr>
        <w:t>Lineage AI  //  全模組前後端深化開發計畫書  Version 2.1  Phase 5 + UI Deep Spec</w:t>
      </w:r>
    </w:p>
    <w:p>
      <w:r>
        <w:br w:type="page"/>
      </w:r>
    </w:p>
    <w:p>
      <w:pPr>
        <w:spacing w:before="320" w:after="160"/>
        <w:pBdr>
          <w:bottom w:val="single" w:sz="12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八、API 技術規格詳述（Request / Response 範例與標準）</w:t>
      </w:r>
    </w:p>
    <w:p>
      <w:pPr>
        <w:spacing w:after="80" w:line="276" w:lineRule="auto"/>
      </w:pPr>
      <w:r>
        <w:rPr>
          <w:rFonts w:ascii="Arial" w:hAnsi="Arial" w:eastAsia="Arial"/>
          <w:b w:val="0"/>
          <w:i w:val="0"/>
          <w:color w:val="444444"/>
          <w:sz w:val="19"/>
        </w:rPr>
        <w:t>本章為 Sprint A 後端實作提供可直接照寫的契約規格。核心原則：</w:t>
      </w:r>
      <w:r>
        <w:rPr>
          <w:rFonts w:ascii="Arial" w:hAnsi="Arial" w:eastAsia="Arial"/>
          <w:b/>
          <w:i w:val="0"/>
          <w:color w:val="CC7A00"/>
          <w:sz w:val="19"/>
        </w:rPr>
        <w:t>所有新增端點一律向後相容</w:t>
      </w:r>
      <w:r>
        <w:rPr>
          <w:rFonts w:ascii="Arial" w:hAnsi="Arial" w:eastAsia="Arial"/>
          <w:b w:val="0"/>
          <w:i w:val="0"/>
          <w:color w:val="444444"/>
          <w:sz w:val="19"/>
        </w:rPr>
        <w:t>——既有前端 app.js 對 /api/members、/api/battles、/api/sieges、/api/alliances、/api/transactions 期待回傳「陣列」，對 /api/treasury 期待回傳含 balance 的物件，故列表端點在</w:t>
      </w:r>
      <w:r>
        <w:rPr>
          <w:rFonts w:ascii="Arial" w:hAnsi="Arial" w:eastAsia="Arial"/>
          <w:b/>
          <w:i w:val="0"/>
          <w:color w:val="1F6FEB"/>
          <w:sz w:val="19"/>
        </w:rPr>
        <w:t>未帶 page/limit 參數時維持回傳陣列</w:t>
      </w:r>
      <w:r>
        <w:rPr>
          <w:rFonts w:ascii="Arial" w:hAnsi="Arial" w:eastAsia="Arial"/>
          <w:b w:val="0"/>
          <w:i w:val="0"/>
          <w:color w:val="444444"/>
          <w:sz w:val="19"/>
        </w:rPr>
        <w:t>，僅在帶分頁參數時改回傳標準信封。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8.1　統一回應信封（Response Envelope）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05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情境</w:t>
            </w:r>
          </w:p>
        </w:tc>
        <w:tc>
          <w:tcPr>
            <w:tcW w:type="dxa" w:w="299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回應形態</w:t>
            </w:r>
          </w:p>
        </w:tc>
        <w:tc>
          <w:tcPr>
            <w:tcW w:type="dxa" w:w="416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範例</w:t>
            </w:r>
          </w:p>
        </w:tc>
      </w:tr>
      <w:tr>
        <w:tc>
          <w:tcPr>
            <w:tcW w:type="dxa" w:w="220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列表（未帶 page/limit）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JSON 陣列（相容舊前端）</w:t>
            </w:r>
          </w:p>
        </w:tc>
        <w:tc>
          <w:tcPr>
            <w:tcW w:type="dxa" w:w="41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[ {...}, {...} ]</w:t>
            </w:r>
          </w:p>
        </w:tc>
      </w:tr>
      <w:tr>
        <w:tc>
          <w:tcPr>
            <w:tcW w:type="dxa" w:w="220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列表（帶 page 或 limit）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信封物件</w:t>
            </w:r>
          </w:p>
        </w:tc>
        <w:tc>
          <w:tcPr>
            <w:tcW w:type="dxa" w:w="41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{ ok, data, total, page, pageSize }</w:t>
            </w:r>
          </w:p>
        </w:tc>
      </w:tr>
      <w:tr>
        <w:tc>
          <w:tcPr>
            <w:tcW w:type="dxa" w:w="220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單筆 / 彙整端點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信封物件</w:t>
            </w:r>
          </w:p>
        </w:tc>
        <w:tc>
          <w:tcPr>
            <w:tcW w:type="dxa" w:w="41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{ ok:true, data:{...} }</w:t>
            </w:r>
          </w:p>
        </w:tc>
      </w:tr>
      <w:tr>
        <w:tc>
          <w:tcPr>
            <w:tcW w:type="dxa" w:w="220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錯誤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信封物件 + HTTP 狀態碼</w:t>
            </w:r>
          </w:p>
        </w:tc>
        <w:tc>
          <w:tcPr>
            <w:tcW w:type="dxa" w:w="41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{ ok:false, error, code }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 w:eastAsia="Arial"/>
          <w:b/>
          <w:i w:val="0"/>
          <w:color w:val="1A1814"/>
          <w:sz w:val="19"/>
        </w:rPr>
        <w:t>成功（分頁信封）範例：</w:t>
      </w:r>
    </w:p>
    <w:p>
      <w:pPr>
        <w:spacing w:before="40" w:after="160"/>
        <w:ind w:left="120"/>
        <w:shd w:val="clear" w:color="auto" w:fill="F4F1EA"/>
        <w:pBdr>
          <w:top w:val="single" w:sz="4" w:space="4" w:color="D8D2C4"/>
          <w:bottom w:val="single" w:sz="4" w:space="4" w:color="D8D2C4"/>
          <w:left w:val="single" w:sz="4" w:space="4" w:color="D8D2C4"/>
          <w:right w:val="single" w:sz="4" w:space="4" w:color="D8D2C4"/>
        </w:pBdr>
      </w:pPr>
      <w:r>
        <w:rPr>
          <w:rFonts w:ascii="Consolas" w:hAnsi="Consolas" w:eastAsia="Consolas"/>
          <w:b w:val="0"/>
          <w:i w:val="0"/>
          <w:color w:val="1A1814"/>
          <w:sz w:val="17"/>
        </w:rPr>
        <w:t>GET /api/members?page=1&amp;limit=20&amp;class=法師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{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"ok": true,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"data": [ { "ID": "lx2f9", "name": "夜刃", "job": "法師", "level": 85, ... } ],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"total": 134,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"page": 1,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"pageSize": 20,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"hasMore": true,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"nextCursor": "lx2f9"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}</w:t>
      </w:r>
    </w:p>
    <w:p>
      <w:pPr>
        <w:spacing w:after="80" w:line="276" w:lineRule="auto"/>
      </w:pPr>
      <w:r>
        <w:rPr>
          <w:rFonts w:ascii="Arial" w:hAnsi="Arial" w:eastAsia="Arial"/>
          <w:b/>
          <w:i w:val="0"/>
          <w:color w:val="1A1814"/>
          <w:sz w:val="19"/>
        </w:rPr>
        <w:t>錯誤範例：</w:t>
      </w:r>
    </w:p>
    <w:p>
      <w:pPr>
        <w:spacing w:before="40" w:after="160"/>
        <w:ind w:left="120"/>
        <w:shd w:val="clear" w:color="auto" w:fill="F4F1EA"/>
        <w:pBdr>
          <w:top w:val="single" w:sz="4" w:space="4" w:color="D8D2C4"/>
          <w:bottom w:val="single" w:sz="4" w:space="4" w:color="D8D2C4"/>
          <w:left w:val="single" w:sz="4" w:space="4" w:color="D8D2C4"/>
          <w:right w:val="single" w:sz="4" w:space="4" w:color="D8D2C4"/>
        </w:pBdr>
      </w:pPr>
      <w:r>
        <w:rPr>
          <w:rFonts w:ascii="Consolas" w:hAnsi="Consolas" w:eastAsia="Consolas"/>
          <w:b w:val="0"/>
          <w:i w:val="0"/>
          <w:color w:val="1A1814"/>
          <w:sz w:val="17"/>
        </w:rPr>
        <w:t>HTTP/1.1 409 Conflict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{ "ok": false, "error": "此戰役已結算，不可重複結算", "code": "ALREADY_SETTLED" }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8.2　錯誤碼對照表（Error Codes）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10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HTTP</w:t>
            </w:r>
          </w:p>
        </w:tc>
        <w:tc>
          <w:tcPr>
            <w:tcW w:type="dxa" w:w="236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code</w:t>
            </w:r>
          </w:p>
        </w:tc>
        <w:tc>
          <w:tcPr>
            <w:tcW w:type="dxa" w:w="290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說明</w:t>
            </w:r>
          </w:p>
        </w:tc>
        <w:tc>
          <w:tcPr>
            <w:tcW w:type="dxa" w:w="299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典型情境</w:t>
            </w:r>
          </w:p>
        </w:tc>
      </w:tr>
      <w:tr>
        <w:tc>
          <w:tcPr>
            <w:tcW w:type="dxa" w:w="110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400</w:t>
            </w:r>
          </w:p>
        </w:tc>
        <w:tc>
          <w:tcPr>
            <w:tcW w:type="dxa" w:w="236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BAD_REQUEST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必填參數缺失或格式錯誤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type 非 income/expense；amount ≤ 0</w:t>
            </w:r>
          </w:p>
        </w:tc>
      </w:tr>
      <w:tr>
        <w:tc>
          <w:tcPr>
            <w:tcW w:type="dxa" w:w="110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401</w:t>
            </w:r>
          </w:p>
        </w:tc>
        <w:tc>
          <w:tcPr>
            <w:tcW w:type="dxa" w:w="236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UNAUTHORIZED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未登入或憑證無效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缺 x-google-token</w:t>
            </w:r>
          </w:p>
        </w:tc>
      </w:tr>
      <w:tr>
        <w:tc>
          <w:tcPr>
            <w:tcW w:type="dxa" w:w="110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403</w:t>
            </w:r>
          </w:p>
        </w:tc>
        <w:tc>
          <w:tcPr>
            <w:tcW w:type="dxa" w:w="236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FORBIDDEN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已登入但非管理員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非 ADMIN_EMAILS 名單</w:t>
            </w:r>
          </w:p>
        </w:tc>
      </w:tr>
      <w:tr>
        <w:tc>
          <w:tcPr>
            <w:tcW w:type="dxa" w:w="110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404</w:t>
            </w:r>
          </w:p>
        </w:tc>
        <w:tc>
          <w:tcPr>
            <w:tcW w:type="dxa" w:w="236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NOT_FOUND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目標文件不存在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battleId 找不到</w:t>
            </w:r>
          </w:p>
        </w:tc>
      </w:tr>
      <w:tr>
        <w:tc>
          <w:tcPr>
            <w:tcW w:type="dxa" w:w="110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409</w:t>
            </w:r>
          </w:p>
        </w:tc>
        <w:tc>
          <w:tcPr>
            <w:tcW w:type="dxa" w:w="236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CONFLICT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狀態衝突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重複結算 / 重複報名</w:t>
            </w:r>
          </w:p>
        </w:tc>
      </w:tr>
      <w:tr>
        <w:tc>
          <w:tcPr>
            <w:tcW w:type="dxa" w:w="110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422</w:t>
            </w:r>
          </w:p>
        </w:tc>
        <w:tc>
          <w:tcPr>
            <w:tcW w:type="dxa" w:w="236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VALIDATION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語意驗證失敗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出價未高於現價</w:t>
            </w:r>
          </w:p>
        </w:tc>
      </w:tr>
      <w:tr>
        <w:tc>
          <w:tcPr>
            <w:tcW w:type="dxa" w:w="110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503</w:t>
            </w:r>
          </w:p>
        </w:tc>
        <w:tc>
          <w:tcPr>
            <w:tcW w:type="dxa" w:w="236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DB_UNAVAILABLE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Firestore 未初始化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缺金鑰、降級模式</w:t>
            </w:r>
          </w:p>
        </w:tc>
      </w:tr>
      <w:tr>
        <w:tc>
          <w:tcPr>
            <w:tcW w:type="dxa" w:w="110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500</w:t>
            </w:r>
          </w:p>
        </w:tc>
        <w:tc>
          <w:tcPr>
            <w:tcW w:type="dxa" w:w="236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INTERNAL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未預期伺服器錯誤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未捕捉例外</w:t>
            </w:r>
          </w:p>
        </w:tc>
      </w:tr>
    </w:tbl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8.3　/api/overview 回應規格（伺服端彙整）</w:t>
      </w:r>
    </w:p>
    <w:p>
      <w:pPr>
        <w:spacing w:after="80" w:line="276" w:lineRule="auto"/>
      </w:pPr>
      <w:r>
        <w:rPr>
          <w:rFonts w:ascii="Arial" w:hAnsi="Arial" w:eastAsia="Arial"/>
          <w:b w:val="0"/>
          <w:i w:val="0"/>
          <w:color w:val="444444"/>
          <w:sz w:val="19"/>
        </w:rPr>
        <w:t>單次呼叫取得儀表板所有資料，前端零計算直接渲染。</w:t>
      </w:r>
    </w:p>
    <w:p>
      <w:pPr>
        <w:spacing w:before="40" w:after="160"/>
        <w:ind w:left="120"/>
        <w:shd w:val="clear" w:color="auto" w:fill="F4F1EA"/>
        <w:pBdr>
          <w:top w:val="single" w:sz="4" w:space="4" w:color="D8D2C4"/>
          <w:bottom w:val="single" w:sz="4" w:space="4" w:color="D8D2C4"/>
          <w:left w:val="single" w:sz="4" w:space="4" w:color="D8D2C4"/>
          <w:right w:val="single" w:sz="4" w:space="4" w:color="D8D2C4"/>
        </w:pBdr>
      </w:pPr>
      <w:r>
        <w:rPr>
          <w:rFonts w:ascii="Consolas" w:hAnsi="Consolas" w:eastAsia="Consolas"/>
          <w:b w:val="0"/>
          <w:i w:val="0"/>
          <w:color w:val="1A1814"/>
          <w:sz w:val="17"/>
        </w:rPr>
        <w:t>GET /api/overview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{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"ok": true,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"data": {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"kpi": {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  "memberCount": 134, "memberDelta": 6,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  "treasuryBalance": 482900000, "treasuryDelta": 12,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  "bossKills": 58, "allianceCount": 9,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  "monthIncome": 51200000, "monthExpense": 18400000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},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"classDistribution": [ { "class": "法師", "count": 28 }, ... ],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"attendanceLeaderboard": [ { "memberId":"lx2f9","name":"夜刃","count":21 }, ... ],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"treasuryTrend": [ { "month":"2025-12","income":..,"expense":.. }, ... ],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  "generatedAt": "2026-05-24T08:00:00.000Z"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}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}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8.4　/api/treasury 回應規格（餘額改為交易加總）</w:t>
      </w:r>
    </w:p>
    <w:p>
      <w:pPr>
        <w:spacing w:after="80" w:line="276" w:lineRule="auto"/>
      </w:pPr>
      <w:r>
        <w:rPr>
          <w:rFonts w:ascii="Arial" w:hAnsi="Arial" w:eastAsia="Arial"/>
          <w:b w:val="0"/>
          <w:i w:val="0"/>
          <w:color w:val="444444"/>
          <w:sz w:val="19"/>
        </w:rPr>
        <w:t xml:space="preserve">balance 由 </w:t>
      </w:r>
      <w:r>
        <w:rPr>
          <w:rFonts w:ascii="Arial" w:hAnsi="Arial" w:eastAsia="Arial"/>
          <w:b/>
          <w:i w:val="0"/>
          <w:color w:val="1F6FEB"/>
          <w:sz w:val="19"/>
        </w:rPr>
        <w:t>SUM(income) − SUM(expense)</w:t>
      </w:r>
      <w:r>
        <w:rPr>
          <w:rFonts w:ascii="Arial" w:hAnsi="Arial" w:eastAsia="Arial"/>
          <w:b w:val="0"/>
          <w:i w:val="0"/>
          <w:color w:val="444444"/>
          <w:sz w:val="19"/>
        </w:rPr>
        <w:t xml:space="preserve"> 即時計算，stored 金庫文件僅作對帳後援；新增 storedBalance 與 reconciled 兩欄供稽核漂移。</w:t>
      </w:r>
    </w:p>
    <w:p>
      <w:pPr>
        <w:spacing w:before="40" w:after="160"/>
        <w:ind w:left="120"/>
        <w:shd w:val="clear" w:color="auto" w:fill="F4F1EA"/>
        <w:pBdr>
          <w:top w:val="single" w:sz="4" w:space="4" w:color="D8D2C4"/>
          <w:bottom w:val="single" w:sz="4" w:space="4" w:color="D8D2C4"/>
          <w:left w:val="single" w:sz="4" w:space="4" w:color="D8D2C4"/>
          <w:right w:val="single" w:sz="4" w:space="4" w:color="D8D2C4"/>
        </w:pBdr>
      </w:pPr>
      <w:r>
        <w:rPr>
          <w:rFonts w:ascii="Consolas" w:hAnsi="Consolas" w:eastAsia="Consolas"/>
          <w:b w:val="0"/>
          <w:i w:val="0"/>
          <w:color w:val="1A1814"/>
          <w:sz w:val="17"/>
        </w:rPr>
        <w:t>GET /api/treasury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{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"balance": 482900000,        // 由交易加總計算（權威值）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"storedBalance": 482900000,  // Treasury 文件 balance（後援）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"reconciled": true,          // 兩者一致時 true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"monthIncome": 51200000,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"monthExpense": 18400000,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"monthNet": 32800000,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"momIncomePct": 12,          // 收入環比（%）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 xml:space="preserve">  "txCount": 412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}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8.5　/api/activity-feed 規格（即時動態）</w:t>
      </w:r>
    </w:p>
    <w:p>
      <w:pPr>
        <w:spacing w:after="80" w:line="276" w:lineRule="auto"/>
      </w:pPr>
      <w:r>
        <w:rPr>
          <w:rFonts w:ascii="Arial" w:hAnsi="Arial" w:eastAsia="Arial"/>
          <w:b w:val="0"/>
          <w:i w:val="0"/>
          <w:color w:val="444444"/>
          <w:sz w:val="19"/>
        </w:rPr>
        <w:t>讀取頂層 activityLog 集合（由 logActivity() 於關鍵變更時寫入），供概覽 Activity Feed 與未來 onSnapshot 即時推播使用。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47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欄位</w:t>
            </w:r>
          </w:p>
        </w:tc>
        <w:tc>
          <w:tcPr>
            <w:tcW w:type="dxa" w:w="2047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型別</w:t>
            </w:r>
          </w:p>
        </w:tc>
        <w:tc>
          <w:tcPr>
            <w:tcW w:type="dxa" w:w="5266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04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action</w:t>
            </w:r>
          </w:p>
        </w:tc>
        <w:tc>
          <w:tcPr>
            <w:tcW w:type="dxa" w:w="204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string</w:t>
            </w:r>
          </w:p>
        </w:tc>
        <w:tc>
          <w:tcPr>
            <w:tcW w:type="dxa" w:w="526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建立/更新/刪除/結算/徵稅 等動作碼</w:t>
            </w:r>
          </w:p>
        </w:tc>
      </w:tr>
      <w:tr>
        <w:tc>
          <w:tcPr>
            <w:tcW w:type="dxa" w:w="204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module</w:t>
            </w:r>
          </w:p>
        </w:tc>
        <w:tc>
          <w:tcPr>
            <w:tcW w:type="dxa" w:w="204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string</w:t>
            </w:r>
          </w:p>
        </w:tc>
        <w:tc>
          <w:tcPr>
            <w:tcW w:type="dxa" w:w="526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 / battles / sieges / treasury / alliances</w:t>
            </w:r>
          </w:p>
        </w:tc>
      </w:tr>
      <w:tr>
        <w:tc>
          <w:tcPr>
            <w:tcW w:type="dxa" w:w="204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actor</w:t>
            </w:r>
          </w:p>
        </w:tc>
        <w:tc>
          <w:tcPr>
            <w:tcW w:type="dxa" w:w="204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string</w:t>
            </w:r>
          </w:p>
        </w:tc>
        <w:tc>
          <w:tcPr>
            <w:tcW w:type="dxa" w:w="526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操作者 email 或 LINE 名</w:t>
            </w:r>
          </w:p>
        </w:tc>
      </w:tr>
      <w:tr>
        <w:tc>
          <w:tcPr>
            <w:tcW w:type="dxa" w:w="204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target</w:t>
            </w:r>
          </w:p>
        </w:tc>
        <w:tc>
          <w:tcPr>
            <w:tcW w:type="dxa" w:w="204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string</w:t>
            </w:r>
          </w:p>
        </w:tc>
        <w:tc>
          <w:tcPr>
            <w:tcW w:type="dxa" w:w="526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受影響文件名稱（角色名 / Boss / 城堡）</w:t>
            </w:r>
          </w:p>
        </w:tc>
      </w:tr>
      <w:tr>
        <w:tc>
          <w:tcPr>
            <w:tcW w:type="dxa" w:w="204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detail</w:t>
            </w:r>
          </w:p>
        </w:tc>
        <w:tc>
          <w:tcPr>
            <w:tcW w:type="dxa" w:w="204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string</w:t>
            </w:r>
          </w:p>
        </w:tc>
        <w:tc>
          <w:tcPr>
            <w:tcW w:type="dxa" w:w="526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可讀描述</w:t>
            </w:r>
          </w:p>
        </w:tc>
      </w:tr>
      <w:tr>
        <w:tc>
          <w:tcPr>
            <w:tcW w:type="dxa" w:w="204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createdAt</w:t>
            </w:r>
          </w:p>
        </w:tc>
        <w:tc>
          <w:tcPr>
            <w:tcW w:type="dxa" w:w="204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ISO string</w:t>
            </w:r>
          </w:p>
        </w:tc>
        <w:tc>
          <w:tcPr>
            <w:tcW w:type="dxa" w:w="526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建立時間（排序鍵）</w:t>
            </w:r>
          </w:p>
        </w:tc>
      </w:tr>
    </w:tbl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8.6　分頁與篩選參數規格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11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參數</w:t>
            </w:r>
          </w:p>
        </w:tc>
        <w:tc>
          <w:tcPr>
            <w:tcW w:type="dxa" w:w="2756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適用端點</w:t>
            </w:r>
          </w:p>
        </w:tc>
        <w:tc>
          <w:tcPr>
            <w:tcW w:type="dxa" w:w="479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81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search</w:t>
            </w:r>
          </w:p>
        </w:tc>
        <w:tc>
          <w:tcPr>
            <w:tcW w:type="dxa" w:w="275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 / alliances</w:t>
            </w:r>
          </w:p>
        </w:tc>
        <w:tc>
          <w:tcPr>
            <w:tcW w:type="dxa" w:w="479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關鍵字（角色名 / 公會名 / 職業）</w:t>
            </w:r>
          </w:p>
        </w:tc>
      </w:tr>
      <w:tr>
        <w:tc>
          <w:tcPr>
            <w:tcW w:type="dxa" w:w="181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class / role</w:t>
            </w:r>
          </w:p>
        </w:tc>
        <w:tc>
          <w:tcPr>
            <w:tcW w:type="dxa" w:w="275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</w:t>
            </w:r>
          </w:p>
        </w:tc>
        <w:tc>
          <w:tcPr>
            <w:tcW w:type="dxa" w:w="479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職業、階級篩選</w:t>
            </w:r>
          </w:p>
        </w:tc>
      </w:tr>
      <w:tr>
        <w:tc>
          <w:tcPr>
            <w:tcW w:type="dxa" w:w="181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active</w:t>
            </w:r>
          </w:p>
        </w:tc>
        <w:tc>
          <w:tcPr>
            <w:tcW w:type="dxa" w:w="275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 / alliances</w:t>
            </w:r>
          </w:p>
        </w:tc>
        <w:tc>
          <w:tcPr>
            <w:tcW w:type="dxa" w:w="479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true=在籍 / false=離籍</w:t>
            </w:r>
          </w:p>
        </w:tc>
      </w:tr>
      <w:tr>
        <w:tc>
          <w:tcPr>
            <w:tcW w:type="dxa" w:w="181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boss / status</w:t>
            </w:r>
          </w:p>
        </w:tc>
        <w:tc>
          <w:tcPr>
            <w:tcW w:type="dxa" w:w="275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battles</w:t>
            </w:r>
          </w:p>
        </w:tc>
        <w:tc>
          <w:tcPr>
            <w:tcW w:type="dxa" w:w="479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Boss 篩選、狀態篩選</w:t>
            </w:r>
          </w:p>
        </w:tc>
      </w:tr>
      <w:tr>
        <w:tc>
          <w:tcPr>
            <w:tcW w:type="dxa" w:w="181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type</w:t>
            </w:r>
          </w:p>
        </w:tc>
        <w:tc>
          <w:tcPr>
            <w:tcW w:type="dxa" w:w="275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sieges / transactions</w:t>
            </w:r>
          </w:p>
        </w:tc>
        <w:tc>
          <w:tcPr>
            <w:tcW w:type="dxa" w:w="479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attack/defend、income/expense</w:t>
            </w:r>
          </w:p>
        </w:tc>
      </w:tr>
      <w:tr>
        <w:tc>
          <w:tcPr>
            <w:tcW w:type="dxa" w:w="181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category</w:t>
            </w:r>
          </w:p>
        </w:tc>
        <w:tc>
          <w:tcPr>
            <w:tcW w:type="dxa" w:w="275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transactions</w:t>
            </w:r>
          </w:p>
        </w:tc>
        <w:tc>
          <w:tcPr>
            <w:tcW w:type="dxa" w:w="479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城堡稅收 / 首領掉寶 / 捐獻 …</w:t>
            </w:r>
          </w:p>
        </w:tc>
      </w:tr>
      <w:tr>
        <w:tc>
          <w:tcPr>
            <w:tcW w:type="dxa" w:w="181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dateFrom / dateTo</w:t>
            </w:r>
          </w:p>
        </w:tc>
        <w:tc>
          <w:tcPr>
            <w:tcW w:type="dxa" w:w="275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battles / sieges / transactions</w:t>
            </w:r>
          </w:p>
        </w:tc>
        <w:tc>
          <w:tcPr>
            <w:tcW w:type="dxa" w:w="479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日期區間（YYYY-MM-DD）</w:t>
            </w:r>
          </w:p>
        </w:tc>
      </w:tr>
      <w:tr>
        <w:tc>
          <w:tcPr>
            <w:tcW w:type="dxa" w:w="181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page / limit</w:t>
            </w:r>
          </w:p>
        </w:tc>
        <w:tc>
          <w:tcPr>
            <w:tcW w:type="dxa" w:w="275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全部列表</w:t>
            </w:r>
          </w:p>
        </w:tc>
        <w:tc>
          <w:tcPr>
            <w:tcW w:type="dxa" w:w="479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分頁；帶此參數即回傳信封（預設 limit=50）</w:t>
            </w:r>
          </w:p>
        </w:tc>
      </w:tr>
      <w:tr>
        <w:tc>
          <w:tcPr>
            <w:tcW w:type="dxa" w:w="181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sort</w:t>
            </w:r>
          </w:p>
        </w:tc>
        <w:tc>
          <w:tcPr>
            <w:tcW w:type="dxa" w:w="275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全部列表</w:t>
            </w:r>
          </w:p>
        </w:tc>
        <w:tc>
          <w:tcPr>
            <w:tcW w:type="dxa" w:w="479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欄位名加 - 前綴表降序，如 -createdAt</w:t>
            </w:r>
          </w:p>
        </w:tc>
      </w:tr>
    </w:tbl>
    <w:p>
      <w:pPr>
        <w:spacing w:before="320" w:after="160"/>
        <w:pBdr>
          <w:bottom w:val="single" w:sz="12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九、Firestore 資料模型對照與命名遷移策略</w:t>
      </w:r>
    </w:p>
    <w:p>
      <w:pPr>
        <w:spacing w:after="80" w:line="276" w:lineRule="auto"/>
      </w:pPr>
      <w:r>
        <w:rPr>
          <w:rFonts w:ascii="Arial" w:hAnsi="Arial" w:eastAsia="Arial"/>
          <w:b/>
          <w:i w:val="0"/>
          <w:color w:val="CC7A00"/>
          <w:sz w:val="19"/>
        </w:rPr>
        <w:t>稽核發現：</w:t>
      </w:r>
      <w:r>
        <w:rPr>
          <w:rFonts w:ascii="Arial" w:hAnsi="Arial" w:eastAsia="Arial"/>
          <w:b w:val="0"/>
          <w:i w:val="0"/>
          <w:color w:val="444444"/>
          <w:sz w:val="19"/>
        </w:rPr>
        <w:t>SCHEMA.md 所定義的目標 schema（小寫集合名、結構化陣列）與目前程式實際使用的 schema 並不一致。實作以「現況」為準，本章釐清落差並提供安全遷移路徑。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9.1　集合命名落差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26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現況（程式實際使用）</w:t>
            </w:r>
          </w:p>
        </w:tc>
        <w:tc>
          <w:tcPr>
            <w:tcW w:type="dxa" w:w="326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目標（SCHEMA.md）</w:t>
            </w:r>
          </w:p>
        </w:tc>
        <w:tc>
          <w:tcPr>
            <w:tcW w:type="dxa" w:w="2835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遷移動作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Members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members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複製改名</w:t>
            </w:r>
          </w:p>
        </w:tc>
      </w:tr>
      <w:tr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Battles</w:t>
            </w:r>
          </w:p>
        </w:tc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bossBattles</w:t>
            </w:r>
          </w:p>
        </w:tc>
        <w:tc>
          <w:tcPr>
            <w:tcW w:type="dxa" w:w="283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複製改名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Sieges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sieges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複製改名（小寫）</w:t>
            </w:r>
          </w:p>
        </w:tc>
      </w:tr>
      <w:tr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Alliances</w:t>
            </w:r>
          </w:p>
        </w:tc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alliances</w:t>
            </w:r>
          </w:p>
        </w:tc>
        <w:tc>
          <w:tcPr>
            <w:tcW w:type="dxa" w:w="283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複製改名（小寫）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Treasury + Transactions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treasury（單一交易集合）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合併 / 保留雙軌</w:t>
            </w:r>
          </w:p>
        </w:tc>
      </w:tr>
    </w:tbl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9.2　成員欄位對照（members）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99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現況欄位</w:t>
            </w:r>
          </w:p>
        </w:tc>
        <w:tc>
          <w:tcPr>
            <w:tcW w:type="dxa" w:w="299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目標欄位</w:t>
            </w:r>
          </w:p>
        </w:tc>
        <w:tc>
          <w:tcPr>
            <w:tcW w:type="dxa" w:w="3376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備註</w:t>
            </w:r>
          </w:p>
        </w:tc>
      </w:tr>
      <w:tr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name / Name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charName</w:t>
            </w:r>
          </w:p>
        </w:tc>
        <w:tc>
          <w:tcPr>
            <w:tcW w:type="dxa" w:w="337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角色名稱</w:t>
            </w:r>
          </w:p>
        </w:tc>
      </w:tr>
      <w:tr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job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class</w:t>
            </w:r>
          </w:p>
        </w:tc>
        <w:tc>
          <w:tcPr>
            <w:tcW w:type="dxa" w:w="337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職業</w:t>
            </w:r>
          </w:p>
        </w:tc>
      </w:tr>
      <w:tr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tier（核心/一般/試煉/外交）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role + roleLevel</w:t>
            </w:r>
          </w:p>
        </w:tc>
        <w:tc>
          <w:tcPr>
            <w:tcW w:type="dxa" w:w="337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階級制改 1–5 數字</w:t>
            </w:r>
          </w:p>
        </w:tc>
      </w:tr>
      <w:tr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lineUserId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lineId</w:t>
            </w:r>
          </w:p>
        </w:tc>
        <w:tc>
          <w:tcPr>
            <w:tcW w:type="dxa" w:w="337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LINE 綁定 ID</w:t>
            </w:r>
          </w:p>
        </w:tc>
      </w:tr>
      <w:tr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（無）</w:t>
            </w:r>
          </w:p>
        </w:tc>
        <w:tc>
          <w:tcPr>
            <w:tcW w:type="dxa" w:w="299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ownerUid / isActive / joinDate</w:t>
            </w:r>
          </w:p>
        </w:tc>
        <w:tc>
          <w:tcPr>
            <w:tcW w:type="dxa" w:w="337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新增欄位</w:t>
            </w:r>
          </w:p>
        </w:tc>
      </w:tr>
      <w:tr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attendance（JSON 字串）</w:t>
            </w:r>
          </w:p>
        </w:tc>
        <w:tc>
          <w:tcPr>
            <w:tcW w:type="dxa" w:w="299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attendance（陣列 / 子集合）</w:t>
            </w:r>
          </w:p>
        </w:tc>
        <w:tc>
          <w:tcPr>
            <w:tcW w:type="dxa" w:w="337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去除字串化</w:t>
            </w:r>
          </w:p>
        </w:tc>
      </w:tr>
    </w:tbl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9.3　命名遷移策略（config-driven、零停機、可回滾）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①　設定驅動映射：</w:t>
      </w:r>
      <w:r>
        <w:rPr>
          <w:rFonts w:ascii="Arial" w:hAnsi="Arial" w:eastAsia="Arial"/>
          <w:b w:val="0"/>
          <w:i w:val="0"/>
          <w:color w:val="444444"/>
          <w:sz w:val="19"/>
        </w:rPr>
        <w:t>firebase.js 內建 COLLECTIONS 邏輯→實體名稱映射，預設維持現有 PascalCase，遷移完成後僅需切換環境變數即可指向新集合，程式碼零改動。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②　dry-run 遷移腳本：</w:t>
      </w:r>
      <w:r>
        <w:rPr>
          <w:rFonts w:ascii="Arial" w:hAnsi="Arial" w:eastAsia="Arial"/>
          <w:b w:val="0"/>
          <w:i w:val="0"/>
          <w:color w:val="444444"/>
          <w:sz w:val="19"/>
        </w:rPr>
        <w:t>scripts/migrate-collections.js 先以 --dry-run 預覽各集合文件數與映射，確認後再正式複製。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③　不刪來源：</w:t>
      </w:r>
      <w:r>
        <w:rPr>
          <w:rFonts w:ascii="Arial" w:hAnsi="Arial" w:eastAsia="Arial"/>
          <w:b w:val="0"/>
          <w:i w:val="0"/>
          <w:color w:val="444444"/>
          <w:sz w:val="19"/>
        </w:rPr>
        <w:t>遷移僅「複製」至新集合，保留舊集合作為回滾來源，待新集合穩定運行一段時間再人工清理。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④　雙讀後援：</w:t>
      </w:r>
      <w:r>
        <w:rPr>
          <w:rFonts w:ascii="Arial" w:hAnsi="Arial" w:eastAsia="Arial"/>
          <w:b w:val="0"/>
          <w:i w:val="0"/>
          <w:color w:val="444444"/>
          <w:sz w:val="19"/>
        </w:rPr>
        <w:t>過渡期可開啟 dual-read，新集合查無資料時回退舊集合，避免遷移空窗造成前端空白。</w:t>
      </w:r>
    </w:p>
    <w:p>
      <w:pPr>
        <w:spacing w:after="40"/>
      </w:pPr>
    </w:p>
    <w:p>
      <w:pPr>
        <w:spacing w:before="40" w:after="160"/>
        <w:ind w:left="120"/>
        <w:shd w:val="clear" w:color="auto" w:fill="F4F1EA"/>
        <w:pBdr>
          <w:top w:val="single" w:sz="4" w:space="4" w:color="D8D2C4"/>
          <w:bottom w:val="single" w:sz="4" w:space="4" w:color="D8D2C4"/>
          <w:left w:val="single" w:sz="4" w:space="4" w:color="D8D2C4"/>
          <w:right w:val="single" w:sz="4" w:space="4" w:color="D8D2C4"/>
        </w:pBdr>
      </w:pPr>
      <w:r>
        <w:rPr>
          <w:rFonts w:ascii="Consolas" w:hAnsi="Consolas" w:eastAsia="Consolas"/>
          <w:b w:val="0"/>
          <w:i w:val="0"/>
          <w:color w:val="1A1814"/>
          <w:sz w:val="17"/>
        </w:rPr>
        <w:t># 1) 預覽（不寫入）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node scripts/migrate-collections.js --dry-run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# 2) 正式遷移（複製，不刪來源）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node scripts/migrate-collections.js --commit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# 3) 切換程式指向新集合（無需改碼）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COLLECTION_MODE=canonical   # .env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# 4) 驗證無誤後再清理舊集合（人工）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9.4　子集合與複合索引補充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26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Collection / 子集合</w:t>
            </w:r>
          </w:p>
        </w:tc>
        <w:tc>
          <w:tcPr>
            <w:tcW w:type="dxa" w:w="326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索引或結構</w:t>
            </w:r>
          </w:p>
        </w:tc>
        <w:tc>
          <w:tcPr>
            <w:tcW w:type="dxa" w:w="2835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isActive ASC + roleLevel DESC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在籍成員依階級排序</w:t>
            </w:r>
          </w:p>
        </w:tc>
      </w:tr>
      <w:tr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</w:t>
            </w:r>
          </w:p>
        </w:tc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class ASC + level DESC</w:t>
            </w:r>
          </w:p>
        </w:tc>
        <w:tc>
          <w:tcPr>
            <w:tcW w:type="dxa" w:w="283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職業內依等級排序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members/{id}/levelHistory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{ level, changedBy, changedAt }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等級變動記錄</w:t>
            </w:r>
          </w:p>
        </w:tc>
      </w:tr>
      <w:tr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bossBattles</w:t>
            </w:r>
          </w:p>
        </w:tc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bossId ASC + date DESC</w:t>
            </w:r>
          </w:p>
        </w:tc>
        <w:tc>
          <w:tcPr>
            <w:tcW w:type="dxa" w:w="283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單一 Boss 歷史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bossBattles/{id}/bids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{ itemId, memberId, amount }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競標記錄</w:t>
            </w:r>
          </w:p>
        </w:tc>
      </w:tr>
      <w:tr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transactions</w:t>
            </w:r>
          </w:p>
        </w:tc>
        <w:tc>
          <w:tcPr>
            <w:tcW w:type="dxa" w:w="326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type ASC + createdAt DESC</w:t>
            </w:r>
          </w:p>
        </w:tc>
        <w:tc>
          <w:tcPr>
            <w:tcW w:type="dxa" w:w="283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收支分類時序</w:t>
            </w:r>
          </w:p>
        </w:tc>
      </w:tr>
      <w:tr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activityLog</w:t>
            </w:r>
          </w:p>
        </w:tc>
        <w:tc>
          <w:tcPr>
            <w:tcW w:type="dxa" w:w="326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createdAt DESC</w:t>
            </w:r>
          </w:p>
        </w:tc>
        <w:tc>
          <w:tcPr>
            <w:tcW w:type="dxa" w:w="283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全域動態 Feed</w:t>
            </w:r>
          </w:p>
        </w:tc>
      </w:tr>
    </w:tbl>
    <w:p>
      <w:pPr>
        <w:spacing w:before="320" w:after="160"/>
        <w:pBdr>
          <w:bottom w:val="single" w:sz="12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十、測試計畫（Test Plan）</w:t>
      </w:r>
    </w:p>
    <w:p>
      <w:pPr>
        <w:spacing w:after="80" w:line="276" w:lineRule="auto"/>
      </w:pPr>
      <w:r>
        <w:rPr>
          <w:rFonts w:ascii="Arial" w:hAnsi="Arial" w:eastAsia="Arial"/>
          <w:b w:val="0"/>
          <w:i w:val="0"/>
          <w:color w:val="444444"/>
          <w:sz w:val="19"/>
        </w:rPr>
        <w:t>採三層測試策略；因核心彙整邏輯抽離為純函數，可在不連線生產 Firestore 的情況下完成大部分驗證。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10.1　測試層級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654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層級</w:t>
            </w:r>
          </w:p>
        </w:tc>
        <w:tc>
          <w:tcPr>
            <w:tcW w:type="dxa" w:w="3465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對象</w:t>
            </w:r>
          </w:p>
        </w:tc>
        <w:tc>
          <w:tcPr>
            <w:tcW w:type="dxa" w:w="2667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工具 / 方式</w:t>
            </w:r>
          </w:p>
        </w:tc>
        <w:tc>
          <w:tcPr>
            <w:tcW w:type="dxa" w:w="1575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可否離線</w:t>
            </w:r>
          </w:p>
        </w:tc>
      </w:tr>
      <w:tr>
        <w:tc>
          <w:tcPr>
            <w:tcW w:type="dxa" w:w="1654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單元測試</w:t>
            </w:r>
          </w:p>
        </w:tc>
        <w:tc>
          <w:tcPr>
            <w:tcW w:type="dxa" w:w="346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lib/aggregations.js 純函數（KPI、職業分布、出席排行、金庫趨勢、餘額加總）</w:t>
            </w:r>
          </w:p>
        </w:tc>
        <w:tc>
          <w:tcPr>
            <w:tcW w:type="dxa" w:w="266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Node 內建 test runner（node --test）</w:t>
            </w:r>
          </w:p>
        </w:tc>
        <w:tc>
          <w:tcPr>
            <w:tcW w:type="dxa" w:w="157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可（推薦）</w:t>
            </w:r>
          </w:p>
        </w:tc>
      </w:tr>
      <w:tr>
        <w:tc>
          <w:tcPr>
            <w:tcW w:type="dxa" w:w="1654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契約 / 煙霧</w:t>
            </w:r>
          </w:p>
        </w:tc>
        <w:tc>
          <w:tcPr>
            <w:tcW w:type="dxa" w:w="346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所有端點回傳合法結構、不崩潰</w:t>
            </w:r>
          </w:p>
        </w:tc>
        <w:tc>
          <w:tcPr>
            <w:tcW w:type="dxa" w:w="266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降級模式（db=null）啟動 + curl</w:t>
            </w:r>
          </w:p>
        </w:tc>
        <w:tc>
          <w:tcPr>
            <w:tcW w:type="dxa" w:w="157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可</w:t>
            </w:r>
          </w:p>
        </w:tc>
      </w:tr>
      <w:tr>
        <w:tc>
          <w:tcPr>
            <w:tcW w:type="dxa" w:w="1654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整合測試</w:t>
            </w:r>
          </w:p>
        </w:tc>
        <w:tc>
          <w:tcPr>
            <w:tcW w:type="dxa" w:w="346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端點對 Firestore 實際讀寫</w:t>
            </w:r>
          </w:p>
        </w:tc>
        <w:tc>
          <w:tcPr>
            <w:tcW w:type="dxa" w:w="266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測試專案 / Emulator</w:t>
            </w:r>
          </w:p>
        </w:tc>
        <w:tc>
          <w:tcPr>
            <w:tcW w:type="dxa" w:w="157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需 Emulator</w:t>
            </w:r>
          </w:p>
        </w:tc>
      </w:tr>
      <w:tr>
        <w:tc>
          <w:tcPr>
            <w:tcW w:type="dxa" w:w="1654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手動驗收</w:t>
            </w:r>
          </w:p>
        </w:tc>
        <w:tc>
          <w:tcPr>
            <w:tcW w:type="dxa" w:w="346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對照第六章 DoD 逐模組驗收</w:t>
            </w:r>
          </w:p>
        </w:tc>
        <w:tc>
          <w:tcPr>
            <w:tcW w:type="dxa" w:w="266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真實環境操作</w:t>
            </w:r>
          </w:p>
        </w:tc>
        <w:tc>
          <w:tcPr>
            <w:tcW w:type="dxa" w:w="157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需上線</w:t>
            </w:r>
          </w:p>
        </w:tc>
      </w:tr>
    </w:tbl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10.2　單元測試重點案例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餘額加總：</w:t>
      </w:r>
      <w:r>
        <w:rPr>
          <w:rFonts w:ascii="Arial" w:hAnsi="Arial" w:eastAsia="Arial"/>
          <w:b w:val="0"/>
          <w:i w:val="0"/>
          <w:color w:val="444444"/>
          <w:sz w:val="19"/>
        </w:rPr>
        <w:t>給定混合 income/expense 交易，斷言 balance = ΣIN − ΣOUT；空集合回傳 0。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職業分布：</w:t>
      </w:r>
      <w:r>
        <w:rPr>
          <w:rFonts w:ascii="Arial" w:hAnsi="Arial" w:eastAsia="Arial"/>
          <w:b w:val="0"/>
          <w:i w:val="0"/>
          <w:color w:val="444444"/>
          <w:sz w:val="19"/>
        </w:rPr>
        <w:t>成員多職業混合，斷言分組計數正確、未知職業歸「其他」。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出席排行：</w:t>
      </w:r>
      <w:r>
        <w:rPr>
          <w:rFonts w:ascii="Arial" w:hAnsi="Arial" w:eastAsia="Arial"/>
          <w:b w:val="0"/>
          <w:i w:val="0"/>
          <w:color w:val="444444"/>
          <w:sz w:val="19"/>
        </w:rPr>
        <w:t>解析 JSON 字串 attendance，斷言計數與排序、limit 截斷正確。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金庫趨勢：</w:t>
      </w:r>
      <w:r>
        <w:rPr>
          <w:rFonts w:ascii="Arial" w:hAnsi="Arial" w:eastAsia="Arial"/>
          <w:b w:val="0"/>
          <w:i w:val="0"/>
          <w:color w:val="444444"/>
          <w:sz w:val="19"/>
        </w:rPr>
        <w:t>跨月交易，斷言依月份桶分組、缺月補 0、近 N 月切片。</w:t>
      </w:r>
    </w:p>
    <w:p>
      <w:pPr>
        <w:pStyle w:val="ListBullet"/>
        <w:spacing w:after="40"/>
      </w:pPr>
      <w:r>
        <w:rPr>
          <w:rFonts w:ascii="Arial" w:hAnsi="Arial" w:eastAsia="Arial"/>
          <w:b/>
          <w:i w:val="0"/>
          <w:color w:val="1A1814"/>
          <w:sz w:val="19"/>
        </w:rPr>
        <w:t>環比計算：</w:t>
      </w:r>
      <w:r>
        <w:rPr>
          <w:rFonts w:ascii="Arial" w:hAnsi="Arial" w:eastAsia="Arial"/>
          <w:b w:val="0"/>
          <w:i w:val="0"/>
          <w:color w:val="444444"/>
          <w:sz w:val="19"/>
        </w:rPr>
        <w:t>上月為 0 時不得除以零（回傳 0 或 null）。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10.3　手動驗收清單（對照第六章 DoD）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417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模組</w:t>
            </w:r>
          </w:p>
        </w:tc>
        <w:tc>
          <w:tcPr>
            <w:tcW w:type="dxa" w:w="5039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關鍵驗收動作</w:t>
            </w:r>
          </w:p>
        </w:tc>
        <w:tc>
          <w:tcPr>
            <w:tcW w:type="dxa" w:w="290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判定</w:t>
            </w:r>
          </w:p>
        </w:tc>
      </w:tr>
      <w:tr>
        <w:tc>
          <w:tcPr>
            <w:tcW w:type="dxa" w:w="141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概覽</w:t>
            </w:r>
          </w:p>
        </w:tc>
        <w:tc>
          <w:tcPr>
            <w:tcW w:type="dxa" w:w="503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KPI 顯示真實值；職業分布 / 趨勢圖可見；Feed 有資料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  <w:tr>
        <w:tc>
          <w:tcPr>
            <w:tcW w:type="dxa" w:w="141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成員</w:t>
            </w:r>
          </w:p>
        </w:tc>
        <w:tc>
          <w:tcPr>
            <w:tcW w:type="dxa" w:w="5039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搜尋 / 篩選正常；個人 Modal 開啟；等級更新寫入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  <w:tr>
        <w:tc>
          <w:tcPr>
            <w:tcW w:type="dxa" w:w="141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首領戰</w:t>
            </w:r>
          </w:p>
        </w:tc>
        <w:tc>
          <w:tcPr>
            <w:tcW w:type="dxa" w:w="503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出席勾選；結算精靈三步完成；結算後金庫更新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  <w:tr>
        <w:tc>
          <w:tcPr>
            <w:tcW w:type="dxa" w:w="141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攻城戰</w:t>
            </w:r>
          </w:p>
        </w:tc>
        <w:tc>
          <w:tcPr>
            <w:tcW w:type="dxa" w:w="5039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城堡地圖正確；結算後狀態更新；徵稅寫入金庫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  <w:tr>
        <w:tc>
          <w:tcPr>
            <w:tcW w:type="dxa" w:w="141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外交</w:t>
            </w:r>
          </w:p>
        </w:tc>
        <w:tc>
          <w:tcPr>
            <w:tcW w:type="dxa" w:w="503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類型篩選；結束記錄 endDate；統計環圖可見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  <w:tr>
        <w:tc>
          <w:tcPr>
            <w:tcW w:type="dxa" w:w="141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金庫</w:t>
            </w:r>
          </w:p>
        </w:tc>
        <w:tc>
          <w:tcPr>
            <w:tcW w:type="dxa" w:w="5039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餘額=交易加總；月報生成；CSV 匯出</w:t>
            </w:r>
          </w:p>
        </w:tc>
        <w:tc>
          <w:tcPr>
            <w:tcW w:type="dxa" w:w="290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  <w:tr>
        <w:tc>
          <w:tcPr>
            <w:tcW w:type="dxa" w:w="141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LINE Bot</w:t>
            </w:r>
          </w:p>
        </w:tc>
        <w:tc>
          <w:tcPr>
            <w:tcW w:type="dxa" w:w="503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綁定 / 等級更新 / 出席 postback 正常回覆</w:t>
            </w:r>
          </w:p>
        </w:tc>
        <w:tc>
          <w:tcPr>
            <w:tcW w:type="dxa" w:w="290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□ 通過</w:t>
            </w:r>
          </w:p>
        </w:tc>
      </w:tr>
    </w:tbl>
    <w:p>
      <w:pPr>
        <w:spacing w:before="320" w:after="160"/>
        <w:pBdr>
          <w:bottom w:val="single" w:sz="12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十一、風險評估與回滾策略（Risk &amp; Rollback）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11.1　風險登記表（Risk Register）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969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風險</w:t>
            </w:r>
          </w:p>
        </w:tc>
        <w:tc>
          <w:tcPr>
            <w:tcW w:type="dxa" w:w="945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影響</w:t>
            </w:r>
          </w:p>
        </w:tc>
        <w:tc>
          <w:tcPr>
            <w:tcW w:type="dxa" w:w="787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機率</w:t>
            </w:r>
          </w:p>
        </w:tc>
        <w:tc>
          <w:tcPr>
            <w:tcW w:type="dxa" w:w="3386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緩解措施</w:t>
            </w:r>
          </w:p>
        </w:tc>
        <w:tc>
          <w:tcPr>
            <w:tcW w:type="dxa" w:w="2273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回滾</w:t>
            </w:r>
          </w:p>
        </w:tc>
      </w:tr>
      <w:tr>
        <w:tc>
          <w:tcPr>
            <w:tcW w:type="dxa" w:w="196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集合遷移資料遺失/重複</w:t>
            </w:r>
          </w:p>
        </w:tc>
        <w:tc>
          <w:tcPr>
            <w:tcW w:type="dxa" w:w="94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高</w:t>
            </w:r>
          </w:p>
        </w:tc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338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dry-run 預覽 + 只複製不刪源 + 計數比對</w:t>
            </w:r>
          </w:p>
        </w:tc>
        <w:tc>
          <w:tcPr>
            <w:tcW w:type="dxa" w:w="227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續用舊集合</w:t>
            </w:r>
          </w:p>
        </w:tc>
      </w:tr>
      <w:tr>
        <w:tc>
          <w:tcPr>
            <w:tcW w:type="dxa" w:w="1969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餘額重算與 stored 不符</w:t>
            </w:r>
          </w:p>
        </w:tc>
        <w:tc>
          <w:tcPr>
            <w:tcW w:type="dxa" w:w="94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78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338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reconciled 旗標稽核 + 對帳報告</w:t>
            </w:r>
          </w:p>
        </w:tc>
        <w:tc>
          <w:tcPr>
            <w:tcW w:type="dxa" w:w="227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回退 stored 值</w:t>
            </w:r>
          </w:p>
        </w:tc>
      </w:tr>
      <w:tr>
        <w:tc>
          <w:tcPr>
            <w:tcW w:type="dxa" w:w="196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回應格式變更破壞前端</w:t>
            </w:r>
          </w:p>
        </w:tc>
        <w:tc>
          <w:tcPr>
            <w:tcW w:type="dxa" w:w="94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高</w:t>
            </w:r>
          </w:p>
        </w:tc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低</w:t>
            </w:r>
          </w:p>
        </w:tc>
        <w:tc>
          <w:tcPr>
            <w:tcW w:type="dxa" w:w="338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列表預設仍回陣列；信封僅在帶分頁時</w:t>
            </w:r>
          </w:p>
        </w:tc>
        <w:tc>
          <w:tcPr>
            <w:tcW w:type="dxa" w:w="227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移除分頁參數</w:t>
            </w:r>
          </w:p>
        </w:tc>
      </w:tr>
      <w:tr>
        <w:tc>
          <w:tcPr>
            <w:tcW w:type="dxa" w:w="1969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複合索引未建→查詢失敗</w:t>
            </w:r>
          </w:p>
        </w:tc>
        <w:tc>
          <w:tcPr>
            <w:tcW w:type="dxa" w:w="94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78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338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部署前 deploy indexes；查詢加退化排序</w:t>
            </w:r>
          </w:p>
        </w:tc>
        <w:tc>
          <w:tcPr>
            <w:tcW w:type="dxa" w:w="227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改記憶體排序</w:t>
            </w:r>
          </w:p>
        </w:tc>
      </w:tr>
      <w:tr>
        <w:tc>
          <w:tcPr>
            <w:tcW w:type="dxa" w:w="1969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Rate limit 誤擋 LINE webhook</w:t>
            </w:r>
          </w:p>
        </w:tc>
        <w:tc>
          <w:tcPr>
            <w:tcW w:type="dxa" w:w="945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低</w:t>
            </w:r>
          </w:p>
        </w:tc>
        <w:tc>
          <w:tcPr>
            <w:tcW w:type="dxa" w:w="3386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webhook 與一般 API 分開限流</w:t>
            </w:r>
          </w:p>
        </w:tc>
        <w:tc>
          <w:tcPr>
            <w:tcW w:type="dxa" w:w="2273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調高/暫關閌</w:t>
            </w:r>
          </w:p>
        </w:tc>
      </w:tr>
      <w:tr>
        <w:tc>
          <w:tcPr>
            <w:tcW w:type="dxa" w:w="1969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寫入端點權限不足</w:t>
            </w:r>
          </w:p>
        </w:tc>
        <w:tc>
          <w:tcPr>
            <w:tcW w:type="dxa" w:w="945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高</w:t>
            </w:r>
          </w:p>
        </w:tc>
        <w:tc>
          <w:tcPr>
            <w:tcW w:type="dxa" w:w="78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中</w:t>
            </w:r>
          </w:p>
        </w:tc>
        <w:tc>
          <w:tcPr>
            <w:tcW w:type="dxa" w:w="3386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補 requireAuth/requireAdmin 全面稽核</w:t>
            </w:r>
          </w:p>
        </w:tc>
        <w:tc>
          <w:tcPr>
            <w:tcW w:type="dxa" w:w="2273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暫維持開放模式</w:t>
            </w:r>
          </w:p>
        </w:tc>
      </w:tr>
    </w:tbl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11.2　餘額重算對帳程序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444444"/>
          <w:sz w:val="19"/>
        </w:rPr>
        <w:t>①　以交易集合計算 computedBalance = ΣIN − ΣOUT。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444444"/>
          <w:sz w:val="19"/>
        </w:rPr>
        <w:t>②　與 Treasury 文件 storedBalance 比對，差額 = computed − stored。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444444"/>
          <w:sz w:val="19"/>
        </w:rPr>
        <w:t>③　差額為 0 → reconciled=true；非 0 → 輸出對帳明細供人工複核，</w:t>
      </w:r>
      <w:r>
        <w:rPr>
          <w:rFonts w:ascii="Arial" w:hAnsi="Arial" w:eastAsia="Arial"/>
          <w:b/>
          <w:i w:val="0"/>
          <w:color w:val="C0392B"/>
          <w:sz w:val="19"/>
        </w:rPr>
        <w:t>不自動覆寫</w:t>
      </w:r>
      <w:r>
        <w:rPr>
          <w:rFonts w:ascii="Arial" w:hAnsi="Arial" w:eastAsia="Arial"/>
          <w:b w:val="0"/>
          <w:i w:val="0"/>
          <w:color w:val="444444"/>
          <w:sz w:val="19"/>
        </w:rPr>
        <w:t>。</w:t>
      </w:r>
    </w:p>
    <w:p>
      <w:pPr>
        <w:spacing w:before="240" w:after="80"/>
      </w:pPr>
      <w:r>
        <w:rPr>
          <w:rFonts w:ascii="Arial" w:hAnsi="Arial" w:eastAsia="Arial"/>
          <w:b/>
          <w:i w:val="0"/>
          <w:color w:val="1A1814"/>
          <w:sz w:val="26"/>
        </w:rPr>
        <w:t>11.3　通用回滾步驟</w:t>
      </w:r>
    </w:p>
    <w:p>
      <w:pPr>
        <w:spacing w:before="40" w:after="160"/>
        <w:ind w:left="120"/>
        <w:shd w:val="clear" w:color="auto" w:fill="F4F1EA"/>
        <w:pBdr>
          <w:top w:val="single" w:sz="4" w:space="4" w:color="D8D2C4"/>
          <w:bottom w:val="single" w:sz="4" w:space="4" w:color="D8D2C4"/>
          <w:left w:val="single" w:sz="4" w:space="4" w:color="D8D2C4"/>
          <w:right w:val="single" w:sz="4" w:space="4" w:color="D8D2C4"/>
        </w:pBdr>
      </w:pPr>
      <w:r>
        <w:rPr>
          <w:rFonts w:ascii="Consolas" w:hAnsi="Consolas" w:eastAsia="Consolas"/>
          <w:b w:val="0"/>
          <w:i w:val="0"/>
          <w:color w:val="1A1814"/>
          <w:sz w:val="17"/>
        </w:rPr>
        <w:t># 程式回滾（集合命名）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COLLECTION_MODE=legacy    # .env 切回舊集合，立即生效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# 程式碼回滾（Git）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git revert &lt;sprintA-commit&gt;   # 保留歷史的安全回退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# 索引回滾</w:t>
        <w:br/>
      </w:r>
      <w:r>
        <w:rPr>
          <w:rFonts w:ascii="Consolas" w:hAnsi="Consolas" w:eastAsia="Consolas"/>
          <w:b w:val="0"/>
          <w:i w:val="0"/>
          <w:color w:val="1A1814"/>
          <w:sz w:val="17"/>
        </w:rPr>
        <w:t>firebase deploy --only firestore:indexes   # 以前一版 indexes.json 重佈</w:t>
      </w:r>
    </w:p>
    <w:p>
      <w:pPr>
        <w:spacing w:before="320" w:after="160"/>
        <w:pBdr>
          <w:bottom w:val="single" w:sz="12" w:space="4" w:color="E8AD4A"/>
        </w:pBdr>
      </w:pPr>
      <w:r>
        <w:rPr>
          <w:rFonts w:ascii="Arial" w:hAnsi="Arial" w:eastAsia="Arial"/>
          <w:b/>
          <w:i w:val="0"/>
          <w:color w:val="1A1814"/>
          <w:sz w:val="36"/>
        </w:rPr>
        <w:t>十二、技術債務修正紀錄（本次稽核發現）</w:t>
      </w:r>
    </w:p>
    <w:p>
      <w:pPr>
        <w:spacing w:after="80" w:line="276" w:lineRule="auto"/>
      </w:pPr>
      <w:r>
        <w:rPr>
          <w:rFonts w:ascii="Arial" w:hAnsi="Arial" w:eastAsia="Arial"/>
          <w:b w:val="0"/>
          <w:i w:val="0"/>
          <w:color w:val="444444"/>
          <w:sz w:val="19"/>
        </w:rPr>
        <w:t>以下缺陷於本次程式稽核中發現，依嚴重度排序，並標註是否於 Sprint A 一併修正。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787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331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缺陷</w:t>
            </w:r>
          </w:p>
        </w:tc>
        <w:tc>
          <w:tcPr>
            <w:tcW w:type="dxa" w:w="1260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嚴重度</w:t>
            </w:r>
          </w:p>
        </w:tc>
        <w:tc>
          <w:tcPr>
            <w:tcW w:type="dxa" w:w="2982"/>
            <w:vAlign w:val="center"/>
            <w:shd w:val="clear" w:color="auto" w:fill="1A1814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Sprint A 處理</w:t>
            </w:r>
          </w:p>
        </w:tc>
      </w:tr>
      <w:tr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D1</w:t>
            </w:r>
          </w:p>
        </w:tc>
        <w:tc>
          <w:tcPr>
            <w:tcW w:type="dxa" w:w="433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firebase.getDb() 從未匯出，導致 server.js 的 pre-register / attendance / settle 輔助路徑恆回 503 DB unavailable</w:t>
            </w:r>
          </w:p>
        </w:tc>
        <w:tc>
          <w:tcPr>
            <w:tcW w:type="dxa" w:w="1260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0392B"/>
                <w:sz w:val="17"/>
              </w:rPr>
              <w:t>高</w:t>
            </w:r>
          </w:p>
        </w:tc>
        <w:tc>
          <w:tcPr>
            <w:tcW w:type="dxa" w:w="298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修正（匯出 getDb）</w:t>
            </w:r>
          </w:p>
        </w:tc>
      </w:tr>
      <w:tr>
        <w:tc>
          <w:tcPr>
            <w:tcW w:type="dxa" w:w="78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D2</w:t>
            </w:r>
          </w:p>
        </w:tc>
        <w:tc>
          <w:tcPr>
            <w:tcW w:type="dxa" w:w="433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DELETE pre-register 內 filter 重複執行兩次（server.js 986–987）</w:t>
            </w:r>
          </w:p>
        </w:tc>
        <w:tc>
          <w:tcPr>
            <w:tcW w:type="dxa" w:w="1260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低</w:t>
            </w:r>
          </w:p>
        </w:tc>
        <w:tc>
          <w:tcPr>
            <w:tcW w:type="dxa" w:w="298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修正</w:t>
            </w:r>
          </w:p>
        </w:tc>
      </w:tr>
      <w:tr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D3</w:t>
            </w:r>
          </w:p>
        </w:tc>
        <w:tc>
          <w:tcPr>
            <w:tcW w:type="dxa" w:w="433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Treasury stored balance 與交易記錄可能漂移（雙寫無對帳）</w:t>
            </w:r>
          </w:p>
        </w:tc>
        <w:tc>
          <w:tcPr>
            <w:tcW w:type="dxa" w:w="1260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中</w:t>
            </w:r>
          </w:p>
        </w:tc>
        <w:tc>
          <w:tcPr>
            <w:tcW w:type="dxa" w:w="298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修正（改加總+對帳）</w:t>
            </w:r>
          </w:p>
        </w:tc>
      </w:tr>
      <w:tr>
        <w:tc>
          <w:tcPr>
            <w:tcW w:type="dxa" w:w="78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D4</w:t>
            </w:r>
          </w:p>
        </w:tc>
        <w:tc>
          <w:tcPr>
            <w:tcW w:type="dxa" w:w="433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集合命名不一致（Members vs members）</w:t>
            </w:r>
          </w:p>
        </w:tc>
        <w:tc>
          <w:tcPr>
            <w:tcW w:type="dxa" w:w="1260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中</w:t>
            </w:r>
          </w:p>
        </w:tc>
        <w:tc>
          <w:tcPr>
            <w:tcW w:type="dxa" w:w="298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奠基（映射+腳本）</w:t>
            </w:r>
          </w:p>
        </w:tc>
      </w:tr>
      <w:tr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D5</w:t>
            </w:r>
          </w:p>
        </w:tc>
        <w:tc>
          <w:tcPr>
            <w:tcW w:type="dxa" w:w="433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所有 GET 全量讀取，無分頁/篩選</w:t>
            </w:r>
          </w:p>
        </w:tc>
        <w:tc>
          <w:tcPr>
            <w:tcW w:type="dxa" w:w="1260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中</w:t>
            </w:r>
          </w:p>
        </w:tc>
        <w:tc>
          <w:tcPr>
            <w:tcW w:type="dxa" w:w="298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218B4A"/>
                <w:sz w:val="17"/>
              </w:rPr>
              <w:t>修正（查詢層）</w:t>
            </w:r>
          </w:p>
        </w:tc>
      </w:tr>
      <w:tr>
        <w:tc>
          <w:tcPr>
            <w:tcW w:type="dxa" w:w="787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D6</w:t>
            </w:r>
          </w:p>
        </w:tc>
        <w:tc>
          <w:tcPr>
            <w:tcW w:type="dxa" w:w="4331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部分寫入端點（POST members）缺權限中間件</w:t>
            </w:r>
          </w:p>
        </w:tc>
        <w:tc>
          <w:tcPr>
            <w:tcW w:type="dxa" w:w="1260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中</w:t>
            </w:r>
          </w:p>
        </w:tc>
        <w:tc>
          <w:tcPr>
            <w:tcW w:type="dxa" w:w="2982"/>
            <w:vAlign w:val="center"/>
            <w:shd w:val="clear" w:color="auto" w:fill="FAF7F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標註（後續）</w:t>
            </w:r>
          </w:p>
        </w:tc>
      </w:tr>
      <w:tr>
        <w:tc>
          <w:tcPr>
            <w:tcW w:type="dxa" w:w="787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D7</w:t>
            </w:r>
          </w:p>
        </w:tc>
        <w:tc>
          <w:tcPr>
            <w:tcW w:type="dxa" w:w="4331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attendance/drops 以 JSON 字串存放，難以查詢</w:t>
            </w:r>
          </w:p>
        </w:tc>
        <w:tc>
          <w:tcPr>
            <w:tcW w:type="dxa" w:w="1260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444444"/>
                <w:sz w:val="17"/>
              </w:rPr>
              <w:t>低</w:t>
            </w:r>
          </w:p>
        </w:tc>
        <w:tc>
          <w:tcPr>
            <w:tcW w:type="dxa" w:w="2982"/>
            <w:vAlign w:val="center"/>
            <w:shd w:val="clear" w:color="auto" w:fill="F0EBE0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CC7A00"/>
                <w:sz w:val="17"/>
              </w:rPr>
              <w:t>標註（後續）</w:t>
            </w:r>
          </w:p>
        </w:tc>
      </w:tr>
    </w:tbl>
    <w:p>
      <w:pPr>
        <w:spacing w:after="160"/>
      </w:pPr>
    </w:p>
    <w:p>
      <w:pPr>
        <w:jc w:val="center"/>
      </w:pPr>
      <w:r>
        <w:rPr>
          <w:rFonts w:ascii="Arial" w:hAnsi="Arial" w:eastAsia="Arial"/>
          <w:b w:val="0"/>
          <w:i w:val="0"/>
          <w:color w:val="444444"/>
          <w:sz w:val="16"/>
        </w:rPr>
        <w:t>Lineage AI  //  全模組前後端深化開發計畫書　　Version 2.2  Phase 5 + Backend Spec &amp; Audit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