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125" w:name="_GoBack"/>
      <w:bookmarkEnd w:id="125"/>
    </w:p>
    <w:p>
      <w:pPr>
        <w:jc w:val="center"/>
        <w:rPr>
          <w:sz w:val="36"/>
          <w:szCs w:val="36"/>
        </w:rPr>
      </w:pPr>
    </w:p>
    <w:p>
      <w:pPr>
        <w:jc w:val="center"/>
        <w:rPr>
          <w:rFonts w:eastAsia="FZXiaoBiaoSong-B05S"/>
          <w:sz w:val="84"/>
          <w:szCs w:val="84"/>
        </w:rPr>
      </w:pPr>
      <w:bookmarkStart w:id="0" w:name="_Toc7358"/>
      <w:r>
        <w:rPr>
          <w:rFonts w:eastAsia="FZXiaoBiaoSong-B05S"/>
          <w:sz w:val="84"/>
          <w:szCs w:val="84"/>
        </w:rPr>
        <w:t>招标文件</w:t>
      </w:r>
      <w:bookmarkEnd w:id="0"/>
    </w:p>
    <w:p>
      <w:pPr>
        <w:jc w:val="center"/>
        <w:rPr>
          <w:rFonts w:eastAsia="STZhongsong"/>
          <w:sz w:val="84"/>
          <w:szCs w:val="84"/>
        </w:rPr>
      </w:pPr>
    </w:p>
    <w:p>
      <w:pPr>
        <w:jc w:val="center"/>
        <w:rPr>
          <w:sz w:val="36"/>
          <w:szCs w:val="36"/>
        </w:rPr>
      </w:pPr>
    </w:p>
    <w:p>
      <w:pPr>
        <w:jc w:val="center"/>
        <w:rPr>
          <w:sz w:val="36"/>
          <w:szCs w:val="36"/>
        </w:rPr>
      </w:pPr>
    </w:p>
    <w:p>
      <w:pPr>
        <w:ind w:left="3447" w:leftChars="718" w:hanging="1767" w:hangingChars="499"/>
        <w:rPr>
          <w:sz w:val="36"/>
          <w:szCs w:val="36"/>
          <w:u w:val="single"/>
        </w:rPr>
      </w:pPr>
      <w:bookmarkStart w:id="1" w:name="_Toc14974"/>
      <w:r>
        <w:rPr>
          <w:sz w:val="36"/>
          <w:szCs w:val="36"/>
        </w:rPr>
        <w:t>项目名称：</w:t>
      </w:r>
      <w:r>
        <w:rPr>
          <w:rFonts w:hint="eastAsia"/>
          <w:sz w:val="32"/>
          <w:szCs w:val="36"/>
          <w:u w:val="single"/>
        </w:rPr>
        <w:t>智能平台工作区域配置及任务规划模块</w:t>
      </w:r>
      <w:bookmarkEnd w:id="1"/>
    </w:p>
    <w:p>
      <w:pPr>
        <w:ind w:left="3447" w:leftChars="718" w:hanging="1767" w:hangingChars="499"/>
        <w:rPr>
          <w:sz w:val="36"/>
          <w:szCs w:val="36"/>
          <w:u w:val="single"/>
        </w:rPr>
      </w:pPr>
      <w:bookmarkStart w:id="2" w:name="_Toc18817"/>
      <w:r>
        <w:rPr>
          <w:sz w:val="36"/>
          <w:szCs w:val="36"/>
        </w:rPr>
        <w:t>项目编号：</w:t>
      </w:r>
      <w:r>
        <w:rPr>
          <w:rFonts w:hint="eastAsia"/>
          <w:sz w:val="36"/>
          <w:szCs w:val="36"/>
          <w:u w:val="single"/>
        </w:rPr>
        <w:t>2021ZNPT</w:t>
      </w:r>
      <w:bookmarkEnd w:id="2"/>
    </w:p>
    <w:p>
      <w:pPr>
        <w:jc w:val="center"/>
        <w:rPr>
          <w:rFonts w:eastAsia="STZhongsong"/>
          <w:sz w:val="36"/>
          <w:szCs w:val="36"/>
        </w:rPr>
      </w:pPr>
    </w:p>
    <w:p>
      <w:pPr>
        <w:jc w:val="center"/>
        <w:rPr>
          <w:rFonts w:eastAsia="STZhongsong"/>
          <w:sz w:val="36"/>
          <w:szCs w:val="36"/>
        </w:rPr>
      </w:pPr>
    </w:p>
    <w:p>
      <w:pPr>
        <w:jc w:val="center"/>
        <w:rPr>
          <w:rFonts w:eastAsia="STZhongsong"/>
          <w:sz w:val="36"/>
          <w:szCs w:val="36"/>
        </w:rPr>
      </w:pPr>
    </w:p>
    <w:p>
      <w:pPr>
        <w:jc w:val="center"/>
        <w:rPr>
          <w:bCs/>
          <w:spacing w:val="-26"/>
          <w:sz w:val="36"/>
          <w:szCs w:val="36"/>
        </w:rPr>
      </w:pPr>
      <w:r>
        <w:rPr>
          <w:rFonts w:hint="eastAsia"/>
          <w:sz w:val="36"/>
          <w:szCs w:val="36"/>
        </w:rPr>
        <w:t xml:space="preserve">        </w:t>
      </w:r>
      <w:bookmarkStart w:id="3" w:name="_Toc7521"/>
      <w:r>
        <w:rPr>
          <w:rFonts w:hint="eastAsia"/>
          <w:sz w:val="36"/>
          <w:szCs w:val="36"/>
        </w:rPr>
        <w:t>招标代理机构：A工程咨询有限责任公司</w:t>
      </w:r>
      <w:bookmarkEnd w:id="3"/>
    </w:p>
    <w:p>
      <w:pPr>
        <w:jc w:val="center"/>
        <w:rPr>
          <w:sz w:val="36"/>
          <w:szCs w:val="36"/>
        </w:rPr>
      </w:pPr>
      <w:bookmarkStart w:id="4" w:name="_Toc12794"/>
      <w:r>
        <w:rPr>
          <w:sz w:val="36"/>
          <w:szCs w:val="36"/>
        </w:rPr>
        <w:t>二〇</w:t>
      </w:r>
      <w:r>
        <w:rPr>
          <w:rFonts w:hint="eastAsia"/>
          <w:sz w:val="36"/>
          <w:szCs w:val="36"/>
        </w:rPr>
        <w:t>二一</w:t>
      </w:r>
      <w:r>
        <w:rPr>
          <w:sz w:val="36"/>
          <w:szCs w:val="36"/>
        </w:rPr>
        <w:t>年</w:t>
      </w:r>
      <w:r>
        <w:rPr>
          <w:rFonts w:hint="eastAsia"/>
          <w:sz w:val="36"/>
          <w:szCs w:val="36"/>
        </w:rPr>
        <w:t>九</w:t>
      </w:r>
      <w:r>
        <w:rPr>
          <w:sz w:val="36"/>
          <w:szCs w:val="36"/>
        </w:rPr>
        <w:t>月</w:t>
      </w:r>
      <w:bookmarkEnd w:id="4"/>
    </w:p>
    <w:p>
      <w:pPr>
        <w:jc w:val="center"/>
        <w:rPr>
          <w:rFonts w:eastAsia="STZhongsong"/>
          <w:sz w:val="84"/>
          <w:szCs w:val="84"/>
        </w:rPr>
        <w:sectPr>
          <w:headerReference r:id="rId3" w:type="default"/>
          <w:footerReference r:id="rId4" w:type="default"/>
          <w:footerReference r:id="rId5" w:type="even"/>
          <w:pgSz w:w="11906" w:h="16838"/>
          <w:pgMar w:top="1418" w:right="1134" w:bottom="1418" w:left="1418" w:header="851" w:footer="851" w:gutter="0"/>
          <w:cols w:space="425" w:num="1"/>
          <w:docGrid w:type="linesAndChars" w:linePitch="388" w:charSpace="-1260"/>
        </w:sectPr>
      </w:pPr>
    </w:p>
    <w:p>
      <w:pPr>
        <w:spacing w:line="560" w:lineRule="exact"/>
        <w:jc w:val="center"/>
        <w:rPr>
          <w:rFonts w:eastAsia="FZXiaoBiaoSong-B05S"/>
          <w:bCs/>
          <w:sz w:val="44"/>
          <w:szCs w:val="44"/>
        </w:rPr>
      </w:pPr>
    </w:p>
    <w:p>
      <w:pPr>
        <w:spacing w:line="560" w:lineRule="exact"/>
        <w:jc w:val="center"/>
        <w:rPr>
          <w:rFonts w:eastAsia="FZXiaoBiaoSong-B05S"/>
          <w:bCs/>
          <w:sz w:val="44"/>
          <w:szCs w:val="44"/>
        </w:rPr>
      </w:pPr>
    </w:p>
    <w:p>
      <w:pPr>
        <w:spacing w:line="560" w:lineRule="exact"/>
        <w:jc w:val="center"/>
        <w:rPr>
          <w:rFonts w:eastAsia="FZXiaoBiaoSong-B05S"/>
          <w:bCs/>
          <w:sz w:val="44"/>
          <w:szCs w:val="44"/>
        </w:rPr>
      </w:pPr>
      <w:bookmarkStart w:id="5" w:name="_Toc19127"/>
      <w:r>
        <w:rPr>
          <w:rFonts w:eastAsia="FZXiaoBiaoSong-B05S"/>
          <w:bCs/>
          <w:sz w:val="44"/>
          <w:szCs w:val="44"/>
        </w:rPr>
        <w:t>特别提示：投标注意事项</w:t>
      </w:r>
      <w:bookmarkEnd w:id="5"/>
    </w:p>
    <w:p>
      <w:pPr>
        <w:pStyle w:val="39"/>
        <w:spacing w:line="560" w:lineRule="exact"/>
        <w:ind w:firstLine="548" w:firstLineChars="200"/>
        <w:jc w:val="both"/>
        <w:rPr>
          <w:rFonts w:eastAsia="SimHei"/>
          <w:color w:val="auto"/>
          <w:szCs w:val="28"/>
        </w:rPr>
      </w:pPr>
    </w:p>
    <w:p>
      <w:pPr>
        <w:pStyle w:val="39"/>
        <w:spacing w:line="560" w:lineRule="exact"/>
        <w:ind w:firstLine="548"/>
        <w:jc w:val="both"/>
        <w:textAlignment w:val="auto"/>
        <w:rPr>
          <w:rFonts w:eastAsia="SimHei"/>
          <w:color w:val="auto"/>
          <w:szCs w:val="28"/>
        </w:rPr>
      </w:pPr>
      <w:r>
        <w:rPr>
          <w:rFonts w:hint="eastAsia" w:ascii="SimHei" w:eastAsia="SimHei"/>
          <w:color w:val="auto"/>
          <w:szCs w:val="28"/>
        </w:rPr>
        <w:t>一、</w:t>
      </w:r>
      <w:r>
        <w:rPr>
          <w:rFonts w:eastAsia="SimHei"/>
          <w:color w:val="auto"/>
          <w:szCs w:val="28"/>
        </w:rPr>
        <w:t>投标人应特别留意招标文件上载明的投标开始截止时间，提前或逾期送达（含邮寄送达）的投标文件概不接受。</w:t>
      </w:r>
    </w:p>
    <w:p>
      <w:pPr>
        <w:pStyle w:val="39"/>
        <w:spacing w:line="560" w:lineRule="exact"/>
        <w:ind w:firstLine="548"/>
        <w:jc w:val="both"/>
        <w:textAlignment w:val="auto"/>
        <w:rPr>
          <w:rFonts w:eastAsia="SimHei"/>
          <w:color w:val="auto"/>
          <w:szCs w:val="28"/>
        </w:rPr>
      </w:pPr>
      <w:r>
        <w:rPr>
          <w:rFonts w:hint="eastAsia" w:ascii="SimHei" w:eastAsia="SimHei"/>
          <w:color w:val="auto"/>
          <w:szCs w:val="28"/>
        </w:rPr>
        <w:t>二、</w:t>
      </w:r>
      <w:r>
        <w:rPr>
          <w:rFonts w:eastAsia="SimHei"/>
          <w:color w:val="auto"/>
          <w:szCs w:val="28"/>
        </w:rPr>
        <w:t>投标人须交纳投标保证金，保证金应在投标截止时间前以非现金形式提交。未按规定提交投标保证金的，投标无效。</w:t>
      </w:r>
    </w:p>
    <w:p>
      <w:pPr>
        <w:pStyle w:val="39"/>
        <w:spacing w:line="560" w:lineRule="exact"/>
        <w:ind w:firstLine="548"/>
        <w:jc w:val="both"/>
        <w:textAlignment w:val="auto"/>
        <w:rPr>
          <w:rFonts w:eastAsia="SimHei"/>
          <w:color w:val="auto"/>
          <w:szCs w:val="28"/>
        </w:rPr>
      </w:pPr>
      <w:r>
        <w:rPr>
          <w:rFonts w:hint="eastAsia" w:ascii="SimHei" w:eastAsia="SimHei"/>
          <w:color w:val="auto"/>
          <w:szCs w:val="28"/>
        </w:rPr>
        <w:t>三、</w:t>
      </w:r>
      <w:r>
        <w:rPr>
          <w:rFonts w:eastAsia="SimHei"/>
          <w:color w:val="auto"/>
          <w:szCs w:val="28"/>
        </w:rPr>
        <w:t>请仔细检查招标文件要求提交的相关证书的有效期和审核信息。</w:t>
      </w:r>
    </w:p>
    <w:p>
      <w:pPr>
        <w:pStyle w:val="39"/>
        <w:spacing w:line="560" w:lineRule="exact"/>
        <w:ind w:firstLine="548"/>
        <w:jc w:val="both"/>
        <w:textAlignment w:val="auto"/>
        <w:rPr>
          <w:rFonts w:eastAsia="SimHei"/>
          <w:color w:val="auto"/>
          <w:szCs w:val="28"/>
        </w:rPr>
      </w:pPr>
      <w:r>
        <w:rPr>
          <w:rFonts w:hint="eastAsia" w:ascii="SimHei" w:eastAsia="SimHei"/>
          <w:color w:val="auto"/>
          <w:szCs w:val="28"/>
        </w:rPr>
        <w:t>四、</w:t>
      </w:r>
      <w:r>
        <w:rPr>
          <w:rFonts w:eastAsia="SimHei"/>
          <w:color w:val="auto"/>
          <w:szCs w:val="28"/>
        </w:rPr>
        <w:t>请仔细检查投标文件是否按要求</w:t>
      </w:r>
      <w:r>
        <w:rPr>
          <w:rFonts w:hint="eastAsia" w:eastAsia="SimHei"/>
          <w:color w:val="auto"/>
          <w:szCs w:val="28"/>
        </w:rPr>
        <w:t>加盖单位公章、签名、签署日期、装订成册、密封。投标文件需签名之处必须由当事人签署。</w:t>
      </w:r>
    </w:p>
    <w:p>
      <w:pPr>
        <w:pStyle w:val="39"/>
        <w:spacing w:line="560" w:lineRule="exact"/>
        <w:ind w:firstLine="548"/>
        <w:jc w:val="both"/>
        <w:textAlignment w:val="auto"/>
        <w:rPr>
          <w:rFonts w:eastAsia="SimHei"/>
          <w:color w:val="auto"/>
          <w:szCs w:val="28"/>
        </w:rPr>
      </w:pPr>
      <w:r>
        <w:rPr>
          <w:rFonts w:hint="eastAsia" w:ascii="SimHei" w:eastAsia="SimHei"/>
          <w:color w:val="auto"/>
          <w:szCs w:val="28"/>
        </w:rPr>
        <w:t>五、</w:t>
      </w:r>
      <w:r>
        <w:rPr>
          <w:rFonts w:hint="eastAsia" w:eastAsia="SimHei"/>
          <w:color w:val="auto"/>
          <w:szCs w:val="28"/>
        </w:rPr>
        <w:t>带</w:t>
      </w:r>
      <w:r>
        <w:rPr>
          <w:rFonts w:hint="eastAsia" w:ascii="宋体" w:hAnsi="宋体" w:cs="宋体"/>
          <w:color w:val="auto"/>
          <w:szCs w:val="28"/>
        </w:rPr>
        <w:t>★</w:t>
      </w:r>
      <w:r>
        <w:rPr>
          <w:rFonts w:hint="eastAsia" w:eastAsia="SimHei"/>
          <w:color w:val="auto"/>
          <w:szCs w:val="28"/>
        </w:rPr>
        <w:t>号条款均为实质性响应指标要求，必须全部响应。若有一项带</w:t>
      </w:r>
      <w:r>
        <w:rPr>
          <w:rFonts w:eastAsia="SimHei"/>
          <w:color w:val="auto"/>
          <w:szCs w:val="28"/>
        </w:rPr>
        <w:t>“</w:t>
      </w:r>
      <w:r>
        <w:rPr>
          <w:rFonts w:hint="eastAsia" w:ascii="宋体" w:hAnsi="宋体" w:cs="宋体"/>
          <w:color w:val="auto"/>
          <w:szCs w:val="28"/>
        </w:rPr>
        <w:t>★</w:t>
      </w:r>
      <w:r>
        <w:rPr>
          <w:rFonts w:eastAsia="SimHei"/>
          <w:color w:val="auto"/>
          <w:szCs w:val="28"/>
        </w:rPr>
        <w:t>”</w:t>
      </w:r>
      <w:r>
        <w:rPr>
          <w:rFonts w:hint="eastAsia" w:eastAsia="SimHei"/>
          <w:color w:val="auto"/>
          <w:szCs w:val="28"/>
        </w:rPr>
        <w:t>条款未响应或不满足，均视为非实质性响应招标文件，按无效投标处理。</w:t>
      </w:r>
    </w:p>
    <w:p>
      <w:pPr>
        <w:pStyle w:val="39"/>
        <w:spacing w:line="560" w:lineRule="exact"/>
        <w:ind w:firstLine="548"/>
        <w:jc w:val="both"/>
        <w:textAlignment w:val="auto"/>
        <w:rPr>
          <w:rFonts w:eastAsia="SimHei"/>
          <w:color w:val="auto"/>
          <w:szCs w:val="28"/>
        </w:rPr>
      </w:pPr>
      <w:r>
        <w:rPr>
          <w:rFonts w:hint="eastAsia" w:ascii="SimHei" w:eastAsia="SimHei"/>
          <w:color w:val="auto"/>
          <w:szCs w:val="28"/>
        </w:rPr>
        <w:t>六、</w:t>
      </w:r>
      <w:r>
        <w:rPr>
          <w:rFonts w:hint="eastAsia" w:eastAsia="SimHei"/>
          <w:color w:val="auto"/>
          <w:szCs w:val="28"/>
        </w:rPr>
        <w:t>《价格文件》一式六份，单独装订，密封在一个信封内，在信封表面标明</w:t>
      </w:r>
      <w:r>
        <w:rPr>
          <w:rFonts w:eastAsia="SimHei"/>
          <w:color w:val="auto"/>
          <w:szCs w:val="28"/>
        </w:rPr>
        <w:t>“</w:t>
      </w:r>
      <w:r>
        <w:rPr>
          <w:rFonts w:hint="eastAsia" w:eastAsia="SimHei"/>
          <w:color w:val="auto"/>
          <w:szCs w:val="28"/>
        </w:rPr>
        <w:t>价格文件</w:t>
      </w:r>
      <w:r>
        <w:rPr>
          <w:rFonts w:eastAsia="SimHei"/>
          <w:color w:val="auto"/>
          <w:szCs w:val="28"/>
        </w:rPr>
        <w:t>”“</w:t>
      </w:r>
      <w:r>
        <w:rPr>
          <w:rFonts w:hint="eastAsia" w:eastAsia="SimHei"/>
          <w:color w:val="auto"/>
          <w:szCs w:val="28"/>
        </w:rPr>
        <w:t>开标时启封</w:t>
      </w:r>
      <w:r>
        <w:rPr>
          <w:rFonts w:eastAsia="SimHei"/>
          <w:color w:val="auto"/>
          <w:szCs w:val="28"/>
        </w:rPr>
        <w:t>”</w:t>
      </w:r>
      <w:r>
        <w:rPr>
          <w:rFonts w:hint="eastAsia" w:eastAsia="SimHei"/>
          <w:color w:val="auto"/>
          <w:szCs w:val="28"/>
        </w:rPr>
        <w:t>字样，注明</w:t>
      </w:r>
      <w:r>
        <w:rPr>
          <w:rFonts w:eastAsia="SimHei"/>
          <w:color w:val="auto"/>
          <w:szCs w:val="28"/>
        </w:rPr>
        <w:t>“</w:t>
      </w:r>
      <w:r>
        <w:rPr>
          <w:rFonts w:hint="eastAsia" w:eastAsia="SimHei"/>
          <w:color w:val="auto"/>
          <w:szCs w:val="28"/>
        </w:rPr>
        <w:t>投标人名称</w:t>
      </w:r>
      <w:r>
        <w:rPr>
          <w:rFonts w:eastAsia="SimHei"/>
          <w:color w:val="auto"/>
          <w:szCs w:val="28"/>
        </w:rPr>
        <w:t>”“</w:t>
      </w:r>
      <w:r>
        <w:rPr>
          <w:rFonts w:hint="eastAsia" w:eastAsia="SimHei"/>
          <w:color w:val="auto"/>
          <w:szCs w:val="28"/>
        </w:rPr>
        <w:t>项目名称</w:t>
      </w:r>
      <w:r>
        <w:rPr>
          <w:rFonts w:eastAsia="SimHei"/>
          <w:color w:val="auto"/>
          <w:szCs w:val="28"/>
        </w:rPr>
        <w:t>”“</w:t>
      </w:r>
      <w:r>
        <w:rPr>
          <w:rFonts w:hint="eastAsia" w:eastAsia="SimHei"/>
          <w:color w:val="auto"/>
          <w:szCs w:val="28"/>
        </w:rPr>
        <w:t>项目编号</w:t>
      </w:r>
      <w:r>
        <w:rPr>
          <w:rFonts w:eastAsia="SimHei"/>
          <w:color w:val="auto"/>
          <w:szCs w:val="28"/>
        </w:rPr>
        <w:t>”“</w:t>
      </w:r>
      <w:r>
        <w:rPr>
          <w:rFonts w:hint="eastAsia" w:eastAsia="SimHei"/>
          <w:color w:val="auto"/>
          <w:szCs w:val="28"/>
        </w:rPr>
        <w:t>包号</w:t>
      </w:r>
      <w:r>
        <w:rPr>
          <w:rFonts w:eastAsia="SimHei"/>
          <w:color w:val="auto"/>
          <w:szCs w:val="28"/>
        </w:rPr>
        <w:t>”</w:t>
      </w:r>
      <w:r>
        <w:rPr>
          <w:rFonts w:hint="eastAsia" w:eastAsia="SimHei"/>
          <w:color w:val="auto"/>
          <w:szCs w:val="28"/>
        </w:rPr>
        <w:t>等信息，投标时单独递交。投标人如未按上述要求单独递交《价格文件》，其投标有可能被拒绝。</w:t>
      </w:r>
    </w:p>
    <w:p>
      <w:pPr>
        <w:pStyle w:val="39"/>
        <w:spacing w:line="560" w:lineRule="exact"/>
        <w:ind w:firstLine="548"/>
        <w:jc w:val="both"/>
        <w:textAlignment w:val="auto"/>
        <w:rPr>
          <w:rFonts w:eastAsia="SimHei"/>
          <w:color w:val="auto"/>
          <w:szCs w:val="28"/>
        </w:rPr>
      </w:pPr>
      <w:r>
        <w:rPr>
          <w:rFonts w:hint="eastAsia" w:ascii="SimHei" w:eastAsia="SimHei"/>
          <w:color w:val="auto"/>
          <w:szCs w:val="28"/>
        </w:rPr>
        <w:t>七、</w:t>
      </w:r>
      <w:r>
        <w:rPr>
          <w:rFonts w:hint="eastAsia" w:eastAsia="SimHei"/>
          <w:color w:val="auto"/>
          <w:szCs w:val="28"/>
        </w:rPr>
        <w:t>投标文件中除《价格文件》外，其他部分不得有任何涉及本次投标报价的信息，否则视为无效投标。</w:t>
      </w:r>
    </w:p>
    <w:p>
      <w:pPr>
        <w:pStyle w:val="39"/>
        <w:spacing w:line="560" w:lineRule="exact"/>
        <w:ind w:firstLine="548"/>
        <w:jc w:val="both"/>
        <w:textAlignment w:val="auto"/>
        <w:rPr>
          <w:rFonts w:eastAsia="SimHei"/>
          <w:color w:val="auto"/>
          <w:szCs w:val="28"/>
        </w:rPr>
      </w:pPr>
      <w:r>
        <w:rPr>
          <w:rFonts w:hint="eastAsia" w:ascii="SimHei" w:eastAsia="SimHei"/>
          <w:color w:val="auto"/>
          <w:szCs w:val="28"/>
        </w:rPr>
        <w:t>八、</w:t>
      </w:r>
      <w:r>
        <w:rPr>
          <w:rFonts w:hint="eastAsia" w:eastAsia="SimHei"/>
          <w:color w:val="auto"/>
          <w:szCs w:val="28"/>
        </w:rPr>
        <w:t>投标人发现购买招标文件时提交的相关资料被盗用或复制，应遵循法律途径解决，追究侵权者责任。</w:t>
      </w:r>
    </w:p>
    <w:p>
      <w:pPr>
        <w:spacing w:line="560" w:lineRule="exact"/>
        <w:jc w:val="center"/>
        <w:outlineLvl w:val="2"/>
        <w:rPr>
          <w:rFonts w:eastAsia="FZXiaoBiaoSong-B05S"/>
          <w:sz w:val="44"/>
          <w:szCs w:val="44"/>
        </w:rPr>
        <w:sectPr>
          <w:footerReference r:id="rId6" w:type="default"/>
          <w:pgSz w:w="11906" w:h="16838"/>
          <w:pgMar w:top="1418" w:right="1134" w:bottom="1418" w:left="1418" w:header="851" w:footer="851" w:gutter="0"/>
          <w:pgNumType w:fmt="numberInDash" w:start="1"/>
          <w:cols w:space="425" w:num="1"/>
          <w:docGrid w:type="linesAndChars" w:linePitch="388" w:charSpace="-1260"/>
        </w:sectPr>
      </w:pPr>
    </w:p>
    <w:p>
      <w:pPr>
        <w:pStyle w:val="18"/>
        <w:tabs>
          <w:tab w:val="right" w:leader="dot" w:pos="9354"/>
          <w:tab w:val="clear" w:pos="8658"/>
        </w:tabs>
        <w:jc w:val="center"/>
        <w:rPr>
          <w:rFonts w:ascii="SimHei" w:hAnsi="SimHei" w:eastAsia="SimHei" w:cs="SimHei"/>
          <w:sz w:val="32"/>
          <w:szCs w:val="32"/>
        </w:rPr>
      </w:pPr>
      <w:r>
        <w:rPr>
          <w:rFonts w:hint="eastAsia" w:ascii="SimHei" w:hAnsi="SimHei" w:eastAsia="SimHei" w:cs="SimHei"/>
          <w:sz w:val="32"/>
          <w:szCs w:val="32"/>
        </w:rPr>
        <w:t>目录</w:t>
      </w:r>
    </w:p>
    <w:p>
      <w:pPr>
        <w:pStyle w:val="18"/>
        <w:tabs>
          <w:tab w:val="right" w:leader="dot" w:pos="9354"/>
          <w:tab w:val="clear" w:pos="8658"/>
        </w:tabs>
      </w:pPr>
    </w:p>
    <w:p>
      <w:pPr>
        <w:pStyle w:val="18"/>
        <w:tabs>
          <w:tab w:val="right" w:leader="dot" w:pos="9354"/>
          <w:tab w:val="clear" w:pos="8658"/>
        </w:tabs>
        <w:rPr>
          <w:rFonts w:ascii="SimHei" w:hAnsi="SimHei" w:eastAsia="SimHei" w:cs="SimHei"/>
        </w:rPr>
      </w:pPr>
      <w:r>
        <w:rPr>
          <w:rFonts w:hint="eastAsia" w:ascii="SimHei" w:hAnsi="SimHei" w:eastAsia="SimHei" w:cs="SimHei"/>
        </w:rPr>
        <w:fldChar w:fldCharType="begin"/>
      </w:r>
      <w:r>
        <w:rPr>
          <w:rFonts w:hint="eastAsia" w:ascii="SimHei" w:hAnsi="SimHei" w:eastAsia="SimHei" w:cs="SimHei"/>
        </w:rPr>
        <w:instrText xml:space="preserve">TOC \o "1-2" \h \u </w:instrText>
      </w:r>
      <w:r>
        <w:rPr>
          <w:rFonts w:hint="eastAsia" w:ascii="SimHei" w:hAnsi="SimHei" w:eastAsia="SimHei" w:cs="SimHei"/>
        </w:rPr>
        <w:fldChar w:fldCharType="separate"/>
      </w:r>
      <w:r>
        <w:fldChar w:fldCharType="begin"/>
      </w:r>
      <w:r>
        <w:instrText xml:space="preserve"> HYPERLINK \l "_Toc3441" </w:instrText>
      </w:r>
      <w:r>
        <w:fldChar w:fldCharType="separate"/>
      </w:r>
      <w:r>
        <w:rPr>
          <w:rFonts w:hint="eastAsia" w:ascii="SimHei" w:hAnsi="SimHei" w:eastAsia="SimHei" w:cs="SimHei"/>
        </w:rPr>
        <w:t>第一部分  招标公告</w:t>
      </w:r>
      <w:r>
        <w:rPr>
          <w:rFonts w:hint="eastAsia" w:ascii="SimHei" w:hAnsi="SimHei" w:eastAsia="SimHei" w:cs="SimHei"/>
        </w:rPr>
        <w:tab/>
      </w:r>
      <w:r>
        <w:rPr>
          <w:rFonts w:hint="eastAsia" w:ascii="SimHei" w:hAnsi="SimHei" w:eastAsia="SimHei" w:cs="SimHei"/>
        </w:rPr>
        <w:fldChar w:fldCharType="begin"/>
      </w:r>
      <w:r>
        <w:rPr>
          <w:rFonts w:hint="eastAsia" w:ascii="SimHei" w:hAnsi="SimHei" w:eastAsia="SimHei" w:cs="SimHei"/>
        </w:rPr>
        <w:instrText xml:space="preserve"> PAGEREF _Toc3441 \h </w:instrText>
      </w:r>
      <w:r>
        <w:rPr>
          <w:rFonts w:hint="eastAsia" w:ascii="SimHei" w:hAnsi="SimHei" w:eastAsia="SimHei" w:cs="SimHei"/>
        </w:rPr>
        <w:fldChar w:fldCharType="separate"/>
      </w:r>
      <w:r>
        <w:rPr>
          <w:rFonts w:hint="eastAsia" w:ascii="SimHei" w:hAnsi="SimHei" w:eastAsia="SimHei" w:cs="SimHei"/>
        </w:rPr>
        <w:t>1</w:t>
      </w:r>
      <w:r>
        <w:rPr>
          <w:rFonts w:hint="eastAsia" w:ascii="SimHei" w:hAnsi="SimHei" w:eastAsia="SimHei" w:cs="SimHei"/>
        </w:rPr>
        <w:fldChar w:fldCharType="end"/>
      </w:r>
      <w:r>
        <w:rPr>
          <w:rFonts w:hint="eastAsia" w:ascii="SimHei" w:hAnsi="SimHei" w:eastAsia="SimHei" w:cs="SimHei"/>
        </w:rPr>
        <w:fldChar w:fldCharType="end"/>
      </w:r>
    </w:p>
    <w:p>
      <w:pPr>
        <w:pStyle w:val="18"/>
        <w:tabs>
          <w:tab w:val="right" w:leader="dot" w:pos="9354"/>
          <w:tab w:val="clear" w:pos="8658"/>
        </w:tabs>
        <w:rPr>
          <w:rFonts w:ascii="SimHei" w:hAnsi="SimHei" w:eastAsia="SimHei" w:cs="SimHei"/>
        </w:rPr>
      </w:pPr>
      <w:r>
        <w:fldChar w:fldCharType="begin"/>
      </w:r>
      <w:r>
        <w:instrText xml:space="preserve"> HYPERLINK \l "_Toc18347" </w:instrText>
      </w:r>
      <w:r>
        <w:fldChar w:fldCharType="separate"/>
      </w:r>
      <w:r>
        <w:rPr>
          <w:rFonts w:hint="eastAsia" w:ascii="SimHei" w:hAnsi="SimHei" w:eastAsia="SimHei" w:cs="SimHei"/>
          <w:lang w:val="zh-CN"/>
        </w:rPr>
        <w:t>第二部分  采购项目技术和商务要求</w:t>
      </w:r>
      <w:r>
        <w:rPr>
          <w:rFonts w:hint="eastAsia" w:ascii="SimHei" w:hAnsi="SimHei" w:eastAsia="SimHei" w:cs="SimHei"/>
        </w:rPr>
        <w:tab/>
      </w:r>
      <w:r>
        <w:rPr>
          <w:rFonts w:hint="eastAsia" w:ascii="SimHei" w:hAnsi="SimHei" w:eastAsia="SimHei" w:cs="SimHei"/>
        </w:rPr>
        <w:fldChar w:fldCharType="begin"/>
      </w:r>
      <w:r>
        <w:rPr>
          <w:rFonts w:hint="eastAsia" w:ascii="SimHei" w:hAnsi="SimHei" w:eastAsia="SimHei" w:cs="SimHei"/>
        </w:rPr>
        <w:instrText xml:space="preserve"> PAGEREF _Toc18347 \h </w:instrText>
      </w:r>
      <w:r>
        <w:rPr>
          <w:rFonts w:hint="eastAsia" w:ascii="SimHei" w:hAnsi="SimHei" w:eastAsia="SimHei" w:cs="SimHei"/>
        </w:rPr>
        <w:fldChar w:fldCharType="separate"/>
      </w:r>
      <w:r>
        <w:rPr>
          <w:rFonts w:hint="eastAsia" w:ascii="SimHei" w:hAnsi="SimHei" w:eastAsia="SimHei" w:cs="SimHei"/>
        </w:rPr>
        <w:t>4</w:t>
      </w:r>
      <w:r>
        <w:rPr>
          <w:rFonts w:hint="eastAsia" w:ascii="SimHei" w:hAnsi="SimHei" w:eastAsia="SimHei" w:cs="SimHei"/>
        </w:rPr>
        <w:fldChar w:fldCharType="end"/>
      </w:r>
      <w:r>
        <w:rPr>
          <w:rFonts w:hint="eastAsia" w:ascii="SimHei" w:hAnsi="SimHei" w:eastAsia="SimHei" w:cs="SimHei"/>
        </w:rPr>
        <w:fldChar w:fldCharType="end"/>
      </w:r>
    </w:p>
    <w:p>
      <w:pPr>
        <w:pStyle w:val="21"/>
        <w:tabs>
          <w:tab w:val="right" w:leader="dot" w:pos="9354"/>
          <w:tab w:val="clear" w:pos="8658"/>
        </w:tabs>
        <w:ind w:left="480"/>
        <w:rPr>
          <w:rFonts w:ascii="SimHei" w:hAnsi="SimHei" w:eastAsia="SimHei" w:cs="SimHei"/>
        </w:rPr>
      </w:pPr>
      <w:r>
        <w:fldChar w:fldCharType="begin"/>
      </w:r>
      <w:r>
        <w:instrText xml:space="preserve"> HYPERLINK \l "_Toc7209" </w:instrText>
      </w:r>
      <w:r>
        <w:fldChar w:fldCharType="separate"/>
      </w:r>
      <w:r>
        <w:rPr>
          <w:rFonts w:hint="eastAsia" w:ascii="SimHei" w:hAnsi="SimHei" w:eastAsia="SimHei" w:cs="SimHei"/>
          <w:szCs w:val="28"/>
        </w:rPr>
        <w:t>一、货物内容及配置要求</w:t>
      </w:r>
      <w:r>
        <w:rPr>
          <w:rFonts w:hint="eastAsia" w:ascii="SimHei" w:hAnsi="SimHei" w:eastAsia="SimHei" w:cs="SimHei"/>
        </w:rPr>
        <w:tab/>
      </w:r>
      <w:r>
        <w:rPr>
          <w:rFonts w:hint="eastAsia" w:ascii="SimHei" w:hAnsi="SimHei" w:eastAsia="SimHei" w:cs="SimHei"/>
        </w:rPr>
        <w:fldChar w:fldCharType="begin"/>
      </w:r>
      <w:r>
        <w:rPr>
          <w:rFonts w:hint="eastAsia" w:ascii="SimHei" w:hAnsi="SimHei" w:eastAsia="SimHei" w:cs="SimHei"/>
        </w:rPr>
        <w:instrText xml:space="preserve"> PAGEREF _Toc7209 \h </w:instrText>
      </w:r>
      <w:r>
        <w:rPr>
          <w:rFonts w:hint="eastAsia" w:ascii="SimHei" w:hAnsi="SimHei" w:eastAsia="SimHei" w:cs="SimHei"/>
        </w:rPr>
        <w:fldChar w:fldCharType="separate"/>
      </w:r>
      <w:r>
        <w:rPr>
          <w:rFonts w:hint="eastAsia" w:ascii="SimHei" w:hAnsi="SimHei" w:eastAsia="SimHei" w:cs="SimHei"/>
        </w:rPr>
        <w:t>4</w:t>
      </w:r>
      <w:r>
        <w:rPr>
          <w:rFonts w:hint="eastAsia" w:ascii="SimHei" w:hAnsi="SimHei" w:eastAsia="SimHei" w:cs="SimHei"/>
        </w:rPr>
        <w:fldChar w:fldCharType="end"/>
      </w:r>
      <w:r>
        <w:rPr>
          <w:rFonts w:hint="eastAsia" w:ascii="SimHei" w:hAnsi="SimHei" w:eastAsia="SimHei" w:cs="SimHei"/>
        </w:rPr>
        <w:fldChar w:fldCharType="end"/>
      </w:r>
    </w:p>
    <w:p>
      <w:pPr>
        <w:pStyle w:val="21"/>
        <w:tabs>
          <w:tab w:val="right" w:leader="dot" w:pos="9354"/>
          <w:tab w:val="clear" w:pos="8658"/>
        </w:tabs>
        <w:ind w:left="480"/>
        <w:rPr>
          <w:rFonts w:ascii="SimHei" w:hAnsi="SimHei" w:eastAsia="SimHei" w:cs="SimHei"/>
        </w:rPr>
      </w:pPr>
      <w:r>
        <w:fldChar w:fldCharType="begin"/>
      </w:r>
      <w:r>
        <w:instrText xml:space="preserve"> HYPERLINK \l "_Toc28383" </w:instrText>
      </w:r>
      <w:r>
        <w:fldChar w:fldCharType="separate"/>
      </w:r>
      <w:r>
        <w:rPr>
          <w:rFonts w:hint="eastAsia" w:ascii="SimHei" w:hAnsi="SimHei" w:eastAsia="SimHei" w:cs="SimHei"/>
          <w:szCs w:val="28"/>
          <w:lang w:val="zh-CN"/>
        </w:rPr>
        <w:t>二、技术参数要求</w:t>
      </w:r>
      <w:r>
        <w:rPr>
          <w:rFonts w:hint="eastAsia" w:ascii="SimHei" w:hAnsi="SimHei" w:eastAsia="SimHei" w:cs="SimHei"/>
        </w:rPr>
        <w:tab/>
      </w:r>
      <w:r>
        <w:rPr>
          <w:rFonts w:hint="eastAsia" w:ascii="SimHei" w:hAnsi="SimHei" w:eastAsia="SimHei" w:cs="SimHei"/>
        </w:rPr>
        <w:fldChar w:fldCharType="begin"/>
      </w:r>
      <w:r>
        <w:rPr>
          <w:rFonts w:hint="eastAsia" w:ascii="SimHei" w:hAnsi="SimHei" w:eastAsia="SimHei" w:cs="SimHei"/>
        </w:rPr>
        <w:instrText xml:space="preserve"> PAGEREF _Toc28383 \h </w:instrText>
      </w:r>
      <w:r>
        <w:rPr>
          <w:rFonts w:hint="eastAsia" w:ascii="SimHei" w:hAnsi="SimHei" w:eastAsia="SimHei" w:cs="SimHei"/>
        </w:rPr>
        <w:fldChar w:fldCharType="separate"/>
      </w:r>
      <w:r>
        <w:rPr>
          <w:rFonts w:hint="eastAsia" w:ascii="SimHei" w:hAnsi="SimHei" w:eastAsia="SimHei" w:cs="SimHei"/>
        </w:rPr>
        <w:t>5</w:t>
      </w:r>
      <w:r>
        <w:rPr>
          <w:rFonts w:hint="eastAsia" w:ascii="SimHei" w:hAnsi="SimHei" w:eastAsia="SimHei" w:cs="SimHei"/>
        </w:rPr>
        <w:fldChar w:fldCharType="end"/>
      </w:r>
      <w:r>
        <w:rPr>
          <w:rFonts w:hint="eastAsia" w:ascii="SimHei" w:hAnsi="SimHei" w:eastAsia="SimHei" w:cs="SimHei"/>
        </w:rPr>
        <w:fldChar w:fldCharType="end"/>
      </w:r>
    </w:p>
    <w:p>
      <w:pPr>
        <w:pStyle w:val="21"/>
        <w:tabs>
          <w:tab w:val="right" w:leader="dot" w:pos="9354"/>
          <w:tab w:val="clear" w:pos="8658"/>
        </w:tabs>
        <w:ind w:left="480"/>
        <w:rPr>
          <w:rFonts w:ascii="SimHei" w:hAnsi="SimHei" w:eastAsia="SimHei" w:cs="SimHei"/>
        </w:rPr>
      </w:pPr>
      <w:r>
        <w:fldChar w:fldCharType="begin"/>
      </w:r>
      <w:r>
        <w:instrText xml:space="preserve"> HYPERLINK \l "_Toc14621" </w:instrText>
      </w:r>
      <w:r>
        <w:fldChar w:fldCharType="separate"/>
      </w:r>
      <w:r>
        <w:rPr>
          <w:rFonts w:hint="eastAsia" w:ascii="SimHei" w:hAnsi="SimHei" w:eastAsia="SimHei" w:cs="SimHei"/>
          <w:szCs w:val="28"/>
          <w:lang w:val="zh-CN"/>
        </w:rPr>
        <w:t>三、商务要求</w:t>
      </w:r>
      <w:r>
        <w:rPr>
          <w:rFonts w:hint="eastAsia" w:ascii="SimHei" w:hAnsi="SimHei" w:eastAsia="SimHei" w:cs="SimHei"/>
        </w:rPr>
        <w:tab/>
      </w:r>
      <w:r>
        <w:rPr>
          <w:rFonts w:hint="eastAsia" w:ascii="SimHei" w:hAnsi="SimHei" w:eastAsia="SimHei" w:cs="SimHei"/>
        </w:rPr>
        <w:fldChar w:fldCharType="begin"/>
      </w:r>
      <w:r>
        <w:rPr>
          <w:rFonts w:hint="eastAsia" w:ascii="SimHei" w:hAnsi="SimHei" w:eastAsia="SimHei" w:cs="SimHei"/>
        </w:rPr>
        <w:instrText xml:space="preserve"> PAGEREF _Toc14621 \h </w:instrText>
      </w:r>
      <w:r>
        <w:rPr>
          <w:rFonts w:hint="eastAsia" w:ascii="SimHei" w:hAnsi="SimHei" w:eastAsia="SimHei" w:cs="SimHei"/>
        </w:rPr>
        <w:fldChar w:fldCharType="separate"/>
      </w:r>
      <w:r>
        <w:rPr>
          <w:rFonts w:hint="eastAsia" w:ascii="SimHei" w:hAnsi="SimHei" w:eastAsia="SimHei" w:cs="SimHei"/>
        </w:rPr>
        <w:t>8</w:t>
      </w:r>
      <w:r>
        <w:rPr>
          <w:rFonts w:hint="eastAsia" w:ascii="SimHei" w:hAnsi="SimHei" w:eastAsia="SimHei" w:cs="SimHei"/>
        </w:rPr>
        <w:fldChar w:fldCharType="end"/>
      </w:r>
      <w:r>
        <w:rPr>
          <w:rFonts w:hint="eastAsia" w:ascii="SimHei" w:hAnsi="SimHei" w:eastAsia="SimHei" w:cs="SimHei"/>
        </w:rPr>
        <w:fldChar w:fldCharType="end"/>
      </w:r>
    </w:p>
    <w:p>
      <w:pPr>
        <w:pStyle w:val="18"/>
        <w:tabs>
          <w:tab w:val="right" w:leader="dot" w:pos="9354"/>
          <w:tab w:val="clear" w:pos="8658"/>
        </w:tabs>
        <w:rPr>
          <w:rFonts w:ascii="SimHei" w:hAnsi="SimHei" w:eastAsia="SimHei" w:cs="SimHei"/>
        </w:rPr>
      </w:pPr>
      <w:r>
        <w:fldChar w:fldCharType="begin"/>
      </w:r>
      <w:r>
        <w:instrText xml:space="preserve"> HYPERLINK \l "_Toc14964" </w:instrText>
      </w:r>
      <w:r>
        <w:fldChar w:fldCharType="separate"/>
      </w:r>
      <w:r>
        <w:rPr>
          <w:rFonts w:hint="eastAsia" w:ascii="SimHei" w:hAnsi="SimHei" w:eastAsia="SimHei" w:cs="SimHei"/>
          <w:lang w:val="zh-CN"/>
        </w:rPr>
        <w:t>第三部分  投标人须知</w:t>
      </w:r>
      <w:r>
        <w:rPr>
          <w:rFonts w:hint="eastAsia" w:ascii="SimHei" w:hAnsi="SimHei" w:eastAsia="SimHei" w:cs="SimHei"/>
        </w:rPr>
        <w:tab/>
      </w:r>
      <w:r>
        <w:rPr>
          <w:rFonts w:hint="eastAsia" w:ascii="SimHei" w:hAnsi="SimHei" w:eastAsia="SimHei" w:cs="SimHei"/>
        </w:rPr>
        <w:fldChar w:fldCharType="begin"/>
      </w:r>
      <w:r>
        <w:rPr>
          <w:rFonts w:hint="eastAsia" w:ascii="SimHei" w:hAnsi="SimHei" w:eastAsia="SimHei" w:cs="SimHei"/>
        </w:rPr>
        <w:instrText xml:space="preserve"> PAGEREF _Toc14964 \h </w:instrText>
      </w:r>
      <w:r>
        <w:rPr>
          <w:rFonts w:hint="eastAsia" w:ascii="SimHei" w:hAnsi="SimHei" w:eastAsia="SimHei" w:cs="SimHei"/>
        </w:rPr>
        <w:fldChar w:fldCharType="separate"/>
      </w:r>
      <w:r>
        <w:rPr>
          <w:rFonts w:hint="eastAsia" w:ascii="SimHei" w:hAnsi="SimHei" w:eastAsia="SimHei" w:cs="SimHei"/>
        </w:rPr>
        <w:t>10</w:t>
      </w:r>
      <w:r>
        <w:rPr>
          <w:rFonts w:hint="eastAsia" w:ascii="SimHei" w:hAnsi="SimHei" w:eastAsia="SimHei" w:cs="SimHei"/>
        </w:rPr>
        <w:fldChar w:fldCharType="end"/>
      </w:r>
      <w:r>
        <w:rPr>
          <w:rFonts w:hint="eastAsia" w:ascii="SimHei" w:hAnsi="SimHei" w:eastAsia="SimHei" w:cs="SimHei"/>
        </w:rPr>
        <w:fldChar w:fldCharType="end"/>
      </w:r>
    </w:p>
    <w:p>
      <w:pPr>
        <w:pStyle w:val="21"/>
        <w:tabs>
          <w:tab w:val="right" w:pos="2800"/>
          <w:tab w:val="right" w:leader="dot" w:pos="9354"/>
          <w:tab w:val="clear" w:pos="8658"/>
        </w:tabs>
        <w:ind w:left="480"/>
        <w:rPr>
          <w:rFonts w:ascii="SimHei" w:hAnsi="SimHei" w:eastAsia="SimHei" w:cs="SimHei"/>
        </w:rPr>
      </w:pPr>
      <w:r>
        <w:fldChar w:fldCharType="begin"/>
      </w:r>
      <w:r>
        <w:instrText xml:space="preserve"> HYPERLINK \l "_Toc24751" </w:instrText>
      </w:r>
      <w:r>
        <w:fldChar w:fldCharType="separate"/>
      </w:r>
      <w:r>
        <w:rPr>
          <w:rFonts w:hint="eastAsia" w:ascii="SimHei" w:hAnsi="SimHei" w:eastAsia="SimHei" w:cs="SimHei"/>
          <w:szCs w:val="28"/>
          <w:lang w:val="zh-CN"/>
        </w:rPr>
        <w:t>一、说明</w:t>
      </w:r>
      <w:r>
        <w:rPr>
          <w:rFonts w:hint="eastAsia" w:ascii="SimHei" w:hAnsi="SimHei" w:eastAsia="SimHei" w:cs="SimHei"/>
          <w:szCs w:val="28"/>
        </w:rPr>
        <w:t>.....................................</w:t>
      </w:r>
      <w:r>
        <w:rPr>
          <w:rFonts w:hint="eastAsia" w:ascii="SimHei" w:hAnsi="SimHei" w:eastAsia="SimHei" w:cs="SimHei"/>
        </w:rPr>
        <w:tab/>
      </w:r>
      <w:r>
        <w:rPr>
          <w:rFonts w:hint="eastAsia" w:ascii="SimHei" w:hAnsi="SimHei" w:eastAsia="SimHei" w:cs="SimHei"/>
        </w:rPr>
        <w:fldChar w:fldCharType="begin"/>
      </w:r>
      <w:r>
        <w:rPr>
          <w:rFonts w:hint="eastAsia" w:ascii="SimHei" w:hAnsi="SimHei" w:eastAsia="SimHei" w:cs="SimHei"/>
        </w:rPr>
        <w:instrText xml:space="preserve"> PAGEREF _Toc24751 \h </w:instrText>
      </w:r>
      <w:r>
        <w:rPr>
          <w:rFonts w:hint="eastAsia" w:ascii="SimHei" w:hAnsi="SimHei" w:eastAsia="SimHei" w:cs="SimHei"/>
        </w:rPr>
        <w:fldChar w:fldCharType="separate"/>
      </w:r>
      <w:r>
        <w:rPr>
          <w:rFonts w:hint="eastAsia" w:ascii="SimHei" w:hAnsi="SimHei" w:eastAsia="SimHei" w:cs="SimHei"/>
        </w:rPr>
        <w:t>10</w:t>
      </w:r>
      <w:r>
        <w:rPr>
          <w:rFonts w:hint="eastAsia" w:ascii="SimHei" w:hAnsi="SimHei" w:eastAsia="SimHei" w:cs="SimHei"/>
        </w:rPr>
        <w:fldChar w:fldCharType="end"/>
      </w:r>
      <w:r>
        <w:rPr>
          <w:rFonts w:hint="eastAsia" w:ascii="SimHei" w:hAnsi="SimHei" w:eastAsia="SimHei" w:cs="SimHei"/>
        </w:rPr>
        <w:fldChar w:fldCharType="end"/>
      </w:r>
    </w:p>
    <w:p>
      <w:pPr>
        <w:pStyle w:val="21"/>
        <w:tabs>
          <w:tab w:val="right" w:pos="2800"/>
          <w:tab w:val="right" w:leader="dot" w:pos="9354"/>
          <w:tab w:val="clear" w:pos="8658"/>
        </w:tabs>
        <w:ind w:left="480"/>
        <w:rPr>
          <w:rFonts w:ascii="SimHei" w:hAnsi="SimHei" w:eastAsia="SimHei" w:cs="SimHei"/>
        </w:rPr>
      </w:pPr>
      <w:r>
        <w:fldChar w:fldCharType="begin"/>
      </w:r>
      <w:r>
        <w:instrText xml:space="preserve"> HYPERLINK \l "_Toc20459" </w:instrText>
      </w:r>
      <w:r>
        <w:fldChar w:fldCharType="separate"/>
      </w:r>
      <w:r>
        <w:rPr>
          <w:rFonts w:hint="eastAsia" w:ascii="SimHei" w:hAnsi="SimHei" w:eastAsia="SimHei" w:cs="SimHei"/>
          <w:szCs w:val="28"/>
          <w:lang w:val="zh-CN"/>
        </w:rPr>
        <w:t>二、招标文件</w:t>
      </w:r>
      <w:r>
        <w:rPr>
          <w:rFonts w:hint="eastAsia" w:ascii="SimHei" w:hAnsi="SimHei" w:eastAsia="SimHei" w:cs="SimHei"/>
          <w:szCs w:val="28"/>
        </w:rPr>
        <w:t>...........................</w:t>
      </w:r>
      <w:r>
        <w:rPr>
          <w:rFonts w:hint="eastAsia" w:ascii="SimHei" w:hAnsi="SimHei" w:eastAsia="SimHei" w:cs="SimHei"/>
        </w:rPr>
        <w:tab/>
      </w:r>
      <w:r>
        <w:rPr>
          <w:rFonts w:hint="eastAsia" w:ascii="SimHei" w:hAnsi="SimHei" w:eastAsia="SimHei" w:cs="SimHei"/>
        </w:rPr>
        <w:fldChar w:fldCharType="begin"/>
      </w:r>
      <w:r>
        <w:rPr>
          <w:rFonts w:hint="eastAsia" w:ascii="SimHei" w:hAnsi="SimHei" w:eastAsia="SimHei" w:cs="SimHei"/>
        </w:rPr>
        <w:instrText xml:space="preserve"> PAGEREF _Toc20459 \h </w:instrText>
      </w:r>
      <w:r>
        <w:rPr>
          <w:rFonts w:hint="eastAsia" w:ascii="SimHei" w:hAnsi="SimHei" w:eastAsia="SimHei" w:cs="SimHei"/>
        </w:rPr>
        <w:fldChar w:fldCharType="separate"/>
      </w:r>
      <w:r>
        <w:rPr>
          <w:rFonts w:hint="eastAsia" w:ascii="SimHei" w:hAnsi="SimHei" w:eastAsia="SimHei" w:cs="SimHei"/>
        </w:rPr>
        <w:t>12</w:t>
      </w:r>
      <w:r>
        <w:rPr>
          <w:rFonts w:hint="eastAsia" w:ascii="SimHei" w:hAnsi="SimHei" w:eastAsia="SimHei" w:cs="SimHei"/>
        </w:rPr>
        <w:fldChar w:fldCharType="end"/>
      </w:r>
      <w:r>
        <w:rPr>
          <w:rFonts w:hint="eastAsia" w:ascii="SimHei" w:hAnsi="SimHei" w:eastAsia="SimHei" w:cs="SimHei"/>
        </w:rPr>
        <w:fldChar w:fldCharType="end"/>
      </w:r>
    </w:p>
    <w:p>
      <w:pPr>
        <w:pStyle w:val="21"/>
        <w:tabs>
          <w:tab w:val="right" w:pos="2800"/>
          <w:tab w:val="right" w:leader="dot" w:pos="9354"/>
          <w:tab w:val="clear" w:pos="8658"/>
        </w:tabs>
        <w:ind w:left="480"/>
        <w:rPr>
          <w:rFonts w:ascii="SimHei" w:hAnsi="SimHei" w:eastAsia="SimHei" w:cs="SimHei"/>
        </w:rPr>
      </w:pPr>
      <w:r>
        <w:fldChar w:fldCharType="begin"/>
      </w:r>
      <w:r>
        <w:instrText xml:space="preserve"> HYPERLINK \l "_Toc31325" </w:instrText>
      </w:r>
      <w:r>
        <w:fldChar w:fldCharType="separate"/>
      </w:r>
      <w:r>
        <w:rPr>
          <w:rFonts w:hint="eastAsia" w:ascii="SimHei" w:hAnsi="SimHei" w:eastAsia="SimHei" w:cs="SimHei"/>
          <w:szCs w:val="28"/>
          <w:lang w:val="zh-CN"/>
        </w:rPr>
        <w:t>三、投标文件编制</w:t>
      </w:r>
      <w:r>
        <w:rPr>
          <w:rFonts w:hint="eastAsia" w:ascii="SimHei" w:hAnsi="SimHei" w:eastAsia="SimHei" w:cs="SimHei"/>
          <w:szCs w:val="28"/>
        </w:rPr>
        <w:t>......................</w:t>
      </w:r>
      <w:r>
        <w:rPr>
          <w:rFonts w:hint="eastAsia" w:ascii="SimHei" w:hAnsi="SimHei" w:eastAsia="SimHei" w:cs="SimHei"/>
        </w:rPr>
        <w:tab/>
      </w:r>
      <w:r>
        <w:rPr>
          <w:rFonts w:hint="eastAsia" w:ascii="SimHei" w:hAnsi="SimHei" w:eastAsia="SimHei" w:cs="SimHei"/>
        </w:rPr>
        <w:fldChar w:fldCharType="begin"/>
      </w:r>
      <w:r>
        <w:rPr>
          <w:rFonts w:hint="eastAsia" w:ascii="SimHei" w:hAnsi="SimHei" w:eastAsia="SimHei" w:cs="SimHei"/>
        </w:rPr>
        <w:instrText xml:space="preserve"> PAGEREF _Toc31325 \h </w:instrText>
      </w:r>
      <w:r>
        <w:rPr>
          <w:rFonts w:hint="eastAsia" w:ascii="SimHei" w:hAnsi="SimHei" w:eastAsia="SimHei" w:cs="SimHei"/>
        </w:rPr>
        <w:fldChar w:fldCharType="separate"/>
      </w:r>
      <w:r>
        <w:rPr>
          <w:rFonts w:hint="eastAsia" w:ascii="SimHei" w:hAnsi="SimHei" w:eastAsia="SimHei" w:cs="SimHei"/>
        </w:rPr>
        <w:t>13</w:t>
      </w:r>
      <w:r>
        <w:rPr>
          <w:rFonts w:hint="eastAsia" w:ascii="SimHei" w:hAnsi="SimHei" w:eastAsia="SimHei" w:cs="SimHei"/>
        </w:rPr>
        <w:fldChar w:fldCharType="end"/>
      </w:r>
      <w:r>
        <w:rPr>
          <w:rFonts w:hint="eastAsia" w:ascii="SimHei" w:hAnsi="SimHei" w:eastAsia="SimHei" w:cs="SimHei"/>
        </w:rPr>
        <w:fldChar w:fldCharType="end"/>
      </w:r>
    </w:p>
    <w:p>
      <w:pPr>
        <w:pStyle w:val="21"/>
        <w:tabs>
          <w:tab w:val="right" w:pos="2800"/>
          <w:tab w:val="right" w:leader="dot" w:pos="9354"/>
          <w:tab w:val="clear" w:pos="8658"/>
        </w:tabs>
        <w:ind w:left="480"/>
        <w:rPr>
          <w:rFonts w:ascii="SimHei" w:hAnsi="SimHei" w:eastAsia="SimHei" w:cs="SimHei"/>
        </w:rPr>
      </w:pPr>
      <w:r>
        <w:fldChar w:fldCharType="begin"/>
      </w:r>
      <w:r>
        <w:instrText xml:space="preserve"> HYPERLINK \l "_Toc30923" </w:instrText>
      </w:r>
      <w:r>
        <w:fldChar w:fldCharType="separate"/>
      </w:r>
      <w:r>
        <w:rPr>
          <w:rFonts w:hint="eastAsia" w:ascii="SimHei" w:hAnsi="SimHei" w:eastAsia="SimHei" w:cs="SimHei"/>
          <w:szCs w:val="28"/>
          <w:lang w:val="zh-CN"/>
        </w:rPr>
        <w:t>四、投标文件递交</w:t>
      </w:r>
      <w:r>
        <w:rPr>
          <w:rFonts w:hint="eastAsia" w:ascii="SimHei" w:hAnsi="SimHei" w:eastAsia="SimHei" w:cs="SimHei"/>
          <w:szCs w:val="28"/>
        </w:rPr>
        <w:t>....................</w:t>
      </w:r>
      <w:r>
        <w:rPr>
          <w:rFonts w:hint="eastAsia" w:ascii="SimHei" w:hAnsi="SimHei" w:eastAsia="SimHei" w:cs="SimHei"/>
        </w:rPr>
        <w:tab/>
      </w:r>
      <w:r>
        <w:rPr>
          <w:rFonts w:hint="eastAsia" w:ascii="SimHei" w:hAnsi="SimHei" w:eastAsia="SimHei" w:cs="SimHei"/>
        </w:rPr>
        <w:fldChar w:fldCharType="begin"/>
      </w:r>
      <w:r>
        <w:rPr>
          <w:rFonts w:hint="eastAsia" w:ascii="SimHei" w:hAnsi="SimHei" w:eastAsia="SimHei" w:cs="SimHei"/>
        </w:rPr>
        <w:instrText xml:space="preserve"> PAGEREF _Toc30923 \h </w:instrText>
      </w:r>
      <w:r>
        <w:rPr>
          <w:rFonts w:hint="eastAsia" w:ascii="SimHei" w:hAnsi="SimHei" w:eastAsia="SimHei" w:cs="SimHei"/>
        </w:rPr>
        <w:fldChar w:fldCharType="separate"/>
      </w:r>
      <w:r>
        <w:rPr>
          <w:rFonts w:hint="eastAsia" w:ascii="SimHei" w:hAnsi="SimHei" w:eastAsia="SimHei" w:cs="SimHei"/>
        </w:rPr>
        <w:t>16</w:t>
      </w:r>
      <w:r>
        <w:rPr>
          <w:rFonts w:hint="eastAsia" w:ascii="SimHei" w:hAnsi="SimHei" w:eastAsia="SimHei" w:cs="SimHei"/>
        </w:rPr>
        <w:fldChar w:fldCharType="end"/>
      </w:r>
      <w:r>
        <w:rPr>
          <w:rFonts w:hint="eastAsia" w:ascii="SimHei" w:hAnsi="SimHei" w:eastAsia="SimHei" w:cs="SimHei"/>
        </w:rPr>
        <w:fldChar w:fldCharType="end"/>
      </w:r>
    </w:p>
    <w:p>
      <w:pPr>
        <w:pStyle w:val="21"/>
        <w:tabs>
          <w:tab w:val="right" w:leader="dot" w:pos="9354"/>
          <w:tab w:val="clear" w:pos="8658"/>
        </w:tabs>
        <w:ind w:left="480"/>
        <w:rPr>
          <w:rFonts w:ascii="SimHei" w:hAnsi="SimHei" w:eastAsia="SimHei" w:cs="SimHei"/>
        </w:rPr>
      </w:pPr>
      <w:r>
        <w:fldChar w:fldCharType="begin"/>
      </w:r>
      <w:r>
        <w:instrText xml:space="preserve"> HYPERLINK \l "_Toc4514" </w:instrText>
      </w:r>
      <w:r>
        <w:fldChar w:fldCharType="separate"/>
      </w:r>
      <w:r>
        <w:rPr>
          <w:rFonts w:hint="eastAsia" w:ascii="SimHei" w:hAnsi="SimHei" w:eastAsia="SimHei" w:cs="SimHei"/>
          <w:szCs w:val="28"/>
          <w:lang w:val="zh-CN"/>
        </w:rPr>
        <w:t>五、开标</w:t>
      </w:r>
      <w:r>
        <w:rPr>
          <w:rFonts w:hint="eastAsia" w:ascii="SimHei" w:hAnsi="SimHei" w:eastAsia="SimHei" w:cs="SimHei"/>
        </w:rPr>
        <w:tab/>
      </w:r>
      <w:r>
        <w:rPr>
          <w:rFonts w:hint="eastAsia" w:ascii="SimHei" w:hAnsi="SimHei" w:eastAsia="SimHei" w:cs="SimHei"/>
        </w:rPr>
        <w:fldChar w:fldCharType="begin"/>
      </w:r>
      <w:r>
        <w:rPr>
          <w:rFonts w:hint="eastAsia" w:ascii="SimHei" w:hAnsi="SimHei" w:eastAsia="SimHei" w:cs="SimHei"/>
        </w:rPr>
        <w:instrText xml:space="preserve"> PAGEREF _Toc4514 \h </w:instrText>
      </w:r>
      <w:r>
        <w:rPr>
          <w:rFonts w:hint="eastAsia" w:ascii="SimHei" w:hAnsi="SimHei" w:eastAsia="SimHei" w:cs="SimHei"/>
        </w:rPr>
        <w:fldChar w:fldCharType="separate"/>
      </w:r>
      <w:r>
        <w:rPr>
          <w:rFonts w:hint="eastAsia" w:ascii="SimHei" w:hAnsi="SimHei" w:eastAsia="SimHei" w:cs="SimHei"/>
        </w:rPr>
        <w:t>18</w:t>
      </w:r>
      <w:r>
        <w:rPr>
          <w:rFonts w:hint="eastAsia" w:ascii="SimHei" w:hAnsi="SimHei" w:eastAsia="SimHei" w:cs="SimHei"/>
        </w:rPr>
        <w:fldChar w:fldCharType="end"/>
      </w:r>
      <w:r>
        <w:rPr>
          <w:rFonts w:hint="eastAsia" w:ascii="SimHei" w:hAnsi="SimHei" w:eastAsia="SimHei" w:cs="SimHei"/>
        </w:rPr>
        <w:fldChar w:fldCharType="end"/>
      </w:r>
    </w:p>
    <w:p>
      <w:pPr>
        <w:pStyle w:val="21"/>
        <w:tabs>
          <w:tab w:val="right" w:pos="2800"/>
          <w:tab w:val="right" w:leader="dot" w:pos="9354"/>
          <w:tab w:val="clear" w:pos="8658"/>
        </w:tabs>
        <w:ind w:left="480"/>
        <w:rPr>
          <w:rFonts w:ascii="SimHei" w:hAnsi="SimHei" w:eastAsia="SimHei" w:cs="SimHei"/>
        </w:rPr>
      </w:pPr>
      <w:r>
        <w:fldChar w:fldCharType="begin"/>
      </w:r>
      <w:r>
        <w:instrText xml:space="preserve"> HYPERLINK \l "_Toc8807" </w:instrText>
      </w:r>
      <w:r>
        <w:fldChar w:fldCharType="separate"/>
      </w:r>
      <w:r>
        <w:rPr>
          <w:rFonts w:hint="eastAsia" w:ascii="SimHei" w:hAnsi="SimHei" w:eastAsia="SimHei" w:cs="SimHei"/>
          <w:szCs w:val="28"/>
          <w:lang w:val="zh-CN"/>
        </w:rPr>
        <w:t>六、评标</w:t>
      </w:r>
      <w:r>
        <w:rPr>
          <w:rFonts w:hint="eastAsia" w:ascii="SimHei" w:hAnsi="SimHei" w:eastAsia="SimHei" w:cs="SimHei"/>
          <w:szCs w:val="28"/>
        </w:rPr>
        <w:t>...........................</w:t>
      </w:r>
      <w:r>
        <w:rPr>
          <w:rFonts w:hint="eastAsia" w:ascii="SimHei" w:hAnsi="SimHei" w:eastAsia="SimHei" w:cs="SimHei"/>
        </w:rPr>
        <w:tab/>
      </w:r>
      <w:r>
        <w:rPr>
          <w:rFonts w:hint="eastAsia" w:ascii="SimHei" w:hAnsi="SimHei" w:eastAsia="SimHei" w:cs="SimHei"/>
        </w:rPr>
        <w:fldChar w:fldCharType="begin"/>
      </w:r>
      <w:r>
        <w:rPr>
          <w:rFonts w:hint="eastAsia" w:ascii="SimHei" w:hAnsi="SimHei" w:eastAsia="SimHei" w:cs="SimHei"/>
        </w:rPr>
        <w:instrText xml:space="preserve"> PAGEREF _Toc8807 \h </w:instrText>
      </w:r>
      <w:r>
        <w:rPr>
          <w:rFonts w:hint="eastAsia" w:ascii="SimHei" w:hAnsi="SimHei" w:eastAsia="SimHei" w:cs="SimHei"/>
        </w:rPr>
        <w:fldChar w:fldCharType="separate"/>
      </w:r>
      <w:r>
        <w:rPr>
          <w:rFonts w:hint="eastAsia" w:ascii="SimHei" w:hAnsi="SimHei" w:eastAsia="SimHei" w:cs="SimHei"/>
        </w:rPr>
        <w:t>18</w:t>
      </w:r>
      <w:r>
        <w:rPr>
          <w:rFonts w:hint="eastAsia" w:ascii="SimHei" w:hAnsi="SimHei" w:eastAsia="SimHei" w:cs="SimHei"/>
        </w:rPr>
        <w:fldChar w:fldCharType="end"/>
      </w:r>
      <w:r>
        <w:rPr>
          <w:rFonts w:hint="eastAsia" w:ascii="SimHei" w:hAnsi="SimHei" w:eastAsia="SimHei" w:cs="SimHei"/>
        </w:rPr>
        <w:fldChar w:fldCharType="end"/>
      </w:r>
    </w:p>
    <w:p>
      <w:pPr>
        <w:pStyle w:val="21"/>
        <w:tabs>
          <w:tab w:val="right" w:leader="dot" w:pos="9354"/>
          <w:tab w:val="clear" w:pos="8658"/>
        </w:tabs>
        <w:ind w:left="480"/>
        <w:rPr>
          <w:rFonts w:ascii="SimHei" w:hAnsi="SimHei" w:eastAsia="SimHei" w:cs="SimHei"/>
        </w:rPr>
      </w:pPr>
      <w:r>
        <w:fldChar w:fldCharType="begin"/>
      </w:r>
      <w:r>
        <w:instrText xml:space="preserve"> HYPERLINK \l "_Toc22316" </w:instrText>
      </w:r>
      <w:r>
        <w:fldChar w:fldCharType="separate"/>
      </w:r>
      <w:r>
        <w:rPr>
          <w:rFonts w:hint="eastAsia" w:ascii="SimHei" w:hAnsi="SimHei" w:eastAsia="SimHei" w:cs="SimHei"/>
          <w:szCs w:val="28"/>
          <w:lang w:val="zh-CN"/>
        </w:rPr>
        <w:t>七、确定中标人</w:t>
      </w:r>
      <w:r>
        <w:rPr>
          <w:rFonts w:hint="eastAsia" w:ascii="SimHei" w:hAnsi="SimHei" w:eastAsia="SimHei" w:cs="SimHei"/>
        </w:rPr>
        <w:tab/>
      </w:r>
      <w:r>
        <w:rPr>
          <w:rFonts w:hint="eastAsia" w:ascii="SimHei" w:hAnsi="SimHei" w:eastAsia="SimHei" w:cs="SimHei"/>
        </w:rPr>
        <w:fldChar w:fldCharType="begin"/>
      </w:r>
      <w:r>
        <w:rPr>
          <w:rFonts w:hint="eastAsia" w:ascii="SimHei" w:hAnsi="SimHei" w:eastAsia="SimHei" w:cs="SimHei"/>
        </w:rPr>
        <w:instrText xml:space="preserve"> PAGEREF _Toc22316 \h </w:instrText>
      </w:r>
      <w:r>
        <w:rPr>
          <w:rFonts w:hint="eastAsia" w:ascii="SimHei" w:hAnsi="SimHei" w:eastAsia="SimHei" w:cs="SimHei"/>
        </w:rPr>
        <w:fldChar w:fldCharType="separate"/>
      </w:r>
      <w:r>
        <w:rPr>
          <w:rFonts w:hint="eastAsia" w:ascii="SimHei" w:hAnsi="SimHei" w:eastAsia="SimHei" w:cs="SimHei"/>
        </w:rPr>
        <w:t>27</w:t>
      </w:r>
      <w:r>
        <w:rPr>
          <w:rFonts w:hint="eastAsia" w:ascii="SimHei" w:hAnsi="SimHei" w:eastAsia="SimHei" w:cs="SimHei"/>
        </w:rPr>
        <w:fldChar w:fldCharType="end"/>
      </w:r>
      <w:r>
        <w:rPr>
          <w:rFonts w:hint="eastAsia" w:ascii="SimHei" w:hAnsi="SimHei" w:eastAsia="SimHei" w:cs="SimHei"/>
        </w:rPr>
        <w:fldChar w:fldCharType="end"/>
      </w:r>
    </w:p>
    <w:p>
      <w:pPr>
        <w:pStyle w:val="21"/>
        <w:tabs>
          <w:tab w:val="right" w:pos="2800"/>
          <w:tab w:val="right" w:leader="dot" w:pos="9354"/>
          <w:tab w:val="clear" w:pos="8658"/>
        </w:tabs>
        <w:ind w:left="480"/>
        <w:rPr>
          <w:rFonts w:ascii="SimHei" w:hAnsi="SimHei" w:eastAsia="SimHei" w:cs="SimHei"/>
        </w:rPr>
      </w:pPr>
      <w:r>
        <w:fldChar w:fldCharType="begin"/>
      </w:r>
      <w:r>
        <w:instrText xml:space="preserve"> HYPERLINK \l "_Toc22737" </w:instrText>
      </w:r>
      <w:r>
        <w:fldChar w:fldCharType="separate"/>
      </w:r>
      <w:r>
        <w:rPr>
          <w:rFonts w:hint="eastAsia" w:ascii="SimHei" w:hAnsi="SimHei" w:eastAsia="SimHei" w:cs="SimHei"/>
          <w:szCs w:val="28"/>
          <w:lang w:val="zh-CN"/>
        </w:rPr>
        <w:t>八、质疑与投诉</w:t>
      </w:r>
      <w:r>
        <w:rPr>
          <w:rFonts w:hint="eastAsia" w:ascii="SimHei" w:hAnsi="SimHei" w:eastAsia="SimHei" w:cs="SimHei"/>
          <w:szCs w:val="28"/>
        </w:rPr>
        <w:t>.....................</w:t>
      </w:r>
      <w:r>
        <w:rPr>
          <w:rFonts w:hint="eastAsia" w:ascii="SimHei" w:hAnsi="SimHei" w:eastAsia="SimHei" w:cs="SimHei"/>
        </w:rPr>
        <w:tab/>
      </w:r>
      <w:r>
        <w:rPr>
          <w:rFonts w:hint="eastAsia" w:ascii="SimHei" w:hAnsi="SimHei" w:eastAsia="SimHei" w:cs="SimHei"/>
        </w:rPr>
        <w:fldChar w:fldCharType="begin"/>
      </w:r>
      <w:r>
        <w:rPr>
          <w:rFonts w:hint="eastAsia" w:ascii="SimHei" w:hAnsi="SimHei" w:eastAsia="SimHei" w:cs="SimHei"/>
        </w:rPr>
        <w:instrText xml:space="preserve"> PAGEREF _Toc22737 \h </w:instrText>
      </w:r>
      <w:r>
        <w:rPr>
          <w:rFonts w:hint="eastAsia" w:ascii="SimHei" w:hAnsi="SimHei" w:eastAsia="SimHei" w:cs="SimHei"/>
        </w:rPr>
        <w:fldChar w:fldCharType="separate"/>
      </w:r>
      <w:r>
        <w:rPr>
          <w:rFonts w:hint="eastAsia" w:ascii="SimHei" w:hAnsi="SimHei" w:eastAsia="SimHei" w:cs="SimHei"/>
        </w:rPr>
        <w:t>29</w:t>
      </w:r>
      <w:r>
        <w:rPr>
          <w:rFonts w:hint="eastAsia" w:ascii="SimHei" w:hAnsi="SimHei" w:eastAsia="SimHei" w:cs="SimHei"/>
        </w:rPr>
        <w:fldChar w:fldCharType="end"/>
      </w:r>
      <w:r>
        <w:rPr>
          <w:rFonts w:hint="eastAsia" w:ascii="SimHei" w:hAnsi="SimHei" w:eastAsia="SimHei" w:cs="SimHei"/>
        </w:rPr>
        <w:fldChar w:fldCharType="end"/>
      </w:r>
    </w:p>
    <w:p>
      <w:pPr>
        <w:pStyle w:val="21"/>
        <w:tabs>
          <w:tab w:val="right" w:pos="2800"/>
          <w:tab w:val="right" w:leader="dot" w:pos="9354"/>
          <w:tab w:val="clear" w:pos="8658"/>
        </w:tabs>
        <w:ind w:left="480"/>
        <w:rPr>
          <w:rFonts w:ascii="SimHei" w:hAnsi="SimHei" w:eastAsia="SimHei" w:cs="SimHei"/>
        </w:rPr>
      </w:pPr>
      <w:r>
        <w:fldChar w:fldCharType="begin"/>
      </w:r>
      <w:r>
        <w:instrText xml:space="preserve"> HYPERLINK \l "_Toc13426" </w:instrText>
      </w:r>
      <w:r>
        <w:fldChar w:fldCharType="separate"/>
      </w:r>
      <w:r>
        <w:rPr>
          <w:rFonts w:hint="eastAsia" w:ascii="SimHei" w:hAnsi="SimHei" w:eastAsia="SimHei" w:cs="SimHei"/>
          <w:szCs w:val="28"/>
          <w:lang w:val="zh-CN"/>
        </w:rPr>
        <w:t>九、签订合同</w:t>
      </w:r>
      <w:r>
        <w:rPr>
          <w:rFonts w:hint="eastAsia" w:ascii="SimHei" w:hAnsi="SimHei" w:eastAsia="SimHei" w:cs="SimHei"/>
          <w:szCs w:val="28"/>
        </w:rPr>
        <w:t>...................</w:t>
      </w:r>
      <w:r>
        <w:rPr>
          <w:rFonts w:hint="eastAsia" w:ascii="SimHei" w:hAnsi="SimHei" w:eastAsia="SimHei" w:cs="SimHei"/>
        </w:rPr>
        <w:tab/>
      </w:r>
      <w:r>
        <w:rPr>
          <w:rFonts w:hint="eastAsia" w:ascii="SimHei" w:hAnsi="SimHei" w:eastAsia="SimHei" w:cs="SimHei"/>
        </w:rPr>
        <w:fldChar w:fldCharType="begin"/>
      </w:r>
      <w:r>
        <w:rPr>
          <w:rFonts w:hint="eastAsia" w:ascii="SimHei" w:hAnsi="SimHei" w:eastAsia="SimHei" w:cs="SimHei"/>
        </w:rPr>
        <w:instrText xml:space="preserve"> PAGEREF _Toc13426 \h </w:instrText>
      </w:r>
      <w:r>
        <w:rPr>
          <w:rFonts w:hint="eastAsia" w:ascii="SimHei" w:hAnsi="SimHei" w:eastAsia="SimHei" w:cs="SimHei"/>
        </w:rPr>
        <w:fldChar w:fldCharType="separate"/>
      </w:r>
      <w:r>
        <w:rPr>
          <w:rFonts w:hint="eastAsia" w:ascii="SimHei" w:hAnsi="SimHei" w:eastAsia="SimHei" w:cs="SimHei"/>
        </w:rPr>
        <w:t>30</w:t>
      </w:r>
      <w:r>
        <w:rPr>
          <w:rFonts w:hint="eastAsia" w:ascii="SimHei" w:hAnsi="SimHei" w:eastAsia="SimHei" w:cs="SimHei"/>
        </w:rPr>
        <w:fldChar w:fldCharType="end"/>
      </w:r>
      <w:r>
        <w:rPr>
          <w:rFonts w:hint="eastAsia" w:ascii="SimHei" w:hAnsi="SimHei" w:eastAsia="SimHei" w:cs="SimHei"/>
        </w:rPr>
        <w:fldChar w:fldCharType="end"/>
      </w:r>
    </w:p>
    <w:p>
      <w:pPr>
        <w:pStyle w:val="21"/>
        <w:tabs>
          <w:tab w:val="right" w:pos="2800"/>
          <w:tab w:val="right" w:leader="dot" w:pos="9354"/>
          <w:tab w:val="clear" w:pos="8658"/>
        </w:tabs>
        <w:ind w:left="480"/>
        <w:rPr>
          <w:rFonts w:ascii="SimHei" w:hAnsi="SimHei" w:eastAsia="SimHei" w:cs="SimHei"/>
        </w:rPr>
      </w:pPr>
      <w:r>
        <w:fldChar w:fldCharType="begin"/>
      </w:r>
      <w:r>
        <w:instrText xml:space="preserve"> HYPERLINK \l "_Toc32401" </w:instrText>
      </w:r>
      <w:r>
        <w:fldChar w:fldCharType="separate"/>
      </w:r>
      <w:r>
        <w:rPr>
          <w:rFonts w:hint="eastAsia" w:ascii="SimHei" w:hAnsi="SimHei" w:eastAsia="SimHei" w:cs="SimHei"/>
          <w:szCs w:val="28"/>
          <w:lang w:val="zh-CN"/>
        </w:rPr>
        <w:t>十、解释权限</w:t>
      </w:r>
      <w:r>
        <w:rPr>
          <w:rFonts w:hint="eastAsia" w:ascii="SimHei" w:hAnsi="SimHei" w:eastAsia="SimHei" w:cs="SimHei"/>
          <w:szCs w:val="28"/>
        </w:rPr>
        <w:t>.........................</w:t>
      </w:r>
      <w:r>
        <w:rPr>
          <w:rFonts w:hint="eastAsia" w:ascii="SimHei" w:hAnsi="SimHei" w:eastAsia="SimHei" w:cs="SimHei"/>
        </w:rPr>
        <w:tab/>
      </w:r>
      <w:r>
        <w:rPr>
          <w:rFonts w:hint="eastAsia" w:ascii="SimHei" w:hAnsi="SimHei" w:eastAsia="SimHei" w:cs="SimHei"/>
        </w:rPr>
        <w:fldChar w:fldCharType="begin"/>
      </w:r>
      <w:r>
        <w:rPr>
          <w:rFonts w:hint="eastAsia" w:ascii="SimHei" w:hAnsi="SimHei" w:eastAsia="SimHei" w:cs="SimHei"/>
        </w:rPr>
        <w:instrText xml:space="preserve"> PAGEREF _Toc32401 \h </w:instrText>
      </w:r>
      <w:r>
        <w:rPr>
          <w:rFonts w:hint="eastAsia" w:ascii="SimHei" w:hAnsi="SimHei" w:eastAsia="SimHei" w:cs="SimHei"/>
        </w:rPr>
        <w:fldChar w:fldCharType="separate"/>
      </w:r>
      <w:r>
        <w:rPr>
          <w:rFonts w:hint="eastAsia" w:ascii="SimHei" w:hAnsi="SimHei" w:eastAsia="SimHei" w:cs="SimHei"/>
        </w:rPr>
        <w:t>31</w:t>
      </w:r>
      <w:r>
        <w:rPr>
          <w:rFonts w:hint="eastAsia" w:ascii="SimHei" w:hAnsi="SimHei" w:eastAsia="SimHei" w:cs="SimHei"/>
        </w:rPr>
        <w:fldChar w:fldCharType="end"/>
      </w:r>
      <w:r>
        <w:rPr>
          <w:rFonts w:hint="eastAsia" w:ascii="SimHei" w:hAnsi="SimHei" w:eastAsia="SimHei" w:cs="SimHei"/>
        </w:rPr>
        <w:fldChar w:fldCharType="end"/>
      </w:r>
    </w:p>
    <w:p>
      <w:pPr>
        <w:pStyle w:val="18"/>
        <w:tabs>
          <w:tab w:val="right" w:leader="dot" w:pos="9354"/>
          <w:tab w:val="clear" w:pos="8658"/>
        </w:tabs>
        <w:rPr>
          <w:rFonts w:ascii="SimHei" w:hAnsi="SimHei" w:eastAsia="SimHei" w:cs="SimHei"/>
        </w:rPr>
      </w:pPr>
      <w:r>
        <w:fldChar w:fldCharType="begin"/>
      </w:r>
      <w:r>
        <w:instrText xml:space="preserve"> HYPERLINK \l "_Toc19747" </w:instrText>
      </w:r>
      <w:r>
        <w:fldChar w:fldCharType="separate"/>
      </w:r>
      <w:r>
        <w:rPr>
          <w:rFonts w:hint="eastAsia" w:ascii="SimHei" w:hAnsi="SimHei" w:eastAsia="SimHei" w:cs="SimHei"/>
          <w:lang w:val="zh-CN"/>
        </w:rPr>
        <w:t>第四部分  合同书样本</w:t>
      </w:r>
      <w:r>
        <w:rPr>
          <w:rFonts w:hint="eastAsia" w:ascii="SimHei" w:hAnsi="SimHei" w:eastAsia="SimHei" w:cs="SimHei"/>
        </w:rPr>
        <w:tab/>
      </w:r>
      <w:r>
        <w:rPr>
          <w:rFonts w:hint="eastAsia" w:ascii="SimHei" w:hAnsi="SimHei" w:eastAsia="SimHei" w:cs="SimHei"/>
        </w:rPr>
        <w:fldChar w:fldCharType="begin"/>
      </w:r>
      <w:r>
        <w:rPr>
          <w:rFonts w:hint="eastAsia" w:ascii="SimHei" w:hAnsi="SimHei" w:eastAsia="SimHei" w:cs="SimHei"/>
        </w:rPr>
        <w:instrText xml:space="preserve"> PAGEREF _Toc19747 \h </w:instrText>
      </w:r>
      <w:r>
        <w:rPr>
          <w:rFonts w:hint="eastAsia" w:ascii="SimHei" w:hAnsi="SimHei" w:eastAsia="SimHei" w:cs="SimHei"/>
        </w:rPr>
        <w:fldChar w:fldCharType="separate"/>
      </w:r>
      <w:r>
        <w:rPr>
          <w:rFonts w:hint="eastAsia" w:ascii="SimHei" w:hAnsi="SimHei" w:eastAsia="SimHei" w:cs="SimHei"/>
        </w:rPr>
        <w:t>34</w:t>
      </w:r>
      <w:r>
        <w:rPr>
          <w:rFonts w:hint="eastAsia" w:ascii="SimHei" w:hAnsi="SimHei" w:eastAsia="SimHei" w:cs="SimHei"/>
        </w:rPr>
        <w:fldChar w:fldCharType="end"/>
      </w:r>
      <w:r>
        <w:rPr>
          <w:rFonts w:hint="eastAsia" w:ascii="SimHei" w:hAnsi="SimHei" w:eastAsia="SimHei" w:cs="SimHei"/>
        </w:rPr>
        <w:fldChar w:fldCharType="end"/>
      </w:r>
    </w:p>
    <w:p>
      <w:pPr>
        <w:pStyle w:val="18"/>
        <w:tabs>
          <w:tab w:val="right" w:leader="dot" w:pos="9354"/>
          <w:tab w:val="clear" w:pos="8658"/>
        </w:tabs>
      </w:pPr>
      <w:r>
        <w:fldChar w:fldCharType="begin"/>
      </w:r>
      <w:r>
        <w:instrText xml:space="preserve"> HYPERLINK \l "_Toc20174" </w:instrText>
      </w:r>
      <w:r>
        <w:fldChar w:fldCharType="separate"/>
      </w:r>
      <w:r>
        <w:rPr>
          <w:rFonts w:hint="eastAsia" w:ascii="SimHei" w:hAnsi="SimHei" w:eastAsia="SimHei" w:cs="SimHei"/>
          <w:lang w:val="zh-CN"/>
        </w:rPr>
        <w:t>第五部分  附件/投标文件格式</w:t>
      </w:r>
      <w:r>
        <w:rPr>
          <w:rFonts w:hint="eastAsia" w:ascii="SimHei" w:hAnsi="SimHei" w:eastAsia="SimHei" w:cs="SimHei"/>
        </w:rPr>
        <w:tab/>
      </w:r>
      <w:r>
        <w:rPr>
          <w:rFonts w:hint="eastAsia" w:ascii="SimHei" w:hAnsi="SimHei" w:eastAsia="SimHei" w:cs="SimHei"/>
        </w:rPr>
        <w:fldChar w:fldCharType="begin"/>
      </w:r>
      <w:r>
        <w:rPr>
          <w:rFonts w:hint="eastAsia" w:ascii="SimHei" w:hAnsi="SimHei" w:eastAsia="SimHei" w:cs="SimHei"/>
        </w:rPr>
        <w:instrText xml:space="preserve"> PAGEREF _Toc20174 \h </w:instrText>
      </w:r>
      <w:r>
        <w:rPr>
          <w:rFonts w:hint="eastAsia" w:ascii="SimHei" w:hAnsi="SimHei" w:eastAsia="SimHei" w:cs="SimHei"/>
        </w:rPr>
        <w:fldChar w:fldCharType="separate"/>
      </w:r>
      <w:r>
        <w:rPr>
          <w:rFonts w:hint="eastAsia" w:ascii="SimHei" w:hAnsi="SimHei" w:eastAsia="SimHei" w:cs="SimHei"/>
        </w:rPr>
        <w:t>- 44 -</w:t>
      </w:r>
      <w:r>
        <w:rPr>
          <w:rFonts w:hint="eastAsia" w:ascii="SimHei" w:hAnsi="SimHei" w:eastAsia="SimHei" w:cs="SimHei"/>
        </w:rPr>
        <w:fldChar w:fldCharType="end"/>
      </w:r>
      <w:r>
        <w:rPr>
          <w:rFonts w:hint="eastAsia" w:ascii="SimHei" w:hAnsi="SimHei" w:eastAsia="SimHei" w:cs="SimHei"/>
        </w:rPr>
        <w:fldChar w:fldCharType="end"/>
      </w:r>
    </w:p>
    <w:p>
      <w:pPr>
        <w:spacing w:line="360" w:lineRule="auto"/>
        <w:rPr>
          <w:rFonts w:ascii="SimHei" w:hAnsi="SimHei" w:eastAsia="SimHei" w:cs="SimHei"/>
        </w:rPr>
      </w:pPr>
      <w:r>
        <w:rPr>
          <w:rFonts w:hint="eastAsia" w:ascii="SimHei" w:hAnsi="SimHei" w:eastAsia="SimHei" w:cs="SimHei"/>
        </w:rPr>
        <w:fldChar w:fldCharType="end"/>
      </w:r>
    </w:p>
    <w:p>
      <w:pPr>
        <w:rPr>
          <w:rFonts w:ascii="SimHei" w:hAnsi="SimHei" w:eastAsia="SimHei" w:cs="SimHei"/>
        </w:rPr>
      </w:pPr>
    </w:p>
    <w:p>
      <w:pPr>
        <w:rPr>
          <w:rFonts w:ascii="SimHei" w:hAnsi="SimHei" w:eastAsia="SimHei" w:cs="SimHei"/>
        </w:rPr>
      </w:pPr>
    </w:p>
    <w:p/>
    <w:p/>
    <w:p>
      <w:pPr>
        <w:spacing w:line="360" w:lineRule="auto"/>
        <w:jc w:val="center"/>
      </w:pPr>
    </w:p>
    <w:p>
      <w:pPr>
        <w:pStyle w:val="3"/>
        <w:spacing w:line="360" w:lineRule="auto"/>
        <w:jc w:val="center"/>
        <w:sectPr>
          <w:headerReference r:id="rId7" w:type="default"/>
          <w:footerReference r:id="rId8" w:type="default"/>
          <w:pgSz w:w="11906" w:h="16838"/>
          <w:pgMar w:top="1418" w:right="1134" w:bottom="1418" w:left="1418" w:header="851" w:footer="851" w:gutter="0"/>
          <w:pgNumType w:start="1"/>
          <w:cols w:space="425" w:num="1"/>
          <w:docGrid w:linePitch="388" w:charSpace="-1260"/>
        </w:sectPr>
      </w:pPr>
      <w:bookmarkStart w:id="6" w:name="_Toc15171"/>
      <w:bookmarkStart w:id="7" w:name="_Toc13035"/>
    </w:p>
    <w:p/>
    <w:p>
      <w:pPr>
        <w:pStyle w:val="3"/>
        <w:spacing w:line="360" w:lineRule="auto"/>
        <w:jc w:val="center"/>
      </w:pPr>
      <w:bookmarkStart w:id="8" w:name="_Toc3441"/>
      <w:r>
        <w:rPr>
          <w:rFonts w:hint="eastAsia"/>
        </w:rPr>
        <w:t>第一部分</w:t>
      </w:r>
      <w:r>
        <w:t xml:space="preserve">  </w:t>
      </w:r>
      <w:r>
        <w:rPr>
          <w:rFonts w:hint="eastAsia"/>
        </w:rPr>
        <w:t>招标公告</w:t>
      </w:r>
      <w:bookmarkEnd w:id="6"/>
      <w:bookmarkEnd w:id="7"/>
      <w:bookmarkEnd w:id="8"/>
    </w:p>
    <w:p>
      <w:pPr>
        <w:spacing w:line="360" w:lineRule="auto"/>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A工程咨询有限责任公司就以下项目进行国内公开招标，采购资金已全部落实，欢迎符合条件的投标人参加投标。</w:t>
      </w:r>
    </w:p>
    <w:p>
      <w:pPr>
        <w:spacing w:line="360" w:lineRule="auto"/>
        <w:ind w:firstLine="562" w:firstLineChars="200"/>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一、</w:t>
      </w:r>
      <w:r>
        <w:rPr>
          <w:rFonts w:hint="eastAsia" w:asciiTheme="minorEastAsia" w:hAnsiTheme="minorEastAsia" w:eastAsiaTheme="minorEastAsia" w:cstheme="minorEastAsia"/>
          <w:b/>
          <w:bCs/>
          <w:sz w:val="28"/>
          <w:szCs w:val="28"/>
        </w:rPr>
        <w:tab/>
      </w:r>
      <w:r>
        <w:rPr>
          <w:rFonts w:hint="eastAsia" w:asciiTheme="minorEastAsia" w:hAnsiTheme="minorEastAsia" w:eastAsiaTheme="minorEastAsia" w:cstheme="minorEastAsia"/>
          <w:b/>
          <w:bCs/>
          <w:sz w:val="28"/>
          <w:szCs w:val="28"/>
        </w:rPr>
        <w:t>项目名称：智能平台工作区域配置及任务规划模块</w:t>
      </w:r>
    </w:p>
    <w:p>
      <w:pPr>
        <w:spacing w:line="360" w:lineRule="auto"/>
        <w:ind w:firstLine="562" w:firstLineChars="200"/>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二、</w:t>
      </w:r>
      <w:r>
        <w:rPr>
          <w:rFonts w:hint="eastAsia" w:asciiTheme="minorEastAsia" w:hAnsiTheme="minorEastAsia" w:eastAsiaTheme="minorEastAsia" w:cstheme="minorEastAsia"/>
          <w:b/>
          <w:bCs/>
          <w:sz w:val="28"/>
          <w:szCs w:val="28"/>
        </w:rPr>
        <w:tab/>
      </w:r>
      <w:r>
        <w:rPr>
          <w:rFonts w:hint="eastAsia" w:asciiTheme="minorEastAsia" w:hAnsiTheme="minorEastAsia" w:eastAsiaTheme="minorEastAsia" w:cstheme="minorEastAsia"/>
          <w:b/>
          <w:bCs/>
          <w:sz w:val="28"/>
          <w:szCs w:val="28"/>
        </w:rPr>
        <w:t>项目编号：2021ZNPT</w:t>
      </w:r>
    </w:p>
    <w:p>
      <w:pPr>
        <w:spacing w:line="360" w:lineRule="auto"/>
        <w:ind w:firstLine="562" w:firstLineChars="200"/>
        <w:rPr>
          <w:rFonts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三、</w:t>
      </w:r>
      <w:r>
        <w:rPr>
          <w:rFonts w:hint="eastAsia" w:asciiTheme="minorEastAsia" w:hAnsiTheme="minorEastAsia" w:eastAsiaTheme="minorEastAsia" w:cstheme="minorEastAsia"/>
          <w:b/>
          <w:bCs/>
          <w:sz w:val="28"/>
          <w:szCs w:val="28"/>
        </w:rPr>
        <w:tab/>
      </w:r>
      <w:r>
        <w:rPr>
          <w:rFonts w:hint="eastAsia" w:asciiTheme="minorEastAsia" w:hAnsiTheme="minorEastAsia" w:eastAsiaTheme="minorEastAsia" w:cstheme="minorEastAsia"/>
          <w:b/>
          <w:bCs/>
          <w:sz w:val="28"/>
          <w:szCs w:val="28"/>
        </w:rPr>
        <w:t>项目概况：</w:t>
      </w:r>
    </w:p>
    <w:tbl>
      <w:tblPr>
        <w:tblStyle w:val="27"/>
        <w:tblW w:w="88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1843"/>
        <w:gridCol w:w="851"/>
        <w:gridCol w:w="992"/>
        <w:gridCol w:w="1706"/>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1" w:hRule="atLeast"/>
          <w:jc w:val="center"/>
        </w:trPr>
        <w:tc>
          <w:tcPr>
            <w:tcW w:w="1991" w:type="dxa"/>
            <w:tcBorders>
              <w:top w:val="single" w:color="auto" w:sz="4" w:space="0"/>
              <w:left w:val="single" w:color="auto" w:sz="4" w:space="0"/>
              <w:bottom w:val="single" w:color="auto" w:sz="4" w:space="0"/>
              <w:right w:val="single" w:color="auto" w:sz="4" w:space="0"/>
            </w:tcBorders>
            <w:vAlign w:val="center"/>
          </w:tcPr>
          <w:p>
            <w:pPr>
              <w:jc w:val="center"/>
              <w:rPr>
                <w:rFonts w:ascii="SimHei" w:hAnsi="SimHei" w:eastAsia="SimHei" w:cs="SimHei"/>
                <w:bCs/>
                <w:snapToGrid w:val="0"/>
                <w:sz w:val="28"/>
                <w:szCs w:val="28"/>
              </w:rPr>
            </w:pPr>
            <w:r>
              <w:rPr>
                <w:rFonts w:hint="eastAsia" w:ascii="SimHei" w:hAnsi="SimHei" w:eastAsia="SimHei" w:cs="SimHei"/>
                <w:bCs/>
                <w:snapToGrid w:val="0"/>
                <w:sz w:val="28"/>
                <w:szCs w:val="28"/>
              </w:rPr>
              <w:t>货物名称</w:t>
            </w:r>
          </w:p>
        </w:tc>
        <w:tc>
          <w:tcPr>
            <w:tcW w:w="1843" w:type="dxa"/>
            <w:tcBorders>
              <w:top w:val="single" w:color="auto" w:sz="4" w:space="0"/>
              <w:left w:val="single" w:color="auto" w:sz="4" w:space="0"/>
              <w:bottom w:val="single" w:color="auto" w:sz="4" w:space="0"/>
              <w:right w:val="single" w:color="auto" w:sz="4" w:space="0"/>
            </w:tcBorders>
            <w:vAlign w:val="center"/>
          </w:tcPr>
          <w:p>
            <w:pPr>
              <w:jc w:val="center"/>
              <w:rPr>
                <w:rFonts w:ascii="SimHei" w:hAnsi="SimHei" w:eastAsia="SimHei" w:cs="SimHei"/>
                <w:bCs/>
                <w:snapToGrid w:val="0"/>
                <w:sz w:val="28"/>
                <w:szCs w:val="28"/>
              </w:rPr>
            </w:pPr>
            <w:r>
              <w:rPr>
                <w:rFonts w:hint="eastAsia" w:ascii="SimHei" w:hAnsi="SimHei" w:eastAsia="SimHei" w:cs="SimHei"/>
                <w:bCs/>
                <w:snapToGrid w:val="0"/>
                <w:sz w:val="28"/>
                <w:szCs w:val="28"/>
              </w:rPr>
              <w:t>技术要求</w:t>
            </w:r>
          </w:p>
        </w:tc>
        <w:tc>
          <w:tcPr>
            <w:tcW w:w="851" w:type="dxa"/>
            <w:tcBorders>
              <w:top w:val="single" w:color="auto" w:sz="4" w:space="0"/>
              <w:left w:val="single" w:color="auto" w:sz="4" w:space="0"/>
              <w:bottom w:val="single" w:color="auto" w:sz="4" w:space="0"/>
              <w:right w:val="single" w:color="auto" w:sz="4" w:space="0"/>
            </w:tcBorders>
            <w:vAlign w:val="center"/>
          </w:tcPr>
          <w:p>
            <w:pPr>
              <w:jc w:val="center"/>
              <w:rPr>
                <w:rFonts w:ascii="SimHei" w:hAnsi="SimHei" w:eastAsia="SimHei" w:cs="SimHei"/>
                <w:bCs/>
                <w:snapToGrid w:val="0"/>
                <w:sz w:val="28"/>
                <w:szCs w:val="28"/>
              </w:rPr>
            </w:pPr>
            <w:r>
              <w:rPr>
                <w:rFonts w:hint="eastAsia" w:ascii="SimHei" w:hAnsi="SimHei" w:eastAsia="SimHei" w:cs="SimHei"/>
                <w:bCs/>
                <w:snapToGrid w:val="0"/>
                <w:sz w:val="28"/>
                <w:szCs w:val="28"/>
              </w:rPr>
              <w:t>计量</w:t>
            </w:r>
          </w:p>
          <w:p>
            <w:pPr>
              <w:jc w:val="center"/>
              <w:rPr>
                <w:rFonts w:ascii="SimHei" w:hAnsi="SimHei" w:eastAsia="SimHei" w:cs="SimHei"/>
                <w:bCs/>
                <w:snapToGrid w:val="0"/>
                <w:sz w:val="28"/>
                <w:szCs w:val="28"/>
              </w:rPr>
            </w:pPr>
            <w:r>
              <w:rPr>
                <w:rFonts w:hint="eastAsia" w:ascii="SimHei" w:hAnsi="SimHei" w:eastAsia="SimHei" w:cs="SimHei"/>
                <w:bCs/>
                <w:snapToGrid w:val="0"/>
                <w:sz w:val="28"/>
                <w:szCs w:val="28"/>
              </w:rPr>
              <w:t>单位</w:t>
            </w:r>
          </w:p>
        </w:tc>
        <w:tc>
          <w:tcPr>
            <w:tcW w:w="992" w:type="dxa"/>
            <w:tcBorders>
              <w:top w:val="single" w:color="auto" w:sz="4" w:space="0"/>
              <w:left w:val="single" w:color="auto" w:sz="4" w:space="0"/>
              <w:bottom w:val="single" w:color="auto" w:sz="4" w:space="0"/>
              <w:right w:val="single" w:color="auto" w:sz="4" w:space="0"/>
            </w:tcBorders>
            <w:vAlign w:val="center"/>
          </w:tcPr>
          <w:p>
            <w:pPr>
              <w:jc w:val="center"/>
              <w:rPr>
                <w:rFonts w:ascii="SimHei" w:hAnsi="SimHei" w:eastAsia="SimHei" w:cs="SimHei"/>
                <w:bCs/>
                <w:snapToGrid w:val="0"/>
                <w:sz w:val="28"/>
                <w:szCs w:val="28"/>
              </w:rPr>
            </w:pPr>
            <w:r>
              <w:rPr>
                <w:rFonts w:hint="eastAsia" w:ascii="SimHei" w:hAnsi="SimHei" w:eastAsia="SimHei" w:cs="SimHei"/>
                <w:bCs/>
                <w:snapToGrid w:val="0"/>
                <w:sz w:val="28"/>
                <w:szCs w:val="28"/>
              </w:rPr>
              <w:t>数量</w:t>
            </w:r>
          </w:p>
        </w:tc>
        <w:tc>
          <w:tcPr>
            <w:tcW w:w="1706" w:type="dxa"/>
            <w:tcBorders>
              <w:top w:val="single" w:color="auto" w:sz="4" w:space="0"/>
              <w:left w:val="single" w:color="auto" w:sz="4" w:space="0"/>
              <w:bottom w:val="single" w:color="auto" w:sz="4" w:space="0"/>
              <w:right w:val="single" w:color="auto" w:sz="4" w:space="0"/>
            </w:tcBorders>
            <w:vAlign w:val="center"/>
          </w:tcPr>
          <w:p>
            <w:pPr>
              <w:jc w:val="center"/>
              <w:rPr>
                <w:rFonts w:ascii="SimHei" w:hAnsi="SimHei" w:eastAsia="SimHei" w:cs="SimHei"/>
                <w:bCs/>
                <w:snapToGrid w:val="0"/>
                <w:sz w:val="28"/>
                <w:szCs w:val="28"/>
              </w:rPr>
            </w:pPr>
            <w:r>
              <w:rPr>
                <w:rFonts w:hint="eastAsia" w:ascii="SimHei" w:hAnsi="SimHei" w:eastAsia="SimHei" w:cs="SimHei"/>
                <w:bCs/>
                <w:snapToGrid w:val="0"/>
                <w:sz w:val="28"/>
                <w:szCs w:val="28"/>
              </w:rPr>
              <w:t>交货时间</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rFonts w:ascii="SimHei" w:hAnsi="SimHei" w:eastAsia="SimHei" w:cs="SimHei"/>
                <w:bCs/>
                <w:snapToGrid w:val="0"/>
                <w:sz w:val="28"/>
                <w:szCs w:val="28"/>
              </w:rPr>
            </w:pPr>
            <w:r>
              <w:rPr>
                <w:rFonts w:hint="eastAsia" w:ascii="SimHei" w:hAnsi="SimHei" w:eastAsia="SimHei" w:cs="SimHei"/>
                <w:bCs/>
                <w:snapToGrid w:val="0"/>
                <w:sz w:val="28"/>
                <w:szCs w:val="28"/>
              </w:rPr>
              <w:t>交货地点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 w:hRule="atLeast"/>
          <w:jc w:val="center"/>
        </w:trPr>
        <w:tc>
          <w:tcPr>
            <w:tcW w:w="1991" w:type="dxa"/>
            <w:tcBorders>
              <w:top w:val="single" w:color="auto" w:sz="4" w:space="0"/>
              <w:left w:val="single" w:color="auto" w:sz="4" w:space="0"/>
              <w:bottom w:val="single" w:color="auto" w:sz="4" w:space="0"/>
              <w:right w:val="single" w:color="auto" w:sz="4" w:space="0"/>
            </w:tcBorders>
            <w:vAlign w:val="center"/>
          </w:tcPr>
          <w:p>
            <w:pPr>
              <w:spacing w:line="560" w:lineRule="exact"/>
              <w:jc w:val="center"/>
              <w:rPr>
                <w:rFonts w:asciiTheme="minorEastAsia" w:hAnsiTheme="minorEastAsia" w:eastAsiaTheme="minorEastAsia" w:cstheme="minorEastAsia"/>
              </w:rPr>
            </w:pPr>
            <w:r>
              <w:rPr>
                <w:rFonts w:hint="eastAsia" w:asciiTheme="minorEastAsia" w:hAnsiTheme="minorEastAsia" w:eastAsiaTheme="minorEastAsia" w:cstheme="minorEastAsia"/>
              </w:rPr>
              <w:t>智能平台工作区域配置及任务规划模块</w:t>
            </w:r>
          </w:p>
        </w:tc>
        <w:tc>
          <w:tcPr>
            <w:tcW w:w="1843" w:type="dxa"/>
            <w:tcBorders>
              <w:top w:val="single" w:color="auto" w:sz="4" w:space="0"/>
              <w:left w:val="single" w:color="auto" w:sz="4" w:space="0"/>
              <w:bottom w:val="single" w:color="auto" w:sz="4" w:space="0"/>
              <w:right w:val="single" w:color="auto" w:sz="4" w:space="0"/>
            </w:tcBorders>
            <w:vAlign w:val="center"/>
          </w:tcPr>
          <w:p>
            <w:pPr>
              <w:spacing w:line="560" w:lineRule="exact"/>
              <w:jc w:val="center"/>
              <w:rPr>
                <w:rFonts w:asciiTheme="minorEastAsia" w:hAnsiTheme="minorEastAsia" w:eastAsiaTheme="minorEastAsia" w:cstheme="minorEastAsia"/>
              </w:rPr>
            </w:pPr>
            <w:r>
              <w:rPr>
                <w:rFonts w:hint="eastAsia" w:asciiTheme="minorEastAsia" w:hAnsiTheme="minorEastAsia" w:eastAsiaTheme="minorEastAsia" w:cstheme="minorEastAsia"/>
              </w:rPr>
              <w:t>详见招标文件“第二部分 采购项目技术和商务要求”</w:t>
            </w:r>
          </w:p>
        </w:tc>
        <w:tc>
          <w:tcPr>
            <w:tcW w:w="851" w:type="dxa"/>
            <w:tcBorders>
              <w:top w:val="single" w:color="auto" w:sz="4" w:space="0"/>
              <w:left w:val="single" w:color="auto" w:sz="4" w:space="0"/>
              <w:bottom w:val="single" w:color="auto" w:sz="4" w:space="0"/>
              <w:right w:val="single" w:color="auto" w:sz="4" w:space="0"/>
            </w:tcBorders>
            <w:vAlign w:val="center"/>
          </w:tcPr>
          <w:p>
            <w:pPr>
              <w:spacing w:line="560" w:lineRule="exact"/>
              <w:jc w:val="center"/>
              <w:rPr>
                <w:rFonts w:asciiTheme="minorEastAsia" w:hAnsiTheme="minorEastAsia" w:eastAsiaTheme="minorEastAsia" w:cstheme="minorEastAsia"/>
              </w:rPr>
            </w:pPr>
            <w:r>
              <w:rPr>
                <w:rFonts w:hint="eastAsia" w:asciiTheme="minorEastAsia" w:hAnsiTheme="minorEastAsia" w:eastAsiaTheme="minorEastAsia" w:cstheme="minorEastAsia"/>
              </w:rPr>
              <w:t>套</w:t>
            </w:r>
          </w:p>
        </w:tc>
        <w:tc>
          <w:tcPr>
            <w:tcW w:w="992" w:type="dxa"/>
            <w:tcBorders>
              <w:top w:val="single" w:color="auto" w:sz="4" w:space="0"/>
              <w:left w:val="single" w:color="auto" w:sz="4" w:space="0"/>
              <w:bottom w:val="single" w:color="auto" w:sz="4" w:space="0"/>
              <w:right w:val="single" w:color="auto" w:sz="4" w:space="0"/>
            </w:tcBorders>
            <w:vAlign w:val="center"/>
          </w:tcPr>
          <w:p>
            <w:pPr>
              <w:spacing w:line="560" w:lineRule="exact"/>
              <w:jc w:val="center"/>
              <w:rPr>
                <w:rFonts w:asciiTheme="minorEastAsia" w:hAnsiTheme="minorEastAsia" w:eastAsiaTheme="minorEastAsia" w:cstheme="minorEastAsia"/>
              </w:rPr>
            </w:pPr>
            <w:r>
              <w:rPr>
                <w:rFonts w:hint="eastAsia" w:asciiTheme="minorEastAsia" w:hAnsiTheme="minorEastAsia" w:eastAsiaTheme="minorEastAsia" w:cstheme="minorEastAsia"/>
              </w:rPr>
              <w:t>1</w:t>
            </w:r>
          </w:p>
        </w:tc>
        <w:tc>
          <w:tcPr>
            <w:tcW w:w="1706" w:type="dxa"/>
            <w:tcBorders>
              <w:top w:val="single" w:color="auto" w:sz="4" w:space="0"/>
              <w:left w:val="single" w:color="auto" w:sz="4" w:space="0"/>
              <w:bottom w:val="single" w:color="auto" w:sz="4" w:space="0"/>
              <w:right w:val="single" w:color="auto" w:sz="4" w:space="0"/>
            </w:tcBorders>
            <w:vAlign w:val="center"/>
          </w:tcPr>
          <w:p>
            <w:pPr>
              <w:spacing w:line="560" w:lineRule="exact"/>
              <w:jc w:val="center"/>
              <w:rPr>
                <w:rFonts w:asciiTheme="minorEastAsia" w:hAnsiTheme="minorEastAsia" w:eastAsiaTheme="minorEastAsia" w:cstheme="minorEastAsia"/>
              </w:rPr>
            </w:pPr>
            <w:r>
              <w:rPr>
                <w:rFonts w:hint="eastAsia" w:asciiTheme="minorEastAsia" w:hAnsiTheme="minorEastAsia" w:eastAsiaTheme="minorEastAsia" w:cstheme="minorEastAsia"/>
                <w:snapToGrid w:val="0"/>
              </w:rPr>
              <w:t>采购合同正式签订后120个自然日内</w:t>
            </w:r>
          </w:p>
        </w:tc>
        <w:tc>
          <w:tcPr>
            <w:tcW w:w="1417" w:type="dxa"/>
            <w:tcBorders>
              <w:top w:val="single" w:color="auto" w:sz="4" w:space="0"/>
              <w:left w:val="single" w:color="auto" w:sz="4" w:space="0"/>
              <w:bottom w:val="single" w:color="auto" w:sz="4" w:space="0"/>
              <w:right w:val="single" w:color="auto" w:sz="4" w:space="0"/>
            </w:tcBorders>
            <w:vAlign w:val="center"/>
          </w:tcPr>
          <w:p>
            <w:pPr>
              <w:spacing w:line="560" w:lineRule="exact"/>
              <w:jc w:val="center"/>
              <w:rPr>
                <w:rFonts w:asciiTheme="minorEastAsia" w:hAnsiTheme="minorEastAsia" w:eastAsiaTheme="minorEastAsia" w:cstheme="minorEastAsia"/>
              </w:rPr>
            </w:pPr>
            <w:r>
              <w:rPr>
                <w:rFonts w:hint="eastAsia" w:asciiTheme="minorEastAsia" w:hAnsiTheme="minorEastAsia" w:eastAsiaTheme="minorEastAsia" w:cstheme="minorEastAsia"/>
                <w:snapToGrid w:val="0"/>
              </w:rPr>
              <w:t>甲方指定地点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8" w:hRule="atLeast"/>
          <w:jc w:val="center"/>
        </w:trPr>
        <w:tc>
          <w:tcPr>
            <w:tcW w:w="8800" w:type="dxa"/>
            <w:gridSpan w:val="6"/>
            <w:tcBorders>
              <w:top w:val="single" w:color="auto" w:sz="4" w:space="0"/>
              <w:left w:val="single" w:color="auto" w:sz="4" w:space="0"/>
              <w:bottom w:val="single" w:color="auto" w:sz="4" w:space="0"/>
              <w:right w:val="single" w:color="auto" w:sz="4" w:space="0"/>
            </w:tcBorders>
            <w:vAlign w:val="center"/>
          </w:tcPr>
          <w:p>
            <w:pPr>
              <w:spacing w:line="560" w:lineRule="exact"/>
              <w:jc w:val="left"/>
              <w:rPr>
                <w:rFonts w:asciiTheme="minorEastAsia" w:hAnsiTheme="minorEastAsia" w:eastAsiaTheme="minorEastAsia" w:cstheme="minorEastAsia"/>
              </w:rPr>
            </w:pPr>
          </w:p>
        </w:tc>
      </w:tr>
    </w:tbl>
    <w:p>
      <w:pPr>
        <w:tabs>
          <w:tab w:val="left" w:pos="0"/>
          <w:tab w:val="left" w:pos="980"/>
          <w:tab w:val="left" w:pos="1122"/>
        </w:tabs>
        <w:spacing w:after="120" w:afterLines="50" w:line="560" w:lineRule="exact"/>
        <w:ind w:firstLine="560"/>
        <w:rPr>
          <w:rFonts w:eastAsia="SimHei"/>
          <w:sz w:val="28"/>
          <w:szCs w:val="28"/>
        </w:rPr>
      </w:pPr>
      <w:r>
        <w:rPr>
          <w:rFonts w:hint="eastAsia" w:eastAsia="SimHei"/>
          <w:sz w:val="28"/>
          <w:szCs w:val="28"/>
        </w:rPr>
        <w:t>四、</w:t>
      </w:r>
      <w:r>
        <w:rPr>
          <w:rFonts w:hint="eastAsia" w:eastAsia="SimHei"/>
          <w:sz w:val="28"/>
          <w:szCs w:val="28"/>
        </w:rPr>
        <w:tab/>
      </w:r>
      <w:r>
        <w:rPr>
          <w:rFonts w:hint="eastAsia" w:eastAsia="SimHei"/>
          <w:sz w:val="28"/>
          <w:szCs w:val="28"/>
        </w:rPr>
        <w:t>投标人的资格要求：</w:t>
      </w:r>
    </w:p>
    <w:p>
      <w:pPr>
        <w:tabs>
          <w:tab w:val="left" w:pos="0"/>
        </w:tabs>
        <w:spacing w:line="560" w:lineRule="exact"/>
        <w:ind w:firstLine="560" w:firstLineChars="200"/>
        <w:rPr>
          <w:rFonts w:asciiTheme="minorEastAsia" w:hAnsiTheme="minorEastAsia" w:eastAsiaTheme="minorEastAsia" w:cstheme="minorEastAsia"/>
          <w:sz w:val="28"/>
          <w:szCs w:val="28"/>
        </w:rPr>
      </w:pPr>
      <w:bookmarkStart w:id="9" w:name="_Hlk65826513"/>
      <w:r>
        <w:rPr>
          <w:rFonts w:hint="eastAsia" w:asciiTheme="minorEastAsia" w:hAnsiTheme="minorEastAsia" w:eastAsiaTheme="minorEastAsia" w:cstheme="minorEastAsia"/>
          <w:sz w:val="28"/>
          <w:szCs w:val="28"/>
        </w:rPr>
        <w:t>（一）符合《中华人民共和国政府采购法》第二十二条资格条件：</w:t>
      </w:r>
    </w:p>
    <w:p>
      <w:pPr>
        <w:tabs>
          <w:tab w:val="left" w:pos="0"/>
        </w:tabs>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1.具有独立承担民事责任的能力；</w:t>
      </w:r>
    </w:p>
    <w:p>
      <w:pPr>
        <w:tabs>
          <w:tab w:val="left" w:pos="0"/>
        </w:tabs>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2.具有良好的商业信誉和健全的财务会计制度；</w:t>
      </w:r>
    </w:p>
    <w:p>
      <w:pPr>
        <w:tabs>
          <w:tab w:val="left" w:pos="0"/>
        </w:tabs>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3.具有履行合同所必需的设备和专业技术能力；</w:t>
      </w:r>
    </w:p>
    <w:p>
      <w:pPr>
        <w:tabs>
          <w:tab w:val="left" w:pos="0"/>
        </w:tabs>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4.有依法缴纳税收和社会保障资金的良好记录；</w:t>
      </w:r>
    </w:p>
    <w:p>
      <w:pPr>
        <w:tabs>
          <w:tab w:val="left" w:pos="0"/>
        </w:tabs>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5.参加政府采购活动前3年内，在经营活动中没有重大违法记录；</w:t>
      </w:r>
    </w:p>
    <w:p>
      <w:pPr>
        <w:tabs>
          <w:tab w:val="left" w:pos="0"/>
        </w:tabs>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6.法律、行政法规规定的其他条件。</w:t>
      </w:r>
    </w:p>
    <w:p>
      <w:pPr>
        <w:tabs>
          <w:tab w:val="left" w:pos="0"/>
        </w:tabs>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（二）供应商成立时间不少于3年，且为非外资独资或外资控股企业。</w:t>
      </w:r>
    </w:p>
    <w:p>
      <w:pPr>
        <w:tabs>
          <w:tab w:val="left" w:pos="0"/>
        </w:tabs>
        <w:spacing w:line="560" w:lineRule="exact"/>
        <w:ind w:firstLine="560" w:firstLineChars="200"/>
        <w:rPr>
          <w:rFonts w:asciiTheme="majorEastAsia" w:hAnsiTheme="majorEastAsia" w:eastAsiaTheme="majorEastAsia"/>
          <w:b/>
          <w:sz w:val="28"/>
          <w:szCs w:val="28"/>
        </w:rPr>
      </w:pPr>
      <w:r>
        <w:rPr>
          <w:rFonts w:hint="eastAsia" w:asciiTheme="minorEastAsia" w:hAnsiTheme="minorEastAsia" w:eastAsiaTheme="minorEastAsia" w:cstheme="minorEastAsia"/>
          <w:sz w:val="28"/>
          <w:szCs w:val="28"/>
        </w:rPr>
        <w:t>（三）单位负责人为同一人或者存在直接控股、管理关系的不同供应商，不得同时参加同一包的采购活动。生产型企业生产场地为同一地址的，销售型企业之间股东有关联的，一律视为有直接控股、管理关系。</w:t>
      </w:r>
      <w:r>
        <w:rPr>
          <w:rFonts w:hint="eastAsia" w:asciiTheme="majorEastAsia" w:hAnsiTheme="majorEastAsia" w:eastAsiaTheme="majorEastAsia"/>
          <w:b/>
          <w:sz w:val="28"/>
          <w:szCs w:val="28"/>
        </w:rPr>
        <w:t>投标人之间有上述关系的，应主动声明，否则将给予列入不良记录名单、3年内不得参加 采购活动的处罚。</w:t>
      </w:r>
    </w:p>
    <w:p>
      <w:pPr>
        <w:tabs>
          <w:tab w:val="left" w:pos="0"/>
        </w:tabs>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（四）本项目不接受联合体投标。</w:t>
      </w:r>
    </w:p>
    <w:bookmarkEnd w:id="9"/>
    <w:p>
      <w:pPr>
        <w:tabs>
          <w:tab w:val="left" w:pos="0"/>
          <w:tab w:val="left" w:pos="980"/>
          <w:tab w:val="left" w:pos="1122"/>
        </w:tabs>
        <w:spacing w:line="560" w:lineRule="exact"/>
        <w:ind w:firstLine="560"/>
        <w:rPr>
          <w:rFonts w:eastAsia="SimHei"/>
          <w:sz w:val="28"/>
          <w:szCs w:val="28"/>
        </w:rPr>
      </w:pPr>
      <w:r>
        <w:rPr>
          <w:rFonts w:hint="eastAsia" w:eastAsia="SimHei"/>
          <w:sz w:val="28"/>
          <w:szCs w:val="28"/>
        </w:rPr>
        <w:t>五、</w:t>
      </w:r>
      <w:r>
        <w:rPr>
          <w:rFonts w:hint="eastAsia" w:eastAsia="SimHei"/>
          <w:sz w:val="28"/>
          <w:szCs w:val="28"/>
        </w:rPr>
        <w:tab/>
      </w:r>
      <w:r>
        <w:rPr>
          <w:rFonts w:hint="eastAsia" w:eastAsia="SimHei"/>
          <w:sz w:val="28"/>
          <w:szCs w:val="28"/>
        </w:rPr>
        <w:t>报名及招标文件发售时间、地点和方式</w:t>
      </w:r>
    </w:p>
    <w:p>
      <w:pPr>
        <w:tabs>
          <w:tab w:val="left" w:pos="0"/>
        </w:tabs>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（一）发售时间：</w:t>
      </w:r>
      <w:r>
        <w:rPr>
          <w:rFonts w:hint="eastAsia" w:asciiTheme="minorEastAsia" w:hAnsiTheme="minorEastAsia" w:eastAsiaTheme="minorEastAsia" w:cstheme="minorEastAsia"/>
          <w:color w:val="000000"/>
          <w:sz w:val="28"/>
          <w:szCs w:val="28"/>
          <w:u w:val="single"/>
        </w:rPr>
        <w:t>202</w:t>
      </w:r>
      <w:r>
        <w:rPr>
          <w:rFonts w:asciiTheme="minorEastAsia" w:hAnsiTheme="minorEastAsia" w:eastAsiaTheme="minorEastAsia" w:cstheme="minorEastAsia"/>
          <w:color w:val="000000"/>
          <w:sz w:val="28"/>
          <w:szCs w:val="28"/>
          <w:u w:val="single"/>
        </w:rPr>
        <w:t>3</w:t>
      </w:r>
      <w:r>
        <w:rPr>
          <w:rFonts w:hint="eastAsia" w:asciiTheme="minorEastAsia" w:hAnsiTheme="minorEastAsia" w:eastAsiaTheme="minorEastAsia" w:cstheme="minorEastAsia"/>
          <w:color w:val="000000"/>
          <w:sz w:val="28"/>
          <w:szCs w:val="28"/>
        </w:rPr>
        <w:t>年</w:t>
      </w:r>
      <w:r>
        <w:rPr>
          <w:rFonts w:hint="eastAsia" w:asciiTheme="minorEastAsia" w:hAnsiTheme="minorEastAsia" w:eastAsiaTheme="minorEastAsia" w:cstheme="minorEastAsia"/>
          <w:color w:val="000000"/>
          <w:sz w:val="28"/>
          <w:szCs w:val="28"/>
          <w:u w:val="single"/>
        </w:rPr>
        <w:t xml:space="preserve"> </w:t>
      </w:r>
      <w:r>
        <w:rPr>
          <w:rFonts w:asciiTheme="minorEastAsia" w:hAnsiTheme="minorEastAsia" w:eastAsiaTheme="minorEastAsia" w:cstheme="minorEastAsia"/>
          <w:color w:val="000000"/>
          <w:sz w:val="28"/>
          <w:szCs w:val="28"/>
          <w:u w:val="single"/>
        </w:rPr>
        <w:t>4</w:t>
      </w:r>
      <w:r>
        <w:rPr>
          <w:rFonts w:hint="eastAsia" w:asciiTheme="minorEastAsia" w:hAnsiTheme="minorEastAsia" w:eastAsiaTheme="minorEastAsia" w:cstheme="minorEastAsia"/>
          <w:color w:val="000000"/>
          <w:sz w:val="28"/>
          <w:szCs w:val="28"/>
          <w:u w:val="single"/>
        </w:rPr>
        <w:t xml:space="preserve"> </w:t>
      </w:r>
      <w:r>
        <w:rPr>
          <w:rFonts w:hint="eastAsia" w:asciiTheme="minorEastAsia" w:hAnsiTheme="minorEastAsia" w:eastAsiaTheme="minorEastAsia" w:cstheme="minorEastAsia"/>
          <w:sz w:val="28"/>
          <w:szCs w:val="28"/>
        </w:rPr>
        <w:t>月</w:t>
      </w:r>
      <w:r>
        <w:rPr>
          <w:rFonts w:hint="eastAsia" w:asciiTheme="minorEastAsia" w:hAnsiTheme="minorEastAsia" w:eastAsiaTheme="minorEastAsia" w:cstheme="minorEastAsia"/>
          <w:color w:val="000000"/>
          <w:sz w:val="28"/>
          <w:szCs w:val="28"/>
          <w:u w:val="single"/>
        </w:rPr>
        <w:t xml:space="preserve"> </w:t>
      </w:r>
      <w:r>
        <w:rPr>
          <w:rFonts w:asciiTheme="minorEastAsia" w:hAnsiTheme="minorEastAsia" w:eastAsiaTheme="minorEastAsia" w:cstheme="minorEastAsia"/>
          <w:color w:val="000000"/>
          <w:sz w:val="28"/>
          <w:szCs w:val="28"/>
          <w:u w:val="single"/>
        </w:rPr>
        <w:t>1</w:t>
      </w:r>
      <w:r>
        <w:rPr>
          <w:rFonts w:hint="eastAsia" w:asciiTheme="minorEastAsia" w:hAnsiTheme="minorEastAsia" w:eastAsiaTheme="minorEastAsia" w:cstheme="minorEastAsia"/>
          <w:color w:val="000000"/>
          <w:sz w:val="28"/>
          <w:szCs w:val="28"/>
          <w:u w:val="single"/>
        </w:rPr>
        <w:t xml:space="preserve"> </w:t>
      </w:r>
      <w:r>
        <w:rPr>
          <w:rFonts w:hint="eastAsia" w:asciiTheme="minorEastAsia" w:hAnsiTheme="minorEastAsia" w:eastAsiaTheme="minorEastAsia" w:cstheme="minorEastAsia"/>
          <w:sz w:val="28"/>
          <w:szCs w:val="28"/>
        </w:rPr>
        <w:t>日</w:t>
      </w:r>
      <w:r>
        <w:rPr>
          <w:rFonts w:hint="eastAsia" w:asciiTheme="minorEastAsia" w:hAnsiTheme="minorEastAsia" w:eastAsiaTheme="minorEastAsia" w:cstheme="minorEastAsia"/>
          <w:color w:val="000000"/>
          <w:sz w:val="28"/>
          <w:szCs w:val="28"/>
        </w:rPr>
        <w:t>至</w:t>
      </w:r>
      <w:r>
        <w:rPr>
          <w:rFonts w:hint="eastAsia" w:asciiTheme="minorEastAsia" w:hAnsiTheme="minorEastAsia" w:eastAsiaTheme="minorEastAsia" w:cstheme="minorEastAsia"/>
          <w:color w:val="000000"/>
          <w:sz w:val="28"/>
          <w:szCs w:val="28"/>
          <w:u w:val="single"/>
        </w:rPr>
        <w:t>202</w:t>
      </w:r>
      <w:r>
        <w:rPr>
          <w:rFonts w:asciiTheme="minorEastAsia" w:hAnsiTheme="minorEastAsia" w:eastAsiaTheme="minorEastAsia" w:cstheme="minorEastAsia"/>
          <w:color w:val="000000"/>
          <w:sz w:val="28"/>
          <w:szCs w:val="28"/>
          <w:u w:val="single"/>
        </w:rPr>
        <w:t>3</w:t>
      </w:r>
      <w:r>
        <w:rPr>
          <w:rFonts w:hint="eastAsia" w:asciiTheme="minorEastAsia" w:hAnsiTheme="minorEastAsia" w:eastAsiaTheme="minorEastAsia" w:cstheme="minorEastAsia"/>
          <w:color w:val="000000"/>
          <w:sz w:val="28"/>
          <w:szCs w:val="28"/>
        </w:rPr>
        <w:t>年</w:t>
      </w:r>
      <w:r>
        <w:rPr>
          <w:rFonts w:hint="eastAsia" w:asciiTheme="minorEastAsia" w:hAnsiTheme="minorEastAsia" w:eastAsiaTheme="minorEastAsia" w:cstheme="minorEastAsia"/>
          <w:color w:val="000000"/>
          <w:sz w:val="28"/>
          <w:szCs w:val="28"/>
          <w:u w:val="single"/>
        </w:rPr>
        <w:t xml:space="preserve"> </w:t>
      </w:r>
      <w:r>
        <w:rPr>
          <w:rFonts w:asciiTheme="minorEastAsia" w:hAnsiTheme="minorEastAsia" w:eastAsiaTheme="minorEastAsia" w:cstheme="minorEastAsia"/>
          <w:color w:val="000000"/>
          <w:sz w:val="28"/>
          <w:szCs w:val="28"/>
          <w:u w:val="single"/>
        </w:rPr>
        <w:t>5</w:t>
      </w:r>
      <w:r>
        <w:rPr>
          <w:rFonts w:hint="eastAsia" w:asciiTheme="minorEastAsia" w:hAnsiTheme="minorEastAsia" w:eastAsiaTheme="minorEastAsia" w:cstheme="minorEastAsia"/>
          <w:color w:val="000000"/>
          <w:sz w:val="28"/>
          <w:szCs w:val="28"/>
          <w:u w:val="single"/>
        </w:rPr>
        <w:t xml:space="preserve"> </w:t>
      </w:r>
      <w:r>
        <w:rPr>
          <w:rFonts w:hint="eastAsia" w:asciiTheme="minorEastAsia" w:hAnsiTheme="minorEastAsia" w:eastAsiaTheme="minorEastAsia" w:cstheme="minorEastAsia"/>
          <w:sz w:val="28"/>
          <w:szCs w:val="28"/>
        </w:rPr>
        <w:t xml:space="preserve">月 </w:t>
      </w:r>
      <w:r>
        <w:rPr>
          <w:rFonts w:asciiTheme="minorEastAsia" w:hAnsiTheme="minorEastAsia" w:eastAsiaTheme="minorEastAsia" w:cstheme="minorEastAsia"/>
          <w:sz w:val="28"/>
          <w:szCs w:val="28"/>
        </w:rPr>
        <w:t>5</w:t>
      </w:r>
      <w:r>
        <w:rPr>
          <w:rFonts w:hint="eastAsia" w:asciiTheme="minorEastAsia" w:hAnsiTheme="minorEastAsia" w:eastAsiaTheme="minorEastAsia" w:cstheme="minorEastAsia"/>
          <w:sz w:val="28"/>
          <w:szCs w:val="28"/>
        </w:rPr>
        <w:t xml:space="preserve"> 日（09:30—11:30，14:00—16:00）（北京时间、节假日除外）。</w:t>
      </w:r>
    </w:p>
    <w:p>
      <w:pPr>
        <w:tabs>
          <w:tab w:val="left" w:pos="0"/>
        </w:tabs>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（二）发售地点：</w:t>
      </w:r>
      <w:r>
        <w:rPr>
          <w:rFonts w:hint="eastAsia" w:asciiTheme="minorEastAsia" w:hAnsiTheme="minorEastAsia" w:eastAsiaTheme="minorEastAsia" w:cstheme="minorEastAsia"/>
          <w:sz w:val="28"/>
          <w:szCs w:val="28"/>
          <w:u w:val="single"/>
        </w:rPr>
        <w:t>北京市海淀区西四环北路2号楼6层。</w:t>
      </w:r>
    </w:p>
    <w:p>
      <w:pPr>
        <w:tabs>
          <w:tab w:val="left" w:pos="0"/>
        </w:tabs>
        <w:spacing w:line="560" w:lineRule="exact"/>
        <w:ind w:firstLine="560" w:firstLineChars="200"/>
        <w:rPr>
          <w:rFonts w:asciiTheme="majorEastAsia" w:hAnsiTheme="majorEastAsia" w:eastAsiaTheme="majorEastAsia"/>
          <w:b/>
          <w:sz w:val="28"/>
          <w:szCs w:val="28"/>
        </w:rPr>
      </w:pPr>
      <w:r>
        <w:rPr>
          <w:rFonts w:hint="eastAsia" w:asciiTheme="minorEastAsia" w:hAnsiTheme="minorEastAsia" w:eastAsiaTheme="minorEastAsia" w:cstheme="minorEastAsia"/>
          <w:sz w:val="28"/>
          <w:szCs w:val="28"/>
        </w:rPr>
        <w:t>（三）发售方式：为做好新型冠状病毒感染的肺炎疫情防护工作，防止聚集性感染扩散的情况发生，本项目只接收线上报名。投标人购买招标文件时须提供以下材料复印件加盖单位公章的电子版扫描件，发送至邮箱</w:t>
      </w:r>
      <w:r>
        <w:rPr>
          <w:rFonts w:asciiTheme="minorEastAsia" w:hAnsiTheme="minorEastAsia" w:eastAsiaTheme="minorEastAsia" w:cstheme="minorEastAsia"/>
          <w:sz w:val="28"/>
          <w:szCs w:val="28"/>
        </w:rPr>
        <w:t>yanbo</w:t>
      </w:r>
      <w:r>
        <w:rPr>
          <w:rFonts w:hint="eastAsia" w:asciiTheme="minorEastAsia" w:hAnsiTheme="minorEastAsia" w:eastAsiaTheme="minorEastAsia" w:cstheme="minorEastAsia"/>
          <w:sz w:val="28"/>
          <w:szCs w:val="28"/>
        </w:rPr>
        <w:t>@163.com。</w:t>
      </w:r>
      <w:r>
        <w:rPr>
          <w:rFonts w:asciiTheme="majorEastAsia" w:hAnsiTheme="majorEastAsia" w:eastAsiaTheme="majorEastAsia"/>
          <w:b/>
          <w:sz w:val="28"/>
          <w:szCs w:val="28"/>
        </w:rPr>
        <w:t>邮箱主题为</w:t>
      </w:r>
      <w:r>
        <w:rPr>
          <w:rFonts w:hint="eastAsia" w:asciiTheme="majorEastAsia" w:hAnsiTheme="majorEastAsia" w:eastAsiaTheme="majorEastAsia"/>
          <w:b/>
          <w:sz w:val="28"/>
          <w:szCs w:val="28"/>
        </w:rPr>
        <w:t>：</w:t>
      </w:r>
      <w:r>
        <w:rPr>
          <w:rFonts w:asciiTheme="majorEastAsia" w:hAnsiTheme="majorEastAsia" w:eastAsiaTheme="majorEastAsia"/>
          <w:b/>
          <w:sz w:val="28"/>
          <w:szCs w:val="28"/>
        </w:rPr>
        <w:t>项目名称+投标人单位名称</w:t>
      </w:r>
      <w:r>
        <w:rPr>
          <w:rFonts w:hint="eastAsia" w:asciiTheme="majorEastAsia" w:hAnsiTheme="majorEastAsia" w:eastAsiaTheme="majorEastAsia"/>
          <w:b/>
          <w:sz w:val="28"/>
          <w:szCs w:val="28"/>
        </w:rPr>
        <w:t>。</w:t>
      </w:r>
    </w:p>
    <w:p>
      <w:pPr>
        <w:tabs>
          <w:tab w:val="left" w:pos="0"/>
        </w:tabs>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（四）需提供的相关附件证明材料：</w:t>
      </w:r>
    </w:p>
    <w:p>
      <w:pPr>
        <w:tabs>
          <w:tab w:val="left" w:pos="0"/>
        </w:tabs>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1.营业执照或事业单位法人证书副本；</w:t>
      </w:r>
    </w:p>
    <w:p>
      <w:pPr>
        <w:tabs>
          <w:tab w:val="left" w:pos="0"/>
        </w:tabs>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2.法定代表人授权书（含法定代表人和被授权人身份证复印件，格式自拟）；</w:t>
      </w:r>
    </w:p>
    <w:p>
      <w:pPr>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3.非外资企业或外资控股企业的书面声明（格式自拟，事业单位可不提供）；</w:t>
      </w:r>
    </w:p>
    <w:p>
      <w:pPr>
        <w:tabs>
          <w:tab w:val="left" w:pos="0"/>
        </w:tabs>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4.投标人主要股东或出资人信息（格式自拟，事业单位可不提供）。</w:t>
      </w:r>
    </w:p>
    <w:p>
      <w:pPr>
        <w:tabs>
          <w:tab w:val="left" w:pos="0"/>
        </w:tabs>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（五）招标文件售价：200元/份，售后不退。</w:t>
      </w:r>
    </w:p>
    <w:p>
      <w:pPr>
        <w:tabs>
          <w:tab w:val="left" w:pos="0"/>
        </w:tabs>
        <w:spacing w:line="560" w:lineRule="exact"/>
        <w:ind w:firstLine="562" w:firstLineChars="200"/>
        <w:rPr>
          <w:rFonts w:asciiTheme="majorEastAsia" w:hAnsiTheme="majorEastAsia" w:eastAsiaTheme="majorEastAsia"/>
          <w:b/>
          <w:sz w:val="28"/>
          <w:szCs w:val="28"/>
        </w:rPr>
      </w:pPr>
      <w:r>
        <w:rPr>
          <w:rFonts w:hint="eastAsia" w:asciiTheme="majorEastAsia" w:hAnsiTheme="majorEastAsia" w:eastAsiaTheme="majorEastAsia"/>
          <w:b/>
          <w:sz w:val="28"/>
          <w:szCs w:val="28"/>
        </w:rPr>
        <w:t>未按要求获取招标文件的潜在投标人，不得参加投标。</w:t>
      </w:r>
    </w:p>
    <w:p>
      <w:pPr>
        <w:tabs>
          <w:tab w:val="left" w:pos="0"/>
          <w:tab w:val="left" w:pos="980"/>
          <w:tab w:val="left" w:pos="1122"/>
        </w:tabs>
        <w:spacing w:line="560" w:lineRule="exact"/>
        <w:ind w:firstLine="560"/>
        <w:rPr>
          <w:rFonts w:eastAsia="SimHei"/>
          <w:sz w:val="28"/>
          <w:szCs w:val="28"/>
        </w:rPr>
      </w:pPr>
      <w:r>
        <w:rPr>
          <w:rFonts w:hint="eastAsia" w:eastAsia="SimHei"/>
          <w:sz w:val="28"/>
          <w:szCs w:val="28"/>
        </w:rPr>
        <w:t>六、</w:t>
      </w:r>
      <w:r>
        <w:rPr>
          <w:rFonts w:hint="eastAsia" w:eastAsia="SimHei"/>
          <w:sz w:val="28"/>
          <w:szCs w:val="28"/>
        </w:rPr>
        <w:tab/>
      </w:r>
      <w:r>
        <w:rPr>
          <w:rFonts w:hint="eastAsia" w:eastAsia="SimHei"/>
          <w:sz w:val="28"/>
          <w:szCs w:val="28"/>
        </w:rPr>
        <w:t>投标开始和截止时间及地点、方式</w:t>
      </w:r>
    </w:p>
    <w:p>
      <w:pPr>
        <w:tabs>
          <w:tab w:val="left" w:pos="1271"/>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投标开始时间：</w:t>
      </w:r>
      <w:r>
        <w:rPr>
          <w:rFonts w:hint="eastAsia" w:asciiTheme="minorEastAsia" w:hAnsiTheme="minorEastAsia" w:eastAsiaTheme="minorEastAsia" w:cstheme="minorEastAsia"/>
          <w:sz w:val="28"/>
          <w:szCs w:val="28"/>
          <w:u w:val="single"/>
        </w:rPr>
        <w:t>202</w:t>
      </w:r>
      <w:r>
        <w:rPr>
          <w:rFonts w:asciiTheme="minorEastAsia" w:hAnsiTheme="minorEastAsia" w:eastAsiaTheme="minorEastAsia" w:cstheme="minorEastAsia"/>
          <w:sz w:val="28"/>
          <w:szCs w:val="28"/>
          <w:u w:val="single"/>
        </w:rPr>
        <w:t>3</w:t>
      </w:r>
      <w:r>
        <w:rPr>
          <w:rFonts w:hint="eastAsia" w:asciiTheme="minorEastAsia" w:hAnsiTheme="minorEastAsia" w:eastAsiaTheme="minorEastAsia" w:cstheme="minorEastAsia"/>
          <w:sz w:val="28"/>
          <w:szCs w:val="28"/>
        </w:rPr>
        <w:t>年</w:t>
      </w:r>
      <w:r>
        <w:rPr>
          <w:rFonts w:hint="eastAsia" w:asciiTheme="minorEastAsia" w:hAnsiTheme="minorEastAsia" w:eastAsiaTheme="minorEastAsia" w:cstheme="minorEastAsia"/>
          <w:color w:val="000000"/>
          <w:sz w:val="28"/>
          <w:szCs w:val="28"/>
          <w:u w:val="single"/>
        </w:rPr>
        <w:t xml:space="preserve">  </w:t>
      </w:r>
      <w:r>
        <w:rPr>
          <w:rFonts w:hint="eastAsia" w:asciiTheme="minorEastAsia" w:hAnsiTheme="minorEastAsia" w:eastAsiaTheme="minorEastAsia" w:cstheme="minorEastAsia"/>
          <w:sz w:val="28"/>
          <w:szCs w:val="28"/>
        </w:rPr>
        <w:t>月</w:t>
      </w:r>
      <w:r>
        <w:rPr>
          <w:rFonts w:hint="eastAsia" w:asciiTheme="minorEastAsia" w:hAnsiTheme="minorEastAsia" w:eastAsiaTheme="minorEastAsia" w:cstheme="minorEastAsia"/>
          <w:color w:val="000000"/>
          <w:sz w:val="28"/>
          <w:szCs w:val="28"/>
          <w:u w:val="single"/>
        </w:rPr>
        <w:t xml:space="preserve">  </w:t>
      </w:r>
      <w:r>
        <w:rPr>
          <w:rFonts w:hint="eastAsia" w:asciiTheme="minorEastAsia" w:hAnsiTheme="minorEastAsia" w:eastAsiaTheme="minorEastAsia" w:cstheme="minorEastAsia"/>
          <w:sz w:val="28"/>
          <w:szCs w:val="28"/>
        </w:rPr>
        <w:t>日</w:t>
      </w:r>
      <w:r>
        <w:rPr>
          <w:rFonts w:hint="eastAsia" w:asciiTheme="minorEastAsia" w:hAnsiTheme="minorEastAsia" w:eastAsiaTheme="minorEastAsia" w:cstheme="minorEastAsia"/>
          <w:color w:val="000000"/>
          <w:sz w:val="28"/>
          <w:szCs w:val="28"/>
          <w:u w:val="single"/>
        </w:rPr>
        <w:t xml:space="preserve">  </w:t>
      </w:r>
      <w:r>
        <w:rPr>
          <w:rFonts w:hint="eastAsia" w:asciiTheme="minorEastAsia" w:hAnsiTheme="minorEastAsia" w:eastAsiaTheme="minorEastAsia" w:cstheme="minorEastAsia"/>
          <w:sz w:val="28"/>
          <w:szCs w:val="28"/>
        </w:rPr>
        <w:t>时</w:t>
      </w:r>
      <w:r>
        <w:rPr>
          <w:rFonts w:hint="eastAsia" w:asciiTheme="minorEastAsia" w:hAnsiTheme="minorEastAsia" w:eastAsiaTheme="minorEastAsia" w:cstheme="minorEastAsia"/>
          <w:color w:val="000000"/>
          <w:sz w:val="28"/>
          <w:szCs w:val="28"/>
          <w:u w:val="single"/>
        </w:rPr>
        <w:t xml:space="preserve"> 00  </w:t>
      </w:r>
      <w:r>
        <w:rPr>
          <w:rFonts w:hint="eastAsia" w:asciiTheme="minorEastAsia" w:hAnsiTheme="minorEastAsia" w:eastAsiaTheme="minorEastAsia" w:cstheme="minorEastAsia"/>
          <w:sz w:val="28"/>
          <w:szCs w:val="28"/>
        </w:rPr>
        <w:t>分（北京时间）。</w:t>
      </w:r>
    </w:p>
    <w:p>
      <w:pPr>
        <w:tabs>
          <w:tab w:val="left" w:pos="1271"/>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（二）</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投标截止时间：</w:t>
      </w:r>
      <w:r>
        <w:rPr>
          <w:rFonts w:hint="eastAsia" w:asciiTheme="minorEastAsia" w:hAnsiTheme="minorEastAsia" w:eastAsiaTheme="minorEastAsia" w:cstheme="minorEastAsia"/>
          <w:sz w:val="28"/>
          <w:szCs w:val="28"/>
          <w:u w:val="single"/>
        </w:rPr>
        <w:t>202</w:t>
      </w:r>
      <w:r>
        <w:rPr>
          <w:rFonts w:asciiTheme="minorEastAsia" w:hAnsiTheme="minorEastAsia" w:eastAsiaTheme="minorEastAsia" w:cstheme="minorEastAsia"/>
          <w:sz w:val="28"/>
          <w:szCs w:val="28"/>
          <w:u w:val="single"/>
        </w:rPr>
        <w:t>3</w:t>
      </w:r>
      <w:r>
        <w:rPr>
          <w:rFonts w:hint="eastAsia" w:asciiTheme="minorEastAsia" w:hAnsiTheme="minorEastAsia" w:eastAsiaTheme="minorEastAsia" w:cstheme="minorEastAsia"/>
          <w:sz w:val="28"/>
          <w:szCs w:val="28"/>
        </w:rPr>
        <w:t>年</w:t>
      </w:r>
      <w:r>
        <w:rPr>
          <w:rFonts w:hint="eastAsia" w:asciiTheme="minorEastAsia" w:hAnsiTheme="minorEastAsia" w:eastAsiaTheme="minorEastAsia" w:cstheme="minorEastAsia"/>
          <w:color w:val="000000"/>
          <w:sz w:val="28"/>
          <w:szCs w:val="28"/>
          <w:u w:val="single"/>
        </w:rPr>
        <w:t xml:space="preserve">  </w:t>
      </w:r>
      <w:r>
        <w:rPr>
          <w:rFonts w:hint="eastAsia" w:asciiTheme="minorEastAsia" w:hAnsiTheme="minorEastAsia" w:eastAsiaTheme="minorEastAsia" w:cstheme="minorEastAsia"/>
          <w:sz w:val="28"/>
          <w:szCs w:val="28"/>
        </w:rPr>
        <w:t>月</w:t>
      </w:r>
      <w:r>
        <w:rPr>
          <w:rFonts w:hint="eastAsia" w:asciiTheme="minorEastAsia" w:hAnsiTheme="minorEastAsia" w:eastAsiaTheme="minorEastAsia" w:cstheme="minorEastAsia"/>
          <w:color w:val="000000"/>
          <w:sz w:val="28"/>
          <w:szCs w:val="28"/>
          <w:u w:val="single"/>
        </w:rPr>
        <w:t xml:space="preserve">   </w:t>
      </w:r>
      <w:r>
        <w:rPr>
          <w:rFonts w:hint="eastAsia" w:asciiTheme="minorEastAsia" w:hAnsiTheme="minorEastAsia" w:eastAsiaTheme="minorEastAsia" w:cstheme="minorEastAsia"/>
          <w:sz w:val="28"/>
          <w:szCs w:val="28"/>
        </w:rPr>
        <w:t>日</w:t>
      </w:r>
      <w:r>
        <w:rPr>
          <w:rFonts w:hint="eastAsia" w:asciiTheme="minorEastAsia" w:hAnsiTheme="minorEastAsia" w:eastAsiaTheme="minorEastAsia" w:cstheme="minorEastAsia"/>
          <w:color w:val="000000"/>
          <w:sz w:val="28"/>
          <w:szCs w:val="28"/>
          <w:u w:val="single"/>
        </w:rPr>
        <w:t xml:space="preserve">   </w:t>
      </w:r>
      <w:r>
        <w:rPr>
          <w:rFonts w:hint="eastAsia" w:asciiTheme="minorEastAsia" w:hAnsiTheme="minorEastAsia" w:eastAsiaTheme="minorEastAsia" w:cstheme="minorEastAsia"/>
          <w:sz w:val="28"/>
          <w:szCs w:val="28"/>
        </w:rPr>
        <w:t>时</w:t>
      </w:r>
      <w:r>
        <w:rPr>
          <w:rFonts w:hint="eastAsia" w:asciiTheme="minorEastAsia" w:hAnsiTheme="minorEastAsia" w:eastAsiaTheme="minorEastAsia" w:cstheme="minorEastAsia"/>
          <w:color w:val="000000"/>
          <w:sz w:val="28"/>
          <w:szCs w:val="28"/>
          <w:u w:val="single"/>
        </w:rPr>
        <w:t xml:space="preserve">   </w:t>
      </w:r>
      <w:r>
        <w:rPr>
          <w:rFonts w:hint="eastAsia" w:asciiTheme="minorEastAsia" w:hAnsiTheme="minorEastAsia" w:eastAsiaTheme="minorEastAsia" w:cstheme="minorEastAsia"/>
          <w:sz w:val="28"/>
          <w:szCs w:val="28"/>
        </w:rPr>
        <w:t>分（北京时间）。</w:t>
      </w:r>
    </w:p>
    <w:p>
      <w:pPr>
        <w:tabs>
          <w:tab w:val="left" w:pos="1271"/>
        </w:tabs>
        <w:spacing w:line="560" w:lineRule="exact"/>
        <w:ind w:firstLine="560"/>
        <w:rPr>
          <w:rFonts w:asciiTheme="minorEastAsia" w:hAnsiTheme="minorEastAsia" w:eastAsiaTheme="minorEastAsia" w:cstheme="minorEastAsia"/>
          <w:sz w:val="28"/>
          <w:szCs w:val="28"/>
          <w:u w:val="single"/>
        </w:rPr>
      </w:pPr>
      <w:r>
        <w:rPr>
          <w:rFonts w:hint="eastAsia" w:asciiTheme="minorEastAsia" w:hAnsiTheme="minorEastAsia" w:eastAsiaTheme="minorEastAsia" w:cstheme="minorEastAsia"/>
          <w:sz w:val="28"/>
          <w:szCs w:val="28"/>
        </w:rPr>
        <w:t>（三）</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投标地点：</w:t>
      </w:r>
      <w:r>
        <w:rPr>
          <w:rFonts w:hint="eastAsia" w:asciiTheme="minorEastAsia" w:hAnsiTheme="minorEastAsia" w:eastAsiaTheme="minorEastAsia" w:cstheme="minorEastAsia"/>
          <w:sz w:val="28"/>
          <w:szCs w:val="28"/>
          <w:u w:val="single"/>
        </w:rPr>
        <w:t>北京市海淀区北路1号楼17层会议室。</w:t>
      </w:r>
    </w:p>
    <w:p>
      <w:pPr>
        <w:tabs>
          <w:tab w:val="left" w:pos="1271"/>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（四）</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投标方式：指定专人递交投标文件，不接受邮寄等其他方式。</w:t>
      </w:r>
    </w:p>
    <w:p>
      <w:pPr>
        <w:tabs>
          <w:tab w:val="left" w:pos="0"/>
          <w:tab w:val="left" w:pos="980"/>
          <w:tab w:val="left" w:pos="1122"/>
        </w:tabs>
        <w:spacing w:line="560" w:lineRule="exact"/>
        <w:ind w:firstLine="560"/>
        <w:rPr>
          <w:rFonts w:eastAsia="SimHei"/>
          <w:sz w:val="28"/>
          <w:szCs w:val="28"/>
        </w:rPr>
      </w:pPr>
      <w:r>
        <w:rPr>
          <w:rFonts w:hint="eastAsia" w:eastAsia="SimHei"/>
          <w:sz w:val="28"/>
          <w:szCs w:val="28"/>
        </w:rPr>
        <w:t>七、</w:t>
      </w:r>
      <w:r>
        <w:rPr>
          <w:rFonts w:hint="eastAsia" w:eastAsia="SimHei"/>
          <w:sz w:val="28"/>
          <w:szCs w:val="28"/>
        </w:rPr>
        <w:tab/>
      </w:r>
      <w:r>
        <w:rPr>
          <w:rFonts w:hint="eastAsia" w:eastAsia="SimHei"/>
          <w:sz w:val="28"/>
          <w:szCs w:val="28"/>
        </w:rPr>
        <w:t>开标时间、地点</w:t>
      </w:r>
    </w:p>
    <w:p>
      <w:pPr>
        <w:tabs>
          <w:tab w:val="left" w:pos="888"/>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开标时间：</w:t>
      </w:r>
      <w:r>
        <w:rPr>
          <w:rFonts w:hint="eastAsia" w:asciiTheme="minorEastAsia" w:hAnsiTheme="minorEastAsia" w:eastAsiaTheme="minorEastAsia" w:cstheme="minorEastAsia"/>
          <w:sz w:val="28"/>
          <w:szCs w:val="28"/>
          <w:u w:val="single"/>
        </w:rPr>
        <w:t>202</w:t>
      </w:r>
      <w:r>
        <w:rPr>
          <w:rFonts w:asciiTheme="minorEastAsia" w:hAnsiTheme="minorEastAsia" w:eastAsiaTheme="minorEastAsia" w:cstheme="minorEastAsia"/>
          <w:sz w:val="28"/>
          <w:szCs w:val="28"/>
          <w:u w:val="single"/>
        </w:rPr>
        <w:t>3</w:t>
      </w:r>
      <w:r>
        <w:rPr>
          <w:rFonts w:hint="eastAsia" w:asciiTheme="minorEastAsia" w:hAnsiTheme="minorEastAsia" w:eastAsiaTheme="minorEastAsia" w:cstheme="minorEastAsia"/>
          <w:sz w:val="28"/>
          <w:szCs w:val="28"/>
        </w:rPr>
        <w:t>年</w:t>
      </w:r>
      <w:r>
        <w:rPr>
          <w:rFonts w:hint="eastAsia" w:asciiTheme="minorEastAsia" w:hAnsiTheme="minorEastAsia" w:eastAsiaTheme="minorEastAsia" w:cstheme="minorEastAsia"/>
          <w:color w:val="000000"/>
          <w:sz w:val="28"/>
          <w:szCs w:val="28"/>
          <w:u w:val="single"/>
        </w:rPr>
        <w:t xml:space="preserve"> </w:t>
      </w:r>
      <w:r>
        <w:rPr>
          <w:rFonts w:hint="eastAsia" w:asciiTheme="minorEastAsia" w:hAnsiTheme="minorEastAsia" w:eastAsiaTheme="minorEastAsia" w:cstheme="minorEastAsia"/>
          <w:sz w:val="28"/>
          <w:szCs w:val="28"/>
        </w:rPr>
        <w:t>月</w:t>
      </w:r>
      <w:r>
        <w:rPr>
          <w:rFonts w:hint="eastAsia" w:asciiTheme="minorEastAsia" w:hAnsiTheme="minorEastAsia" w:eastAsiaTheme="minorEastAsia" w:cstheme="minorEastAsia"/>
          <w:color w:val="000000"/>
          <w:sz w:val="28"/>
          <w:szCs w:val="28"/>
          <w:u w:val="single"/>
        </w:rPr>
        <w:t xml:space="preserve"> </w:t>
      </w:r>
      <w:r>
        <w:rPr>
          <w:rFonts w:hint="eastAsia" w:asciiTheme="minorEastAsia" w:hAnsiTheme="minorEastAsia" w:eastAsiaTheme="minorEastAsia" w:cstheme="minorEastAsia"/>
          <w:sz w:val="28"/>
          <w:szCs w:val="28"/>
        </w:rPr>
        <w:t>日</w:t>
      </w:r>
      <w:r>
        <w:rPr>
          <w:rFonts w:hint="eastAsia" w:asciiTheme="minorEastAsia" w:hAnsiTheme="minorEastAsia" w:eastAsiaTheme="minorEastAsia" w:cstheme="minorEastAsia"/>
          <w:color w:val="000000"/>
          <w:sz w:val="28"/>
          <w:szCs w:val="28"/>
          <w:u w:val="single"/>
        </w:rPr>
        <w:t xml:space="preserve"> </w:t>
      </w:r>
      <w:r>
        <w:rPr>
          <w:rFonts w:hint="eastAsia" w:asciiTheme="minorEastAsia" w:hAnsiTheme="minorEastAsia" w:eastAsiaTheme="minorEastAsia" w:cstheme="minorEastAsia"/>
          <w:sz w:val="28"/>
          <w:szCs w:val="28"/>
        </w:rPr>
        <w:t>时</w:t>
      </w:r>
      <w:r>
        <w:rPr>
          <w:rFonts w:hint="eastAsia" w:asciiTheme="minorEastAsia" w:hAnsiTheme="minorEastAsia" w:eastAsiaTheme="minorEastAsia" w:cstheme="minorEastAsia"/>
          <w:color w:val="000000"/>
          <w:sz w:val="28"/>
          <w:szCs w:val="28"/>
          <w:u w:val="single"/>
        </w:rPr>
        <w:t xml:space="preserve">   </w:t>
      </w:r>
      <w:r>
        <w:rPr>
          <w:rFonts w:hint="eastAsia" w:asciiTheme="minorEastAsia" w:hAnsiTheme="minorEastAsia" w:eastAsiaTheme="minorEastAsia" w:cstheme="minorEastAsia"/>
          <w:sz w:val="28"/>
          <w:szCs w:val="28"/>
        </w:rPr>
        <w:t>分（北京时间）。</w:t>
      </w:r>
    </w:p>
    <w:p>
      <w:pPr>
        <w:tabs>
          <w:tab w:val="left" w:pos="888"/>
        </w:tabs>
        <w:spacing w:line="560" w:lineRule="exact"/>
        <w:ind w:firstLine="560"/>
        <w:rPr>
          <w:rFonts w:asciiTheme="minorEastAsia" w:hAnsiTheme="minorEastAsia" w:eastAsiaTheme="minorEastAsia" w:cstheme="minorEastAsia"/>
          <w:sz w:val="28"/>
          <w:szCs w:val="28"/>
          <w:u w:val="single"/>
        </w:rPr>
      </w:pPr>
      <w:r>
        <w:rPr>
          <w:rFonts w:hint="eastAsia" w:asciiTheme="minorEastAsia" w:hAnsiTheme="minorEastAsia" w:eastAsiaTheme="minorEastAsia" w:cstheme="minorEastAsia"/>
          <w:sz w:val="28"/>
          <w:szCs w:val="28"/>
        </w:rPr>
        <w:t>（二）</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开标地点：</w:t>
      </w:r>
      <w:r>
        <w:rPr>
          <w:rFonts w:hint="eastAsia" w:asciiTheme="minorEastAsia" w:hAnsiTheme="minorEastAsia" w:eastAsiaTheme="minorEastAsia" w:cstheme="minorEastAsia"/>
          <w:sz w:val="28"/>
          <w:szCs w:val="28"/>
          <w:u w:val="single"/>
        </w:rPr>
        <w:t>北京市海淀区北路1号楼17层会议室。</w:t>
      </w:r>
    </w:p>
    <w:p>
      <w:pPr>
        <w:tabs>
          <w:tab w:val="left" w:pos="0"/>
          <w:tab w:val="left" w:pos="980"/>
          <w:tab w:val="left" w:pos="1122"/>
        </w:tabs>
        <w:spacing w:line="560" w:lineRule="exact"/>
        <w:ind w:firstLine="560"/>
        <w:rPr>
          <w:rFonts w:ascii="SimHei" w:hAnsi="SimHei" w:eastAsia="SimHei"/>
          <w:sz w:val="28"/>
          <w:szCs w:val="28"/>
        </w:rPr>
      </w:pPr>
      <w:r>
        <w:rPr>
          <w:rFonts w:hint="eastAsia" w:ascii="SimHei" w:hAnsi="SimHei" w:eastAsia="SimHei"/>
          <w:sz w:val="28"/>
          <w:szCs w:val="28"/>
        </w:rPr>
        <w:t>八、</w:t>
      </w:r>
      <w:r>
        <w:rPr>
          <w:rFonts w:hint="eastAsia" w:ascii="SimHei" w:hAnsi="SimHei" w:eastAsia="SimHei"/>
          <w:sz w:val="28"/>
          <w:szCs w:val="28"/>
        </w:rPr>
        <w:tab/>
      </w:r>
      <w:r>
        <w:rPr>
          <w:rFonts w:hint="eastAsia" w:ascii="SimHei" w:hAnsi="SimHei" w:eastAsia="SimHei"/>
          <w:sz w:val="28"/>
          <w:szCs w:val="28"/>
        </w:rPr>
        <w:t>公告发布媒介</w:t>
      </w:r>
    </w:p>
    <w:p>
      <w:pPr>
        <w:tabs>
          <w:tab w:val="left" w:pos="0"/>
          <w:tab w:val="left" w:pos="980"/>
          <w:tab w:val="left" w:pos="1122"/>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本次招标公告在《采购信息网》（www.ca</w:t>
      </w:r>
      <w:r>
        <w:rPr>
          <w:rFonts w:asciiTheme="minorEastAsia" w:hAnsiTheme="minorEastAsia" w:eastAsiaTheme="minorEastAsia" w:cstheme="minorEastAsia"/>
          <w:sz w:val="28"/>
          <w:szCs w:val="28"/>
        </w:rPr>
        <w:t>igou</w:t>
      </w:r>
      <w:r>
        <w:rPr>
          <w:rFonts w:hint="eastAsia" w:asciiTheme="minorEastAsia" w:hAnsiTheme="minorEastAsia" w:eastAsiaTheme="minorEastAsia" w:cstheme="minorEastAsia"/>
          <w:sz w:val="28"/>
          <w:szCs w:val="28"/>
        </w:rPr>
        <w:t>.cn）上发布。</w:t>
      </w:r>
    </w:p>
    <w:p>
      <w:pPr>
        <w:tabs>
          <w:tab w:val="left" w:pos="0"/>
          <w:tab w:val="left" w:pos="980"/>
          <w:tab w:val="left" w:pos="1122"/>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除上述外，我公司不在其他任何网站、论坛等媒介上发布任何招标采购信息，其他任何媒介上转载的、以我公司为采购主体的招标采购信息均为非法转载，均为无效。</w:t>
      </w:r>
    </w:p>
    <w:p>
      <w:pPr>
        <w:tabs>
          <w:tab w:val="left" w:pos="0"/>
          <w:tab w:val="left" w:pos="980"/>
          <w:tab w:val="left" w:pos="1122"/>
        </w:tabs>
        <w:spacing w:line="560" w:lineRule="exact"/>
        <w:ind w:firstLine="560"/>
        <w:rPr>
          <w:rFonts w:eastAsia="SimHei"/>
          <w:sz w:val="28"/>
          <w:szCs w:val="28"/>
        </w:rPr>
      </w:pPr>
      <w:r>
        <w:rPr>
          <w:rFonts w:hint="eastAsia" w:eastAsia="SimHei"/>
          <w:sz w:val="28"/>
          <w:szCs w:val="28"/>
        </w:rPr>
        <w:t>九、</w:t>
      </w:r>
      <w:r>
        <w:rPr>
          <w:rFonts w:hint="eastAsia" w:eastAsia="SimHei"/>
          <w:sz w:val="28"/>
          <w:szCs w:val="28"/>
        </w:rPr>
        <w:tab/>
      </w:r>
      <w:r>
        <w:rPr>
          <w:rFonts w:hint="eastAsia" w:eastAsia="SimHei"/>
          <w:sz w:val="28"/>
          <w:szCs w:val="28"/>
        </w:rPr>
        <w:t>代理机构联系方式</w:t>
      </w:r>
    </w:p>
    <w:p>
      <w:pPr>
        <w:spacing w:line="560" w:lineRule="exact"/>
        <w:ind w:left="98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招标代理机构名称：A工程咨询有限责任公司</w:t>
      </w:r>
    </w:p>
    <w:p>
      <w:pPr>
        <w:spacing w:line="560" w:lineRule="exact"/>
        <w:ind w:left="98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联系人：</w:t>
      </w:r>
      <w:r>
        <w:rPr>
          <w:rFonts w:hint="eastAsia" w:asciiTheme="minorEastAsia" w:hAnsiTheme="minorEastAsia" w:eastAsiaTheme="minorEastAsia" w:cstheme="minorEastAsia"/>
          <w:sz w:val="28"/>
          <w:szCs w:val="28"/>
          <w:u w:val="single"/>
        </w:rPr>
        <w:t>韩先生、王女士</w:t>
      </w:r>
    </w:p>
    <w:p>
      <w:pPr>
        <w:spacing w:line="560" w:lineRule="exact"/>
        <w:ind w:left="98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电话：</w:t>
      </w:r>
      <w:r>
        <w:rPr>
          <w:rFonts w:hint="eastAsia" w:asciiTheme="minorEastAsia" w:hAnsiTheme="minorEastAsia" w:eastAsiaTheme="minorEastAsia" w:cstheme="minorEastAsia"/>
          <w:sz w:val="28"/>
          <w:szCs w:val="28"/>
          <w:u w:val="single"/>
        </w:rPr>
        <w:t>010-609</w:t>
      </w:r>
      <w:r>
        <w:rPr>
          <w:rFonts w:asciiTheme="minorEastAsia" w:hAnsiTheme="minorEastAsia" w:eastAsiaTheme="minorEastAsia" w:cstheme="minorEastAsia"/>
          <w:sz w:val="28"/>
          <w:szCs w:val="28"/>
          <w:u w:val="single"/>
        </w:rPr>
        <w:t>7</w:t>
      </w:r>
      <w:r>
        <w:rPr>
          <w:rFonts w:hint="eastAsia" w:asciiTheme="minorEastAsia" w:hAnsiTheme="minorEastAsia" w:eastAsiaTheme="minorEastAsia" w:cstheme="minorEastAsia"/>
          <w:sz w:val="28"/>
          <w:szCs w:val="28"/>
          <w:u w:val="single"/>
        </w:rPr>
        <w:t>888、181</w:t>
      </w:r>
      <w:r>
        <w:rPr>
          <w:rFonts w:asciiTheme="minorEastAsia" w:hAnsiTheme="minorEastAsia" w:eastAsiaTheme="minorEastAsia" w:cstheme="minorEastAsia"/>
          <w:sz w:val="28"/>
          <w:szCs w:val="28"/>
          <w:u w:val="single"/>
        </w:rPr>
        <w:t>77</w:t>
      </w:r>
      <w:r>
        <w:rPr>
          <w:rFonts w:hint="eastAsia" w:asciiTheme="minorEastAsia" w:hAnsiTheme="minorEastAsia" w:eastAsiaTheme="minorEastAsia" w:cstheme="minorEastAsia"/>
          <w:sz w:val="28"/>
          <w:szCs w:val="28"/>
          <w:u w:val="single"/>
        </w:rPr>
        <w:t>88888</w:t>
      </w:r>
    </w:p>
    <w:p>
      <w:pPr>
        <w:spacing w:line="560" w:lineRule="exact"/>
        <w:ind w:left="98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传真：</w:t>
      </w:r>
      <w:r>
        <w:rPr>
          <w:rFonts w:hint="eastAsia" w:asciiTheme="minorEastAsia" w:hAnsiTheme="minorEastAsia" w:eastAsiaTheme="minorEastAsia" w:cstheme="minorEastAsia"/>
          <w:sz w:val="28"/>
          <w:szCs w:val="28"/>
          <w:u w:val="single"/>
        </w:rPr>
        <w:t>010-885</w:t>
      </w:r>
      <w:r>
        <w:rPr>
          <w:rFonts w:asciiTheme="minorEastAsia" w:hAnsiTheme="minorEastAsia" w:eastAsiaTheme="minorEastAsia" w:cstheme="minorEastAsia"/>
          <w:sz w:val="28"/>
          <w:szCs w:val="28"/>
          <w:u w:val="single"/>
        </w:rPr>
        <w:t>8</w:t>
      </w:r>
      <w:r>
        <w:rPr>
          <w:rFonts w:hint="eastAsia" w:asciiTheme="minorEastAsia" w:hAnsiTheme="minorEastAsia" w:eastAsiaTheme="minorEastAsia" w:cstheme="minorEastAsia"/>
          <w:sz w:val="28"/>
          <w:szCs w:val="28"/>
          <w:u w:val="single"/>
        </w:rPr>
        <w:t>8888</w:t>
      </w:r>
    </w:p>
    <w:p>
      <w:pPr>
        <w:spacing w:line="560" w:lineRule="exact"/>
        <w:ind w:left="98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地址：</w:t>
      </w:r>
      <w:r>
        <w:rPr>
          <w:rFonts w:hint="eastAsia" w:asciiTheme="minorEastAsia" w:hAnsiTheme="minorEastAsia" w:eastAsiaTheme="minorEastAsia" w:cstheme="minorEastAsia"/>
          <w:sz w:val="28"/>
          <w:szCs w:val="28"/>
          <w:u w:val="single"/>
        </w:rPr>
        <w:t>北京市海淀区北路2号楼6层</w:t>
      </w:r>
    </w:p>
    <w:p>
      <w:pPr>
        <w:spacing w:line="560" w:lineRule="exact"/>
        <w:ind w:left="980"/>
        <w:rPr>
          <w:rFonts w:asciiTheme="minorEastAsia" w:hAnsiTheme="minorEastAsia" w:eastAsiaTheme="minorEastAsia" w:cstheme="minorEastAsia"/>
          <w:sz w:val="28"/>
          <w:szCs w:val="28"/>
          <w:u w:val="single"/>
        </w:rPr>
      </w:pPr>
      <w:r>
        <w:rPr>
          <w:rFonts w:hint="eastAsia" w:asciiTheme="minorEastAsia" w:hAnsiTheme="minorEastAsia" w:eastAsiaTheme="minorEastAsia" w:cstheme="minorEastAsia"/>
          <w:sz w:val="28"/>
          <w:szCs w:val="28"/>
        </w:rPr>
        <w:t>邮政编码：</w:t>
      </w:r>
      <w:r>
        <w:rPr>
          <w:rFonts w:hint="eastAsia" w:asciiTheme="minorEastAsia" w:hAnsiTheme="minorEastAsia" w:eastAsiaTheme="minorEastAsia" w:cstheme="minorEastAsia"/>
          <w:sz w:val="28"/>
          <w:szCs w:val="28"/>
          <w:u w:val="single"/>
        </w:rPr>
        <w:t>100081</w:t>
      </w:r>
    </w:p>
    <w:p>
      <w:pPr>
        <w:spacing w:line="560" w:lineRule="exact"/>
        <w:ind w:left="98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电子邮件：</w:t>
      </w:r>
      <w:r>
        <w:rPr>
          <w:rFonts w:hint="eastAsia" w:asciiTheme="minorEastAsia" w:hAnsiTheme="minorEastAsia" w:eastAsiaTheme="minorEastAsia" w:cstheme="minorEastAsia"/>
          <w:sz w:val="28"/>
          <w:szCs w:val="28"/>
          <w:u w:val="single"/>
        </w:rPr>
        <w:t>yanbo@163.com</w:t>
      </w:r>
    </w:p>
    <w:p>
      <w:pPr>
        <w:spacing w:line="560" w:lineRule="exact"/>
        <w:rPr>
          <w:rFonts w:asciiTheme="minorEastAsia" w:hAnsiTheme="minorEastAsia" w:eastAsiaTheme="minorEastAsia" w:cstheme="minorEastAsia"/>
          <w:sz w:val="28"/>
          <w:szCs w:val="28"/>
        </w:rPr>
        <w:sectPr>
          <w:headerReference r:id="rId9" w:type="default"/>
          <w:pgSz w:w="11906" w:h="16838"/>
          <w:pgMar w:top="1418" w:right="1134" w:bottom="1418" w:left="1418" w:header="851" w:footer="851" w:gutter="0"/>
          <w:pgNumType w:start="1"/>
          <w:cols w:space="425" w:num="1"/>
          <w:docGrid w:linePitch="388" w:charSpace="-1260"/>
        </w:sectPr>
      </w:pPr>
    </w:p>
    <w:p>
      <w:pPr>
        <w:pStyle w:val="3"/>
        <w:spacing w:line="360" w:lineRule="auto"/>
        <w:jc w:val="center"/>
        <w:rPr>
          <w:lang w:val="zh-CN"/>
        </w:rPr>
      </w:pPr>
      <w:bookmarkStart w:id="10" w:name="_Toc26050"/>
      <w:bookmarkStart w:id="11" w:name="_Toc390713967"/>
      <w:bookmarkStart w:id="12" w:name="_Toc285612594"/>
      <w:bookmarkStart w:id="13" w:name="_Toc21580"/>
      <w:bookmarkStart w:id="14" w:name="_Toc29814"/>
      <w:bookmarkStart w:id="15" w:name="_Toc18347"/>
      <w:r>
        <w:rPr>
          <w:rFonts w:hint="eastAsia"/>
          <w:lang w:val="zh-CN"/>
        </w:rPr>
        <w:t>第二部分  采购项目技术和商务要求</w:t>
      </w:r>
      <w:bookmarkEnd w:id="10"/>
      <w:bookmarkEnd w:id="11"/>
      <w:bookmarkEnd w:id="12"/>
      <w:bookmarkEnd w:id="13"/>
      <w:bookmarkEnd w:id="14"/>
      <w:bookmarkEnd w:id="15"/>
    </w:p>
    <w:p>
      <w:pPr>
        <w:pStyle w:val="2"/>
        <w:rPr>
          <w:sz w:val="28"/>
          <w:szCs w:val="28"/>
        </w:rPr>
      </w:pPr>
      <w:bookmarkStart w:id="16" w:name="_Toc11476"/>
      <w:bookmarkStart w:id="17" w:name="_Toc27127"/>
      <w:bookmarkStart w:id="18" w:name="_Toc7209"/>
      <w:bookmarkStart w:id="19" w:name="_Toc5053"/>
      <w:r>
        <w:rPr>
          <w:sz w:val="28"/>
          <w:szCs w:val="28"/>
        </w:rPr>
        <w:t>一、货物内容及配置要求</w:t>
      </w:r>
      <w:bookmarkEnd w:id="16"/>
      <w:bookmarkEnd w:id="17"/>
      <w:bookmarkEnd w:id="18"/>
      <w:bookmarkEnd w:id="19"/>
    </w:p>
    <w:p>
      <w:pPr>
        <w:adjustRightInd w:val="0"/>
        <w:snapToGrid w:val="0"/>
        <w:spacing w:line="200" w:lineRule="exact"/>
        <w:rPr>
          <w:rFonts w:eastAsia="方正仿宋简体"/>
          <w:snapToGrid w:val="0"/>
          <w:sz w:val="32"/>
          <w:szCs w:val="32"/>
        </w:rPr>
      </w:pPr>
    </w:p>
    <w:tbl>
      <w:tblPr>
        <w:tblStyle w:val="27"/>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50"/>
        <w:gridCol w:w="5669"/>
        <w:gridCol w:w="1417"/>
        <w:gridCol w:w="141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680" w:hRule="atLeast"/>
        </w:trPr>
        <w:tc>
          <w:tcPr>
            <w:tcW w:w="850" w:type="dxa"/>
            <w:vAlign w:val="center"/>
          </w:tcPr>
          <w:p>
            <w:pPr>
              <w:adjustRightInd w:val="0"/>
              <w:snapToGrid w:val="0"/>
              <w:spacing w:line="400" w:lineRule="exact"/>
              <w:jc w:val="center"/>
              <w:rPr>
                <w:rFonts w:ascii="宋体" w:hAnsi="宋体" w:cs="宋体"/>
                <w:snapToGrid w:val="0"/>
                <w:sz w:val="28"/>
                <w:szCs w:val="28"/>
              </w:rPr>
            </w:pPr>
            <w:r>
              <w:rPr>
                <w:rFonts w:hint="eastAsia" w:ascii="宋体" w:hAnsi="宋体" w:cs="宋体"/>
                <w:snapToGrid w:val="0"/>
                <w:sz w:val="28"/>
                <w:szCs w:val="28"/>
              </w:rPr>
              <w:t>序号</w:t>
            </w:r>
          </w:p>
        </w:tc>
        <w:tc>
          <w:tcPr>
            <w:tcW w:w="5669" w:type="dxa"/>
            <w:vAlign w:val="center"/>
          </w:tcPr>
          <w:p>
            <w:pPr>
              <w:adjustRightInd w:val="0"/>
              <w:snapToGrid w:val="0"/>
              <w:spacing w:line="400" w:lineRule="exact"/>
              <w:jc w:val="center"/>
              <w:rPr>
                <w:rFonts w:ascii="宋体" w:hAnsi="宋体" w:cs="宋体"/>
                <w:snapToGrid w:val="0"/>
                <w:sz w:val="28"/>
                <w:szCs w:val="28"/>
              </w:rPr>
            </w:pPr>
            <w:r>
              <w:rPr>
                <w:rFonts w:hint="eastAsia" w:ascii="宋体" w:hAnsi="宋体" w:cs="宋体"/>
                <w:snapToGrid w:val="0"/>
                <w:sz w:val="28"/>
                <w:szCs w:val="28"/>
              </w:rPr>
              <w:t>货物名称</w:t>
            </w:r>
          </w:p>
        </w:tc>
        <w:tc>
          <w:tcPr>
            <w:tcW w:w="1417" w:type="dxa"/>
            <w:vAlign w:val="center"/>
          </w:tcPr>
          <w:p>
            <w:pPr>
              <w:adjustRightInd w:val="0"/>
              <w:snapToGrid w:val="0"/>
              <w:spacing w:line="400" w:lineRule="exact"/>
              <w:jc w:val="center"/>
              <w:rPr>
                <w:rFonts w:ascii="宋体" w:hAnsi="宋体" w:cs="宋体"/>
                <w:snapToGrid w:val="0"/>
                <w:sz w:val="28"/>
                <w:szCs w:val="28"/>
              </w:rPr>
            </w:pPr>
            <w:r>
              <w:rPr>
                <w:rFonts w:hint="eastAsia" w:ascii="宋体" w:hAnsi="宋体" w:cs="宋体"/>
                <w:snapToGrid w:val="0"/>
                <w:sz w:val="28"/>
                <w:szCs w:val="28"/>
              </w:rPr>
              <w:t>计量单位</w:t>
            </w:r>
          </w:p>
        </w:tc>
        <w:tc>
          <w:tcPr>
            <w:tcW w:w="1418" w:type="dxa"/>
            <w:vAlign w:val="center"/>
          </w:tcPr>
          <w:p>
            <w:pPr>
              <w:adjustRightInd w:val="0"/>
              <w:snapToGrid w:val="0"/>
              <w:spacing w:line="400" w:lineRule="exact"/>
              <w:jc w:val="center"/>
              <w:rPr>
                <w:rFonts w:ascii="宋体" w:hAnsi="宋体" w:cs="宋体"/>
                <w:snapToGrid w:val="0"/>
                <w:sz w:val="28"/>
                <w:szCs w:val="28"/>
              </w:rPr>
            </w:pPr>
            <w:r>
              <w:rPr>
                <w:rFonts w:hint="eastAsia" w:ascii="宋体" w:hAnsi="宋体" w:cs="宋体"/>
                <w:snapToGrid w:val="0"/>
                <w:sz w:val="28"/>
                <w:szCs w:val="28"/>
              </w:rPr>
              <w:t>数量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680" w:hRule="atLeast"/>
        </w:trPr>
        <w:tc>
          <w:tcPr>
            <w:tcW w:w="850" w:type="dxa"/>
            <w:vAlign w:val="center"/>
          </w:tcPr>
          <w:p>
            <w:pPr>
              <w:adjustRightInd w:val="0"/>
              <w:snapToGrid w:val="0"/>
              <w:spacing w:line="400" w:lineRule="exact"/>
              <w:jc w:val="center"/>
              <w:rPr>
                <w:rFonts w:ascii="宋体" w:hAnsi="宋体" w:cs="宋体"/>
                <w:snapToGrid w:val="0"/>
                <w:sz w:val="28"/>
                <w:szCs w:val="28"/>
              </w:rPr>
            </w:pPr>
            <w:r>
              <w:rPr>
                <w:rFonts w:hint="eastAsia" w:ascii="宋体" w:hAnsi="宋体" w:cs="宋体"/>
                <w:snapToGrid w:val="0"/>
                <w:sz w:val="28"/>
                <w:szCs w:val="28"/>
              </w:rPr>
              <w:t>1</w:t>
            </w:r>
          </w:p>
        </w:tc>
        <w:tc>
          <w:tcPr>
            <w:tcW w:w="5669" w:type="dxa"/>
            <w:vAlign w:val="center"/>
          </w:tcPr>
          <w:p>
            <w:pPr>
              <w:autoSpaceDE w:val="0"/>
              <w:autoSpaceDN w:val="0"/>
              <w:adjustRightInd w:val="0"/>
              <w:snapToGrid w:val="0"/>
              <w:spacing w:line="400" w:lineRule="exact"/>
              <w:jc w:val="center"/>
              <w:rPr>
                <w:rFonts w:ascii="宋体" w:hAnsi="宋体" w:cs="宋体"/>
                <w:snapToGrid w:val="0"/>
                <w:sz w:val="28"/>
                <w:szCs w:val="28"/>
              </w:rPr>
            </w:pPr>
            <w:r>
              <w:rPr>
                <w:rFonts w:hint="eastAsia" w:ascii="宋体" w:hAnsi="宋体" w:cs="宋体"/>
                <w:snapToGrid w:val="0"/>
                <w:sz w:val="28"/>
                <w:szCs w:val="28"/>
              </w:rPr>
              <w:t>智能平台工作区域配置及任务规划模块</w:t>
            </w:r>
          </w:p>
        </w:tc>
        <w:tc>
          <w:tcPr>
            <w:tcW w:w="1417" w:type="dxa"/>
            <w:vAlign w:val="center"/>
          </w:tcPr>
          <w:p>
            <w:pPr>
              <w:autoSpaceDE w:val="0"/>
              <w:autoSpaceDN w:val="0"/>
              <w:adjustRightInd w:val="0"/>
              <w:snapToGrid w:val="0"/>
              <w:spacing w:line="400" w:lineRule="exact"/>
              <w:jc w:val="center"/>
              <w:rPr>
                <w:rFonts w:ascii="宋体" w:hAnsi="宋体" w:cs="宋体"/>
                <w:snapToGrid w:val="0"/>
                <w:sz w:val="28"/>
                <w:szCs w:val="28"/>
              </w:rPr>
            </w:pPr>
            <w:r>
              <w:rPr>
                <w:rFonts w:hint="eastAsia" w:ascii="宋体" w:hAnsi="宋体" w:cs="宋体"/>
                <w:snapToGrid w:val="0"/>
                <w:sz w:val="28"/>
                <w:szCs w:val="28"/>
              </w:rPr>
              <w:t>套</w:t>
            </w:r>
          </w:p>
        </w:tc>
        <w:tc>
          <w:tcPr>
            <w:tcW w:w="1418" w:type="dxa"/>
            <w:vAlign w:val="center"/>
          </w:tcPr>
          <w:p>
            <w:pPr>
              <w:autoSpaceDE w:val="0"/>
              <w:autoSpaceDN w:val="0"/>
              <w:adjustRightInd w:val="0"/>
              <w:snapToGrid w:val="0"/>
              <w:spacing w:line="400" w:lineRule="exact"/>
              <w:jc w:val="center"/>
              <w:rPr>
                <w:rFonts w:ascii="宋体" w:hAnsi="宋体" w:cs="宋体"/>
                <w:bCs/>
                <w:snapToGrid w:val="0"/>
                <w:sz w:val="28"/>
                <w:szCs w:val="28"/>
                <w:lang w:val="zh-CN"/>
              </w:rPr>
            </w:pPr>
            <w:r>
              <w:rPr>
                <w:rFonts w:hint="eastAsia" w:ascii="宋体" w:hAnsi="宋体" w:cs="宋体"/>
                <w:bCs/>
                <w:snapToGrid w:val="0"/>
                <w:sz w:val="28"/>
                <w:szCs w:val="28"/>
                <w:lang w:val="zh-CN"/>
              </w:rPr>
              <w:t>1</w:t>
            </w:r>
          </w:p>
        </w:tc>
      </w:tr>
    </w:tbl>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投标人所投产品质量性能须符合国际标准、国家标准、行业标准、企业标准及招标文件要求。</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智能平台工作区域配置及任务规划模块用于智能平台工作区域分析与配置，以及空、地智能平台的任务分配、路径/航迹规划等，具体配置内容及要求如下：</w:t>
      </w:r>
    </w:p>
    <w:p>
      <w:pPr>
        <w:autoSpaceDE w:val="0"/>
        <w:autoSpaceDN w:val="0"/>
        <w:adjustRightInd w:val="0"/>
        <w:snapToGrid w:val="0"/>
        <w:spacing w:line="560" w:lineRule="exact"/>
        <w:ind w:firstLine="562"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b/>
          <w:snapToGrid w:val="0"/>
          <w:sz w:val="28"/>
          <w:szCs w:val="28"/>
        </w:rPr>
        <w:t>1.</w:t>
      </w: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b/>
          <w:snapToGrid w:val="0"/>
          <w:sz w:val="28"/>
          <w:szCs w:val="28"/>
        </w:rPr>
        <w:t>智能平台工作区域分析与配置子模块，1套。</w:t>
      </w:r>
      <w:r>
        <w:rPr>
          <w:rFonts w:hint="eastAsia" w:asciiTheme="minorEastAsia" w:hAnsiTheme="minorEastAsia" w:eastAsiaTheme="minorEastAsia" w:cstheme="minorEastAsia"/>
          <w:snapToGrid w:val="0"/>
          <w:sz w:val="28"/>
          <w:szCs w:val="28"/>
        </w:rPr>
        <w:t>根据智能平台工作区域的配置要求以及待配置区域的地形、地貌等约束条件，为多个智能平台及其服务保障单元配置工作区域，实现工作区域智能分析以及工作区域自动配置。</w:t>
      </w:r>
    </w:p>
    <w:p>
      <w:pPr>
        <w:autoSpaceDE w:val="0"/>
        <w:autoSpaceDN w:val="0"/>
        <w:adjustRightInd w:val="0"/>
        <w:snapToGrid w:val="0"/>
        <w:spacing w:line="560" w:lineRule="exact"/>
        <w:ind w:firstLine="562"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b/>
          <w:snapToGrid w:val="0"/>
          <w:sz w:val="28"/>
          <w:szCs w:val="28"/>
        </w:rPr>
        <w:t>2.</w:t>
      </w: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b/>
          <w:snapToGrid w:val="0"/>
          <w:sz w:val="28"/>
          <w:szCs w:val="28"/>
        </w:rPr>
        <w:t>智能平台任务分配子模块，1套。</w:t>
      </w:r>
      <w:r>
        <w:rPr>
          <w:rFonts w:hint="eastAsia" w:asciiTheme="minorEastAsia" w:hAnsiTheme="minorEastAsia" w:eastAsiaTheme="minorEastAsia" w:cstheme="minorEastAsia"/>
          <w:snapToGrid w:val="0"/>
          <w:sz w:val="28"/>
          <w:szCs w:val="28"/>
        </w:rPr>
        <w:t>根据任务需求，对照各智能平台的工作能力，辅助制定智能平台任务分配方案，实现任务分配准则建模和最优任务分配。</w:t>
      </w:r>
    </w:p>
    <w:p>
      <w:pPr>
        <w:autoSpaceDE w:val="0"/>
        <w:autoSpaceDN w:val="0"/>
        <w:adjustRightInd w:val="0"/>
        <w:snapToGrid w:val="0"/>
        <w:spacing w:line="560" w:lineRule="exact"/>
        <w:ind w:firstLine="562" w:firstLineChars="200"/>
        <w:rPr>
          <w:rStyle w:val="97"/>
          <w:rFonts w:asciiTheme="minorEastAsia" w:hAnsiTheme="minorEastAsia" w:eastAsiaTheme="minorEastAsia" w:cstheme="minorEastAsia"/>
          <w:sz w:val="28"/>
          <w:szCs w:val="28"/>
        </w:rPr>
      </w:pPr>
      <w:r>
        <w:rPr>
          <w:rFonts w:hint="eastAsia" w:asciiTheme="minorEastAsia" w:hAnsiTheme="minorEastAsia" w:eastAsiaTheme="minorEastAsia" w:cstheme="minorEastAsia"/>
          <w:b/>
          <w:snapToGrid w:val="0"/>
          <w:sz w:val="28"/>
          <w:szCs w:val="28"/>
        </w:rPr>
        <w:t>3.</w:t>
      </w: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b/>
          <w:snapToGrid w:val="0"/>
          <w:sz w:val="28"/>
          <w:szCs w:val="28"/>
        </w:rPr>
        <w:t>地面智能平台路径规划子模块，1套。</w:t>
      </w:r>
      <w:r>
        <w:rPr>
          <w:rFonts w:hint="eastAsia" w:asciiTheme="minorEastAsia" w:hAnsiTheme="minorEastAsia" w:eastAsiaTheme="minorEastAsia" w:cstheme="minorEastAsia"/>
          <w:snapToGrid w:val="0"/>
          <w:sz w:val="28"/>
          <w:szCs w:val="28"/>
        </w:rPr>
        <w:t>根据指定的任务和地形、机动能力等约束，为执行任务的多个地面智能平台规划协同路径，实现道路环境、野外环境下的最优多目标路径规划、最优多条路径规划。</w:t>
      </w:r>
    </w:p>
    <w:p>
      <w:pPr>
        <w:autoSpaceDE w:val="0"/>
        <w:autoSpaceDN w:val="0"/>
        <w:adjustRightInd w:val="0"/>
        <w:snapToGrid w:val="0"/>
        <w:spacing w:line="560" w:lineRule="exact"/>
        <w:ind w:firstLine="562"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b/>
          <w:snapToGrid w:val="0"/>
          <w:sz w:val="28"/>
          <w:szCs w:val="28"/>
        </w:rPr>
        <w:t>4.</w:t>
      </w: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b/>
          <w:snapToGrid w:val="0"/>
          <w:sz w:val="28"/>
          <w:szCs w:val="28"/>
        </w:rPr>
        <w:t>空中智能平台航迹规划子模块，1套。</w:t>
      </w:r>
      <w:r>
        <w:rPr>
          <w:rFonts w:hint="eastAsia" w:asciiTheme="minorEastAsia" w:hAnsiTheme="minorEastAsia" w:eastAsiaTheme="minorEastAsia" w:cstheme="minorEastAsia"/>
          <w:snapToGrid w:val="0"/>
          <w:sz w:val="28"/>
          <w:szCs w:val="28"/>
        </w:rPr>
        <w:t>根据指定的任务和地形、威胁区域等约束，为执行任务的多个空中智能平台规划协同航迹，并规避其他空中智能平台的干扰。</w:t>
      </w:r>
    </w:p>
    <w:p>
      <w:pPr>
        <w:autoSpaceDE w:val="0"/>
        <w:autoSpaceDN w:val="0"/>
        <w:adjustRightInd w:val="0"/>
        <w:snapToGrid w:val="0"/>
        <w:spacing w:line="560" w:lineRule="exact"/>
        <w:ind w:firstLine="562"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b/>
          <w:snapToGrid w:val="0"/>
          <w:sz w:val="28"/>
          <w:szCs w:val="28"/>
        </w:rPr>
        <w:t>注意</w:t>
      </w:r>
      <w:r>
        <w:rPr>
          <w:rFonts w:hint="eastAsia" w:asciiTheme="minorEastAsia" w:hAnsiTheme="minorEastAsia" w:eastAsiaTheme="minorEastAsia" w:cstheme="minorEastAsia"/>
          <w:snapToGrid w:val="0"/>
          <w:sz w:val="28"/>
          <w:szCs w:val="28"/>
        </w:rPr>
        <w:t>：投标人须按以上配置要求，在投标书的《货物简要说明一览表》（附件5）中，逐项列明投标产品各子模块的具体信息。如评标委员会在符合性审查时，认为投标产品在整体性能及配置内容上不符合招标文件实质性要求（存在重大偏离），可判定该投标文件无效。</w:t>
      </w:r>
    </w:p>
    <w:p>
      <w:pPr>
        <w:pStyle w:val="2"/>
        <w:rPr>
          <w:sz w:val="28"/>
          <w:szCs w:val="28"/>
          <w:lang w:val="zh-CN"/>
        </w:rPr>
      </w:pPr>
      <w:bookmarkStart w:id="20" w:name="_Toc5987"/>
      <w:bookmarkStart w:id="21" w:name="_Toc3428"/>
      <w:bookmarkStart w:id="22" w:name="_Toc28383"/>
      <w:bookmarkStart w:id="23" w:name="_Toc10545"/>
      <w:r>
        <w:rPr>
          <w:rFonts w:hint="eastAsia"/>
          <w:sz w:val="28"/>
          <w:szCs w:val="28"/>
          <w:lang w:val="zh-CN"/>
        </w:rPr>
        <w:t>二、技术参数要求</w:t>
      </w:r>
      <w:bookmarkEnd w:id="20"/>
      <w:bookmarkEnd w:id="21"/>
      <w:bookmarkEnd w:id="22"/>
      <w:bookmarkEnd w:id="23"/>
    </w:p>
    <w:p>
      <w:pPr>
        <w:autoSpaceDE w:val="0"/>
        <w:autoSpaceDN w:val="0"/>
        <w:adjustRightInd w:val="0"/>
        <w:snapToGrid w:val="0"/>
        <w:spacing w:line="560" w:lineRule="exact"/>
        <w:ind w:firstLine="562"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b/>
          <w:snapToGrid w:val="0"/>
          <w:sz w:val="28"/>
          <w:szCs w:val="28"/>
        </w:rPr>
        <w:t>注意</w:t>
      </w:r>
      <w:r>
        <w:rPr>
          <w:rFonts w:hint="eastAsia" w:asciiTheme="minorEastAsia" w:hAnsiTheme="minorEastAsia" w:eastAsiaTheme="minorEastAsia" w:cstheme="minorEastAsia"/>
          <w:snapToGrid w:val="0"/>
          <w:sz w:val="28"/>
          <w:szCs w:val="28"/>
        </w:rPr>
        <w:t>：“</w:t>
      </w:r>
      <w:r>
        <w:rPr>
          <w:rFonts w:hint="eastAsia" w:asciiTheme="minorEastAsia" w:hAnsiTheme="minorEastAsia" w:eastAsiaTheme="minorEastAsia" w:cstheme="minorEastAsia"/>
          <w:snapToGrid w:val="0"/>
          <w:sz w:val="28"/>
          <w:szCs w:val="28"/>
          <w:lang w:val="zh-CN"/>
        </w:rPr>
        <w:t>★</w:t>
      </w:r>
      <w:r>
        <w:rPr>
          <w:rFonts w:hint="eastAsia" w:asciiTheme="minorEastAsia" w:hAnsiTheme="minorEastAsia" w:eastAsiaTheme="minorEastAsia" w:cstheme="minorEastAsia"/>
          <w:snapToGrid w:val="0"/>
          <w:sz w:val="28"/>
          <w:szCs w:val="28"/>
        </w:rPr>
        <w:t>”号条款为重要指标，其它为一般指标；投标人须在《技术条款偏离表》（附件7）中对该部分所有内容逐项应答，未应答视作负偏离。“</w:t>
      </w:r>
      <w:r>
        <w:rPr>
          <w:rFonts w:hint="eastAsia" w:asciiTheme="minorEastAsia" w:hAnsiTheme="minorEastAsia" w:eastAsiaTheme="minorEastAsia" w:cstheme="minorEastAsia"/>
          <w:snapToGrid w:val="0"/>
          <w:sz w:val="28"/>
          <w:szCs w:val="28"/>
          <w:lang w:val="zh-CN"/>
        </w:rPr>
        <w:t>★</w:t>
      </w:r>
      <w:r>
        <w:rPr>
          <w:rFonts w:hint="eastAsia" w:asciiTheme="minorEastAsia" w:hAnsiTheme="minorEastAsia" w:eastAsiaTheme="minorEastAsia" w:cstheme="minorEastAsia"/>
          <w:snapToGrid w:val="0"/>
          <w:sz w:val="28"/>
          <w:szCs w:val="28"/>
        </w:rPr>
        <w:t>”号条款被评标委员会认定为负偏离时，投标无效。</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1.</w:t>
      </w: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b/>
          <w:snapToGrid w:val="0"/>
          <w:sz w:val="28"/>
          <w:szCs w:val="28"/>
        </w:rPr>
        <w:t>智能平台工作区域分析与配置子模块</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1.1</w:t>
      </w: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napToGrid w:val="0"/>
          <w:sz w:val="28"/>
          <w:szCs w:val="28"/>
        </w:rPr>
        <w:t>待配置区域范围宽度≥</w:t>
      </w:r>
      <w:r>
        <w:rPr>
          <w:rFonts w:asciiTheme="minorEastAsia" w:hAnsiTheme="minorEastAsia" w:eastAsiaTheme="minorEastAsia" w:cstheme="minorEastAsia"/>
          <w:snapToGrid w:val="0"/>
          <w:sz w:val="28"/>
          <w:szCs w:val="28"/>
        </w:rPr>
        <w:t>2</w:t>
      </w:r>
      <w:r>
        <w:rPr>
          <w:rFonts w:hint="eastAsia" w:asciiTheme="minorEastAsia" w:hAnsiTheme="minorEastAsia" w:eastAsiaTheme="minorEastAsia" w:cstheme="minorEastAsia"/>
          <w:snapToGrid w:val="0"/>
          <w:sz w:val="28"/>
          <w:szCs w:val="28"/>
        </w:rPr>
        <w:t>0km，长度≥</w:t>
      </w:r>
      <w:r>
        <w:rPr>
          <w:rFonts w:asciiTheme="minorEastAsia" w:hAnsiTheme="minorEastAsia" w:eastAsiaTheme="minorEastAsia" w:cstheme="minorEastAsia"/>
          <w:snapToGrid w:val="0"/>
          <w:sz w:val="28"/>
          <w:szCs w:val="28"/>
        </w:rPr>
        <w:t>5</w:t>
      </w:r>
      <w:r>
        <w:rPr>
          <w:rFonts w:hint="eastAsia" w:asciiTheme="minorEastAsia" w:hAnsiTheme="minorEastAsia" w:eastAsiaTheme="minorEastAsia" w:cstheme="minorEastAsia"/>
          <w:snapToGrid w:val="0"/>
          <w:sz w:val="28"/>
          <w:szCs w:val="28"/>
        </w:rPr>
        <w:t>0km；</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1.2 规划的智能平台工作区数量≥5个；</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lang w:val="zh-CN"/>
        </w:rPr>
        <w:t>★</w:t>
      </w:r>
      <w:r>
        <w:rPr>
          <w:rFonts w:hint="eastAsia" w:asciiTheme="minorEastAsia" w:hAnsiTheme="minorEastAsia" w:eastAsiaTheme="minorEastAsia" w:cstheme="minorEastAsia"/>
          <w:snapToGrid w:val="0"/>
          <w:sz w:val="28"/>
          <w:szCs w:val="28"/>
        </w:rPr>
        <w:t>1.3 智能平台配置约束条件涵盖爬坡能力、最小转弯半径、最小配置间隔等≥3个条件；</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1.4 工作区域配置地形约束涵盖坡度、平坦度、高差、通视率等≥4个条件；</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1.5 工作区域配置地貌约束涵盖植被、土质、水系、居民地等≥4个条件；</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lang w:val="zh-CN"/>
        </w:rPr>
        <w:t>★</w:t>
      </w:r>
      <w:r>
        <w:rPr>
          <w:rFonts w:hint="eastAsia" w:asciiTheme="minorEastAsia" w:hAnsiTheme="minorEastAsia" w:eastAsiaTheme="minorEastAsia" w:cstheme="minorEastAsia"/>
          <w:snapToGrid w:val="0"/>
          <w:sz w:val="28"/>
          <w:szCs w:val="28"/>
        </w:rPr>
        <w:t>1.6 工作区域配置工作原则约束涵盖遮蔽度、机动性、区域面积、到前方作业边界距离等≥4个条件；</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lang w:val="zh-CN"/>
        </w:rPr>
        <w:t>★</w:t>
      </w:r>
      <w:r>
        <w:rPr>
          <w:rFonts w:hint="eastAsia" w:asciiTheme="minorEastAsia" w:hAnsiTheme="minorEastAsia" w:eastAsiaTheme="minorEastAsia" w:cstheme="minorEastAsia"/>
          <w:snapToGrid w:val="0"/>
          <w:sz w:val="28"/>
          <w:szCs w:val="28"/>
        </w:rPr>
        <w:t>1.7 工作区域配置协同约束涵盖与上级、同级等≥2级智能平台工作区的协同；</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1.8 实现维修车、物资供应点等≥2种服务保障单元工作区域的协同配置。</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2.</w:t>
      </w: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b/>
          <w:snapToGrid w:val="0"/>
          <w:sz w:val="28"/>
          <w:szCs w:val="28"/>
        </w:rPr>
        <w:t>智能平台任务分配子模块</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2.1 任务分配支持的平台特性包括平台种类、型号、任务匹配度等≥3个条件；</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2.2 目标特性涵盖任务内目标类别、数量、位置、运动特性、价值等≥5种；</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lang w:val="zh-CN"/>
        </w:rPr>
        <w:t>★</w:t>
      </w:r>
      <w:r>
        <w:rPr>
          <w:rFonts w:hint="eastAsia" w:asciiTheme="minorEastAsia" w:hAnsiTheme="minorEastAsia" w:eastAsiaTheme="minorEastAsia" w:cstheme="minorEastAsia"/>
          <w:snapToGrid w:val="0"/>
          <w:sz w:val="28"/>
          <w:szCs w:val="28"/>
        </w:rPr>
        <w:t>2.3 支持≥20个智能平台、≥20个工作任务的多对多任务分配；</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 xml:space="preserve">2.4 支持任务价值最大准则、物资消耗最小准则和多目标决策分配准则等≥3种任务分配准则。 </w:t>
      </w:r>
    </w:p>
    <w:p>
      <w:pPr>
        <w:autoSpaceDE w:val="0"/>
        <w:autoSpaceDN w:val="0"/>
        <w:adjustRightInd w:val="0"/>
        <w:snapToGrid w:val="0"/>
        <w:spacing w:line="560" w:lineRule="exact"/>
        <w:ind w:firstLine="562"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b/>
          <w:snapToGrid w:val="0"/>
          <w:sz w:val="28"/>
          <w:szCs w:val="28"/>
        </w:rPr>
        <w:t>3.</w:t>
      </w: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b/>
          <w:snapToGrid w:val="0"/>
          <w:sz w:val="28"/>
          <w:szCs w:val="28"/>
        </w:rPr>
        <w:t>地面智能平台路径规划子模块</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3.1 道路环境路径规划约束条件包括道路等级和禁止区域等≥2个条件；</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3.2 道路环境路径规划支持距离最短、时间最短、油耗最小等≥3个规划目标；</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3.3 道路环境路径规划支持按序输出每条路径的情况描述，包括总长度、不同等级道路的长度、涵洞个数、桥梁个数等≥4种信息，并支持输出经过的节点信息；</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lang w:val="zh-CN"/>
        </w:rPr>
        <w:t>★</w:t>
      </w:r>
      <w:r>
        <w:rPr>
          <w:rFonts w:hint="eastAsia" w:asciiTheme="minorEastAsia" w:hAnsiTheme="minorEastAsia" w:eastAsiaTheme="minorEastAsia" w:cstheme="minorEastAsia"/>
          <w:snapToGrid w:val="0"/>
          <w:sz w:val="28"/>
          <w:szCs w:val="28"/>
        </w:rPr>
        <w:t>3.4 道路环境路径规划如果存在，能给出≥3条最优路径；</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3.5 野外环境路径规划区域范围宽度≥</w:t>
      </w:r>
      <w:r>
        <w:rPr>
          <w:rFonts w:asciiTheme="minorEastAsia" w:hAnsiTheme="minorEastAsia" w:eastAsiaTheme="minorEastAsia" w:cstheme="minorEastAsia"/>
          <w:snapToGrid w:val="0"/>
          <w:sz w:val="28"/>
          <w:szCs w:val="28"/>
        </w:rPr>
        <w:t>2</w:t>
      </w:r>
      <w:r>
        <w:rPr>
          <w:rFonts w:hint="eastAsia" w:asciiTheme="minorEastAsia" w:hAnsiTheme="minorEastAsia" w:eastAsiaTheme="minorEastAsia" w:cstheme="minorEastAsia"/>
          <w:snapToGrid w:val="0"/>
          <w:sz w:val="28"/>
          <w:szCs w:val="28"/>
        </w:rPr>
        <w:t>0km，长度≥</w:t>
      </w:r>
      <w:r>
        <w:rPr>
          <w:rFonts w:asciiTheme="minorEastAsia" w:hAnsiTheme="minorEastAsia" w:eastAsiaTheme="minorEastAsia" w:cstheme="minorEastAsia"/>
          <w:snapToGrid w:val="0"/>
          <w:sz w:val="28"/>
          <w:szCs w:val="28"/>
        </w:rPr>
        <w:t>5</w:t>
      </w:r>
      <w:r>
        <w:rPr>
          <w:rFonts w:hint="eastAsia" w:asciiTheme="minorEastAsia" w:hAnsiTheme="minorEastAsia" w:eastAsiaTheme="minorEastAsia" w:cstheme="minorEastAsia"/>
          <w:snapToGrid w:val="0"/>
          <w:sz w:val="28"/>
          <w:szCs w:val="28"/>
        </w:rPr>
        <w:t>0km；</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3.6 野外环境路径规划约束条件涵盖坡度、水系等≥2个条件。</w:t>
      </w:r>
    </w:p>
    <w:p>
      <w:pPr>
        <w:autoSpaceDE w:val="0"/>
        <w:autoSpaceDN w:val="0"/>
        <w:adjustRightInd w:val="0"/>
        <w:snapToGrid w:val="0"/>
        <w:spacing w:line="560" w:lineRule="exact"/>
        <w:ind w:firstLine="562" w:firstLineChars="200"/>
        <w:rPr>
          <w:rFonts w:asciiTheme="minorEastAsia" w:hAnsiTheme="minorEastAsia" w:eastAsiaTheme="minorEastAsia" w:cstheme="minorEastAsia"/>
          <w:b/>
          <w:snapToGrid w:val="0"/>
          <w:sz w:val="28"/>
          <w:szCs w:val="28"/>
        </w:rPr>
      </w:pPr>
      <w:r>
        <w:rPr>
          <w:rFonts w:hint="eastAsia" w:asciiTheme="minorEastAsia" w:hAnsiTheme="minorEastAsia" w:eastAsiaTheme="minorEastAsia" w:cstheme="minorEastAsia"/>
          <w:b/>
          <w:snapToGrid w:val="0"/>
          <w:sz w:val="28"/>
          <w:szCs w:val="28"/>
        </w:rPr>
        <w:t>4.</w:t>
      </w: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b/>
          <w:snapToGrid w:val="0"/>
          <w:sz w:val="28"/>
          <w:szCs w:val="28"/>
        </w:rPr>
        <w:t>空中智能平台航迹规划子模块</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napToGrid w:val="0"/>
          <w:sz w:val="28"/>
          <w:szCs w:val="28"/>
          <w:lang w:val="zh-CN"/>
        </w:rPr>
        <w:t>★</w:t>
      </w:r>
      <w:r>
        <w:rPr>
          <w:rFonts w:hint="eastAsia" w:asciiTheme="minorEastAsia" w:hAnsiTheme="minorEastAsia" w:eastAsiaTheme="minorEastAsia" w:cstheme="minorEastAsia"/>
          <w:snapToGrid w:val="0"/>
          <w:sz w:val="28"/>
          <w:szCs w:val="28"/>
        </w:rPr>
        <w:t>4.1 支持单架无人机</w:t>
      </w:r>
      <w:r>
        <w:rPr>
          <w:rFonts w:hint="eastAsia" w:asciiTheme="minorEastAsia" w:hAnsiTheme="minorEastAsia" w:eastAsiaTheme="minorEastAsia" w:cstheme="minorEastAsia"/>
          <w:sz w:val="28"/>
          <w:szCs w:val="28"/>
        </w:rPr>
        <w:t>根据任务区域环境、威胁情况等约束条件规划飞行航迹；</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napToGrid w:val="0"/>
          <w:sz w:val="28"/>
          <w:szCs w:val="28"/>
        </w:rPr>
        <w:t>4.2 无人机</w:t>
      </w:r>
      <w:r>
        <w:rPr>
          <w:rFonts w:hint="eastAsia" w:asciiTheme="minorEastAsia" w:hAnsiTheme="minorEastAsia" w:eastAsiaTheme="minorEastAsia" w:cstheme="minorEastAsia"/>
          <w:sz w:val="28"/>
          <w:szCs w:val="28"/>
        </w:rPr>
        <w:t>自身的性能约束条件涵盖最大俯仰角、最小转弯半径、起飞点高度、最大飞行高度、最小飞行高度等</w:t>
      </w:r>
      <w:r>
        <w:rPr>
          <w:rFonts w:hint="eastAsia" w:asciiTheme="minorEastAsia" w:hAnsiTheme="minorEastAsia" w:eastAsiaTheme="minorEastAsia" w:cstheme="minorEastAsia"/>
          <w:snapToGrid w:val="0"/>
          <w:sz w:val="28"/>
          <w:szCs w:val="28"/>
        </w:rPr>
        <w:t>≥</w:t>
      </w:r>
      <w:r>
        <w:rPr>
          <w:rFonts w:hint="eastAsia" w:asciiTheme="minorEastAsia" w:hAnsiTheme="minorEastAsia" w:eastAsiaTheme="minorEastAsia" w:cstheme="minorEastAsia"/>
          <w:sz w:val="28"/>
          <w:szCs w:val="28"/>
        </w:rPr>
        <w:t>5个条件；</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4.3 单架无人机</w:t>
      </w:r>
      <w:r>
        <w:rPr>
          <w:rFonts w:hint="eastAsia" w:asciiTheme="minorEastAsia" w:hAnsiTheme="minorEastAsia" w:eastAsiaTheme="minorEastAsia" w:cstheme="minorEastAsia"/>
          <w:sz w:val="28"/>
          <w:szCs w:val="28"/>
        </w:rPr>
        <w:t>规划支持路线最短、生存概率最大、油耗代价最小等</w:t>
      </w:r>
      <w:r>
        <w:rPr>
          <w:rFonts w:hint="eastAsia" w:asciiTheme="minorEastAsia" w:hAnsiTheme="minorEastAsia" w:eastAsiaTheme="minorEastAsia" w:cstheme="minorEastAsia"/>
          <w:snapToGrid w:val="0"/>
          <w:sz w:val="28"/>
          <w:szCs w:val="28"/>
        </w:rPr>
        <w:t>≥</w:t>
      </w:r>
      <w:r>
        <w:rPr>
          <w:rFonts w:hint="eastAsia" w:asciiTheme="minorEastAsia" w:hAnsiTheme="minorEastAsia" w:eastAsiaTheme="minorEastAsia" w:cstheme="minorEastAsia"/>
          <w:sz w:val="28"/>
          <w:szCs w:val="28"/>
        </w:rPr>
        <w:t>3个条件</w:t>
      </w:r>
      <w:r>
        <w:rPr>
          <w:rFonts w:hint="eastAsia" w:asciiTheme="minorEastAsia" w:hAnsiTheme="minorEastAsia" w:eastAsiaTheme="minorEastAsia" w:cstheme="minorEastAsia"/>
          <w:snapToGrid w:val="0"/>
          <w:sz w:val="28"/>
          <w:szCs w:val="28"/>
        </w:rPr>
        <w:t>；</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lang w:val="zh-CN"/>
        </w:rPr>
        <w:t>★</w:t>
      </w:r>
      <w:r>
        <w:rPr>
          <w:rFonts w:hint="eastAsia" w:asciiTheme="minorEastAsia" w:hAnsiTheme="minorEastAsia" w:eastAsiaTheme="minorEastAsia" w:cstheme="minorEastAsia"/>
          <w:snapToGrid w:val="0"/>
          <w:sz w:val="28"/>
          <w:szCs w:val="28"/>
        </w:rPr>
        <w:t>4.4 支持≥20架无人机</w:t>
      </w:r>
      <w:r>
        <w:rPr>
          <w:rFonts w:hint="eastAsia" w:asciiTheme="minorEastAsia" w:hAnsiTheme="minorEastAsia" w:eastAsiaTheme="minorEastAsia" w:cstheme="minorEastAsia"/>
          <w:sz w:val="28"/>
          <w:szCs w:val="28"/>
        </w:rPr>
        <w:t>根据任务区域环境、威胁情况等地理条件及无人机自身的性能约束等因素进行</w:t>
      </w:r>
      <w:r>
        <w:rPr>
          <w:rFonts w:hint="eastAsia" w:asciiTheme="minorEastAsia" w:hAnsiTheme="minorEastAsia" w:eastAsiaTheme="minorEastAsia" w:cstheme="minorEastAsia"/>
          <w:snapToGrid w:val="0"/>
          <w:sz w:val="28"/>
          <w:szCs w:val="28"/>
        </w:rPr>
        <w:t>协同航迹规划；</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lang w:val="zh-CN"/>
        </w:rPr>
        <w:t>★</w:t>
      </w:r>
      <w:r>
        <w:rPr>
          <w:rFonts w:hint="eastAsia" w:asciiTheme="minorEastAsia" w:hAnsiTheme="minorEastAsia" w:eastAsiaTheme="minorEastAsia" w:cstheme="minorEastAsia"/>
          <w:snapToGrid w:val="0"/>
          <w:sz w:val="28"/>
          <w:szCs w:val="28"/>
        </w:rPr>
        <w:t>4.5 支持≥20架无人机对≥20个其它无人飞行器的轨迹规避。</w:t>
      </w:r>
    </w:p>
    <w:p>
      <w:pPr>
        <w:autoSpaceDE w:val="0"/>
        <w:autoSpaceDN w:val="0"/>
        <w:adjustRightInd w:val="0"/>
        <w:snapToGrid w:val="0"/>
        <w:spacing w:line="560" w:lineRule="exact"/>
        <w:ind w:firstLine="562" w:firstLineChars="200"/>
        <w:rPr>
          <w:rFonts w:asciiTheme="minorEastAsia" w:hAnsiTheme="minorEastAsia" w:eastAsiaTheme="minorEastAsia" w:cstheme="minorEastAsia"/>
          <w:b/>
          <w:snapToGrid w:val="0"/>
          <w:sz w:val="28"/>
          <w:szCs w:val="28"/>
        </w:rPr>
      </w:pPr>
      <w:r>
        <w:rPr>
          <w:rFonts w:hint="eastAsia" w:asciiTheme="minorEastAsia" w:hAnsiTheme="minorEastAsia" w:eastAsiaTheme="minorEastAsia" w:cstheme="minorEastAsia"/>
          <w:b/>
          <w:snapToGrid w:val="0"/>
          <w:sz w:val="28"/>
          <w:szCs w:val="28"/>
        </w:rPr>
        <w:t>5.模块源码</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napToGrid w:val="0"/>
          <w:sz w:val="28"/>
          <w:szCs w:val="28"/>
          <w:lang w:val="zh-CN"/>
        </w:rPr>
        <w:t>★</w:t>
      </w:r>
      <w:r>
        <w:rPr>
          <w:rFonts w:hint="eastAsia" w:asciiTheme="minorEastAsia" w:hAnsiTheme="minorEastAsia" w:eastAsiaTheme="minorEastAsia" w:cstheme="minorEastAsia"/>
          <w:snapToGrid w:val="0"/>
          <w:sz w:val="28"/>
          <w:szCs w:val="28"/>
        </w:rPr>
        <w:t>5.1</w:t>
      </w:r>
      <w:r>
        <w:rPr>
          <w:rFonts w:hint="eastAsia" w:asciiTheme="minorEastAsia" w:hAnsiTheme="minorEastAsia" w:eastAsiaTheme="minorEastAsia" w:cstheme="minorEastAsia"/>
          <w:sz w:val="28"/>
          <w:szCs w:val="28"/>
        </w:rPr>
        <w:t xml:space="preserve"> 软件模块采用C/C++语言编写；</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napToGrid w:val="0"/>
          <w:sz w:val="28"/>
          <w:szCs w:val="28"/>
          <w:lang w:val="zh-CN"/>
        </w:rPr>
        <w:t>★</w:t>
      </w:r>
      <w:r>
        <w:rPr>
          <w:rFonts w:hint="eastAsia" w:asciiTheme="minorEastAsia" w:hAnsiTheme="minorEastAsia" w:eastAsiaTheme="minorEastAsia" w:cstheme="minorEastAsia"/>
          <w:snapToGrid w:val="0"/>
          <w:sz w:val="28"/>
          <w:szCs w:val="28"/>
        </w:rPr>
        <w:t>5.2 软件模块需提供</w:t>
      </w:r>
      <w:r>
        <w:rPr>
          <w:rFonts w:hint="eastAsia" w:asciiTheme="minorEastAsia" w:hAnsiTheme="minorEastAsia" w:eastAsiaTheme="minorEastAsia" w:cstheme="minorEastAsia"/>
          <w:sz w:val="28"/>
          <w:szCs w:val="28"/>
        </w:rPr>
        <w:t>C/</w:t>
      </w:r>
      <w:r>
        <w:rPr>
          <w:rFonts w:hint="eastAsia" w:asciiTheme="minorEastAsia" w:hAnsiTheme="minorEastAsia" w:eastAsiaTheme="minorEastAsia" w:cstheme="minorEastAsia"/>
          <w:snapToGrid w:val="0"/>
          <w:sz w:val="28"/>
          <w:szCs w:val="28"/>
        </w:rPr>
        <w:t>C++源码。</w:t>
      </w:r>
    </w:p>
    <w:p>
      <w:pPr>
        <w:autoSpaceDE w:val="0"/>
        <w:autoSpaceDN w:val="0"/>
        <w:adjustRightInd w:val="0"/>
        <w:snapToGrid w:val="0"/>
        <w:spacing w:line="560" w:lineRule="exact"/>
        <w:ind w:firstLine="560" w:firstLineChars="200"/>
        <w:outlineLvl w:val="1"/>
        <w:rPr>
          <w:rFonts w:ascii="Arial" w:hAnsi="Arial" w:eastAsia="SimHei"/>
          <w:b/>
          <w:sz w:val="32"/>
          <w:szCs w:val="20"/>
          <w:lang w:val="zh-CN"/>
        </w:rPr>
      </w:pPr>
      <w:r>
        <w:rPr>
          <w:rFonts w:hint="eastAsia" w:asciiTheme="minorEastAsia" w:hAnsiTheme="minorEastAsia" w:eastAsiaTheme="minorEastAsia" w:cstheme="minorEastAsia"/>
          <w:snapToGrid w:val="0"/>
          <w:sz w:val="28"/>
          <w:szCs w:val="28"/>
        </w:rPr>
        <w:br w:type="page"/>
      </w:r>
      <w:bookmarkStart w:id="24" w:name="_Toc25219"/>
      <w:bookmarkStart w:id="25" w:name="_Toc20590"/>
      <w:bookmarkStart w:id="26" w:name="_Toc14621"/>
      <w:bookmarkStart w:id="27" w:name="_Toc7699"/>
      <w:r>
        <w:rPr>
          <w:rFonts w:hint="eastAsia" w:ascii="Arial" w:hAnsi="Arial" w:eastAsia="SimHei"/>
          <w:b/>
          <w:sz w:val="28"/>
          <w:szCs w:val="28"/>
          <w:lang w:val="zh-CN"/>
        </w:rPr>
        <w:t>三、商务要求</w:t>
      </w:r>
      <w:bookmarkEnd w:id="24"/>
      <w:bookmarkEnd w:id="25"/>
      <w:bookmarkEnd w:id="26"/>
      <w:bookmarkEnd w:id="27"/>
    </w:p>
    <w:p>
      <w:pPr>
        <w:autoSpaceDE w:val="0"/>
        <w:autoSpaceDN w:val="0"/>
        <w:adjustRightInd w:val="0"/>
        <w:snapToGrid w:val="0"/>
        <w:spacing w:line="560" w:lineRule="exact"/>
        <w:ind w:firstLine="562" w:firstLineChars="200"/>
        <w:rPr>
          <w:rFonts w:asciiTheme="minorEastAsia" w:hAnsiTheme="minorEastAsia" w:eastAsiaTheme="minorEastAsia" w:cstheme="minorEastAsia"/>
          <w:b/>
          <w:snapToGrid w:val="0"/>
          <w:sz w:val="28"/>
          <w:szCs w:val="28"/>
        </w:rPr>
      </w:pPr>
      <w:r>
        <w:rPr>
          <w:rFonts w:hint="eastAsia" w:asciiTheme="minorEastAsia" w:hAnsiTheme="minorEastAsia" w:eastAsiaTheme="minorEastAsia" w:cstheme="minorEastAsia"/>
          <w:b/>
          <w:snapToGrid w:val="0"/>
          <w:sz w:val="28"/>
          <w:szCs w:val="28"/>
        </w:rPr>
        <w:t>注意</w:t>
      </w:r>
      <w:r>
        <w:rPr>
          <w:rFonts w:hint="eastAsia" w:asciiTheme="minorEastAsia" w:hAnsiTheme="minorEastAsia" w:eastAsiaTheme="minorEastAsia" w:cstheme="minorEastAsia"/>
          <w:snapToGrid w:val="0"/>
          <w:sz w:val="28"/>
          <w:szCs w:val="28"/>
        </w:rPr>
        <w:t>：“</w:t>
      </w:r>
      <w:r>
        <w:rPr>
          <w:rFonts w:hint="eastAsia" w:asciiTheme="minorEastAsia" w:hAnsiTheme="minorEastAsia" w:eastAsiaTheme="minorEastAsia" w:cstheme="minorEastAsia"/>
          <w:snapToGrid w:val="0"/>
          <w:sz w:val="28"/>
          <w:szCs w:val="28"/>
          <w:lang w:val="zh-CN"/>
        </w:rPr>
        <w:t>★</w:t>
      </w:r>
      <w:r>
        <w:rPr>
          <w:rFonts w:hint="eastAsia" w:asciiTheme="minorEastAsia" w:hAnsiTheme="minorEastAsia" w:eastAsiaTheme="minorEastAsia" w:cstheme="minorEastAsia"/>
          <w:snapToGrid w:val="0"/>
          <w:sz w:val="28"/>
          <w:szCs w:val="28"/>
        </w:rPr>
        <w:t>”号条款被评标委员会认定为负偏离时，投标无效。</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（一）报价要求</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lang w:val="zh-CN"/>
        </w:rPr>
        <w:t>★</w:t>
      </w:r>
      <w:r>
        <w:rPr>
          <w:rFonts w:hint="eastAsia" w:asciiTheme="minorEastAsia" w:hAnsiTheme="minorEastAsia" w:eastAsiaTheme="minorEastAsia" w:cstheme="minorEastAsia"/>
          <w:snapToGrid w:val="0"/>
          <w:sz w:val="28"/>
          <w:szCs w:val="28"/>
        </w:rPr>
        <w:t>1.该项目超过最高限价的报价为无效报价。</w:t>
      </w:r>
    </w:p>
    <w:p>
      <w:pPr>
        <w:autoSpaceDE w:val="0"/>
        <w:autoSpaceDN w:val="0"/>
        <w:adjustRightInd w:val="0"/>
        <w:snapToGrid w:val="0"/>
        <w:spacing w:line="560" w:lineRule="exact"/>
        <w:ind w:firstLine="840" w:firstLineChars="3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2.投标人以人民币报价，为项目现场完税价。进口产品报价为出厂价、境内外运输费、保险费、外贸相关手续费用、关税、增值税、其它税费及相关伴随费用之和。</w:t>
      </w:r>
    </w:p>
    <w:p>
      <w:pPr>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（二）交货及安装验收</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lang w:val="zh-CN"/>
        </w:rPr>
        <w:t>★</w:t>
      </w:r>
      <w:r>
        <w:rPr>
          <w:rFonts w:hint="eastAsia" w:asciiTheme="minorEastAsia" w:hAnsiTheme="minorEastAsia" w:eastAsiaTheme="minorEastAsia" w:cstheme="minorEastAsia"/>
          <w:snapToGrid w:val="0"/>
          <w:sz w:val="28"/>
          <w:szCs w:val="28"/>
        </w:rPr>
        <w:t>1.交货时间及地点：</w:t>
      </w:r>
      <w:r>
        <w:rPr>
          <w:rFonts w:hint="eastAsia" w:asciiTheme="minorEastAsia" w:hAnsiTheme="minorEastAsia" w:eastAsiaTheme="minorEastAsia" w:cstheme="minorEastAsia"/>
          <w:snapToGrid w:val="0"/>
          <w:sz w:val="28"/>
          <w:szCs w:val="28"/>
          <w:u w:val="single"/>
        </w:rPr>
        <w:t>采购合同正式签订后120个自然日内</w:t>
      </w:r>
      <w:r>
        <w:rPr>
          <w:rFonts w:hint="eastAsia" w:asciiTheme="minorEastAsia" w:hAnsiTheme="minorEastAsia" w:eastAsiaTheme="minorEastAsia" w:cstheme="minorEastAsia"/>
          <w:snapToGrid w:val="0"/>
          <w:sz w:val="28"/>
          <w:szCs w:val="28"/>
        </w:rPr>
        <w:t>交货至</w:t>
      </w:r>
      <w:r>
        <w:rPr>
          <w:rFonts w:hint="eastAsia" w:asciiTheme="minorEastAsia" w:hAnsiTheme="minorEastAsia" w:eastAsiaTheme="minorEastAsia" w:cstheme="minorEastAsia"/>
          <w:snapToGrid w:val="0"/>
          <w:sz w:val="28"/>
          <w:szCs w:val="28"/>
          <w:u w:val="single"/>
        </w:rPr>
        <w:t>甲方指定地点</w:t>
      </w:r>
      <w:r>
        <w:rPr>
          <w:rFonts w:hint="eastAsia" w:asciiTheme="minorEastAsia" w:hAnsiTheme="minorEastAsia" w:eastAsiaTheme="minorEastAsia" w:cstheme="minorEastAsia"/>
          <w:snapToGrid w:val="0"/>
          <w:sz w:val="28"/>
          <w:szCs w:val="28"/>
        </w:rPr>
        <w:t>并完成全部安装调试；</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2.中标人须根据用户通知的时间和地点，安排有经验、具备相应资质的工程技术人员免费进行安装调试，按照验收指标逐项测试，直至达到验收要求；</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3.验收流程及标准</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产品安装调试后，甲方组织验收，乙方应当及时派人参加和协助验收。验收合格后，甲方签发产品验收合格证书；验收不合格的，乙方应及时无条件按照甲方要求进行修复和更换，甲方重新组织验收。乙方未及时派人参加验收，视为同意甲方的验收结论；</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验收合格后并不视为免除乙方产品责任，乙方产品在约定质保期或国家强制质保期内发生质量问题仍需承担相应的赔偿、更换或修理等责任；</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4.成果形式：投标人须提供全套完整的产品中文技术资料，包括《软件需求规格说明书》、《接口需求规格说明书》、《概要设计规格说明书》、《软件设计说明书》和《程序开发手册》等；</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5. 安装验收期间，对用户在安装现场或国内进行2人以上的使用操作、日常维护、二次开发等免费培训。</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（三）质量保证及售后服务</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lang w:val="zh-CN"/>
        </w:rPr>
        <w:t>★</w:t>
      </w:r>
      <w:r>
        <w:rPr>
          <w:rFonts w:hint="eastAsia" w:asciiTheme="minorEastAsia" w:hAnsiTheme="minorEastAsia" w:eastAsiaTheme="minorEastAsia" w:cstheme="minorEastAsia"/>
          <w:snapToGrid w:val="0"/>
          <w:sz w:val="28"/>
          <w:szCs w:val="28"/>
        </w:rPr>
        <w:t>1.质保期不少于1年，自验收合格之日起计算；质保期内所有因更换或维修产品而导致产品停止运行的时间应从质保期内扣除，质保期截止日期相应顺延；</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2.投标产品属于“三包”范围的，质保期不得低于“三包”规定；投标人质保期承诺优于国家规定的，按投标人实际承诺执行；</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3.质保期内，提供免费保修、定期维护等服务，出现质量问题时，投标人须免费包修、包换、包退；因产品质量问题所发生的费用，以及给用户造成的损失，由投标人承担和赔偿；</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4.质保期内发生投标产品技术升级时，投标人应及时通知用户，如用户有相应需求，中标人和制造商须提供产品升级服务，具体服务条款及费用收取由供需双方另行协商；</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5.质保期满后，投标人须继续提供投标产品的终身维修保养服务，具体服务条款及费用收取由供需双方另行协商；</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6.如投标产品由制造商负责售后服务，投标人须在投标文件售后服务方案中明确说明，并附制造商出具的售后服务承诺；</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7.针对用户服务要求，须在24小时内做出响应，一般问题（小修）须在72小时内解决，重大问题（大修）须在1周内解决或提出用户认可的明确解决方案。</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（四）专利权和保密要求</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sectPr>
          <w:headerReference r:id="rId10" w:type="default"/>
          <w:footerReference r:id="rId11" w:type="default"/>
          <w:pgSz w:w="11906" w:h="16838"/>
          <w:pgMar w:top="1418" w:right="1134" w:bottom="1418" w:left="1418" w:header="851" w:footer="851" w:gutter="0"/>
          <w:cols w:space="720" w:num="1"/>
        </w:sectPr>
      </w:pPr>
      <w:r>
        <w:rPr>
          <w:rFonts w:hint="eastAsia" w:asciiTheme="minorEastAsia" w:hAnsiTheme="minorEastAsia" w:eastAsiaTheme="minorEastAsia" w:cstheme="minorEastAsia"/>
          <w:snapToGrid w:val="0"/>
          <w:sz w:val="28"/>
          <w:szCs w:val="28"/>
        </w:rPr>
        <w:t>投标人应保证使用方在使用该产品及服务内容或其任何一部分时，不受第三方侵权指控。同时，投标人不得向第三方泄露招标人提供的技术文件等资料。</w:t>
      </w:r>
    </w:p>
    <w:p>
      <w:pPr>
        <w:spacing w:before="240" w:beforeLines="100" w:line="560" w:lineRule="exact"/>
        <w:rPr>
          <w:rFonts w:eastAsia="FZXiaoBiaoSong-B05S"/>
          <w:sz w:val="44"/>
          <w:szCs w:val="44"/>
          <w:lang w:val="zh-CN"/>
        </w:rPr>
      </w:pPr>
      <w:bookmarkStart w:id="28" w:name="_Toc390713968"/>
      <w:bookmarkStart w:id="29" w:name="_Toc240432230"/>
      <w:bookmarkStart w:id="30" w:name="_Toc285612601"/>
    </w:p>
    <w:p>
      <w:pPr>
        <w:pStyle w:val="3"/>
        <w:spacing w:line="360" w:lineRule="auto"/>
        <w:jc w:val="center"/>
        <w:rPr>
          <w:lang w:val="zh-CN"/>
        </w:rPr>
      </w:pPr>
      <w:bookmarkStart w:id="31" w:name="_Toc14964"/>
      <w:bookmarkStart w:id="32" w:name="_Toc26071"/>
      <w:bookmarkStart w:id="33" w:name="_Toc10873"/>
      <w:bookmarkStart w:id="34" w:name="_Toc5122"/>
      <w:r>
        <w:rPr>
          <w:rFonts w:hint="eastAsia"/>
          <w:lang w:val="zh-CN"/>
        </w:rPr>
        <w:t>第三部分  投标人须知</w:t>
      </w:r>
      <w:bookmarkEnd w:id="28"/>
      <w:bookmarkEnd w:id="29"/>
      <w:bookmarkEnd w:id="30"/>
      <w:bookmarkEnd w:id="31"/>
      <w:bookmarkEnd w:id="32"/>
      <w:bookmarkEnd w:id="33"/>
      <w:bookmarkEnd w:id="34"/>
    </w:p>
    <w:p>
      <w:pPr>
        <w:pStyle w:val="2"/>
        <w:rPr>
          <w:sz w:val="28"/>
          <w:szCs w:val="28"/>
          <w:lang w:val="zh-CN"/>
        </w:rPr>
      </w:pPr>
      <w:bookmarkStart w:id="35" w:name="_Toc11843"/>
      <w:bookmarkStart w:id="36" w:name="_Toc3359"/>
      <w:bookmarkStart w:id="37" w:name="_Toc24751"/>
      <w:bookmarkStart w:id="38" w:name="_Toc11270"/>
      <w:r>
        <w:rPr>
          <w:rFonts w:hint="eastAsia"/>
          <w:sz w:val="28"/>
          <w:szCs w:val="28"/>
          <w:lang w:val="zh-CN"/>
        </w:rPr>
        <w:t>一、</w:t>
      </w:r>
      <w:r>
        <w:rPr>
          <w:rFonts w:hint="eastAsia"/>
          <w:sz w:val="28"/>
          <w:szCs w:val="28"/>
          <w:lang w:val="zh-CN"/>
        </w:rPr>
        <w:tab/>
      </w:r>
      <w:r>
        <w:rPr>
          <w:rFonts w:hint="eastAsia"/>
          <w:sz w:val="28"/>
          <w:szCs w:val="28"/>
          <w:lang w:val="zh-CN"/>
        </w:rPr>
        <w:t>说明</w:t>
      </w:r>
      <w:bookmarkEnd w:id="35"/>
      <w:bookmarkEnd w:id="36"/>
      <w:bookmarkEnd w:id="37"/>
      <w:bookmarkEnd w:id="38"/>
    </w:p>
    <w:p>
      <w:pPr>
        <w:tabs>
          <w:tab w:val="left" w:pos="0"/>
        </w:tabs>
        <w:spacing w:line="560" w:lineRule="exact"/>
        <w:ind w:firstLine="56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（一）</w:t>
      </w:r>
      <w:r>
        <w:rPr>
          <w:rFonts w:hint="eastAsia" w:asciiTheme="minorEastAsia" w:hAnsiTheme="minorEastAsia" w:eastAsiaTheme="minorEastAsia" w:cstheme="minorEastAsia"/>
          <w:snapToGrid w:val="0"/>
          <w:sz w:val="28"/>
          <w:szCs w:val="28"/>
        </w:rPr>
        <w:tab/>
      </w:r>
      <w:r>
        <w:rPr>
          <w:rFonts w:hint="eastAsia" w:asciiTheme="minorEastAsia" w:hAnsiTheme="minorEastAsia" w:eastAsiaTheme="minorEastAsia" w:cstheme="minorEastAsia"/>
          <w:snapToGrid w:val="0"/>
          <w:sz w:val="28"/>
          <w:szCs w:val="28"/>
        </w:rPr>
        <w:t>概述</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lang w:val="zh-CN"/>
        </w:rPr>
      </w:pPr>
      <w:r>
        <w:rPr>
          <w:rFonts w:hint="eastAsia" w:asciiTheme="minorEastAsia" w:hAnsiTheme="minorEastAsia" w:eastAsiaTheme="minorEastAsia" w:cstheme="minorEastAsia"/>
          <w:snapToGrid w:val="0"/>
          <w:sz w:val="28"/>
          <w:szCs w:val="28"/>
          <w:lang w:val="zh-CN"/>
        </w:rPr>
        <w:t>1.本招标文件仅适用于《招标公告》中所述的采购项目；</w:t>
      </w:r>
    </w:p>
    <w:p>
      <w:pPr>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napToGrid w:val="0"/>
          <w:sz w:val="28"/>
          <w:szCs w:val="28"/>
          <w:lang w:val="zh-CN"/>
        </w:rPr>
        <w:t>2.</w:t>
      </w:r>
      <w:r>
        <w:rPr>
          <w:rFonts w:hint="eastAsia" w:asciiTheme="minorEastAsia" w:hAnsiTheme="minorEastAsia" w:eastAsiaTheme="minorEastAsia" w:cstheme="minorEastAsia"/>
          <w:snapToGrid w:val="0"/>
          <w:sz w:val="28"/>
          <w:szCs w:val="28"/>
        </w:rPr>
        <w:t>参与招标投标的所有各方，对在参与招标投标过程中获悉的商业、技术秘密以及其他依法应当保密的内容，均负有保密义务，违者应对由此造成的后果承担全部法律责任。</w:t>
      </w:r>
    </w:p>
    <w:p>
      <w:pPr>
        <w:tabs>
          <w:tab w:val="left" w:pos="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（二）</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定义</w:t>
      </w:r>
    </w:p>
    <w:p>
      <w:pPr>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1.“采购项目”系指本招标文件描述的所需采购的货物和相关服务；</w:t>
      </w:r>
    </w:p>
    <w:p>
      <w:pPr>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2.“招标人”系指组织本次招标的</w:t>
      </w:r>
      <w:r>
        <w:rPr>
          <w:rFonts w:hint="eastAsia" w:asciiTheme="minorEastAsia" w:hAnsiTheme="minorEastAsia" w:eastAsiaTheme="minorEastAsia" w:cstheme="minorEastAsia"/>
          <w:sz w:val="28"/>
          <w:szCs w:val="28"/>
          <w:u w:val="single"/>
        </w:rPr>
        <w:t>单位</w:t>
      </w:r>
      <w:r>
        <w:rPr>
          <w:rFonts w:hint="eastAsia" w:asciiTheme="minorEastAsia" w:hAnsiTheme="minorEastAsia" w:eastAsiaTheme="minorEastAsia" w:cstheme="minorEastAsia"/>
          <w:snapToGrid w:val="0"/>
          <w:sz w:val="28"/>
          <w:szCs w:val="28"/>
        </w:rPr>
        <w:t>；</w:t>
      </w:r>
    </w:p>
    <w:p>
      <w:pPr>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3.</w:t>
      </w:r>
      <w:bookmarkStart w:id="39" w:name="_Hlk4419924"/>
      <w:r>
        <w:rPr>
          <w:rFonts w:hint="eastAsia" w:asciiTheme="minorEastAsia" w:hAnsiTheme="minorEastAsia" w:eastAsiaTheme="minorEastAsia" w:cstheme="minorEastAsia"/>
          <w:snapToGrid w:val="0"/>
          <w:sz w:val="28"/>
          <w:szCs w:val="28"/>
        </w:rPr>
        <w:t>“招标代理机构”系指受招标人委托协助组织本次招标的</w:t>
      </w:r>
      <w:r>
        <w:rPr>
          <w:rFonts w:hint="eastAsia" w:asciiTheme="minorEastAsia" w:hAnsiTheme="minorEastAsia" w:eastAsiaTheme="minorEastAsia" w:cstheme="minorEastAsia"/>
          <w:sz w:val="28"/>
          <w:szCs w:val="28"/>
          <w:u w:val="single"/>
        </w:rPr>
        <w:t>A工程咨询有限责任公司</w:t>
      </w:r>
      <w:r>
        <w:rPr>
          <w:rFonts w:hint="eastAsia" w:asciiTheme="minorEastAsia" w:hAnsiTheme="minorEastAsia" w:eastAsiaTheme="minorEastAsia" w:cstheme="minorEastAsia"/>
          <w:snapToGrid w:val="0"/>
          <w:sz w:val="28"/>
          <w:szCs w:val="28"/>
        </w:rPr>
        <w:t>；</w:t>
      </w:r>
      <w:bookmarkEnd w:id="39"/>
    </w:p>
    <w:p>
      <w:pPr>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4.“投标人”系指从招标人按规定获取招标文件，并提交投标文件的供应商；</w:t>
      </w:r>
    </w:p>
    <w:p>
      <w:pPr>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5.“中标人”系指</w:t>
      </w:r>
      <w:r>
        <w:rPr>
          <w:rFonts w:hint="eastAsia" w:asciiTheme="minorEastAsia" w:hAnsiTheme="minorEastAsia" w:eastAsiaTheme="minorEastAsia" w:cstheme="minorEastAsia"/>
          <w:snapToGrid w:val="0"/>
          <w:sz w:val="28"/>
          <w:szCs w:val="28"/>
          <w:lang w:val="zh-CN"/>
        </w:rPr>
        <w:t>经过招标评审，授予合同的投标人</w:t>
      </w:r>
      <w:r>
        <w:rPr>
          <w:rFonts w:hint="eastAsia" w:asciiTheme="minorEastAsia" w:hAnsiTheme="minorEastAsia" w:eastAsiaTheme="minorEastAsia" w:cstheme="minorEastAsia"/>
          <w:snapToGrid w:val="0"/>
          <w:sz w:val="28"/>
          <w:szCs w:val="28"/>
        </w:rPr>
        <w:t>；</w:t>
      </w:r>
    </w:p>
    <w:p>
      <w:pPr>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6.“货物”系指中标人按招标文件规定，所提供的各种形态和种类的物品，包括设备、产品、备品备件、工具、手册、报告等；</w:t>
      </w:r>
    </w:p>
    <w:p>
      <w:pPr>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7.“服务”系指中标人按招标文件规定，必须承担的运输、安装、调试、技术协助、培训、维修、配件供应等义务。</w:t>
      </w:r>
    </w:p>
    <w:p>
      <w:pPr>
        <w:tabs>
          <w:tab w:val="left" w:pos="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（三）</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合格的投标人</w:t>
      </w:r>
    </w:p>
    <w:p>
      <w:pPr>
        <w:tabs>
          <w:tab w:val="left" w:pos="574"/>
        </w:tabs>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1.能够遵守国家的有关法律、法规和本次招标的有关规定；</w:t>
      </w:r>
    </w:p>
    <w:p>
      <w:pPr>
        <w:tabs>
          <w:tab w:val="left" w:pos="574"/>
        </w:tabs>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2.符合《招标公告》所述投标人的资格要求和特定资格条件；</w:t>
      </w:r>
    </w:p>
    <w:p>
      <w:pPr>
        <w:tabs>
          <w:tab w:val="left" w:pos="574"/>
        </w:tabs>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3.能够承担投标及履约中应承担的全部责任与义务。</w:t>
      </w:r>
    </w:p>
    <w:p>
      <w:pPr>
        <w:tabs>
          <w:tab w:val="left" w:pos="0"/>
        </w:tabs>
        <w:spacing w:line="560" w:lineRule="exact"/>
        <w:ind w:firstLine="56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（四）</w:t>
      </w:r>
      <w:r>
        <w:rPr>
          <w:rFonts w:hint="eastAsia" w:asciiTheme="minorEastAsia" w:hAnsiTheme="minorEastAsia" w:eastAsiaTheme="minorEastAsia" w:cstheme="minorEastAsia"/>
          <w:snapToGrid w:val="0"/>
          <w:sz w:val="28"/>
          <w:szCs w:val="28"/>
        </w:rPr>
        <w:tab/>
      </w:r>
      <w:r>
        <w:rPr>
          <w:rFonts w:hint="eastAsia" w:asciiTheme="minorEastAsia" w:hAnsiTheme="minorEastAsia" w:eastAsiaTheme="minorEastAsia" w:cstheme="minorEastAsia"/>
          <w:snapToGrid w:val="0"/>
          <w:sz w:val="28"/>
          <w:szCs w:val="28"/>
        </w:rPr>
        <w:t>合格的货物和相关服务</w:t>
      </w:r>
    </w:p>
    <w:p>
      <w:pPr>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1.投标人对所提供的货物应当享有合法的所有权，没有侵犯任何第三方的知识产权、技术秘密等权利，而且不存在任何抵押、留置、查封等产权瑕疵；</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2.投标人所投产品须是全新的、未使用过的成熟产品，质量性能须符合国际标准、国家标准、行业标准、企业标准及招标文件要求。</w:t>
      </w:r>
    </w:p>
    <w:p>
      <w:pPr>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（五）</w:t>
      </w:r>
      <w:r>
        <w:rPr>
          <w:rFonts w:hint="eastAsia" w:asciiTheme="minorEastAsia" w:hAnsiTheme="minorEastAsia" w:eastAsiaTheme="minorEastAsia" w:cstheme="minorEastAsia"/>
          <w:snapToGrid w:val="0"/>
          <w:sz w:val="28"/>
          <w:szCs w:val="28"/>
        </w:rPr>
        <w:tab/>
      </w:r>
      <w:r>
        <w:rPr>
          <w:rFonts w:hint="eastAsia" w:asciiTheme="minorEastAsia" w:hAnsiTheme="minorEastAsia" w:eastAsiaTheme="minorEastAsia" w:cstheme="minorEastAsia"/>
          <w:snapToGrid w:val="0"/>
          <w:sz w:val="28"/>
          <w:szCs w:val="28"/>
        </w:rPr>
        <w:t>投标委托</w:t>
      </w:r>
    </w:p>
    <w:p>
      <w:pPr>
        <w:tabs>
          <w:tab w:val="left" w:pos="-1418"/>
        </w:tabs>
        <w:snapToGrid w:val="0"/>
        <w:spacing w:line="560" w:lineRule="exact"/>
        <w:ind w:firstLine="56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如投标人代表不是法定代表人，须持有《法定代表人授权书》。该授权书必须由法定代表人签署，授权代表签署无效。</w:t>
      </w:r>
    </w:p>
    <w:p>
      <w:pPr>
        <w:snapToGrid w:val="0"/>
        <w:spacing w:line="560" w:lineRule="exact"/>
        <w:ind w:left="560"/>
        <w:rPr>
          <w:rFonts w:asciiTheme="minorEastAsia" w:hAnsiTheme="minorEastAsia" w:eastAsiaTheme="minorEastAsia" w:cstheme="minorEastAsia"/>
          <w:b/>
          <w:bCs/>
          <w:snapToGrid w:val="0"/>
          <w:sz w:val="28"/>
          <w:szCs w:val="28"/>
        </w:rPr>
      </w:pPr>
      <w:r>
        <w:rPr>
          <w:rFonts w:hint="eastAsia" w:asciiTheme="minorEastAsia" w:hAnsiTheme="minorEastAsia" w:eastAsiaTheme="minorEastAsia" w:cstheme="minorEastAsia"/>
          <w:snapToGrid w:val="0"/>
          <w:sz w:val="28"/>
          <w:szCs w:val="28"/>
          <w:lang w:val="zh-CN"/>
        </w:rPr>
        <w:t>★</w:t>
      </w:r>
      <w:r>
        <w:rPr>
          <w:rFonts w:hint="eastAsia" w:asciiTheme="minorEastAsia" w:hAnsiTheme="minorEastAsia" w:eastAsiaTheme="minorEastAsia" w:cstheme="minorEastAsia"/>
          <w:b/>
          <w:bCs/>
          <w:snapToGrid w:val="0"/>
          <w:sz w:val="28"/>
          <w:szCs w:val="28"/>
        </w:rPr>
        <w:t>（六）</w:t>
      </w:r>
      <w:r>
        <w:rPr>
          <w:rFonts w:hint="eastAsia" w:asciiTheme="minorEastAsia" w:hAnsiTheme="minorEastAsia" w:eastAsiaTheme="minorEastAsia" w:cstheme="minorEastAsia"/>
          <w:b/>
          <w:bCs/>
          <w:snapToGrid w:val="0"/>
          <w:sz w:val="28"/>
          <w:szCs w:val="28"/>
        </w:rPr>
        <w:tab/>
      </w:r>
      <w:r>
        <w:rPr>
          <w:rFonts w:hint="eastAsia" w:asciiTheme="minorEastAsia" w:hAnsiTheme="minorEastAsia" w:eastAsiaTheme="minorEastAsia" w:cstheme="minorEastAsia"/>
          <w:b/>
          <w:bCs/>
          <w:snapToGrid w:val="0"/>
          <w:sz w:val="28"/>
          <w:szCs w:val="28"/>
        </w:rPr>
        <w:t>付款及结算方式</w:t>
      </w:r>
    </w:p>
    <w:p>
      <w:pPr>
        <w:autoSpaceDE w:val="0"/>
        <w:autoSpaceDN w:val="0"/>
        <w:adjustRightInd w:val="0"/>
        <w:spacing w:line="579"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1.合同签订后，由需求方的财务部门向乙方支付45%合同款；</w:t>
      </w:r>
    </w:p>
    <w:p>
      <w:pPr>
        <w:autoSpaceDE w:val="0"/>
        <w:autoSpaceDN w:val="0"/>
        <w:adjustRightInd w:val="0"/>
        <w:spacing w:line="579"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2.安装验收完成后，凭需求方签章的安装验收报告和采购方的采购档案齐全证明，由需求方的财务部门向乙方支付50%合同款；</w:t>
      </w:r>
    </w:p>
    <w:p>
      <w:pPr>
        <w:autoSpaceDE w:val="0"/>
        <w:autoSpaceDN w:val="0"/>
        <w:adjustRightInd w:val="0"/>
        <w:spacing w:line="579"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3.质保期后，凭需求方签章的同意付款证明，由需求方的财务部门向乙方支付5%尾款。</w:t>
      </w:r>
    </w:p>
    <w:p>
      <w:pPr>
        <w:autoSpaceDE w:val="0"/>
        <w:autoSpaceDN w:val="0"/>
        <w:adjustRightInd w:val="0"/>
        <w:spacing w:line="579"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在支付过程中出具虚假发票和不真实文件资料的供应商，将被列入黑名单，终生不得参与 采购活动。</w:t>
      </w:r>
    </w:p>
    <w:p>
      <w:pPr>
        <w:tabs>
          <w:tab w:val="left" w:pos="0"/>
        </w:tabs>
        <w:spacing w:line="560" w:lineRule="exact"/>
        <w:ind w:firstLine="56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（七）</w:t>
      </w:r>
      <w:r>
        <w:rPr>
          <w:rFonts w:hint="eastAsia" w:asciiTheme="minorEastAsia" w:hAnsiTheme="minorEastAsia" w:eastAsiaTheme="minorEastAsia" w:cstheme="minorEastAsia"/>
          <w:snapToGrid w:val="0"/>
          <w:sz w:val="28"/>
          <w:szCs w:val="28"/>
        </w:rPr>
        <w:tab/>
      </w:r>
      <w:r>
        <w:rPr>
          <w:rFonts w:hint="eastAsia" w:asciiTheme="minorEastAsia" w:hAnsiTheme="minorEastAsia" w:eastAsiaTheme="minorEastAsia" w:cstheme="minorEastAsia"/>
          <w:snapToGrid w:val="0"/>
          <w:sz w:val="28"/>
          <w:szCs w:val="28"/>
        </w:rPr>
        <w:t>投标费用</w:t>
      </w:r>
    </w:p>
    <w:p>
      <w:pPr>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不论投标结果如何，投标人均应自行承担与投标有关的全部费用。</w:t>
      </w:r>
    </w:p>
    <w:p>
      <w:pPr>
        <w:tabs>
          <w:tab w:val="left" w:pos="0"/>
        </w:tabs>
        <w:spacing w:line="560" w:lineRule="exact"/>
        <w:ind w:firstLine="56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（八）</w:t>
      </w:r>
      <w:r>
        <w:rPr>
          <w:rFonts w:hint="eastAsia" w:asciiTheme="minorEastAsia" w:hAnsiTheme="minorEastAsia" w:eastAsiaTheme="minorEastAsia" w:cstheme="minorEastAsia"/>
          <w:snapToGrid w:val="0"/>
          <w:sz w:val="28"/>
          <w:szCs w:val="28"/>
        </w:rPr>
        <w:tab/>
      </w:r>
      <w:r>
        <w:rPr>
          <w:rFonts w:hint="eastAsia" w:asciiTheme="minorEastAsia" w:hAnsiTheme="minorEastAsia" w:eastAsiaTheme="minorEastAsia" w:cstheme="minorEastAsia"/>
          <w:snapToGrid w:val="0"/>
          <w:sz w:val="28"/>
          <w:szCs w:val="28"/>
        </w:rPr>
        <w:t>信息发布</w:t>
      </w:r>
    </w:p>
    <w:p>
      <w:pPr>
        <w:snapToGrid w:val="0"/>
        <w:spacing w:line="56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本采购项目需要公开的有关信息，均通过《采购信息网》（www.</w:t>
      </w:r>
      <w:r>
        <w:rPr>
          <w:rFonts w:asciiTheme="minorEastAsia" w:hAnsiTheme="minorEastAsia" w:eastAsiaTheme="minorEastAsia" w:cstheme="minorEastAsia"/>
          <w:snapToGrid w:val="0"/>
          <w:sz w:val="28"/>
          <w:szCs w:val="28"/>
        </w:rPr>
        <w:t>caigou</w:t>
      </w:r>
      <w:r>
        <w:rPr>
          <w:rFonts w:hint="eastAsia" w:asciiTheme="minorEastAsia" w:hAnsiTheme="minorEastAsia" w:eastAsiaTheme="minorEastAsia" w:cstheme="minorEastAsia"/>
          <w:snapToGrid w:val="0"/>
          <w:sz w:val="28"/>
          <w:szCs w:val="28"/>
        </w:rPr>
        <w:t>.cn）公开发布。请投标人在参与本采购项目招投标活动期间，请及时关注以上媒体上的相关信息，投标人因没有及时关注而未能如期获取相关信息，将会增加投标风险，招标人对此不承担任何责任。</w:t>
      </w:r>
    </w:p>
    <w:p>
      <w:pPr>
        <w:pStyle w:val="2"/>
        <w:rPr>
          <w:sz w:val="28"/>
          <w:szCs w:val="28"/>
          <w:lang w:val="zh-CN"/>
        </w:rPr>
      </w:pPr>
      <w:bookmarkStart w:id="40" w:name="_Toc7241"/>
      <w:bookmarkStart w:id="41" w:name="_Toc15238"/>
      <w:bookmarkStart w:id="42" w:name="_Toc20459"/>
      <w:bookmarkStart w:id="43" w:name="_Toc22633"/>
      <w:r>
        <w:rPr>
          <w:rFonts w:hint="eastAsia"/>
          <w:sz w:val="28"/>
          <w:szCs w:val="28"/>
          <w:lang w:val="zh-CN"/>
        </w:rPr>
        <w:t>二、</w:t>
      </w:r>
      <w:r>
        <w:rPr>
          <w:rFonts w:hint="eastAsia"/>
          <w:sz w:val="28"/>
          <w:szCs w:val="28"/>
          <w:lang w:val="zh-CN"/>
        </w:rPr>
        <w:tab/>
      </w:r>
      <w:r>
        <w:rPr>
          <w:rFonts w:hint="eastAsia"/>
          <w:sz w:val="28"/>
          <w:szCs w:val="28"/>
          <w:lang w:val="zh-CN"/>
        </w:rPr>
        <w:t>招标文件</w:t>
      </w:r>
      <w:bookmarkEnd w:id="40"/>
      <w:bookmarkEnd w:id="41"/>
      <w:bookmarkEnd w:id="42"/>
      <w:bookmarkEnd w:id="43"/>
    </w:p>
    <w:p>
      <w:pPr>
        <w:tabs>
          <w:tab w:val="left" w:pos="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招标文件的内容</w:t>
      </w:r>
    </w:p>
    <w:p>
      <w:pPr>
        <w:spacing w:line="560" w:lineRule="exact"/>
        <w:ind w:firstLine="560" w:firstLineChars="200"/>
        <w:rPr>
          <w:rFonts w:asciiTheme="minorEastAsia" w:hAnsiTheme="minorEastAsia" w:eastAsiaTheme="minorEastAsia" w:cstheme="minorEastAsia"/>
          <w:sz w:val="28"/>
          <w:szCs w:val="28"/>
          <w:lang w:val="zh-CN"/>
        </w:rPr>
      </w:pPr>
      <w:r>
        <w:rPr>
          <w:rFonts w:hint="eastAsia" w:asciiTheme="minorEastAsia" w:hAnsiTheme="minorEastAsia" w:eastAsiaTheme="minorEastAsia" w:cstheme="minorEastAsia"/>
          <w:sz w:val="28"/>
          <w:szCs w:val="28"/>
        </w:rPr>
        <w:t>招标文件</w:t>
      </w:r>
      <w:r>
        <w:rPr>
          <w:rFonts w:hint="eastAsia" w:asciiTheme="minorEastAsia" w:hAnsiTheme="minorEastAsia" w:eastAsiaTheme="minorEastAsia" w:cstheme="minorEastAsia"/>
          <w:sz w:val="28"/>
          <w:szCs w:val="28"/>
          <w:lang w:val="zh-CN"/>
        </w:rPr>
        <w:t>由招标公告、</w:t>
      </w:r>
      <w:r>
        <w:rPr>
          <w:rFonts w:hint="eastAsia" w:asciiTheme="minorEastAsia" w:hAnsiTheme="minorEastAsia" w:eastAsiaTheme="minorEastAsia" w:cstheme="minorEastAsia"/>
          <w:sz w:val="28"/>
          <w:szCs w:val="28"/>
        </w:rPr>
        <w:t>采购项目</w:t>
      </w:r>
      <w:r>
        <w:rPr>
          <w:rFonts w:hint="eastAsia" w:asciiTheme="minorEastAsia" w:hAnsiTheme="minorEastAsia" w:eastAsiaTheme="minorEastAsia" w:cstheme="minorEastAsia"/>
          <w:bCs/>
          <w:sz w:val="28"/>
          <w:szCs w:val="28"/>
          <w:lang w:val="zh-CN"/>
        </w:rPr>
        <w:t>技术和商务要求、</w:t>
      </w:r>
      <w:r>
        <w:rPr>
          <w:rFonts w:hint="eastAsia" w:asciiTheme="minorEastAsia" w:hAnsiTheme="minorEastAsia" w:eastAsiaTheme="minorEastAsia" w:cstheme="minorEastAsia"/>
          <w:sz w:val="28"/>
          <w:szCs w:val="28"/>
          <w:lang w:val="zh-CN"/>
        </w:rPr>
        <w:t>投标人须知、合同样本、附件/投标文件格式等内容构成。</w:t>
      </w:r>
    </w:p>
    <w:p>
      <w:pPr>
        <w:spacing w:line="560" w:lineRule="exact"/>
        <w:ind w:firstLine="560" w:firstLineChars="200"/>
        <w:rPr>
          <w:rFonts w:asciiTheme="minorEastAsia" w:hAnsiTheme="minorEastAsia" w:eastAsiaTheme="minorEastAsia" w:cstheme="minorEastAsia"/>
          <w:sz w:val="28"/>
          <w:szCs w:val="28"/>
          <w:lang w:val="zh-CN"/>
        </w:rPr>
      </w:pPr>
      <w:r>
        <w:rPr>
          <w:rFonts w:hint="eastAsia" w:asciiTheme="minorEastAsia" w:hAnsiTheme="minorEastAsia" w:eastAsiaTheme="minorEastAsia" w:cstheme="minorEastAsia"/>
          <w:sz w:val="28"/>
          <w:szCs w:val="28"/>
          <w:lang w:val="zh-CN"/>
        </w:rPr>
        <w:t>招标文件以中文编写。纸质招标文件与电子版招标文件具有同等法律效力，两者出现不一致时，以纸质招标文件为准。</w:t>
      </w:r>
    </w:p>
    <w:p>
      <w:pPr>
        <w:tabs>
          <w:tab w:val="left" w:pos="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（二）</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招标文件的澄清</w:t>
      </w:r>
    </w:p>
    <w:p>
      <w:pPr>
        <w:tabs>
          <w:tab w:val="left" w:pos="-1418"/>
        </w:tabs>
        <w:autoSpaceDE w:val="0"/>
        <w:autoSpaceDN w:val="0"/>
        <w:adjustRightInd w:val="0"/>
        <w:snapToGrid w:val="0"/>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投标人对招标文件如有疑问要求澄清，应在投标文件提交截止日期10日前以书面形式通知招标代理机构，招标代理机构予以澄清，或以书面形式答复。</w:t>
      </w:r>
    </w:p>
    <w:p>
      <w:pPr>
        <w:tabs>
          <w:tab w:val="left" w:pos="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（三）</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招标文件的修改</w:t>
      </w:r>
    </w:p>
    <w:p>
      <w:pPr>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1.投标截止时间前，招标代理机构可对已发出的招标文件进行修改。招标文件修改内容是招标文件的组成部分。</w:t>
      </w:r>
    </w:p>
    <w:p>
      <w:pPr>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2.招标文件修改内容可能影响投标文件编制的，</w:t>
      </w:r>
      <w:r>
        <w:rPr>
          <w:rFonts w:hint="eastAsia" w:asciiTheme="minorEastAsia" w:hAnsiTheme="minorEastAsia" w:eastAsiaTheme="minorEastAsia" w:cstheme="minorEastAsia"/>
          <w:snapToGrid w:val="0"/>
          <w:sz w:val="28"/>
          <w:szCs w:val="28"/>
        </w:rPr>
        <w:t>招标代理机构</w:t>
      </w:r>
      <w:r>
        <w:rPr>
          <w:rFonts w:hint="eastAsia" w:asciiTheme="minorEastAsia" w:hAnsiTheme="minorEastAsia" w:eastAsiaTheme="minorEastAsia" w:cstheme="minorEastAsia"/>
          <w:sz w:val="28"/>
          <w:szCs w:val="28"/>
        </w:rPr>
        <w:t>将在投标截止时间至少15日前，以书面形式通知所有投标人，并对投标人具有约束力。投标人在收到上述通知后，应立即以书面形式向</w:t>
      </w:r>
      <w:r>
        <w:rPr>
          <w:rFonts w:hint="eastAsia" w:asciiTheme="minorEastAsia" w:hAnsiTheme="minorEastAsia" w:eastAsiaTheme="minorEastAsia" w:cstheme="minorEastAsia"/>
          <w:snapToGrid w:val="0"/>
          <w:sz w:val="28"/>
          <w:szCs w:val="28"/>
        </w:rPr>
        <w:t>招标代理机构</w:t>
      </w:r>
      <w:r>
        <w:rPr>
          <w:rFonts w:hint="eastAsia" w:asciiTheme="minorEastAsia" w:hAnsiTheme="minorEastAsia" w:eastAsiaTheme="minorEastAsia" w:cstheme="minorEastAsia"/>
          <w:sz w:val="28"/>
          <w:szCs w:val="28"/>
        </w:rPr>
        <w:t>确认。</w:t>
      </w:r>
    </w:p>
    <w:p>
      <w:pPr>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3.为使投标人有足够时间修改投标文件，招标人可酌情推迟投标截止时间和开标时间。需要推迟的，招标人将在投标截止时间3日前以书面形式通知所有投标人。</w:t>
      </w:r>
    </w:p>
    <w:p>
      <w:pPr>
        <w:pStyle w:val="2"/>
        <w:rPr>
          <w:sz w:val="28"/>
          <w:szCs w:val="28"/>
          <w:lang w:val="zh-CN"/>
        </w:rPr>
      </w:pPr>
      <w:bookmarkStart w:id="44" w:name="_Toc18694"/>
      <w:bookmarkStart w:id="45" w:name="_Toc3100"/>
      <w:bookmarkStart w:id="46" w:name="_Toc31325"/>
      <w:bookmarkStart w:id="47" w:name="_Toc12093"/>
      <w:r>
        <w:rPr>
          <w:rFonts w:hint="eastAsia"/>
          <w:sz w:val="28"/>
          <w:szCs w:val="28"/>
          <w:lang w:val="zh-CN"/>
        </w:rPr>
        <w:t>三、</w:t>
      </w:r>
      <w:r>
        <w:rPr>
          <w:rFonts w:hint="eastAsia"/>
          <w:sz w:val="28"/>
          <w:szCs w:val="28"/>
          <w:lang w:val="zh-CN"/>
        </w:rPr>
        <w:tab/>
      </w:r>
      <w:r>
        <w:rPr>
          <w:rFonts w:hint="eastAsia"/>
          <w:sz w:val="28"/>
          <w:szCs w:val="28"/>
          <w:lang w:val="zh-CN"/>
        </w:rPr>
        <w:t>投标文件编制</w:t>
      </w:r>
      <w:bookmarkEnd w:id="44"/>
      <w:bookmarkEnd w:id="45"/>
      <w:bookmarkEnd w:id="46"/>
      <w:bookmarkEnd w:id="47"/>
    </w:p>
    <w:p>
      <w:pPr>
        <w:tabs>
          <w:tab w:val="left" w:pos="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注意事项</w:t>
      </w:r>
    </w:p>
    <w:p>
      <w:pPr>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投标人应仔细阅读招标文件，在完全了解全部内容后，依法真实编制投标文件。如果没有按照招标文件要求提交全部投标文件或者资料，没有对招标文件实质性响应，可能导致投标无效。</w:t>
      </w:r>
    </w:p>
    <w:p>
      <w:pPr>
        <w:tabs>
          <w:tab w:val="left" w:pos="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（二）</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投标文件的语言及计量单位</w:t>
      </w:r>
    </w:p>
    <w:p>
      <w:pPr>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zh-CN"/>
        </w:rPr>
        <w:t>1.投标文件和来往信函均以中文书写。确有需要时，相关内容可以使用其他语言书写，但必须同时提供中文译文，不同语言文本投标文件的解释发生异议的，以中文译文为准</w:t>
      </w:r>
      <w:r>
        <w:rPr>
          <w:rFonts w:hint="eastAsia" w:asciiTheme="minorEastAsia" w:hAnsiTheme="minorEastAsia" w:eastAsiaTheme="minorEastAsia" w:cstheme="minorEastAsia"/>
          <w:sz w:val="28"/>
          <w:szCs w:val="28"/>
        </w:rPr>
        <w:t>。</w:t>
      </w:r>
    </w:p>
    <w:p>
      <w:pPr>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zh-CN"/>
        </w:rPr>
        <w:t>2.投标文件中所使用的计量单位，除投标文件中有特殊要求外，均采用国家法定计量单位</w:t>
      </w:r>
      <w:r>
        <w:rPr>
          <w:rFonts w:hint="eastAsia" w:asciiTheme="minorEastAsia" w:hAnsiTheme="minorEastAsia" w:eastAsiaTheme="minorEastAsia" w:cstheme="minorEastAsia"/>
          <w:sz w:val="28"/>
          <w:szCs w:val="28"/>
        </w:rPr>
        <w:t>。</w:t>
      </w:r>
    </w:p>
    <w:p>
      <w:pPr>
        <w:tabs>
          <w:tab w:val="left" w:pos="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（三）</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投标文件组成</w:t>
      </w:r>
    </w:p>
    <w:p>
      <w:pPr>
        <w:spacing w:line="560" w:lineRule="exact"/>
        <w:ind w:firstLine="566"/>
        <w:rPr>
          <w:rFonts w:asciiTheme="minorEastAsia" w:hAnsiTheme="minorEastAsia" w:eastAsiaTheme="minorEastAsia" w:cstheme="minorEastAsia"/>
          <w:sz w:val="28"/>
          <w:szCs w:val="28"/>
          <w:lang w:val="zh-CN"/>
        </w:rPr>
      </w:pPr>
      <w:r>
        <w:rPr>
          <w:rFonts w:hint="eastAsia" w:asciiTheme="minorEastAsia" w:hAnsiTheme="minorEastAsia" w:eastAsiaTheme="minorEastAsia" w:cstheme="minorEastAsia"/>
          <w:sz w:val="28"/>
          <w:szCs w:val="28"/>
          <w:lang w:val="zh-CN"/>
        </w:rPr>
        <w:t>投标文件由价格文件、投标书、资格证明文件三部分组成。</w:t>
      </w:r>
    </w:p>
    <w:p>
      <w:pPr>
        <w:spacing w:line="560" w:lineRule="exact"/>
        <w:ind w:firstLine="566"/>
        <w:rPr>
          <w:rFonts w:asciiTheme="minorEastAsia" w:hAnsiTheme="minorEastAsia" w:eastAsiaTheme="minorEastAsia" w:cstheme="minorEastAsia"/>
          <w:sz w:val="28"/>
          <w:szCs w:val="28"/>
          <w:lang w:val="zh-CN"/>
        </w:rPr>
      </w:pPr>
      <w:r>
        <w:rPr>
          <w:rFonts w:hint="eastAsia" w:asciiTheme="minorEastAsia" w:hAnsiTheme="minorEastAsia" w:eastAsiaTheme="minorEastAsia" w:cstheme="minorEastAsia"/>
          <w:sz w:val="28"/>
          <w:szCs w:val="28"/>
          <w:lang w:val="zh-CN"/>
        </w:rPr>
        <w:t>具体内容请详见招标文件第五部分：附件/投标文件格式。</w:t>
      </w:r>
    </w:p>
    <w:p>
      <w:pPr>
        <w:tabs>
          <w:tab w:val="left" w:pos="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（四）</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投标文件的格式规定和签署</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1.投标文件必须工整、规范、统一、清晰，采用A4幅面纸</w:t>
      </w:r>
      <w:r>
        <w:rPr>
          <w:rFonts w:hint="eastAsia" w:asciiTheme="minorEastAsia" w:hAnsiTheme="minorEastAsia" w:eastAsiaTheme="minorEastAsia" w:cstheme="minorEastAsia"/>
          <w:b/>
          <w:sz w:val="28"/>
          <w:szCs w:val="28"/>
        </w:rPr>
        <w:t>装订成册</w:t>
      </w:r>
      <w:r>
        <w:rPr>
          <w:rFonts w:hint="eastAsia" w:asciiTheme="minorEastAsia" w:hAnsiTheme="minorEastAsia" w:eastAsiaTheme="minorEastAsia" w:cstheme="minorEastAsia"/>
          <w:sz w:val="28"/>
          <w:szCs w:val="28"/>
        </w:rPr>
        <w:t>、标注页码。</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2.投标人应当按照招标文件规定的统一格式填写投标文件，投标文件开始部分应当有目录，以及方便评标委员会评审使用的项目索引。</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3.投标人名称应当填写全称，同时加盖单位公章。</w:t>
      </w:r>
    </w:p>
    <w:p>
      <w:pPr>
        <w:spacing w:line="560" w:lineRule="exact"/>
        <w:ind w:firstLine="562"/>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4.价格文件一式</w:t>
      </w:r>
      <w:r>
        <w:rPr>
          <w:rFonts w:asciiTheme="minorEastAsia" w:hAnsiTheme="minorEastAsia" w:eastAsiaTheme="minorEastAsia" w:cstheme="minorEastAsia"/>
          <w:b/>
          <w:sz w:val="28"/>
          <w:szCs w:val="28"/>
          <w:u w:val="single"/>
        </w:rPr>
        <w:t>6</w:t>
      </w:r>
      <w:r>
        <w:rPr>
          <w:rFonts w:hint="eastAsia" w:asciiTheme="minorEastAsia" w:hAnsiTheme="minorEastAsia" w:eastAsiaTheme="minorEastAsia" w:cstheme="minorEastAsia"/>
          <w:b/>
          <w:sz w:val="28"/>
          <w:szCs w:val="28"/>
        </w:rPr>
        <w:t>份，其中正本1份，副本</w:t>
      </w:r>
      <w:r>
        <w:rPr>
          <w:rFonts w:asciiTheme="minorEastAsia" w:hAnsiTheme="minorEastAsia" w:eastAsiaTheme="minorEastAsia" w:cstheme="minorEastAsia"/>
          <w:b/>
          <w:sz w:val="28"/>
          <w:szCs w:val="28"/>
          <w:u w:val="single"/>
        </w:rPr>
        <w:t>5</w:t>
      </w:r>
      <w:r>
        <w:rPr>
          <w:rFonts w:hint="eastAsia" w:asciiTheme="minorEastAsia" w:hAnsiTheme="minorEastAsia" w:eastAsiaTheme="minorEastAsia" w:cstheme="minorEastAsia"/>
          <w:b/>
          <w:sz w:val="28"/>
          <w:szCs w:val="28"/>
        </w:rPr>
        <w:t>份；投标书一式</w:t>
      </w:r>
      <w:r>
        <w:rPr>
          <w:rFonts w:asciiTheme="minorEastAsia" w:hAnsiTheme="minorEastAsia" w:eastAsiaTheme="minorEastAsia" w:cstheme="minorEastAsia"/>
          <w:b/>
          <w:sz w:val="28"/>
          <w:szCs w:val="28"/>
          <w:u w:val="single"/>
        </w:rPr>
        <w:t>6</w:t>
      </w:r>
      <w:r>
        <w:rPr>
          <w:rFonts w:hint="eastAsia" w:asciiTheme="minorEastAsia" w:hAnsiTheme="minorEastAsia" w:eastAsiaTheme="minorEastAsia" w:cstheme="minorEastAsia"/>
          <w:b/>
          <w:sz w:val="28"/>
          <w:szCs w:val="28"/>
        </w:rPr>
        <w:t>份，其中正本1份，副本</w:t>
      </w:r>
      <w:r>
        <w:rPr>
          <w:rFonts w:asciiTheme="minorEastAsia" w:hAnsiTheme="minorEastAsia" w:eastAsiaTheme="minorEastAsia" w:cstheme="minorEastAsia"/>
          <w:b/>
          <w:sz w:val="28"/>
          <w:szCs w:val="28"/>
          <w:u w:val="single"/>
        </w:rPr>
        <w:t>5</w:t>
      </w:r>
      <w:r>
        <w:rPr>
          <w:rFonts w:hint="eastAsia" w:asciiTheme="minorEastAsia" w:hAnsiTheme="minorEastAsia" w:eastAsiaTheme="minorEastAsia" w:cstheme="minorEastAsia"/>
          <w:b/>
          <w:sz w:val="28"/>
          <w:szCs w:val="28"/>
        </w:rPr>
        <w:t>份；资格证明文件一式</w:t>
      </w:r>
      <w:r>
        <w:rPr>
          <w:rFonts w:asciiTheme="minorEastAsia" w:hAnsiTheme="minorEastAsia" w:eastAsiaTheme="minorEastAsia" w:cstheme="minorEastAsia"/>
          <w:b/>
          <w:sz w:val="28"/>
          <w:szCs w:val="28"/>
          <w:u w:val="single"/>
        </w:rPr>
        <w:t>6</w:t>
      </w:r>
      <w:r>
        <w:rPr>
          <w:rFonts w:hint="eastAsia" w:asciiTheme="minorEastAsia" w:hAnsiTheme="minorEastAsia" w:eastAsiaTheme="minorEastAsia" w:cstheme="minorEastAsia"/>
          <w:b/>
          <w:sz w:val="28"/>
          <w:szCs w:val="28"/>
        </w:rPr>
        <w:t>份，其中正本1份，副本</w:t>
      </w:r>
      <w:r>
        <w:rPr>
          <w:rFonts w:asciiTheme="minorEastAsia" w:hAnsiTheme="minorEastAsia" w:eastAsiaTheme="minorEastAsia" w:cstheme="minorEastAsia"/>
          <w:b/>
          <w:sz w:val="28"/>
          <w:szCs w:val="28"/>
          <w:u w:val="single"/>
        </w:rPr>
        <w:t>5</w:t>
      </w:r>
      <w:r>
        <w:rPr>
          <w:rFonts w:hint="eastAsia" w:asciiTheme="minorEastAsia" w:hAnsiTheme="minorEastAsia" w:eastAsiaTheme="minorEastAsia" w:cstheme="minorEastAsia"/>
          <w:b/>
          <w:sz w:val="28"/>
          <w:szCs w:val="28"/>
        </w:rPr>
        <w:t>份，在每一份文件上要注明“正本”或“副本”字样。如果正本与副本不符，以正本为准。投标书和资格证明文件需提供电子版（word格式）文件1份，电子版文件单独密封递交。</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5.投标文件必须打印或用黑色、蓝黑色墨水填写。</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6.开标一览表必须按照规定的格式填写，不得自行增减内容。其他附件在保持主体不变的情况下，如有必要可视情完善格式，但必须体现出与表格主题所要表达的关键信息一致，否则可能会被视为文件缺失。</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7.投标文件必须由法定代表人或授权代表签署。</w:t>
      </w:r>
    </w:p>
    <w:p>
      <w:pPr>
        <w:tabs>
          <w:tab w:val="left" w:pos="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8.投标文件不得随意涂改和增删。如有修改错漏之处，必须由法定代表人或授权代表签字、盖章。</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9.投标文件</w:t>
      </w:r>
      <w:r>
        <w:rPr>
          <w:rFonts w:hint="eastAsia" w:asciiTheme="minorEastAsia" w:hAnsiTheme="minorEastAsia" w:eastAsiaTheme="minorEastAsia" w:cstheme="minorEastAsia"/>
          <w:sz w:val="28"/>
          <w:szCs w:val="28"/>
          <w:lang w:val="zh-CN"/>
        </w:rPr>
        <w:t>因字迹潦草或表述不清以及复印件不清所引起的后果由投标人自行负责</w:t>
      </w:r>
      <w:r>
        <w:rPr>
          <w:rFonts w:hint="eastAsia" w:asciiTheme="minorEastAsia" w:hAnsiTheme="minorEastAsia" w:eastAsiaTheme="minorEastAsia" w:cstheme="minorEastAsia"/>
          <w:sz w:val="28"/>
          <w:szCs w:val="28"/>
        </w:rPr>
        <w:t>。</w:t>
      </w:r>
    </w:p>
    <w:p>
      <w:pPr>
        <w:tabs>
          <w:tab w:val="left" w:pos="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（五）</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投标文件有效期</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val="zh-CN"/>
        </w:rPr>
        <w:t>投标文件自投标截止时间起120日内保持有效。</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val="zh-CN"/>
        </w:rPr>
        <w:t>投标文件有效期需要延长的，</w:t>
      </w:r>
      <w:r>
        <w:rPr>
          <w:rFonts w:hint="eastAsia" w:asciiTheme="minorEastAsia" w:hAnsiTheme="minorEastAsia" w:eastAsiaTheme="minorEastAsia" w:cstheme="minorEastAsia"/>
          <w:snapToGrid w:val="0"/>
          <w:sz w:val="28"/>
          <w:szCs w:val="28"/>
        </w:rPr>
        <w:t>招标代理机构</w:t>
      </w:r>
      <w:r>
        <w:rPr>
          <w:rFonts w:hint="eastAsia" w:asciiTheme="minorEastAsia" w:hAnsiTheme="minorEastAsia" w:eastAsiaTheme="minorEastAsia" w:cstheme="minorEastAsia"/>
          <w:sz w:val="28"/>
          <w:szCs w:val="28"/>
          <w:lang w:val="zh-CN"/>
        </w:rPr>
        <w:t>可与投标人进行协商，并以书面形式予以确认，投标保证金有效期相应延长。投标人拒绝延长有效期不影响退还投标保证金。同意延长有效期的投标人不能修改投标文件。</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w:t>
      </w:r>
      <w:r>
        <w:rPr>
          <w:rFonts w:hint="eastAsia" w:asciiTheme="minorEastAsia" w:hAnsiTheme="minorEastAsia" w:eastAsiaTheme="minorEastAsia" w:cstheme="minorEastAsia"/>
          <w:sz w:val="28"/>
          <w:szCs w:val="28"/>
          <w:lang w:val="zh-CN"/>
        </w:rPr>
        <w:t>在招标过程中</w:t>
      </w:r>
      <w:r>
        <w:rPr>
          <w:rFonts w:hint="eastAsia" w:asciiTheme="minorEastAsia" w:hAnsiTheme="minorEastAsia" w:eastAsiaTheme="minorEastAsia" w:cstheme="minorEastAsia"/>
          <w:sz w:val="28"/>
          <w:szCs w:val="28"/>
        </w:rPr>
        <w:t>，投标人发生合并、分立、破产等重大变化时，应当及时书面告知</w:t>
      </w:r>
      <w:r>
        <w:rPr>
          <w:rFonts w:hint="eastAsia" w:asciiTheme="minorEastAsia" w:hAnsiTheme="minorEastAsia" w:eastAsiaTheme="minorEastAsia" w:cstheme="minorEastAsia"/>
          <w:snapToGrid w:val="0"/>
          <w:sz w:val="28"/>
          <w:szCs w:val="28"/>
        </w:rPr>
        <w:t>招标代理机构</w:t>
      </w:r>
      <w:r>
        <w:rPr>
          <w:rFonts w:hint="eastAsia" w:asciiTheme="minorEastAsia" w:hAnsiTheme="minorEastAsia" w:eastAsiaTheme="minorEastAsia" w:cstheme="minorEastAsia"/>
          <w:sz w:val="28"/>
          <w:szCs w:val="28"/>
        </w:rPr>
        <w:t>。</w:t>
      </w:r>
    </w:p>
    <w:p>
      <w:pPr>
        <w:tabs>
          <w:tab w:val="left" w:pos="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（六）</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投标报价</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val="zh-CN"/>
        </w:rPr>
        <w:t>所有报价均以人民币为货币单位</w:t>
      </w:r>
      <w:r>
        <w:rPr>
          <w:rFonts w:hint="eastAsia" w:asciiTheme="minorEastAsia" w:hAnsiTheme="minorEastAsia" w:eastAsiaTheme="minorEastAsia" w:cstheme="minorEastAsia"/>
          <w:sz w:val="28"/>
          <w:szCs w:val="28"/>
        </w:rPr>
        <w:t>。</w:t>
      </w:r>
    </w:p>
    <w:p>
      <w:pPr>
        <w:spacing w:line="560" w:lineRule="exact"/>
        <w:ind w:firstLine="560"/>
        <w:rPr>
          <w:rFonts w:asciiTheme="minorEastAsia" w:hAnsiTheme="minorEastAsia" w:eastAsiaTheme="minorEastAsia" w:cstheme="minorEastAsia"/>
          <w:sz w:val="28"/>
          <w:szCs w:val="28"/>
          <w:lang w:val="zh-CN"/>
        </w:rPr>
      </w:pPr>
      <w:r>
        <w:rPr>
          <w:rFonts w:hint="eastAsia" w:asciiTheme="minorEastAsia" w:hAnsiTheme="minorEastAsia" w:eastAsiaTheme="minorEastAsia" w:cstheme="minorEastAsia"/>
          <w:sz w:val="28"/>
          <w:szCs w:val="28"/>
          <w:lang w:val="zh-CN"/>
        </w:rPr>
        <w:t>2.所有单价和总价按照开标一览表格式要求填报。报价应包括本采购项目所需完成的各部组件的工程化设计、加工、电装、电缆加工、地面测试工装加工、系统总装集成测试、组件与系统级环境试验等软件、硬件及相关技术支持费用，涵盖可能涉及的设备、工具、辅助材料、标准附件、备品备件、专利权、技术服务，包装、运输、装卸，以及安装、调试、培训、保修等一切费用，为含增值税包干价。</w:t>
      </w:r>
    </w:p>
    <w:p>
      <w:pPr>
        <w:spacing w:line="560" w:lineRule="exact"/>
        <w:ind w:firstLine="560"/>
        <w:rPr>
          <w:rFonts w:asciiTheme="minorEastAsia" w:hAnsiTheme="minorEastAsia" w:eastAsiaTheme="minorEastAsia" w:cstheme="minorEastAsia"/>
          <w:sz w:val="28"/>
          <w:szCs w:val="28"/>
          <w:lang w:val="zh-CN"/>
        </w:rPr>
      </w:pPr>
      <w:r>
        <w:rPr>
          <w:rFonts w:hint="eastAsia" w:asciiTheme="minorEastAsia" w:hAnsiTheme="minorEastAsia" w:eastAsiaTheme="minorEastAsia" w:cstheme="minorEastAsia"/>
          <w:sz w:val="28"/>
          <w:szCs w:val="28"/>
          <w:lang w:val="zh-CN"/>
        </w:rPr>
        <w:t>3.投标文件的大写金额与小写金额不一致的，以大写金额为准，但大写金额出现文字错误，导致金额无法判断的除外；总价金额与按单价汇总金额不一致的，以各项单价金额计算结果为准，但是单价金额出现计算错误、明显人为工作失误的除外；单价金额小数点有明显错位的，以总价为准，并修改单价。不同语言文本投标文件的解释发生异议的，以中文文本为准。投标人不接受以上修正的视为无效投标。</w:t>
      </w:r>
      <w:r>
        <w:rPr>
          <w:rFonts w:hint="eastAsia" w:asciiTheme="minorEastAsia" w:hAnsiTheme="minorEastAsia" w:eastAsiaTheme="minorEastAsia" w:cstheme="minorEastAsia"/>
          <w:b/>
          <w:sz w:val="28"/>
          <w:szCs w:val="28"/>
          <w:lang w:val="zh-CN"/>
        </w:rPr>
        <w:t>报价时以元为单位，至多保留小数点后2位。</w:t>
      </w:r>
    </w:p>
    <w:p>
      <w:pPr>
        <w:spacing w:line="560" w:lineRule="exact"/>
        <w:ind w:firstLine="560"/>
        <w:rPr>
          <w:rFonts w:asciiTheme="minorEastAsia" w:hAnsiTheme="minorEastAsia" w:eastAsiaTheme="minorEastAsia" w:cstheme="minorEastAsia"/>
          <w:sz w:val="28"/>
          <w:szCs w:val="28"/>
          <w:lang w:val="zh-CN"/>
        </w:rPr>
      </w:pPr>
      <w:r>
        <w:rPr>
          <w:rFonts w:hint="eastAsia" w:asciiTheme="minorEastAsia" w:hAnsiTheme="minorEastAsia" w:eastAsiaTheme="minorEastAsia" w:cstheme="minorEastAsia"/>
          <w:sz w:val="28"/>
          <w:szCs w:val="28"/>
          <w:lang w:val="zh-CN"/>
        </w:rPr>
        <w:t>4.投标人</w:t>
      </w:r>
      <w:r>
        <w:rPr>
          <w:rFonts w:hint="eastAsia" w:asciiTheme="minorEastAsia" w:hAnsiTheme="minorEastAsia" w:eastAsiaTheme="minorEastAsia" w:cstheme="minorEastAsia"/>
          <w:sz w:val="28"/>
          <w:szCs w:val="28"/>
        </w:rPr>
        <w:t>对同一种货物只允许有一种报价，不接受任何有选择的报价或者有附加条件的报价。</w:t>
      </w:r>
    </w:p>
    <w:p>
      <w:pPr>
        <w:snapToGrid w:val="0"/>
        <w:spacing w:line="579" w:lineRule="exact"/>
        <w:ind w:firstLine="560" w:firstLineChars="200"/>
        <w:rPr>
          <w:rFonts w:asciiTheme="minorEastAsia" w:hAnsiTheme="minorEastAsia" w:eastAsiaTheme="minorEastAsia" w:cstheme="minorEastAsia"/>
          <w:sz w:val="28"/>
          <w:szCs w:val="28"/>
          <w:lang w:val="zh-CN"/>
        </w:rPr>
      </w:pPr>
      <w:r>
        <w:rPr>
          <w:rFonts w:hint="eastAsia" w:asciiTheme="minorEastAsia" w:hAnsiTheme="minorEastAsia" w:eastAsiaTheme="minorEastAsia" w:cstheme="minorEastAsia"/>
          <w:sz w:val="28"/>
          <w:szCs w:val="28"/>
          <w:lang w:val="zh-CN"/>
        </w:rPr>
        <w:t>如采用了进口部件，则进口部件除上述一切税金和费用外，投标报价还应包含国际运输、保险、进口产品报关清关、商检等一切税金和费用，</w:t>
      </w:r>
      <w:r>
        <w:rPr>
          <w:rFonts w:hint="eastAsia" w:asciiTheme="minorEastAsia" w:hAnsiTheme="minorEastAsia" w:eastAsiaTheme="minorEastAsia" w:cstheme="minorEastAsia"/>
          <w:sz w:val="28"/>
          <w:szCs w:val="28"/>
        </w:rPr>
        <w:t>进口产品和部件不能涉及国外商务部调查</w:t>
      </w:r>
      <w:r>
        <w:rPr>
          <w:rFonts w:hint="eastAsia" w:asciiTheme="minorEastAsia" w:hAnsiTheme="minorEastAsia" w:eastAsiaTheme="minorEastAsia" w:cstheme="minorEastAsia"/>
          <w:sz w:val="28"/>
          <w:szCs w:val="28"/>
          <w:lang w:val="zh-CN"/>
        </w:rPr>
        <w:t>。</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评标委员会对投标人每个项目各品种物资或服务报价进行评定。若五分之四以上评委认定报价或者重要分项报价明显不合理或者低于成本，有可能影响产品质量和不能诚信履约的，评标委员会应当要求其在规定时限内提供书面文件予以解释说明，并提交相关证明材料，否则评标委员会有权视其为低价恶意竞争，其投标报价无效。</w:t>
      </w:r>
    </w:p>
    <w:p>
      <w:pPr>
        <w:tabs>
          <w:tab w:val="left" w:pos="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（七）</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投标保证金</w:t>
      </w:r>
    </w:p>
    <w:p>
      <w:pPr>
        <w:spacing w:line="560" w:lineRule="exact"/>
        <w:ind w:firstLine="562"/>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1.</w:t>
      </w:r>
      <w:r>
        <w:rPr>
          <w:rFonts w:hint="eastAsia" w:asciiTheme="minorEastAsia" w:hAnsiTheme="minorEastAsia" w:eastAsiaTheme="minorEastAsia" w:cstheme="minorEastAsia"/>
          <w:b/>
          <w:sz w:val="28"/>
          <w:szCs w:val="28"/>
          <w:lang w:val="zh-CN"/>
        </w:rPr>
        <w:t>投标人应当在投标截止时间前向招标代理机构交纳投标保证金，投标保证金金额为</w:t>
      </w:r>
      <w:r>
        <w:rPr>
          <w:rFonts w:hint="eastAsia" w:asciiTheme="minorEastAsia" w:hAnsiTheme="minorEastAsia" w:eastAsiaTheme="minorEastAsia" w:cstheme="minorEastAsia"/>
          <w:b/>
          <w:sz w:val="28"/>
          <w:szCs w:val="28"/>
          <w:u w:val="single"/>
        </w:rPr>
        <w:t>12000</w:t>
      </w:r>
      <w:r>
        <w:rPr>
          <w:rFonts w:hint="eastAsia" w:asciiTheme="minorEastAsia" w:hAnsiTheme="minorEastAsia" w:eastAsiaTheme="minorEastAsia" w:cstheme="minorEastAsia"/>
          <w:b/>
          <w:sz w:val="28"/>
          <w:szCs w:val="28"/>
          <w:lang w:val="zh-CN"/>
        </w:rPr>
        <w:t>元，</w:t>
      </w:r>
      <w:r>
        <w:rPr>
          <w:rFonts w:hint="eastAsia" w:asciiTheme="minorEastAsia" w:hAnsiTheme="minorEastAsia" w:eastAsiaTheme="minorEastAsia" w:cstheme="minorEastAsia"/>
          <w:b/>
          <w:sz w:val="28"/>
          <w:szCs w:val="28"/>
        </w:rPr>
        <w:t>缴纳方式为电汇，电汇账户信息为：</w:t>
      </w:r>
    </w:p>
    <w:p>
      <w:pPr>
        <w:spacing w:line="560" w:lineRule="exact"/>
        <w:ind w:firstLine="551" w:firstLineChars="196"/>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账户名：A工程咨询有限责任公司</w:t>
      </w:r>
    </w:p>
    <w:p>
      <w:pPr>
        <w:spacing w:line="560" w:lineRule="exact"/>
        <w:ind w:firstLine="551" w:firstLineChars="196"/>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帐号：11</w:t>
      </w:r>
      <w:r>
        <w:rPr>
          <w:rFonts w:asciiTheme="minorEastAsia" w:hAnsiTheme="minorEastAsia" w:eastAsiaTheme="minorEastAsia" w:cstheme="minorEastAsia"/>
          <w:b/>
          <w:sz w:val="28"/>
          <w:szCs w:val="28"/>
        </w:rPr>
        <w:t>11</w:t>
      </w:r>
      <w:r>
        <w:rPr>
          <w:rFonts w:hint="eastAsia" w:asciiTheme="minorEastAsia" w:hAnsiTheme="minorEastAsia" w:eastAsiaTheme="minorEastAsia" w:cstheme="minorEastAsia"/>
          <w:b/>
          <w:sz w:val="28"/>
          <w:szCs w:val="28"/>
        </w:rPr>
        <w:t xml:space="preserve"> 1</w:t>
      </w:r>
      <w:r>
        <w:rPr>
          <w:rFonts w:asciiTheme="minorEastAsia" w:hAnsiTheme="minorEastAsia" w:eastAsiaTheme="minorEastAsia" w:cstheme="minorEastAsia"/>
          <w:b/>
          <w:sz w:val="28"/>
          <w:szCs w:val="28"/>
        </w:rPr>
        <w:t>111</w:t>
      </w:r>
      <w:r>
        <w:rPr>
          <w:rFonts w:hint="eastAsia" w:asciiTheme="minorEastAsia" w:hAnsiTheme="minorEastAsia" w:eastAsiaTheme="minorEastAsia" w:cstheme="minorEastAsia"/>
          <w:b/>
          <w:sz w:val="28"/>
          <w:szCs w:val="28"/>
        </w:rPr>
        <w:t xml:space="preserve"> 2000 6666 6666</w:t>
      </w:r>
    </w:p>
    <w:p>
      <w:pPr>
        <w:spacing w:line="560" w:lineRule="exact"/>
        <w:ind w:firstLine="551" w:firstLineChars="196"/>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开户行：建行北京支行</w:t>
      </w:r>
    </w:p>
    <w:p>
      <w:pPr>
        <w:spacing w:line="560" w:lineRule="exact"/>
        <w:ind w:firstLine="551" w:firstLineChars="196"/>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备注：投标保证金2021ZNPT</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2.投标</w:t>
      </w:r>
      <w:r>
        <w:rPr>
          <w:rFonts w:hint="eastAsia" w:asciiTheme="minorEastAsia" w:hAnsiTheme="minorEastAsia" w:eastAsiaTheme="minorEastAsia" w:cstheme="minorEastAsia"/>
          <w:sz w:val="28"/>
          <w:szCs w:val="28"/>
          <w:lang w:val="zh-CN"/>
        </w:rPr>
        <w:t>保证金须采取非现金方式交纳，在投标截止时间前必须到达上述账户内，未到账的投标将被拒绝。</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3.中标人的投标保证金，在签订正式合同后5个工作日内全额无息退还。未中标投标人的投标保证金，将在</w:t>
      </w:r>
      <w:r>
        <w:rPr>
          <w:rFonts w:hint="eastAsia" w:asciiTheme="minorEastAsia" w:hAnsiTheme="minorEastAsia" w:eastAsiaTheme="minorEastAsia" w:cstheme="minorEastAsia"/>
          <w:snapToGrid w:val="0"/>
          <w:sz w:val="28"/>
          <w:szCs w:val="28"/>
        </w:rPr>
        <w:t>招标代理机构</w:t>
      </w:r>
      <w:r>
        <w:rPr>
          <w:rFonts w:hint="eastAsia" w:asciiTheme="minorEastAsia" w:hAnsiTheme="minorEastAsia" w:eastAsiaTheme="minorEastAsia" w:cstheme="minorEastAsia"/>
          <w:sz w:val="28"/>
          <w:szCs w:val="28"/>
        </w:rPr>
        <w:t>发出未中标通知书后5个工作日内全额无息退还。</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4.有下列情况之一的，投标保证金将不予退还：</w:t>
      </w:r>
    </w:p>
    <w:p>
      <w:pPr>
        <w:tabs>
          <w:tab w:val="left" w:pos="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(1)开标后投标人在投标有效期内撤回其投标文件的；</w:t>
      </w:r>
    </w:p>
    <w:p>
      <w:pPr>
        <w:tabs>
          <w:tab w:val="left" w:pos="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(2)投标人干扰开标、评标活动，造成严重影响和后果的；</w:t>
      </w:r>
    </w:p>
    <w:p>
      <w:pPr>
        <w:tabs>
          <w:tab w:val="left" w:pos="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(3)虚假投标、串通投标的；</w:t>
      </w:r>
    </w:p>
    <w:p>
      <w:pPr>
        <w:tabs>
          <w:tab w:val="left" w:pos="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(4)中标人无正当理由放弃中标的；</w:t>
      </w:r>
    </w:p>
    <w:p>
      <w:pPr>
        <w:tabs>
          <w:tab w:val="left" w:pos="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(5)中标人不按招标文件规定签订合同的；</w:t>
      </w:r>
    </w:p>
    <w:p>
      <w:pPr>
        <w:tabs>
          <w:tab w:val="left" w:pos="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(6)其他违反国家 法律法规行为的。</w:t>
      </w:r>
    </w:p>
    <w:p>
      <w:pPr>
        <w:tabs>
          <w:tab w:val="left" w:pos="0"/>
        </w:tabs>
        <w:spacing w:line="560" w:lineRule="exact"/>
        <w:ind w:firstLine="560"/>
        <w:rPr>
          <w:rFonts w:asciiTheme="minorEastAsia" w:hAnsiTheme="minorEastAsia" w:eastAsiaTheme="minorEastAsia" w:cstheme="minorEastAsia"/>
          <w:sz w:val="28"/>
          <w:szCs w:val="28"/>
        </w:rPr>
      </w:pPr>
    </w:p>
    <w:p>
      <w:pPr>
        <w:pStyle w:val="2"/>
        <w:rPr>
          <w:sz w:val="28"/>
          <w:szCs w:val="28"/>
          <w:lang w:val="zh-CN"/>
        </w:rPr>
      </w:pPr>
      <w:bookmarkStart w:id="48" w:name="_Toc4447"/>
      <w:bookmarkStart w:id="49" w:name="_Toc14421"/>
      <w:bookmarkStart w:id="50" w:name="_Toc17407"/>
      <w:bookmarkStart w:id="51" w:name="_Toc30923"/>
      <w:r>
        <w:rPr>
          <w:rFonts w:hint="eastAsia"/>
          <w:sz w:val="28"/>
          <w:szCs w:val="28"/>
          <w:lang w:val="zh-CN"/>
        </w:rPr>
        <w:t>四、</w:t>
      </w:r>
      <w:r>
        <w:rPr>
          <w:rFonts w:hint="eastAsia"/>
          <w:sz w:val="28"/>
          <w:szCs w:val="28"/>
          <w:lang w:val="zh-CN"/>
        </w:rPr>
        <w:tab/>
      </w:r>
      <w:r>
        <w:rPr>
          <w:rFonts w:hint="eastAsia"/>
          <w:sz w:val="28"/>
          <w:szCs w:val="28"/>
          <w:lang w:val="zh-CN"/>
        </w:rPr>
        <w:t>投标文件递交</w:t>
      </w:r>
      <w:bookmarkEnd w:id="48"/>
      <w:bookmarkEnd w:id="49"/>
      <w:bookmarkEnd w:id="50"/>
      <w:bookmarkEnd w:id="51"/>
    </w:p>
    <w:p>
      <w:pPr>
        <w:autoSpaceDE w:val="0"/>
        <w:autoSpaceDN w:val="0"/>
        <w:adjustRightInd w:val="0"/>
        <w:snapToGrid w:val="0"/>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（一）投标承诺书</w:t>
      </w:r>
    </w:p>
    <w:p>
      <w:pPr>
        <w:tabs>
          <w:tab w:val="left" w:pos="42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投标文件递交截止时间前，投标人需按要求填写《投标承诺书》（由招标代理机构提供，现场填写）。否则，投标文件不予接收。主要承诺内容如下：</w:t>
      </w:r>
    </w:p>
    <w:p>
      <w:pPr>
        <w:tabs>
          <w:tab w:val="left" w:pos="42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1.我单位和我本人遵循公开、公平、公正、诚实守信的原则，依法依规参与本项目招标活动；</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2.我单位同其他投标人之间不存在直接控股、管理关系（单位负责人为同一人的；生产型企业生产场地为同一地址的；销售型企业之间股东有关联的，一律视为有直接控股、管理关系）。</w:t>
      </w:r>
    </w:p>
    <w:p>
      <w:pPr>
        <w:tabs>
          <w:tab w:val="left" w:pos="42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3.我单位和我本人在本项目的招标投标活动中，未参与串通投标；</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4.我单位如被查实在本项目投标活动中存在围标串标的，将承担全部法律责任、经济责任和审计问题责任；我本人作为投标人代表，自愿接受相应处罚和惩戒。</w:t>
      </w:r>
    </w:p>
    <w:p>
      <w:pPr>
        <w:tabs>
          <w:tab w:val="left" w:pos="420"/>
        </w:tabs>
        <w:spacing w:line="560" w:lineRule="exact"/>
        <w:ind w:firstLine="56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（二）</w:t>
      </w:r>
      <w:r>
        <w:rPr>
          <w:rFonts w:hint="eastAsia" w:asciiTheme="minorEastAsia" w:hAnsiTheme="minorEastAsia" w:eastAsiaTheme="minorEastAsia" w:cstheme="minorEastAsia"/>
          <w:b/>
          <w:sz w:val="28"/>
          <w:szCs w:val="28"/>
        </w:rPr>
        <w:tab/>
      </w:r>
      <w:r>
        <w:rPr>
          <w:rFonts w:hint="eastAsia" w:asciiTheme="minorEastAsia" w:hAnsiTheme="minorEastAsia" w:eastAsiaTheme="minorEastAsia" w:cstheme="minorEastAsia"/>
          <w:b/>
          <w:sz w:val="28"/>
          <w:szCs w:val="28"/>
        </w:rPr>
        <w:t>投标文件密封及标记</w:t>
      </w:r>
    </w:p>
    <w:p>
      <w:pPr>
        <w:spacing w:line="560" w:lineRule="exact"/>
        <w:ind w:firstLine="562"/>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b/>
          <w:sz w:val="28"/>
          <w:szCs w:val="28"/>
        </w:rPr>
        <w:t>价格文件须单独密封、单独递交，与其他文件</w:t>
      </w:r>
      <w:r>
        <w:rPr>
          <w:rFonts w:hint="eastAsia" w:asciiTheme="minorEastAsia" w:hAnsiTheme="minorEastAsia" w:eastAsiaTheme="minorEastAsia" w:cstheme="minorEastAsia"/>
          <w:b/>
          <w:bCs/>
          <w:sz w:val="28"/>
          <w:szCs w:val="28"/>
        </w:rPr>
        <w:t>合并封装的，视为无效投标。</w:t>
      </w:r>
    </w:p>
    <w:p>
      <w:pPr>
        <w:spacing w:line="560" w:lineRule="exact"/>
        <w:ind w:firstLine="56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w:t>
      </w:r>
      <w:r>
        <w:rPr>
          <w:rFonts w:hint="eastAsia" w:asciiTheme="minorEastAsia" w:hAnsiTheme="minorEastAsia" w:eastAsiaTheme="minorEastAsia" w:cstheme="minorEastAsia"/>
          <w:b/>
          <w:sz w:val="28"/>
          <w:szCs w:val="28"/>
          <w:lang w:val="zh-CN"/>
        </w:rPr>
        <w:t>投标书正本和副本统一装入密封袋内，封口处应当有投标人单位公章，封面</w:t>
      </w:r>
      <w:r>
        <w:rPr>
          <w:rFonts w:hint="eastAsia" w:asciiTheme="minorEastAsia" w:hAnsiTheme="minorEastAsia" w:eastAsiaTheme="minorEastAsia" w:cstheme="minorEastAsia"/>
          <w:b/>
          <w:sz w:val="28"/>
          <w:szCs w:val="28"/>
        </w:rPr>
        <w:t>上注明“项目名称、项目编号、投标人名称”和“开标时启封”字样。</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3.投标人应当在招标文件明确的递交投标文件截止时间前，将投标文件送达</w:t>
      </w:r>
      <w:r>
        <w:rPr>
          <w:rFonts w:hint="eastAsia" w:asciiTheme="minorEastAsia" w:hAnsiTheme="minorEastAsia" w:eastAsiaTheme="minorEastAsia" w:cstheme="minorEastAsia"/>
          <w:snapToGrid w:val="0"/>
          <w:sz w:val="28"/>
          <w:szCs w:val="28"/>
        </w:rPr>
        <w:t>招标代理机构</w:t>
      </w:r>
      <w:r>
        <w:rPr>
          <w:rFonts w:hint="eastAsia" w:asciiTheme="minorEastAsia" w:hAnsiTheme="minorEastAsia" w:eastAsiaTheme="minorEastAsia" w:cstheme="minorEastAsia"/>
          <w:sz w:val="28"/>
          <w:szCs w:val="28"/>
        </w:rPr>
        <w:t>指定地点。逾期递交的投标文件，</w:t>
      </w:r>
      <w:r>
        <w:rPr>
          <w:rFonts w:hint="eastAsia" w:asciiTheme="minorEastAsia" w:hAnsiTheme="minorEastAsia" w:eastAsiaTheme="minorEastAsia" w:cstheme="minorEastAsia"/>
          <w:snapToGrid w:val="0"/>
          <w:sz w:val="28"/>
          <w:szCs w:val="28"/>
        </w:rPr>
        <w:t>招标代理机构</w:t>
      </w:r>
      <w:r>
        <w:rPr>
          <w:rFonts w:hint="eastAsia" w:asciiTheme="minorEastAsia" w:hAnsiTheme="minorEastAsia" w:eastAsiaTheme="minorEastAsia" w:cstheme="minorEastAsia"/>
          <w:sz w:val="28"/>
          <w:szCs w:val="28"/>
        </w:rPr>
        <w:t>将拒收。</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4.电报、电话、电传、邮寄等形式的投标文件概不接受。</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5.投标文件未按要求密封、标记的，</w:t>
      </w:r>
      <w:r>
        <w:rPr>
          <w:rFonts w:hint="eastAsia" w:asciiTheme="minorEastAsia" w:hAnsiTheme="minorEastAsia" w:eastAsiaTheme="minorEastAsia" w:cstheme="minorEastAsia"/>
          <w:snapToGrid w:val="0"/>
          <w:sz w:val="28"/>
          <w:szCs w:val="28"/>
        </w:rPr>
        <w:t>招标代理机构</w:t>
      </w:r>
      <w:r>
        <w:rPr>
          <w:rFonts w:hint="eastAsia" w:asciiTheme="minorEastAsia" w:hAnsiTheme="minorEastAsia" w:eastAsiaTheme="minorEastAsia" w:cstheme="minorEastAsia"/>
          <w:sz w:val="28"/>
          <w:szCs w:val="28"/>
        </w:rPr>
        <w:t>将拒收。</w:t>
      </w:r>
    </w:p>
    <w:p>
      <w:pPr>
        <w:tabs>
          <w:tab w:val="left" w:pos="42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（三）</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投标文件的修改和撤回</w:t>
      </w:r>
    </w:p>
    <w:p>
      <w:pPr>
        <w:spacing w:line="560" w:lineRule="exact"/>
        <w:ind w:firstLine="560"/>
        <w:rPr>
          <w:rFonts w:asciiTheme="minorEastAsia" w:hAnsiTheme="minorEastAsia" w:eastAsiaTheme="minorEastAsia" w:cstheme="minorEastAsia"/>
          <w:sz w:val="28"/>
          <w:szCs w:val="28"/>
          <w:lang w:val="zh-CN"/>
        </w:rPr>
      </w:pPr>
      <w:r>
        <w:rPr>
          <w:rFonts w:hint="eastAsia" w:asciiTheme="minorEastAsia" w:hAnsiTheme="minorEastAsia" w:eastAsiaTheme="minorEastAsia" w:cstheme="minorEastAsia"/>
          <w:sz w:val="28"/>
          <w:szCs w:val="28"/>
          <w:lang w:val="zh-CN"/>
        </w:rPr>
        <w:t>1.投标人在投标截止时间前，可以对所提交的投标文件进行补充、修改或者撤回。补充、修改的内容应当以书面形式通知</w:t>
      </w:r>
      <w:r>
        <w:rPr>
          <w:rFonts w:hint="eastAsia" w:asciiTheme="minorEastAsia" w:hAnsiTheme="minorEastAsia" w:eastAsiaTheme="minorEastAsia" w:cstheme="minorEastAsia"/>
          <w:snapToGrid w:val="0"/>
          <w:sz w:val="28"/>
          <w:szCs w:val="28"/>
        </w:rPr>
        <w:t>招标代理机构</w:t>
      </w:r>
      <w:r>
        <w:rPr>
          <w:rFonts w:hint="eastAsia" w:asciiTheme="minorEastAsia" w:hAnsiTheme="minorEastAsia" w:eastAsiaTheme="minorEastAsia" w:cstheme="minorEastAsia"/>
          <w:sz w:val="28"/>
          <w:szCs w:val="28"/>
          <w:lang w:val="zh-CN"/>
        </w:rPr>
        <w:t>，并按照招标文件要求签署、盖章，作为投标文件的组成部分。</w:t>
      </w:r>
    </w:p>
    <w:p>
      <w:pPr>
        <w:spacing w:line="560" w:lineRule="exact"/>
        <w:ind w:firstLine="560"/>
        <w:rPr>
          <w:rFonts w:asciiTheme="minorEastAsia" w:hAnsiTheme="minorEastAsia" w:eastAsiaTheme="minorEastAsia" w:cstheme="minorEastAsia"/>
          <w:sz w:val="28"/>
          <w:szCs w:val="28"/>
          <w:lang w:val="zh-CN"/>
        </w:rPr>
      </w:pPr>
      <w:r>
        <w:rPr>
          <w:rFonts w:hint="eastAsia" w:asciiTheme="minorEastAsia" w:hAnsiTheme="minorEastAsia" w:eastAsiaTheme="minorEastAsia" w:cstheme="minorEastAsia"/>
          <w:sz w:val="28"/>
          <w:szCs w:val="28"/>
          <w:lang w:val="zh-CN"/>
        </w:rPr>
        <w:t>2.在投标截止时间之后，</w:t>
      </w:r>
      <w:r>
        <w:rPr>
          <w:rFonts w:hint="eastAsia" w:asciiTheme="minorEastAsia" w:hAnsiTheme="minorEastAsia" w:eastAsiaTheme="minorEastAsia" w:cstheme="minorEastAsia"/>
          <w:snapToGrid w:val="0"/>
          <w:sz w:val="28"/>
          <w:szCs w:val="28"/>
        </w:rPr>
        <w:t>招标代理机构</w:t>
      </w:r>
      <w:r>
        <w:rPr>
          <w:rFonts w:hint="eastAsia" w:asciiTheme="minorEastAsia" w:hAnsiTheme="minorEastAsia" w:eastAsiaTheme="minorEastAsia" w:cstheme="minorEastAsia"/>
          <w:sz w:val="28"/>
          <w:szCs w:val="28"/>
          <w:lang w:val="zh-CN"/>
        </w:rPr>
        <w:t>将不接受对投标文件内容的实质性修改。</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w:t>
      </w:r>
      <w:r>
        <w:rPr>
          <w:rFonts w:hint="eastAsia" w:asciiTheme="minorEastAsia" w:hAnsiTheme="minorEastAsia" w:eastAsiaTheme="minorEastAsia" w:cstheme="minorEastAsia"/>
          <w:sz w:val="28"/>
          <w:szCs w:val="28"/>
          <w:lang w:val="zh-CN"/>
        </w:rPr>
        <w:t>投标人修改投标文件的书面材料，</w:t>
      </w:r>
      <w:r>
        <w:rPr>
          <w:rFonts w:hint="eastAsia" w:asciiTheme="minorEastAsia" w:hAnsiTheme="minorEastAsia" w:eastAsiaTheme="minorEastAsia" w:cstheme="minorEastAsia"/>
          <w:sz w:val="28"/>
          <w:szCs w:val="28"/>
        </w:rPr>
        <w:t>须密封送达投标地点，并在封面上标明“投标修改文件、项目名称、项目编号、投标人名称”和“开标时启封”字样。</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4.投标人撤回投标应当以书面形式通知</w:t>
      </w:r>
      <w:r>
        <w:rPr>
          <w:rFonts w:hint="eastAsia" w:asciiTheme="minorEastAsia" w:hAnsiTheme="minorEastAsia" w:eastAsiaTheme="minorEastAsia" w:cstheme="minorEastAsia"/>
          <w:snapToGrid w:val="0"/>
          <w:sz w:val="28"/>
          <w:szCs w:val="28"/>
        </w:rPr>
        <w:t>招标代理机构</w:t>
      </w:r>
      <w:r>
        <w:rPr>
          <w:rFonts w:hint="eastAsia" w:asciiTheme="minorEastAsia" w:hAnsiTheme="minorEastAsia" w:eastAsiaTheme="minorEastAsia" w:cstheme="minorEastAsia"/>
          <w:sz w:val="28"/>
          <w:szCs w:val="28"/>
        </w:rPr>
        <w:t>。采取电报或传真形式撤回投标的，必须补充法定代表人或授权代表签署、盖章的撤回投标的正式文件。撤回投标的时间以投标人的书面撤回通知送达</w:t>
      </w:r>
      <w:r>
        <w:rPr>
          <w:rFonts w:hint="eastAsia" w:asciiTheme="minorEastAsia" w:hAnsiTheme="minorEastAsia" w:eastAsiaTheme="minorEastAsia" w:cstheme="minorEastAsia"/>
          <w:snapToGrid w:val="0"/>
          <w:sz w:val="28"/>
          <w:szCs w:val="28"/>
        </w:rPr>
        <w:t>招标代理机构</w:t>
      </w:r>
      <w:r>
        <w:rPr>
          <w:rFonts w:hint="eastAsia" w:asciiTheme="minorEastAsia" w:hAnsiTheme="minorEastAsia" w:eastAsiaTheme="minorEastAsia" w:cstheme="minorEastAsia"/>
          <w:sz w:val="28"/>
          <w:szCs w:val="28"/>
        </w:rPr>
        <w:t>时间为准。</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5.开标后，投标人不得撤回投标，否则投标保证金不予退还。</w:t>
      </w:r>
    </w:p>
    <w:p>
      <w:pPr>
        <w:spacing w:line="560" w:lineRule="exact"/>
        <w:ind w:firstLine="560"/>
        <w:rPr>
          <w:rFonts w:asciiTheme="minorEastAsia" w:hAnsiTheme="minorEastAsia" w:eastAsiaTheme="minorEastAsia" w:cstheme="minorEastAsia"/>
          <w:sz w:val="28"/>
          <w:szCs w:val="28"/>
        </w:rPr>
      </w:pPr>
    </w:p>
    <w:p>
      <w:pPr>
        <w:pStyle w:val="2"/>
        <w:rPr>
          <w:sz w:val="28"/>
          <w:szCs w:val="28"/>
          <w:lang w:val="zh-CN"/>
        </w:rPr>
      </w:pPr>
      <w:bookmarkStart w:id="52" w:name="_Toc4514"/>
      <w:bookmarkStart w:id="53" w:name="_Toc10321"/>
      <w:bookmarkStart w:id="54" w:name="_Toc1876"/>
      <w:bookmarkStart w:id="55" w:name="_Toc15363"/>
      <w:r>
        <w:rPr>
          <w:rFonts w:hint="eastAsia"/>
          <w:sz w:val="28"/>
          <w:szCs w:val="28"/>
          <w:lang w:val="zh-CN"/>
        </w:rPr>
        <w:t>五、开标</w:t>
      </w:r>
      <w:bookmarkEnd w:id="52"/>
      <w:bookmarkEnd w:id="53"/>
      <w:bookmarkEnd w:id="54"/>
      <w:bookmarkEnd w:id="55"/>
    </w:p>
    <w:p>
      <w:pPr>
        <w:tabs>
          <w:tab w:val="left" w:pos="42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开标</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1.投标人不足3家的不得</w:t>
      </w:r>
      <w:r>
        <w:rPr>
          <w:rFonts w:hint="eastAsia" w:asciiTheme="minorEastAsia" w:hAnsiTheme="minorEastAsia" w:eastAsiaTheme="minorEastAsia" w:cstheme="minorEastAsia"/>
          <w:snapToGrid w:val="0"/>
          <w:sz w:val="28"/>
          <w:szCs w:val="28"/>
        </w:rPr>
        <w:t>开标</w:t>
      </w:r>
      <w:r>
        <w:rPr>
          <w:rFonts w:hint="eastAsia" w:asciiTheme="minorEastAsia" w:hAnsiTheme="minorEastAsia" w:eastAsiaTheme="minorEastAsia" w:cstheme="minorEastAsia"/>
          <w:sz w:val="28"/>
          <w:szCs w:val="28"/>
        </w:rPr>
        <w:t>。</w:t>
      </w:r>
    </w:p>
    <w:p>
      <w:pPr>
        <w:spacing w:line="560" w:lineRule="exact"/>
        <w:ind w:firstLine="56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napToGrid w:val="0"/>
          <w:sz w:val="28"/>
          <w:szCs w:val="28"/>
        </w:rPr>
        <w:t>招标代理机构</w:t>
      </w:r>
      <w:r>
        <w:rPr>
          <w:rFonts w:hint="eastAsia" w:asciiTheme="minorEastAsia" w:hAnsiTheme="minorEastAsia" w:eastAsiaTheme="minorEastAsia" w:cstheme="minorEastAsia"/>
          <w:sz w:val="28"/>
          <w:szCs w:val="28"/>
        </w:rPr>
        <w:t>按招标文件规定的时间、地点开标。开标大会由</w:t>
      </w:r>
      <w:r>
        <w:rPr>
          <w:rFonts w:hint="eastAsia" w:asciiTheme="minorEastAsia" w:hAnsiTheme="minorEastAsia" w:eastAsiaTheme="minorEastAsia" w:cstheme="minorEastAsia"/>
          <w:snapToGrid w:val="0"/>
          <w:sz w:val="28"/>
          <w:szCs w:val="28"/>
        </w:rPr>
        <w:t>招标代理机构</w:t>
      </w:r>
      <w:r>
        <w:rPr>
          <w:rFonts w:hint="eastAsia" w:asciiTheme="minorEastAsia" w:hAnsiTheme="minorEastAsia" w:eastAsiaTheme="minorEastAsia" w:cstheme="minorEastAsia"/>
          <w:sz w:val="28"/>
          <w:szCs w:val="28"/>
        </w:rPr>
        <w:t>主持，投标人和有关方面代表参加。</w:t>
      </w:r>
      <w:r>
        <w:rPr>
          <w:rFonts w:hint="eastAsia" w:asciiTheme="minorEastAsia" w:hAnsiTheme="minorEastAsia" w:eastAsiaTheme="minorEastAsia" w:cstheme="minorEastAsia"/>
          <w:b/>
          <w:sz w:val="28"/>
          <w:szCs w:val="28"/>
        </w:rPr>
        <w:t>评标委员会成员不得参加开标大会；</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开标时，由招标人委托的公证机构或监标人，或者由投标人代表检查所有投标文件的密封情况并当场公布检查结果。对投标截止时间前收到的所有密封符合要求的投标文件，由工作人员当众拆封唱标，宣读开标一览表以及招标人认为有必要唱出的内容。</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4.投标人对开标有异议的，应当在开标现场提出，</w:t>
      </w:r>
      <w:r>
        <w:rPr>
          <w:rFonts w:hint="eastAsia" w:asciiTheme="minorEastAsia" w:hAnsiTheme="minorEastAsia" w:eastAsiaTheme="minorEastAsia" w:cstheme="minorEastAsia"/>
          <w:snapToGrid w:val="0"/>
          <w:sz w:val="28"/>
          <w:szCs w:val="28"/>
        </w:rPr>
        <w:t>招标代理机构</w:t>
      </w:r>
      <w:r>
        <w:rPr>
          <w:rFonts w:hint="eastAsia" w:asciiTheme="minorEastAsia" w:hAnsiTheme="minorEastAsia" w:eastAsiaTheme="minorEastAsia" w:cstheme="minorEastAsia"/>
          <w:sz w:val="28"/>
          <w:szCs w:val="28"/>
        </w:rPr>
        <w:t>应当场做出答复。</w:t>
      </w:r>
      <w:r>
        <w:rPr>
          <w:rFonts w:hint="eastAsia" w:asciiTheme="minorEastAsia" w:hAnsiTheme="minorEastAsia" w:eastAsiaTheme="minorEastAsia" w:cstheme="minorEastAsia"/>
          <w:snapToGrid w:val="0"/>
          <w:sz w:val="28"/>
          <w:szCs w:val="28"/>
        </w:rPr>
        <w:t>招标代理机构</w:t>
      </w:r>
      <w:r>
        <w:rPr>
          <w:rFonts w:hint="eastAsia" w:asciiTheme="minorEastAsia" w:hAnsiTheme="minorEastAsia" w:eastAsiaTheme="minorEastAsia" w:cstheme="minorEastAsia"/>
          <w:sz w:val="28"/>
          <w:szCs w:val="28"/>
        </w:rPr>
        <w:t>同时做开标记录。</w:t>
      </w:r>
    </w:p>
    <w:p>
      <w:pPr>
        <w:spacing w:line="560" w:lineRule="exact"/>
        <w:ind w:firstLine="560"/>
        <w:rPr>
          <w:rFonts w:asciiTheme="minorEastAsia" w:hAnsiTheme="minorEastAsia" w:eastAsiaTheme="minorEastAsia" w:cstheme="minorEastAsia"/>
          <w:sz w:val="28"/>
          <w:szCs w:val="28"/>
        </w:rPr>
      </w:pPr>
    </w:p>
    <w:p>
      <w:pPr>
        <w:pStyle w:val="2"/>
        <w:rPr>
          <w:sz w:val="28"/>
          <w:szCs w:val="28"/>
          <w:lang w:val="zh-CN"/>
        </w:rPr>
      </w:pPr>
      <w:bookmarkStart w:id="56" w:name="_Toc2203"/>
      <w:bookmarkStart w:id="57" w:name="_Toc26006"/>
      <w:bookmarkStart w:id="58" w:name="_Toc5079"/>
      <w:bookmarkStart w:id="59" w:name="_Toc8807"/>
      <w:r>
        <w:rPr>
          <w:rFonts w:hint="eastAsia"/>
          <w:sz w:val="28"/>
          <w:szCs w:val="28"/>
          <w:lang w:val="zh-CN"/>
        </w:rPr>
        <w:t>六、</w:t>
      </w:r>
      <w:r>
        <w:rPr>
          <w:rFonts w:hint="eastAsia"/>
          <w:sz w:val="28"/>
          <w:szCs w:val="28"/>
          <w:lang w:val="zh-CN"/>
        </w:rPr>
        <w:tab/>
      </w:r>
      <w:r>
        <w:rPr>
          <w:rFonts w:hint="eastAsia"/>
          <w:sz w:val="28"/>
          <w:szCs w:val="28"/>
          <w:lang w:val="zh-CN"/>
        </w:rPr>
        <w:t>评标</w:t>
      </w:r>
      <w:bookmarkEnd w:id="56"/>
      <w:bookmarkEnd w:id="57"/>
      <w:bookmarkEnd w:id="58"/>
      <w:bookmarkEnd w:id="59"/>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（一）评标委员会</w:t>
      </w:r>
    </w:p>
    <w:p>
      <w:pPr>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1.招标代理机构根据规定组建评标委员会，其成员由技术、经济等方面的专家组成，对投标文件进行评审。</w:t>
      </w:r>
    </w:p>
    <w:p>
      <w:pPr>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2.评标委员会组长由评审委员会全体成员自行推荐人选，经评标委员会表决产生。由评审组长牵头组织评审。</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（二）评标原则</w:t>
      </w:r>
    </w:p>
    <w:p>
      <w:pPr>
        <w:tabs>
          <w:tab w:val="left" w:pos="36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1.评标工作严格遵守公平、公正、择优的原则；</w:t>
      </w:r>
    </w:p>
    <w:p>
      <w:pPr>
        <w:tabs>
          <w:tab w:val="left" w:pos="36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2.对所有响应招标文件实质性要求的投标人一视同仁；</w:t>
      </w:r>
    </w:p>
    <w:p>
      <w:pPr>
        <w:tabs>
          <w:tab w:val="left" w:pos="36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3.综合比较货物性能、质量、价格、交货期、售后服务等因素，确定评审排序结果；</w:t>
      </w:r>
    </w:p>
    <w:p>
      <w:pPr>
        <w:tabs>
          <w:tab w:val="left" w:pos="360"/>
        </w:tabs>
        <w:spacing w:line="560" w:lineRule="exact"/>
        <w:ind w:firstLine="56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4.报价最低不作为中标的保证。</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（三）评标方法</w:t>
      </w:r>
    </w:p>
    <w:p>
      <w:pPr>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本次采用综合评分法。</w:t>
      </w:r>
    </w:p>
    <w:p>
      <w:pPr>
        <w:spacing w:line="560" w:lineRule="exact"/>
        <w:ind w:firstLine="560" w:firstLineChars="200"/>
        <w:rPr>
          <w:rFonts w:ascii="宋体" w:hAnsi="宋体"/>
          <w:sz w:val="28"/>
          <w:szCs w:val="28"/>
        </w:rPr>
      </w:pPr>
      <w:r>
        <w:rPr>
          <w:rFonts w:hint="eastAsia" w:asciiTheme="minorEastAsia" w:hAnsiTheme="minorEastAsia" w:eastAsiaTheme="minorEastAsia" w:cstheme="minorEastAsia"/>
          <w:sz w:val="28"/>
          <w:szCs w:val="28"/>
        </w:rPr>
        <w:t>资格性和符合性审查合格，总得分由高到低顺序排列，得分最高的投标人作为预中标人；得分相同的，按照投标报价由低到高顺序排列；得分且投标报价相同的，按照技术评审得分由高到低顺序排列。采用综合评分法评审时，投标人报价高于全体有效投标人报价平均值40%以上的，不得推荐为预中标人。投标人的技术、商务（不含价格因素）得分低于全体有效投标人的技术、商务得分平均值30%以上的，不得推荐为预中标人。</w:t>
      </w:r>
      <w:r>
        <w:rPr>
          <w:sz w:val="28"/>
          <w:szCs w:val="28"/>
        </w:rPr>
        <w:br w:type="page"/>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（四）评标委员会评审程序</w:t>
      </w:r>
    </w:p>
    <w:p>
      <w:pPr>
        <w:tabs>
          <w:tab w:val="left" w:pos="0"/>
          <w:tab w:val="left" w:pos="36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1.审阅招标文件。重点审查招标文件投标人须知中无效投标条款、采购项目技术和商务要求、资格性和符合性审查要求、评标方法和标准细则以及采购合同主要条款等规定要求。</w:t>
      </w:r>
    </w:p>
    <w:p>
      <w:pPr>
        <w:tabs>
          <w:tab w:val="left" w:pos="360"/>
          <w:tab w:val="left" w:pos="525"/>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2.资格性审查。依据法律、法规和招标文件的规定，对投标文件中的资格证明材料进行审查，以确定投标人是否具备投标资格。</w:t>
      </w:r>
    </w:p>
    <w:p>
      <w:pPr>
        <w:tabs>
          <w:tab w:val="left" w:pos="360"/>
          <w:tab w:val="left" w:pos="525"/>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3.符合性审查。依据招标文件的规定，从投标文件的有效性、完整性和对招标文件的响应程度进行审查，以确定投标人是否对招标文件做出实质性响应。</w:t>
      </w:r>
      <w:r>
        <w:rPr>
          <w:rFonts w:hint="eastAsia" w:asciiTheme="minorEastAsia" w:hAnsiTheme="minorEastAsia" w:eastAsiaTheme="minorEastAsia" w:cstheme="minorEastAsia"/>
          <w:b/>
          <w:bCs/>
          <w:sz w:val="28"/>
          <w:szCs w:val="28"/>
        </w:rPr>
        <w:t>评标委员会须对比不同投标人的投标文件，从形式和内容等方面判断是否存在“投标文件异常一致”等情况。“异常一致”是指不应当一致的或者概率极小的相同内容在不同投标人的投标文件中同时出现，甚至内容错误或打印错误都一样。评标委员会五分之四以上成员认定不同投标人的投标文件存在异常一致的，相关投标人投标无效，并按照串通投标报采购管理部门做后续处理。</w:t>
      </w:r>
    </w:p>
    <w:p>
      <w:pPr>
        <w:tabs>
          <w:tab w:val="left" w:pos="360"/>
          <w:tab w:val="left" w:pos="525"/>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完成审查后，评标委员会填写表《资格性和符合性审查表》（具体审查内容见第五部分附件11），确定合格投标人名单。对未能通过资格性和符合性审查的不合格投标人，应当场通知该投标人，并说明原因及理由。</w:t>
      </w:r>
    </w:p>
    <w:p>
      <w:pPr>
        <w:tabs>
          <w:tab w:val="left" w:pos="0"/>
          <w:tab w:val="left" w:pos="36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4.解释与澄清。对投标文件中含义不明确、同类问题表述不一致或者有明显文字和计算错误的内容，评标委员会可以要求投标人以书面形式做出澄清、说明或者补正，但不能超出投标文件的范围或者改变投标文件的实质性内容（包括投标报价、交货期限等主要内容），并由法定代表人或授权代表签字。</w:t>
      </w:r>
      <w:r>
        <w:rPr>
          <w:rFonts w:hint="eastAsia" w:asciiTheme="minorEastAsia" w:hAnsiTheme="minorEastAsia" w:eastAsiaTheme="minorEastAsia" w:cstheme="minorEastAsia"/>
          <w:b/>
          <w:sz w:val="28"/>
          <w:szCs w:val="28"/>
        </w:rPr>
        <w:t>下列内容不得澄清：</w:t>
      </w:r>
    </w:p>
    <w:p>
      <w:pPr>
        <w:tabs>
          <w:tab w:val="left" w:pos="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开标时未宣读的投标价格、价格折扣和招标文件允许提供的备选投标方案等实质内容；</w:t>
      </w:r>
    </w:p>
    <w:p>
      <w:pPr>
        <w:tabs>
          <w:tab w:val="left" w:pos="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投标文件中不响应招标文件规定的技术参数指标和商务应答；</w:t>
      </w:r>
    </w:p>
    <w:p>
      <w:pPr>
        <w:tabs>
          <w:tab w:val="left" w:pos="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投标文件中未提供的证明其是否符合招标文件资格性、符合性规定要求的相关材料。</w:t>
      </w:r>
    </w:p>
    <w:p>
      <w:pPr>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投标人解释澄清出场顺序，按照递交投标文件的倒序进行。投标人澄清材料确认，投标人为法人的，应当由其法定代表人或者授权代表签字确认；投标人为其他组织的，应当由其主要负责人或者全权代表签字确认。有效的澄清材料，是投标文件的组成部分；澄清不影响投标文件的效力。</w:t>
      </w:r>
    </w:p>
    <w:p>
      <w:pPr>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评审过程中，评标委员会认为招标文件有关事项表述不明确或者需要说明的，可以要求招标人书面解释。招标人应当给予书面解释，但不得改变招标文件的原义或者影响公平、公正评审。</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5.商务、技术评审</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评标委员会应按照招标文件中规定的评标方法和标准，对资格性审查和符合性审查合格的投标文件进行商务和技术评审。</w:t>
      </w:r>
    </w:p>
    <w:p>
      <w:pPr>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独立评分前，评标委员会不得集体商议、沟通、协调，技术、商务评审方面存有歧义的除外。评标委员会成员对价格等客观评审项的评审结果应当一致；对其他需要借助专业知识评判的主观评审项，应当严格按照评分细则公正评审。技术偏离、销售业绩等评审项，应当以投标人提供的产品检测报告、原始合同或者复印件以及有关证明材料为依据。</w:t>
      </w:r>
    </w:p>
    <w:p>
      <w:pPr>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评审过程中，评标委员会成员对需要共同认定的事项存在争议或在技术商务评审方面存有歧义时，应提请组长组织讨论，按照少数服从多数的原则作出结论。持不同意见的评标委员会成员应在评标报告上签署不同意见并说明理由；只签字未写明不同意见或只写明不同意见未说明理由的，视为无意见；不签字的，不影响评标报告的有效性。</w:t>
      </w:r>
    </w:p>
    <w:p>
      <w:pPr>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存在多个合格投标人（含制造商和销售商）提供相同品牌产品（含不同型号）参加同一包投标时，评标委员会可按照招标文件规定，对这些投标人分别进行商务与技术评审。但同品牌同型号产品的技术评分，评标委员会必须组织集体讨论，形成统一意见并打分。</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6.价格评审</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待商务、技术评审结束后，招标机构工作人员再将价格文件交评标委员会评审。存在低价恶意竞争的，由评标委员会全体成员按“投标人须知”中“三、投标文件的编制”（六）投标报价有关要求认定；不存在低价恶意竞争的，由商务评委依据评审方法和评审标准对价格文件进行评审。</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7.复核评审情况</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评标委员会对评审过程资料和文件逐一进行复核。对排名前三名的预中标人、报价最高且预中标的、报价最低未预中标的、超预算以及投标文件被认定为无效的、废标的和终止评审等情形，进行重点复核、分析原因，并在评标报告中注明。评标委员会依据经过复核的评审结果，对投标人进行排序并推荐预中标人。</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8.出具评标报告</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评标委员会根据全体成员签字的原始评标记录和评审结果编写评标报告。评标报告主要内容由评标委员会全体成员逐页签字确认。评标委员会成员对需要共同认定的事项存在争议的，按照少数服从多数的原则做出结论。持不同意见的评标委员会成员应当在评标报告上签署不同意见并说明理由；只签字未写明不同意见或者只写明不同意见未说明理由的，视为无意见；不签字的，不影响评标报告的有效性。评标报告应当包括下列主要内容：</w:t>
      </w:r>
    </w:p>
    <w:p>
      <w:pPr>
        <w:tabs>
          <w:tab w:val="left" w:pos="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开标日期和地点；</w:t>
      </w:r>
    </w:p>
    <w:p>
      <w:pPr>
        <w:tabs>
          <w:tab w:val="left" w:pos="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获取招标文件投标人名单、投标人名单和评标委员会成员名单；</w:t>
      </w:r>
    </w:p>
    <w:p>
      <w:pPr>
        <w:tabs>
          <w:tab w:val="left" w:pos="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评标方法；</w:t>
      </w:r>
    </w:p>
    <w:p>
      <w:pPr>
        <w:tabs>
          <w:tab w:val="left" w:pos="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开标记录和评标情况及说明，包括无效投标人名单及原因；</w:t>
      </w:r>
    </w:p>
    <w:p>
      <w:pPr>
        <w:tabs>
          <w:tab w:val="left" w:pos="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评标结果和候选中标人排序、报价汇总表，以及推荐候选中标人的理由，尤其是报价最高且预中标的、报价最低未预中标的情形，超预算以及投标文件被认定为无效的、废标的和终止评审等情形，评标委员会应当进行重点复核、分析原因，并在评标报告中注明。</w:t>
      </w:r>
    </w:p>
    <w:p>
      <w:pPr>
        <w:tabs>
          <w:tab w:val="left" w:pos="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t>评标委员会授标建议</w:t>
      </w:r>
    </w:p>
    <w:p>
      <w:pPr>
        <w:tabs>
          <w:tab w:val="left" w:pos="0"/>
        </w:tabs>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评标委员会须统一意见，确认推荐中标候选人。</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9.宣布评标结果</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评标结果由评标委员会主任在评标现场向参与采购活动的投标人当场公布，且不得更改。公布的内容至少应包含预中标人名称、排序和投标报价，以及无效投标人名称和无效投标理由。</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（五）评标委员会对投标文件密封、签署、盖章等进行审查过程中，有下列情形，但其他方面符合要求，应当评定为不影响整个投标文件有效性和采购活动公平竞争，并通过投标文件的符合性审查：</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1.密封时未加盖、少加盖单位公章或者密封章，但是密封完好、完整标明了投标人名称且得到投标人（法定代表人或者授权代表）现场认可的；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2.正副本数量齐全、密封完好，只是未按照招标文件要求进行分装或者统装的；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3.存在个别地方（总数不超过2个且占应签字地方的比例不超过20%）没有法定代表人签字，但有法定代表人的私人印章或者授权代表有效签字的；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4.除招标文件明确要求加盖投标人（法人）公章的以外，其他地方以相关专用章加盖的。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（六）无效投标条款</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1.投标人及其投标文件有下列情形之一的，在资格性审查时，按照无效投标处理：</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（1）不具备招标文件中规定的资格性要求的；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（2）法人代表授权不符合要求的；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（3）属于禁止参加投标的投标人的；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（4）不符合法律、法规、规章规定的资格性要求的。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2.投标人及其投标文件有下列情形之一的，在符合性审查时，按照无效投标处理：</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（1）未按照招标文件规定密封、签署、盖章的；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（2）投标文件组成明显不符合招标文件的规定要求，影响评标委员会评判的；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（3）应交未交投标保证金的；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（4）投标有效期不符合招标文件要求的；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（5）投标书中出现投标价格相关内容的；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（6）其他未满足对投标文件有效性、完整性和对招标文件响应程度要求的情形。</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3.在商务评审过程中，有下列情形之一者，其投标将被否决：</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（1)投标人或其制造商与招标人有利害关系可能影响招标公正性的；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（2)投标人参与项目前期咨询或招标文件编制的；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（3)不同投标人单位负责人为同一人或者存在控股、管理关系的；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（4)投标文件未按招标文件的要求签署的；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（5)投标联合体没有提交共同投标协议的；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（6)投标人的投标书、资格证明材料未提供，或不符合国家规定或者招标文件要求的；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（7)同一投标人提交两个以上不同的投标方案或者投标报价的，但招标文件要求提交备选方案的除外；</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（8)投标文件不满足招标文件加注星号（“★”）的关键商务条款要求的；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（9)投标报价高于招标文件设定的最高投标限价的；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（10)投标人有串通投标、弄虚作假、行贿等违法行为的；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（11)存在招标文件中规定的否决投标的其他商务条款的。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4.技术评审过程中，有下列情形之一者，其投标将被否决：</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（1)投标文件不满足招标文件技术要求中加注星号（“★”）的关键条款（参数）要求；</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（2)投标文件技术规格中一般参数超出允许偏离的最大范围或最多项数的；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（3)投标文件技术规格中的响应与事实不符或虚假投标的；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（4)投标人复制招标文件的技术规格相关部分内容作为其投标文件中一部分的；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（5)存在招标文件中规定的否决投标的其他技术条款的。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5.有下列情形之一的，属于投标人相互串通投标，评标委员会应当对串标人按照无效投标处理：</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（1)投标人之间协商投标报价等投标文件的实质性内容的；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（2)投标人之间约定中标人的；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（3)投标人之间约定部分投标人放弃投标或者中标的；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（4)属于同一集团、协会、商会等组织成员的投标人按照该组织要求协同投标的；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(5)投标人之间为谋取中标或者排斥特定投标人而采取其他联合行动的。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6.有下列情形之一的，视为投标人相互串通投标，评标委员会应当对串标人按照无效投标处理：</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(1)不同投标人的投标文件由同一单位或者个人编制的；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(2)不同投标人委托同一单位或者个人办理投标事宜的；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(3)不同投标人的投标文件载明的项目管理成员为同一人的；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(4)不同投标人的投标文件异常一致或者投标报价呈规律性差异的；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(5)不同投标人的投标文件相互混装的；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(6)不同投标人的投标保证金从同一单位或者个人的账户转出的。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7.有下列情形之一的，属于虚假投标，评标委员会应当对投标人按照无效投标处理：</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(1)使用通过受让或者租借等方式获取资格、资质证书投标的；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(2)使用伪造、变造的许可证件的；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(3)提供虚假的财务状况或者业绩的；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(4)提供虚假的项目负责人或者主要技术人员简历、劳动关系证明的；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(5)提供虚假信用状况的；</w:t>
      </w:r>
    </w:p>
    <w:p>
      <w:pPr>
        <w:spacing w:line="560" w:lineRule="exact"/>
        <w:ind w:left="927" w:hanging="3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(6)提供虚假样品或借用、冒用其他投标人样品的；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(7)其他弄虚作假行为的。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(七)废标条款</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评标委员会评审时出现下列情形之一的，应予废标处理：</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1.出现影响采购公正的违法、违规行为的；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2.投标人的报价均超过了采购预算，财务部门不能支付的；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3.因重大变故，取消采购任务的。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废标后，除采购任务取消情形外，应重新组织采购。</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（八）</w:t>
      </w:r>
      <w:r>
        <w:rPr>
          <w:rFonts w:hint="eastAsia" w:asciiTheme="minorEastAsia" w:hAnsiTheme="minorEastAsia" w:eastAsiaTheme="minorEastAsia" w:cstheme="minorEastAsia"/>
          <w:snapToGrid w:val="0"/>
          <w:sz w:val="28"/>
          <w:szCs w:val="28"/>
        </w:rPr>
        <w:t>开标后对下列情况，</w:t>
      </w:r>
      <w:r>
        <w:rPr>
          <w:rFonts w:hint="eastAsia" w:asciiTheme="minorEastAsia" w:hAnsiTheme="minorEastAsia" w:eastAsiaTheme="minorEastAsia" w:cstheme="minorEastAsia"/>
          <w:sz w:val="28"/>
          <w:szCs w:val="28"/>
        </w:rPr>
        <w:t>招标人以及评标委员会按照部队相关规定处理。</w:t>
      </w:r>
    </w:p>
    <w:p>
      <w:pPr>
        <w:spacing w:line="560" w:lineRule="exact"/>
        <w:ind w:firstLine="560"/>
        <w:rPr>
          <w:rFonts w:asciiTheme="minorEastAsia" w:hAnsiTheme="minorEastAsia" w:eastAsiaTheme="minorEastAsia" w:cstheme="minorEastAsia"/>
          <w:sz w:val="28"/>
          <w:szCs w:val="28"/>
        </w:rPr>
      </w:pPr>
      <w:bookmarkStart w:id="60" w:name="_Hlk68158252"/>
      <w:r>
        <w:rPr>
          <w:rFonts w:hint="eastAsia" w:asciiTheme="minorEastAsia" w:hAnsiTheme="minorEastAsia" w:eastAsiaTheme="minorEastAsia" w:cstheme="minorEastAsia"/>
          <w:sz w:val="28"/>
          <w:szCs w:val="28"/>
        </w:rPr>
        <w:t>1.评标委员会五分之四以上评委认定采购项目技术指标参数、采购预算编制等方面存在问题，或认定采购竞争不够充分的，应予以废标，并在评标报告中注明。采购机构应报采购管理部门处理或重新组织招标。</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对于首次招标因合格投标人数量不足而流标的采购项目，二次招标递交投标文件或经评审满足招标文件要求的投标人只有2家时，可直接比照竞争性谈判方式，按照至少2轮谈判、供应商3次报价的程序，采用原评审方法及评审标准组织评审；投标人只有1家时，评标委员会五分之四以上评委认定投标供应商满足单一来源条件的，应当在评标报告中注明，按规定公示1周，无其他供应商响应时，报采购管理部门申请变更采购方式。</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3.投标人报价均超采购预算的，评标委员会应当分析原因；一般情况下视为需求单位不能支付，应当予以废标。评标委员会（五分之四以上评委）认定投标人报价客观合理的，可以继续评审，并出具评标报告。</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部分投标人报价超采购预算的，应当继续进行评审。第一中标候选投标人报价未超采购预算的，评审结果有效；第一中标候选投标人超采购预算的，报采购管理部门处理，应当在评标报告中注明。</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根据需求单位能否调整预算以及经批准调整后的预算情况，确定按候选顺位首先不超预算的候选人中标，候选人均超预算的则废标。</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提供相同品牌产品且通过资格、符合性审查的不同投标人参加同一合同项下投标的，按一家投标人计算，评审后得分最高的同品牌投标人获得中标人推荐资格；得分相同的，按照投标报价由低到高顺序排列；得分且投标报价相同的，按照技术评审得分由高到低顺序排列。其它同品牌投标人不作为中标候选人。</w:t>
      </w:r>
      <w:bookmarkEnd w:id="60"/>
    </w:p>
    <w:p>
      <w:pPr>
        <w:spacing w:line="560" w:lineRule="exact"/>
        <w:ind w:firstLine="560"/>
        <w:rPr>
          <w:rFonts w:asciiTheme="minorEastAsia" w:hAnsiTheme="minorEastAsia" w:eastAsiaTheme="minorEastAsia" w:cstheme="minorEastAsia"/>
          <w:sz w:val="28"/>
          <w:szCs w:val="28"/>
        </w:rPr>
      </w:pPr>
    </w:p>
    <w:p>
      <w:pPr>
        <w:pStyle w:val="2"/>
        <w:rPr>
          <w:sz w:val="28"/>
          <w:szCs w:val="28"/>
          <w:lang w:val="zh-CN"/>
        </w:rPr>
      </w:pPr>
      <w:bookmarkStart w:id="61" w:name="_Toc27757"/>
      <w:bookmarkStart w:id="62" w:name="_Toc5817"/>
      <w:bookmarkStart w:id="63" w:name="_Toc22316"/>
      <w:bookmarkStart w:id="64" w:name="_Toc6361"/>
      <w:r>
        <w:rPr>
          <w:rFonts w:hint="eastAsia"/>
          <w:sz w:val="28"/>
          <w:szCs w:val="28"/>
          <w:lang w:val="zh-CN"/>
        </w:rPr>
        <w:t>七、确定中标人</w:t>
      </w:r>
      <w:bookmarkEnd w:id="61"/>
      <w:bookmarkEnd w:id="62"/>
      <w:bookmarkEnd w:id="63"/>
      <w:bookmarkEnd w:id="64"/>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（一）根据评标委员会提出的书面评标报告，招标代理机构在规定的信息媒体上公示评标结果，公示期3个工作日。公示期无异议且需求方对预中标人进行复核与考察后，确定中标人；</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（二）中标人因不可抗力，或自身原因不能履行采购合同的，可以确定排位在预中标投标人之后第一位的中标候选投标人为中标人，以此类推；</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（三）在确定中标人后3个工作日内，招标代理机构以书面形式向中标人发出《中标通知书》；</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（四）如中标候选人（中标人）存在下列情况，一经查实，招标机构可报请院物资采购工作领导小组办公室批准，取消中标人资格：</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1.通过提供虚假材料、虚假应答谋取中标资格的；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2.投标总价或某些分项报价不合理又不能按照评标委员会要求提供解释说明及证据材料的；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3.与评审专家、采购人、招标机构工作人员或其它投标人恶意串通的；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4.向评审专家、采购人、招标机构工作人员行贿或提供其他不当利益的；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5.投标人的投标文件存在不满足本招标文件实质性要求的情况，但在评标过程中未被评标委员会发现的；</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6.不符合法律、法规规定的其他情形的。</w:t>
      </w:r>
    </w:p>
    <w:p>
      <w:pPr>
        <w:spacing w:line="560" w:lineRule="exact"/>
        <w:ind w:firstLine="56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（五）中标服务费</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1.中标人须在领取中标通知书的同时，向招标代理机构A工程咨询有限责任公司交纳中标服务费；</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lang w:val="zh-CN"/>
        </w:rPr>
      </w:pPr>
      <w:r>
        <w:rPr>
          <w:rFonts w:hint="eastAsia" w:asciiTheme="minorEastAsia" w:hAnsiTheme="minorEastAsia" w:eastAsiaTheme="minorEastAsia" w:cstheme="minorEastAsia"/>
          <w:sz w:val="28"/>
          <w:szCs w:val="28"/>
        </w:rPr>
        <w:t>2.中标服务费收取标准：根据国家发改委颁布的《采购代理服务收费管理暂行办法》（计价格[2002]1980号）中的服务采购收费标准，按照中标合同金额的差额定率累进法计算，向代理机构交纳中标服务费。此中标服务费应计入报价中，但无须单独开列。</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3.中标服务费只能以银行转账方式支付，转账信息如下：</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账户名：A工程咨询有限责任公司</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帐号：1100 1</w:t>
      </w:r>
      <w:r>
        <w:rPr>
          <w:rFonts w:asciiTheme="minorEastAsia" w:hAnsiTheme="minorEastAsia" w:eastAsiaTheme="minorEastAsia" w:cstheme="minorEastAsia"/>
          <w:sz w:val="28"/>
          <w:szCs w:val="28"/>
        </w:rPr>
        <w:t>111</w:t>
      </w:r>
      <w:r>
        <w:rPr>
          <w:rFonts w:hint="eastAsia" w:asciiTheme="minorEastAsia" w:hAnsiTheme="minorEastAsia" w:eastAsiaTheme="minorEastAsia" w:cstheme="minorEastAsia"/>
          <w:sz w:val="28"/>
          <w:szCs w:val="28"/>
        </w:rPr>
        <w:t xml:space="preserve"> 2000 5301 4366</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开户行：建行北京支行</w:t>
      </w:r>
    </w:p>
    <w:p>
      <w:pPr>
        <w:spacing w:line="560" w:lineRule="exact"/>
        <w:ind w:firstLine="56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4.中标人未按上述规定缴纳中标服务费的，招标代理机构将不予退还投标保证金，且招标人有权取消其中标资格和拒签合同。</w:t>
      </w:r>
    </w:p>
    <w:p>
      <w:pPr>
        <w:spacing w:line="560" w:lineRule="exact"/>
        <w:ind w:firstLine="560"/>
        <w:rPr>
          <w:rFonts w:asciiTheme="minorEastAsia" w:hAnsiTheme="minorEastAsia" w:eastAsiaTheme="minorEastAsia" w:cstheme="minorEastAsia"/>
          <w:sz w:val="28"/>
          <w:szCs w:val="28"/>
        </w:rPr>
      </w:pPr>
    </w:p>
    <w:p>
      <w:pPr>
        <w:spacing w:line="560" w:lineRule="exact"/>
        <w:ind w:firstLine="560"/>
        <w:rPr>
          <w:rFonts w:asciiTheme="minorEastAsia" w:hAnsiTheme="minorEastAsia" w:eastAsiaTheme="minorEastAsia" w:cstheme="minorEastAsia"/>
          <w:sz w:val="28"/>
          <w:szCs w:val="28"/>
        </w:rPr>
      </w:pPr>
    </w:p>
    <w:p>
      <w:pPr>
        <w:pStyle w:val="2"/>
        <w:rPr>
          <w:sz w:val="28"/>
          <w:szCs w:val="28"/>
          <w:lang w:val="zh-CN"/>
        </w:rPr>
      </w:pPr>
      <w:bookmarkStart w:id="65" w:name="_Toc26913"/>
      <w:bookmarkStart w:id="66" w:name="_Toc21937"/>
      <w:bookmarkStart w:id="67" w:name="_Toc22737"/>
      <w:bookmarkStart w:id="68" w:name="_Toc28058"/>
      <w:r>
        <w:rPr>
          <w:rFonts w:hint="eastAsia"/>
          <w:sz w:val="28"/>
          <w:szCs w:val="28"/>
          <w:lang w:val="zh-CN"/>
        </w:rPr>
        <w:t>八、</w:t>
      </w:r>
      <w:r>
        <w:rPr>
          <w:rFonts w:hint="eastAsia"/>
          <w:sz w:val="28"/>
          <w:szCs w:val="28"/>
          <w:lang w:val="zh-CN"/>
        </w:rPr>
        <w:tab/>
      </w:r>
      <w:r>
        <w:rPr>
          <w:rFonts w:hint="eastAsia"/>
          <w:sz w:val="28"/>
          <w:szCs w:val="28"/>
          <w:lang w:val="zh-CN"/>
        </w:rPr>
        <w:t>质疑与投诉</w:t>
      </w:r>
      <w:bookmarkEnd w:id="65"/>
      <w:bookmarkEnd w:id="66"/>
      <w:bookmarkEnd w:id="67"/>
      <w:bookmarkEnd w:id="68"/>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lang w:val="zh-CN"/>
        </w:rPr>
      </w:pPr>
      <w:r>
        <w:rPr>
          <w:rFonts w:hint="eastAsia" w:asciiTheme="minorEastAsia" w:hAnsiTheme="minorEastAsia" w:eastAsiaTheme="minorEastAsia" w:cstheme="minorEastAsia"/>
          <w:snapToGrid w:val="0"/>
          <w:sz w:val="28"/>
          <w:szCs w:val="28"/>
          <w:lang w:val="zh-CN"/>
        </w:rPr>
        <w:t>（一）投标人认为招标机构工作人员、评标委员会成员和其他相关人员，在本次采购活动中与其他投标人有利害关系的，可以申请其回避；</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lang w:val="zh-CN"/>
        </w:rPr>
      </w:pPr>
      <w:r>
        <w:rPr>
          <w:rFonts w:hint="eastAsia" w:asciiTheme="minorEastAsia" w:hAnsiTheme="minorEastAsia" w:eastAsiaTheme="minorEastAsia" w:cstheme="minorEastAsia"/>
          <w:snapToGrid w:val="0"/>
          <w:sz w:val="28"/>
          <w:szCs w:val="28"/>
          <w:lang w:val="zh-CN"/>
        </w:rPr>
        <w:t>（二）投标人对采购事项有疑问的，可以向招标代理机构提出询问，招标代理机构应及时做出答复，但答复内容不得涉及军事秘密和商业秘密；</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lang w:val="zh-CN"/>
        </w:rPr>
      </w:pPr>
      <w:r>
        <w:rPr>
          <w:rFonts w:hint="eastAsia" w:asciiTheme="minorEastAsia" w:hAnsiTheme="minorEastAsia" w:eastAsiaTheme="minorEastAsia" w:cstheme="minorEastAsia"/>
          <w:snapToGrid w:val="0"/>
          <w:sz w:val="28"/>
          <w:szCs w:val="28"/>
          <w:lang w:val="zh-CN"/>
        </w:rPr>
        <w:t>（三）投标人认为招标文件存在限制性、倾向性、排他性条款，使自己权益受到损害的，可以在投标截止时间10日前向招标代理机构设立的质疑处理机构提出书面质疑和相关证明材料；</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lang w:val="zh-CN"/>
        </w:rPr>
      </w:pPr>
      <w:r>
        <w:rPr>
          <w:rFonts w:hint="eastAsia" w:asciiTheme="minorEastAsia" w:hAnsiTheme="minorEastAsia" w:eastAsiaTheme="minorEastAsia" w:cstheme="minorEastAsia"/>
          <w:snapToGrid w:val="0"/>
          <w:sz w:val="28"/>
          <w:szCs w:val="28"/>
          <w:lang w:val="zh-CN"/>
        </w:rPr>
        <w:t>（四）评标结果公示期内，投标人认为评标过程和中标结果使自身权益受到损害的，可以在公示期内以书面形式向招标代理机构提出质疑，书面质疑应由法定代表人签字并加盖公章，并将书面质疑函指定专人送达招标代理机构。书面质疑主要包括下列内容：</w:t>
      </w:r>
    </w:p>
    <w:p>
      <w:pPr>
        <w:spacing w:line="560" w:lineRule="exact"/>
        <w:ind w:firstLine="560" w:firstLineChars="200"/>
        <w:rPr>
          <w:rFonts w:asciiTheme="minorEastAsia" w:hAnsiTheme="minorEastAsia" w:eastAsiaTheme="minorEastAsia" w:cstheme="minorEastAsia"/>
          <w:snapToGrid w:val="0"/>
          <w:sz w:val="28"/>
          <w:szCs w:val="28"/>
          <w:lang w:val="zh-CN"/>
        </w:rPr>
      </w:pPr>
      <w:r>
        <w:rPr>
          <w:rFonts w:hint="eastAsia" w:asciiTheme="minorEastAsia" w:hAnsiTheme="minorEastAsia" w:eastAsiaTheme="minorEastAsia" w:cstheme="minorEastAsia"/>
          <w:snapToGrid w:val="0"/>
          <w:sz w:val="28"/>
          <w:szCs w:val="28"/>
          <w:lang w:val="zh-CN"/>
        </w:rPr>
        <w:t>1.质疑的采购项目名称和项目编号；</w:t>
      </w:r>
    </w:p>
    <w:p>
      <w:pPr>
        <w:spacing w:line="560" w:lineRule="exact"/>
        <w:ind w:firstLine="560" w:firstLineChars="200"/>
        <w:rPr>
          <w:rFonts w:asciiTheme="minorEastAsia" w:hAnsiTheme="minorEastAsia" w:eastAsiaTheme="minorEastAsia" w:cstheme="minorEastAsia"/>
          <w:snapToGrid w:val="0"/>
          <w:sz w:val="28"/>
          <w:szCs w:val="28"/>
          <w:lang w:val="zh-CN"/>
        </w:rPr>
      </w:pPr>
      <w:r>
        <w:rPr>
          <w:rFonts w:hint="eastAsia" w:asciiTheme="minorEastAsia" w:hAnsiTheme="minorEastAsia" w:eastAsiaTheme="minorEastAsia" w:cstheme="minorEastAsia"/>
          <w:snapToGrid w:val="0"/>
          <w:sz w:val="28"/>
          <w:szCs w:val="28"/>
          <w:lang w:val="zh-CN"/>
        </w:rPr>
        <w:t>2.质疑人和被质疑人的名称，质疑人的地址、联系方式等；</w:t>
      </w:r>
    </w:p>
    <w:p>
      <w:pPr>
        <w:spacing w:line="560" w:lineRule="exact"/>
        <w:ind w:firstLine="560" w:firstLineChars="200"/>
        <w:rPr>
          <w:rFonts w:asciiTheme="minorEastAsia" w:hAnsiTheme="minorEastAsia" w:eastAsiaTheme="minorEastAsia" w:cstheme="minorEastAsia"/>
          <w:snapToGrid w:val="0"/>
          <w:sz w:val="28"/>
          <w:szCs w:val="28"/>
          <w:lang w:val="zh-CN"/>
        </w:rPr>
      </w:pPr>
      <w:r>
        <w:rPr>
          <w:rFonts w:hint="eastAsia" w:asciiTheme="minorEastAsia" w:hAnsiTheme="minorEastAsia" w:eastAsiaTheme="minorEastAsia" w:cstheme="minorEastAsia"/>
          <w:snapToGrid w:val="0"/>
          <w:sz w:val="28"/>
          <w:szCs w:val="28"/>
          <w:lang w:val="zh-CN"/>
        </w:rPr>
        <w:t>3.具体的质疑事项、事实依据及相关证明材料；</w:t>
      </w:r>
    </w:p>
    <w:p>
      <w:pPr>
        <w:spacing w:line="560" w:lineRule="exact"/>
        <w:ind w:firstLine="560" w:firstLineChars="200"/>
        <w:rPr>
          <w:rFonts w:asciiTheme="minorEastAsia" w:hAnsiTheme="minorEastAsia" w:eastAsiaTheme="minorEastAsia" w:cstheme="minorEastAsia"/>
          <w:snapToGrid w:val="0"/>
          <w:sz w:val="28"/>
          <w:szCs w:val="28"/>
          <w:lang w:val="zh-CN"/>
        </w:rPr>
      </w:pPr>
      <w:r>
        <w:rPr>
          <w:rFonts w:hint="eastAsia" w:asciiTheme="minorEastAsia" w:hAnsiTheme="minorEastAsia" w:eastAsiaTheme="minorEastAsia" w:cstheme="minorEastAsia"/>
          <w:snapToGrid w:val="0"/>
          <w:sz w:val="28"/>
          <w:szCs w:val="28"/>
          <w:lang w:val="zh-CN"/>
        </w:rPr>
        <w:t>4.提起质疑的日期。</w:t>
      </w:r>
    </w:p>
    <w:p>
      <w:pPr>
        <w:spacing w:line="560" w:lineRule="exact"/>
        <w:ind w:firstLine="560" w:firstLineChars="200"/>
        <w:rPr>
          <w:rFonts w:asciiTheme="minorEastAsia" w:hAnsiTheme="minorEastAsia" w:eastAsiaTheme="minorEastAsia" w:cstheme="minorEastAsia"/>
          <w:snapToGrid w:val="0"/>
          <w:sz w:val="28"/>
          <w:szCs w:val="28"/>
          <w:lang w:val="zh-CN"/>
        </w:rPr>
      </w:pPr>
      <w:r>
        <w:rPr>
          <w:rFonts w:hint="eastAsia" w:asciiTheme="minorEastAsia" w:hAnsiTheme="minorEastAsia" w:eastAsiaTheme="minorEastAsia" w:cstheme="minorEastAsia"/>
          <w:snapToGrid w:val="0"/>
          <w:sz w:val="28"/>
          <w:szCs w:val="28"/>
          <w:lang w:val="zh-CN"/>
        </w:rPr>
        <w:t>招标代理机构不接受邮寄、传真等其他方式的质疑。公示期满后，投标人提出的质疑，招标代理机构不再受理。招标代理机构在收到投标人的书面质疑后7个工作日内，向质疑投标人做出书面答复，但答复内容不得涉及军事秘密和商业秘密；</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lang w:val="zh-CN"/>
        </w:rPr>
      </w:pPr>
      <w:r>
        <w:rPr>
          <w:rFonts w:hint="eastAsia" w:asciiTheme="minorEastAsia" w:hAnsiTheme="minorEastAsia" w:eastAsiaTheme="minorEastAsia" w:cstheme="minorEastAsia"/>
          <w:snapToGrid w:val="0"/>
          <w:sz w:val="28"/>
          <w:szCs w:val="28"/>
          <w:lang w:val="zh-CN"/>
        </w:rPr>
        <w:t>（五）投标人质疑有下列情形之一的，视为无效质疑，质疑处理机构应当驳回质疑：</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lang w:val="zh-CN"/>
        </w:rPr>
      </w:pPr>
      <w:r>
        <w:rPr>
          <w:rFonts w:hint="eastAsia" w:asciiTheme="minorEastAsia" w:hAnsiTheme="minorEastAsia" w:eastAsiaTheme="minorEastAsia" w:cstheme="minorEastAsia"/>
          <w:snapToGrid w:val="0"/>
          <w:sz w:val="28"/>
          <w:szCs w:val="28"/>
          <w:lang w:val="zh-CN"/>
        </w:rPr>
        <w:t>1.无具体的质疑事项，或者质疑事项缺乏事实和法律依据的；</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lang w:val="zh-CN"/>
        </w:rPr>
      </w:pPr>
      <w:r>
        <w:rPr>
          <w:rFonts w:hint="eastAsia" w:asciiTheme="minorEastAsia" w:hAnsiTheme="minorEastAsia" w:eastAsiaTheme="minorEastAsia" w:cstheme="minorEastAsia"/>
          <w:snapToGrid w:val="0"/>
          <w:sz w:val="28"/>
          <w:szCs w:val="28"/>
          <w:lang w:val="zh-CN"/>
        </w:rPr>
        <w:t>2.质疑内容涉及评审工作细节、其他投标人投标资料等保密事项且无法提供信息的合法来源的；</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lang w:val="zh-CN"/>
        </w:rPr>
      </w:pPr>
      <w:r>
        <w:rPr>
          <w:rFonts w:hint="eastAsia" w:asciiTheme="minorEastAsia" w:hAnsiTheme="minorEastAsia" w:eastAsiaTheme="minorEastAsia" w:cstheme="minorEastAsia"/>
          <w:snapToGrid w:val="0"/>
          <w:sz w:val="28"/>
          <w:szCs w:val="28"/>
          <w:lang w:val="zh-CN"/>
        </w:rPr>
        <w:t>3.质疑已经处理并明确答复后，质疑人就同一事项再次提起质疑且未提供新的有效证据的。</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lang w:val="zh-CN"/>
        </w:rPr>
      </w:pPr>
      <w:r>
        <w:rPr>
          <w:rFonts w:hint="eastAsia" w:asciiTheme="minorEastAsia" w:hAnsiTheme="minorEastAsia" w:eastAsiaTheme="minorEastAsia" w:cstheme="minorEastAsia"/>
          <w:snapToGrid w:val="0"/>
          <w:sz w:val="28"/>
          <w:szCs w:val="28"/>
          <w:lang w:val="zh-CN"/>
        </w:rPr>
        <w:t>质疑处理机构应当对投标人无效质疑情况记录存档。</w:t>
      </w:r>
    </w:p>
    <w:p>
      <w:pPr>
        <w:autoSpaceDE w:val="0"/>
        <w:autoSpaceDN w:val="0"/>
        <w:adjustRightInd w:val="0"/>
        <w:snapToGrid w:val="0"/>
        <w:spacing w:line="560" w:lineRule="exact"/>
        <w:ind w:firstLine="560" w:firstLineChars="200"/>
        <w:rPr>
          <w:rFonts w:asciiTheme="minorEastAsia" w:hAnsiTheme="minorEastAsia" w:eastAsiaTheme="minorEastAsia" w:cstheme="minorEastAsia"/>
          <w:snapToGrid w:val="0"/>
          <w:sz w:val="28"/>
          <w:szCs w:val="28"/>
          <w:lang w:val="zh-CN"/>
        </w:rPr>
      </w:pPr>
      <w:r>
        <w:rPr>
          <w:rFonts w:hint="eastAsia" w:asciiTheme="minorEastAsia" w:hAnsiTheme="minorEastAsia" w:eastAsiaTheme="minorEastAsia" w:cstheme="minorEastAsia"/>
          <w:snapToGrid w:val="0"/>
          <w:sz w:val="28"/>
          <w:szCs w:val="28"/>
          <w:lang w:val="zh-CN"/>
        </w:rPr>
        <w:t>（六）质疑投标人对招标代理机构的答复不满意，或招标代理机构未在规定时间内做出答复的，可以在公示期后15个工作日内，向招标采购工作领导小组办公室投诉。投诉电话：（010）6687</w:t>
      </w:r>
      <w:r>
        <w:rPr>
          <w:rFonts w:asciiTheme="minorEastAsia" w:hAnsiTheme="minorEastAsia" w:eastAsiaTheme="minorEastAsia" w:cstheme="minorEastAsia"/>
          <w:snapToGrid w:val="0"/>
          <w:sz w:val="28"/>
          <w:szCs w:val="28"/>
          <w:lang w:val="zh-CN"/>
        </w:rPr>
        <w:t>6666</w:t>
      </w:r>
      <w:r>
        <w:rPr>
          <w:rFonts w:hint="eastAsia" w:asciiTheme="minorEastAsia" w:hAnsiTheme="minorEastAsia" w:eastAsiaTheme="minorEastAsia" w:cstheme="minorEastAsia"/>
          <w:snapToGrid w:val="0"/>
          <w:sz w:val="28"/>
          <w:szCs w:val="28"/>
          <w:lang w:val="zh-CN"/>
        </w:rPr>
        <w:t>。未经质疑的事项，不接受投诉。</w:t>
      </w:r>
    </w:p>
    <w:p>
      <w:pPr>
        <w:pStyle w:val="2"/>
        <w:rPr>
          <w:sz w:val="28"/>
          <w:szCs w:val="28"/>
          <w:lang w:val="zh-CN"/>
        </w:rPr>
      </w:pPr>
      <w:bookmarkStart w:id="69" w:name="_Toc12356"/>
      <w:bookmarkStart w:id="70" w:name="_Toc29720"/>
      <w:bookmarkStart w:id="71" w:name="_Toc13426"/>
      <w:bookmarkStart w:id="72" w:name="_Toc32142"/>
      <w:r>
        <w:rPr>
          <w:rFonts w:hint="eastAsia"/>
          <w:sz w:val="28"/>
          <w:szCs w:val="28"/>
          <w:lang w:val="zh-CN"/>
        </w:rPr>
        <w:t>九、</w:t>
      </w:r>
      <w:r>
        <w:rPr>
          <w:rFonts w:hint="eastAsia"/>
          <w:sz w:val="28"/>
          <w:szCs w:val="28"/>
          <w:lang w:val="zh-CN"/>
        </w:rPr>
        <w:tab/>
      </w:r>
      <w:r>
        <w:rPr>
          <w:rFonts w:hint="eastAsia"/>
          <w:sz w:val="28"/>
          <w:szCs w:val="28"/>
          <w:lang w:val="zh-CN"/>
        </w:rPr>
        <w:t>签订合同</w:t>
      </w:r>
      <w:bookmarkEnd w:id="69"/>
      <w:bookmarkEnd w:id="70"/>
      <w:bookmarkEnd w:id="71"/>
      <w:bookmarkEnd w:id="72"/>
    </w:p>
    <w:p>
      <w:pPr>
        <w:tabs>
          <w:tab w:val="left" w:pos="420"/>
        </w:tabs>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（一）中标人在接到中标通知书后，应在30日内按照招标文件规定的时间、地点签订合同。未经需求方同意逾期不签订合同的中标人，将被取消中标资格。</w:t>
      </w:r>
    </w:p>
    <w:p>
      <w:pPr>
        <w:tabs>
          <w:tab w:val="left" w:pos="420"/>
        </w:tabs>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（二）招标文件、中标人的投标文件、补充投标文件、澄清说明补正及中标通知书等，均为签订合同的依据。</w:t>
      </w:r>
    </w:p>
    <w:p>
      <w:pPr>
        <w:tabs>
          <w:tab w:val="left" w:pos="420"/>
        </w:tabs>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（三）中标人应按照合同约定履行义务，完成中标项目。中标人不得向他人转让中标项目，也不得将中标项目分包给他人。</w:t>
      </w:r>
    </w:p>
    <w:p>
      <w:pPr>
        <w:tabs>
          <w:tab w:val="left" w:pos="420"/>
        </w:tabs>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（四）如招标文件中有履约保证金规定，中标人在合同签订前须按规定缴纳履约保证金。中标人履约完毕后，需求方应于5日无息退还履约保证金。</w:t>
      </w:r>
    </w:p>
    <w:p>
      <w:pPr>
        <w:tabs>
          <w:tab w:val="left" w:pos="420"/>
        </w:tabs>
        <w:spacing w:line="560" w:lineRule="exact"/>
        <w:ind w:firstLine="560" w:firstLineChars="200"/>
        <w:rPr>
          <w:rFonts w:asciiTheme="minorEastAsia" w:hAnsiTheme="minorEastAsia" w:eastAsiaTheme="minorEastAsia" w:cstheme="minorEastAsia"/>
          <w:sz w:val="28"/>
          <w:szCs w:val="28"/>
        </w:rPr>
      </w:pPr>
    </w:p>
    <w:p>
      <w:pPr>
        <w:pStyle w:val="2"/>
        <w:rPr>
          <w:sz w:val="28"/>
          <w:szCs w:val="28"/>
          <w:lang w:val="zh-CN"/>
        </w:rPr>
      </w:pPr>
      <w:bookmarkStart w:id="73" w:name="_Toc17610"/>
      <w:bookmarkStart w:id="74" w:name="_Toc1775"/>
      <w:bookmarkStart w:id="75" w:name="_Toc32401"/>
      <w:bookmarkStart w:id="76" w:name="_Toc21179"/>
      <w:r>
        <w:rPr>
          <w:rFonts w:hint="eastAsia"/>
          <w:sz w:val="28"/>
          <w:szCs w:val="28"/>
          <w:lang w:val="zh-CN"/>
        </w:rPr>
        <w:t>十、</w:t>
      </w:r>
      <w:r>
        <w:rPr>
          <w:rFonts w:hint="eastAsia"/>
          <w:sz w:val="28"/>
          <w:szCs w:val="28"/>
          <w:lang w:val="zh-CN"/>
        </w:rPr>
        <w:tab/>
      </w:r>
      <w:r>
        <w:rPr>
          <w:rFonts w:hint="eastAsia"/>
          <w:sz w:val="28"/>
          <w:szCs w:val="28"/>
          <w:lang w:val="zh-CN"/>
        </w:rPr>
        <w:t>解释权限</w:t>
      </w:r>
      <w:bookmarkEnd w:id="73"/>
      <w:bookmarkEnd w:id="74"/>
      <w:bookmarkEnd w:id="75"/>
      <w:bookmarkEnd w:id="76"/>
    </w:p>
    <w:p>
      <w:pPr>
        <w:spacing w:line="560" w:lineRule="exact"/>
        <w:ind w:firstLine="560" w:firstLineChars="200"/>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本招标文件由招标代理机构负责解释。</w:t>
      </w:r>
    </w:p>
    <w:p>
      <w:pPr>
        <w:spacing w:line="560" w:lineRule="exact"/>
        <w:rPr>
          <w:rFonts w:asciiTheme="minorEastAsia" w:hAnsiTheme="minorEastAsia" w:eastAsiaTheme="minorEastAsia" w:cstheme="minorEastAsia"/>
          <w:sz w:val="28"/>
          <w:szCs w:val="28"/>
        </w:rPr>
      </w:pPr>
    </w:p>
    <w:p>
      <w:pPr>
        <w:spacing w:line="560" w:lineRule="exact"/>
        <w:rPr>
          <w:rFonts w:asciiTheme="minorEastAsia" w:hAnsiTheme="minorEastAsia" w:eastAsiaTheme="minorEastAsia" w:cstheme="minorEastAsia"/>
          <w:sz w:val="28"/>
          <w:szCs w:val="28"/>
        </w:rPr>
      </w:pPr>
    </w:p>
    <w:p>
      <w:pPr>
        <w:rPr>
          <w:rFonts w:asciiTheme="minorEastAsia" w:hAnsiTheme="minorEastAsia" w:eastAsiaTheme="minorEastAsia" w:cstheme="minorEastAsia"/>
          <w:sz w:val="28"/>
          <w:szCs w:val="28"/>
        </w:rPr>
      </w:pPr>
    </w:p>
    <w:p>
      <w:pPr>
        <w:adjustRightInd w:val="0"/>
        <w:snapToGrid w:val="0"/>
        <w:spacing w:line="560" w:lineRule="exact"/>
        <w:jc w:val="center"/>
        <w:rPr>
          <w:rFonts w:ascii="宋体" w:hAnsi="宋体"/>
          <w:b/>
          <w:snapToGrid w:val="0"/>
          <w:lang w:val="zh-CN"/>
        </w:rPr>
      </w:pPr>
      <w:r>
        <w:rPr>
          <w:rFonts w:hint="eastAsia" w:ascii="宋体" w:hAnsi="宋体"/>
          <w:b/>
          <w:snapToGrid w:val="0"/>
          <w:lang w:val="zh-CN"/>
        </w:rPr>
        <w:t>表1</w:t>
      </w:r>
      <w:r>
        <w:rPr>
          <w:rFonts w:ascii="宋体" w:hAnsi="宋体"/>
          <w:b/>
          <w:snapToGrid w:val="0"/>
          <w:lang w:val="zh-CN"/>
        </w:rPr>
        <w:t xml:space="preserve">  </w:t>
      </w:r>
      <w:r>
        <w:rPr>
          <w:rFonts w:hint="eastAsia" w:ascii="宋体" w:hAnsi="宋体"/>
          <w:b/>
          <w:snapToGrid w:val="0"/>
          <w:lang w:val="zh-CN"/>
        </w:rPr>
        <w:t>商务评审标准表</w:t>
      </w:r>
    </w:p>
    <w:p>
      <w:pPr>
        <w:spacing w:line="560" w:lineRule="exact"/>
        <w:rPr>
          <w:rFonts w:ascii="宋体" w:hAnsi="宋体"/>
        </w:rPr>
      </w:pPr>
      <w:r>
        <w:rPr>
          <w:rFonts w:hint="eastAsia" w:ascii="宋体" w:hAnsi="宋体"/>
        </w:rPr>
        <w:t xml:space="preserve">     </w:t>
      </w:r>
    </w:p>
    <w:tbl>
      <w:tblPr>
        <w:tblStyle w:val="27"/>
        <w:tblW w:w="9570" w:type="dxa"/>
        <w:jc w:val="center"/>
        <w:tblLayout w:type="fixed"/>
        <w:tblCellMar>
          <w:top w:w="0" w:type="dxa"/>
          <w:left w:w="108" w:type="dxa"/>
          <w:bottom w:w="0" w:type="dxa"/>
          <w:right w:w="108" w:type="dxa"/>
        </w:tblCellMar>
      </w:tblPr>
      <w:tblGrid>
        <w:gridCol w:w="702"/>
        <w:gridCol w:w="1321"/>
        <w:gridCol w:w="6590"/>
        <w:gridCol w:w="957"/>
      </w:tblGrid>
      <w:tr>
        <w:tblPrEx>
          <w:tblCellMar>
            <w:top w:w="0" w:type="dxa"/>
            <w:left w:w="108" w:type="dxa"/>
            <w:bottom w:w="0" w:type="dxa"/>
            <w:right w:w="108" w:type="dxa"/>
          </w:tblCellMar>
        </w:tblPrEx>
        <w:trPr>
          <w:trHeight w:val="588" w:hRule="atLeast"/>
          <w:tblHeader/>
          <w:jc w:val="center"/>
        </w:trPr>
        <w:tc>
          <w:tcPr>
            <w:tcW w:w="702" w:type="dxa"/>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ascii="宋体" w:hAnsi="宋体"/>
              </w:rPr>
            </w:pPr>
            <w:r>
              <w:rPr>
                <w:rFonts w:ascii="宋体" w:hAnsi="宋体"/>
              </w:rPr>
              <w:t>序号</w:t>
            </w:r>
          </w:p>
        </w:tc>
        <w:tc>
          <w:tcPr>
            <w:tcW w:w="1321" w:type="dxa"/>
            <w:tcBorders>
              <w:top w:val="single" w:color="auto" w:sz="4" w:space="0"/>
              <w:left w:val="nil"/>
              <w:bottom w:val="single" w:color="auto" w:sz="4" w:space="0"/>
              <w:right w:val="single" w:color="auto" w:sz="4" w:space="0"/>
            </w:tcBorders>
            <w:vAlign w:val="center"/>
          </w:tcPr>
          <w:p>
            <w:pPr>
              <w:widowControl/>
              <w:snapToGrid w:val="0"/>
              <w:jc w:val="center"/>
              <w:rPr>
                <w:rFonts w:ascii="宋体" w:hAnsi="宋体"/>
              </w:rPr>
            </w:pPr>
            <w:r>
              <w:rPr>
                <w:rFonts w:hint="eastAsia" w:ascii="宋体" w:hAnsi="宋体"/>
              </w:rPr>
              <w:t>评审项目</w:t>
            </w:r>
          </w:p>
        </w:tc>
        <w:tc>
          <w:tcPr>
            <w:tcW w:w="6590" w:type="dxa"/>
            <w:tcBorders>
              <w:top w:val="single" w:color="auto" w:sz="4" w:space="0"/>
              <w:left w:val="nil"/>
              <w:bottom w:val="single" w:color="auto" w:sz="4" w:space="0"/>
              <w:right w:val="single" w:color="auto" w:sz="4" w:space="0"/>
            </w:tcBorders>
            <w:vAlign w:val="center"/>
          </w:tcPr>
          <w:p>
            <w:pPr>
              <w:widowControl/>
              <w:snapToGrid w:val="0"/>
              <w:ind w:firstLine="420"/>
              <w:jc w:val="center"/>
              <w:rPr>
                <w:rFonts w:ascii="宋体" w:hAnsi="宋体"/>
              </w:rPr>
            </w:pPr>
            <w:r>
              <w:rPr>
                <w:rFonts w:hint="eastAsia" w:ascii="宋体" w:hAnsi="宋体"/>
              </w:rPr>
              <w:t>评审内容及规则</w:t>
            </w:r>
          </w:p>
        </w:tc>
        <w:tc>
          <w:tcPr>
            <w:tcW w:w="957" w:type="dxa"/>
            <w:tcBorders>
              <w:top w:val="single" w:color="auto" w:sz="4" w:space="0"/>
              <w:left w:val="nil"/>
              <w:bottom w:val="single" w:color="auto" w:sz="4" w:space="0"/>
              <w:right w:val="single" w:color="auto" w:sz="4" w:space="0"/>
            </w:tcBorders>
            <w:vAlign w:val="center"/>
          </w:tcPr>
          <w:p>
            <w:pPr>
              <w:widowControl/>
              <w:snapToGrid w:val="0"/>
              <w:jc w:val="center"/>
              <w:rPr>
                <w:rFonts w:ascii="宋体" w:hAnsi="宋体"/>
              </w:rPr>
            </w:pPr>
            <w:r>
              <w:rPr>
                <w:rFonts w:hint="eastAsia" w:ascii="宋体" w:hAnsi="宋体"/>
              </w:rPr>
              <w:t>标准</w:t>
            </w:r>
          </w:p>
          <w:p>
            <w:pPr>
              <w:widowControl/>
              <w:snapToGrid w:val="0"/>
              <w:jc w:val="center"/>
              <w:rPr>
                <w:rFonts w:ascii="宋体" w:hAnsi="宋体"/>
              </w:rPr>
            </w:pPr>
            <w:r>
              <w:rPr>
                <w:rFonts w:hint="eastAsia" w:ascii="宋体" w:hAnsi="宋体"/>
              </w:rPr>
              <w:t>分值</w:t>
            </w:r>
          </w:p>
        </w:tc>
      </w:tr>
      <w:tr>
        <w:tblPrEx>
          <w:tblCellMar>
            <w:top w:w="0" w:type="dxa"/>
            <w:left w:w="108" w:type="dxa"/>
            <w:bottom w:w="0" w:type="dxa"/>
            <w:right w:w="108" w:type="dxa"/>
          </w:tblCellMar>
        </w:tblPrEx>
        <w:trPr>
          <w:trHeight w:val="1079" w:hRule="atLeast"/>
          <w:jc w:val="center"/>
        </w:trPr>
        <w:tc>
          <w:tcPr>
            <w:tcW w:w="702" w:type="dxa"/>
            <w:tcBorders>
              <w:top w:val="nil"/>
              <w:left w:val="single" w:color="auto" w:sz="4" w:space="0"/>
              <w:bottom w:val="single" w:color="auto" w:sz="4" w:space="0"/>
              <w:right w:val="single" w:color="auto" w:sz="4" w:space="0"/>
            </w:tcBorders>
            <w:vAlign w:val="center"/>
          </w:tcPr>
          <w:p>
            <w:pPr>
              <w:widowControl/>
              <w:snapToGrid w:val="0"/>
              <w:jc w:val="center"/>
              <w:rPr>
                <w:rFonts w:ascii="宋体" w:hAnsi="宋体"/>
              </w:rPr>
            </w:pPr>
            <w:r>
              <w:rPr>
                <w:rFonts w:ascii="宋体" w:hAnsi="宋体"/>
              </w:rPr>
              <w:t>1</w:t>
            </w:r>
          </w:p>
        </w:tc>
        <w:tc>
          <w:tcPr>
            <w:tcW w:w="1321" w:type="dxa"/>
            <w:tcBorders>
              <w:top w:val="nil"/>
              <w:left w:val="nil"/>
              <w:bottom w:val="single" w:color="auto" w:sz="4" w:space="0"/>
              <w:right w:val="single" w:color="auto" w:sz="4" w:space="0"/>
            </w:tcBorders>
            <w:vAlign w:val="center"/>
          </w:tcPr>
          <w:p>
            <w:pPr>
              <w:widowControl/>
              <w:snapToGrid w:val="0"/>
              <w:jc w:val="center"/>
              <w:rPr>
                <w:rFonts w:ascii="宋体" w:hAnsi="宋体"/>
              </w:rPr>
            </w:pPr>
            <w:r>
              <w:rPr>
                <w:rFonts w:hint="eastAsia" w:ascii="宋体" w:hAnsi="宋体"/>
              </w:rPr>
              <w:t>投标报价</w:t>
            </w:r>
          </w:p>
        </w:tc>
        <w:tc>
          <w:tcPr>
            <w:tcW w:w="6590" w:type="dxa"/>
            <w:tcBorders>
              <w:top w:val="nil"/>
              <w:left w:val="nil"/>
              <w:bottom w:val="single" w:color="auto" w:sz="4" w:space="0"/>
              <w:right w:val="single" w:color="auto" w:sz="4" w:space="0"/>
            </w:tcBorders>
            <w:vAlign w:val="center"/>
          </w:tcPr>
          <w:p>
            <w:pPr>
              <w:widowControl/>
              <w:jc w:val="left"/>
              <w:rPr>
                <w:rFonts w:ascii="宋体" w:hAnsi="宋体"/>
              </w:rPr>
            </w:pPr>
            <w:r>
              <w:rPr>
                <w:rFonts w:hint="eastAsia" w:ascii="宋体" w:hAnsi="宋体"/>
              </w:rPr>
              <w:t>满足要求且价格最低的投标报价为评标基准价，其价格得分为</w:t>
            </w:r>
            <w:r>
              <w:rPr>
                <w:rFonts w:ascii="宋体" w:hAnsi="宋体"/>
              </w:rPr>
              <w:t>15</w:t>
            </w:r>
            <w:r>
              <w:rPr>
                <w:rFonts w:hint="eastAsia" w:ascii="宋体" w:hAnsi="宋体"/>
              </w:rPr>
              <w:t>分。其他投标人的价格得分按照下列公式计算：价格得分=(评标基准价／投标报价)×</w:t>
            </w:r>
            <w:r>
              <w:rPr>
                <w:rFonts w:ascii="宋体" w:hAnsi="宋体"/>
              </w:rPr>
              <w:t>15</w:t>
            </w:r>
            <w:r>
              <w:rPr>
                <w:rFonts w:hint="eastAsia" w:ascii="宋体" w:hAnsi="宋体"/>
              </w:rPr>
              <w:t>（分值保留小数点后两位，四舍五入）。</w:t>
            </w:r>
          </w:p>
        </w:tc>
        <w:tc>
          <w:tcPr>
            <w:tcW w:w="957" w:type="dxa"/>
            <w:tcBorders>
              <w:top w:val="nil"/>
              <w:left w:val="nil"/>
              <w:bottom w:val="single" w:color="auto" w:sz="4" w:space="0"/>
              <w:right w:val="single" w:color="auto" w:sz="4" w:space="0"/>
            </w:tcBorders>
            <w:vAlign w:val="center"/>
          </w:tcPr>
          <w:p>
            <w:pPr>
              <w:widowControl/>
              <w:snapToGrid w:val="0"/>
              <w:jc w:val="center"/>
              <w:rPr>
                <w:rFonts w:ascii="宋体" w:hAnsi="宋体"/>
              </w:rPr>
            </w:pPr>
            <w:r>
              <w:rPr>
                <w:rFonts w:ascii="宋体" w:hAnsi="宋体"/>
              </w:rPr>
              <w:t>15</w:t>
            </w:r>
          </w:p>
        </w:tc>
      </w:tr>
      <w:tr>
        <w:tblPrEx>
          <w:tblCellMar>
            <w:top w:w="0" w:type="dxa"/>
            <w:left w:w="108" w:type="dxa"/>
            <w:bottom w:w="0" w:type="dxa"/>
            <w:right w:w="108" w:type="dxa"/>
          </w:tblCellMar>
        </w:tblPrEx>
        <w:trPr>
          <w:trHeight w:val="701" w:hRule="atLeast"/>
          <w:jc w:val="center"/>
        </w:trPr>
        <w:tc>
          <w:tcPr>
            <w:tcW w:w="702" w:type="dxa"/>
            <w:tcBorders>
              <w:top w:val="nil"/>
              <w:left w:val="single" w:color="auto" w:sz="4" w:space="0"/>
              <w:bottom w:val="single" w:color="auto" w:sz="4" w:space="0"/>
              <w:right w:val="single" w:color="auto" w:sz="4" w:space="0"/>
            </w:tcBorders>
            <w:vAlign w:val="center"/>
          </w:tcPr>
          <w:p>
            <w:pPr>
              <w:widowControl/>
              <w:snapToGrid w:val="0"/>
              <w:jc w:val="center"/>
              <w:rPr>
                <w:rFonts w:ascii="宋体" w:hAnsi="宋体"/>
              </w:rPr>
            </w:pPr>
            <w:r>
              <w:rPr>
                <w:rFonts w:hint="eastAsia" w:ascii="宋体" w:hAnsi="宋体"/>
              </w:rPr>
              <w:t>2</w:t>
            </w:r>
          </w:p>
        </w:tc>
        <w:tc>
          <w:tcPr>
            <w:tcW w:w="1321" w:type="dxa"/>
            <w:tcBorders>
              <w:top w:val="nil"/>
              <w:left w:val="nil"/>
              <w:bottom w:val="single" w:color="auto" w:sz="4" w:space="0"/>
              <w:right w:val="single" w:color="auto" w:sz="4" w:space="0"/>
            </w:tcBorders>
            <w:vAlign w:val="center"/>
          </w:tcPr>
          <w:p>
            <w:pPr>
              <w:widowControl/>
              <w:snapToGrid w:val="0"/>
              <w:jc w:val="center"/>
              <w:rPr>
                <w:rFonts w:ascii="宋体" w:hAnsi="宋体"/>
                <w:snapToGrid w:val="0"/>
              </w:rPr>
            </w:pPr>
            <w:r>
              <w:rPr>
                <w:rFonts w:hint="eastAsia" w:ascii="宋体" w:hAnsi="宋体"/>
                <w:snapToGrid w:val="0"/>
              </w:rPr>
              <w:t>质保期</w:t>
            </w:r>
          </w:p>
        </w:tc>
        <w:tc>
          <w:tcPr>
            <w:tcW w:w="6590" w:type="dxa"/>
            <w:tcBorders>
              <w:top w:val="nil"/>
              <w:left w:val="nil"/>
              <w:bottom w:val="single" w:color="auto" w:sz="4" w:space="0"/>
              <w:right w:val="single" w:color="auto" w:sz="4" w:space="0"/>
            </w:tcBorders>
            <w:vAlign w:val="center"/>
          </w:tcPr>
          <w:p>
            <w:pPr>
              <w:widowControl/>
              <w:jc w:val="left"/>
              <w:rPr>
                <w:rFonts w:ascii="宋体" w:hAnsi="宋体"/>
                <w:snapToGrid w:val="0"/>
              </w:rPr>
            </w:pPr>
            <w:r>
              <w:rPr>
                <w:rFonts w:hint="eastAsia" w:ascii="宋体" w:hAnsi="宋体"/>
                <w:snapToGrid w:val="0"/>
              </w:rPr>
              <w:t>质保期满足招标文件要求情况下，每延长一年加2分，最多加4分，延长时间不足1年的不计入加分。</w:t>
            </w:r>
          </w:p>
        </w:tc>
        <w:tc>
          <w:tcPr>
            <w:tcW w:w="957" w:type="dxa"/>
            <w:tcBorders>
              <w:top w:val="nil"/>
              <w:left w:val="nil"/>
              <w:bottom w:val="single" w:color="auto" w:sz="4" w:space="0"/>
              <w:right w:val="single" w:color="auto" w:sz="4" w:space="0"/>
            </w:tcBorders>
            <w:vAlign w:val="center"/>
          </w:tcPr>
          <w:p>
            <w:pPr>
              <w:widowControl/>
              <w:snapToGrid w:val="0"/>
              <w:jc w:val="center"/>
              <w:rPr>
                <w:rFonts w:ascii="宋体" w:hAnsi="宋体"/>
              </w:rPr>
            </w:pPr>
            <w:r>
              <w:rPr>
                <w:rFonts w:hint="eastAsia" w:ascii="宋体" w:hAnsi="宋体"/>
              </w:rPr>
              <w:t>4</w:t>
            </w:r>
          </w:p>
        </w:tc>
      </w:tr>
      <w:tr>
        <w:tblPrEx>
          <w:tblCellMar>
            <w:top w:w="0" w:type="dxa"/>
            <w:left w:w="108" w:type="dxa"/>
            <w:bottom w:w="0" w:type="dxa"/>
            <w:right w:w="108" w:type="dxa"/>
          </w:tblCellMar>
        </w:tblPrEx>
        <w:trPr>
          <w:trHeight w:val="1079" w:hRule="atLeast"/>
          <w:jc w:val="center"/>
        </w:trPr>
        <w:tc>
          <w:tcPr>
            <w:tcW w:w="702" w:type="dxa"/>
            <w:tcBorders>
              <w:top w:val="nil"/>
              <w:left w:val="single" w:color="auto" w:sz="4" w:space="0"/>
              <w:bottom w:val="single" w:color="auto" w:sz="4" w:space="0"/>
              <w:right w:val="single" w:color="auto" w:sz="4" w:space="0"/>
            </w:tcBorders>
            <w:vAlign w:val="center"/>
          </w:tcPr>
          <w:p>
            <w:pPr>
              <w:widowControl/>
              <w:snapToGrid w:val="0"/>
              <w:jc w:val="center"/>
              <w:rPr>
                <w:rFonts w:ascii="宋体" w:hAnsi="宋体"/>
              </w:rPr>
            </w:pPr>
            <w:r>
              <w:rPr>
                <w:rFonts w:hint="eastAsia" w:ascii="宋体" w:hAnsi="宋体"/>
              </w:rPr>
              <w:t>3</w:t>
            </w:r>
          </w:p>
        </w:tc>
        <w:tc>
          <w:tcPr>
            <w:tcW w:w="1321" w:type="dxa"/>
            <w:tcBorders>
              <w:top w:val="nil"/>
              <w:left w:val="nil"/>
              <w:bottom w:val="single" w:color="auto" w:sz="4" w:space="0"/>
              <w:right w:val="single" w:color="auto" w:sz="4" w:space="0"/>
            </w:tcBorders>
            <w:vAlign w:val="center"/>
          </w:tcPr>
          <w:p>
            <w:pPr>
              <w:spacing w:line="280" w:lineRule="exact"/>
              <w:jc w:val="center"/>
              <w:rPr>
                <w:rFonts w:ascii="宋体" w:hAnsi="宋体"/>
              </w:rPr>
            </w:pPr>
            <w:r>
              <w:rPr>
                <w:rFonts w:hint="eastAsia" w:ascii="宋体" w:hAnsi="宋体"/>
              </w:rPr>
              <w:t>同类</w:t>
            </w:r>
            <w:r>
              <w:rPr>
                <w:rFonts w:ascii="宋体" w:hAnsi="宋体"/>
              </w:rPr>
              <w:t>业绩</w:t>
            </w:r>
          </w:p>
        </w:tc>
        <w:tc>
          <w:tcPr>
            <w:tcW w:w="6590" w:type="dxa"/>
            <w:tcBorders>
              <w:top w:val="nil"/>
              <w:left w:val="nil"/>
              <w:bottom w:val="single" w:color="auto" w:sz="4" w:space="0"/>
              <w:right w:val="single" w:color="auto" w:sz="4" w:space="0"/>
            </w:tcBorders>
            <w:vAlign w:val="center"/>
          </w:tcPr>
          <w:p>
            <w:pPr>
              <w:snapToGrid w:val="0"/>
              <w:spacing w:line="300" w:lineRule="exact"/>
              <w:rPr>
                <w:rFonts w:ascii="宋体" w:hAnsi="宋体"/>
                <w:snapToGrid w:val="0"/>
              </w:rPr>
            </w:pPr>
            <w:r>
              <w:rPr>
                <w:rFonts w:hint="eastAsia" w:ascii="宋体" w:hAnsi="宋体"/>
                <w:snapToGrid w:val="0"/>
              </w:rPr>
              <w:t>综合考虑近</w:t>
            </w:r>
            <w:r>
              <w:rPr>
                <w:rFonts w:ascii="宋体" w:hAnsi="宋体"/>
                <w:snapToGrid w:val="0"/>
              </w:rPr>
              <w:t>3</w:t>
            </w:r>
            <w:r>
              <w:rPr>
                <w:rFonts w:hint="eastAsia" w:ascii="宋体" w:hAnsi="宋体"/>
                <w:snapToGrid w:val="0"/>
              </w:rPr>
              <w:t>年（201</w:t>
            </w:r>
            <w:r>
              <w:rPr>
                <w:rFonts w:ascii="宋体" w:hAnsi="宋体"/>
                <w:snapToGrid w:val="0"/>
              </w:rPr>
              <w:t>8</w:t>
            </w:r>
            <w:r>
              <w:rPr>
                <w:rFonts w:hint="eastAsia" w:ascii="宋体" w:hAnsi="宋体"/>
                <w:snapToGrid w:val="0"/>
              </w:rPr>
              <w:t>年1月1日至开标日期）投标产品同类相关的销售合同，每多提供1份</w:t>
            </w:r>
            <w:r>
              <w:rPr>
                <w:rFonts w:ascii="宋体" w:hAnsi="宋体"/>
                <w:snapToGrid w:val="0"/>
              </w:rPr>
              <w:t>2</w:t>
            </w:r>
            <w:r>
              <w:rPr>
                <w:rFonts w:hint="eastAsia" w:ascii="宋体" w:hAnsi="宋体"/>
                <w:snapToGrid w:val="0"/>
              </w:rPr>
              <w:t>0万元以上（含）的合同得1分，最多得</w:t>
            </w:r>
            <w:r>
              <w:rPr>
                <w:rFonts w:ascii="宋体" w:hAnsi="宋体"/>
                <w:snapToGrid w:val="0"/>
              </w:rPr>
              <w:t>3</w:t>
            </w:r>
            <w:r>
              <w:rPr>
                <w:rFonts w:hint="eastAsia" w:ascii="宋体" w:hAnsi="宋体"/>
                <w:snapToGrid w:val="0"/>
              </w:rPr>
              <w:t>分。</w:t>
            </w:r>
          </w:p>
          <w:p>
            <w:pPr>
              <w:spacing w:line="280" w:lineRule="exact"/>
              <w:rPr>
                <w:rFonts w:ascii="宋体" w:hAnsi="宋体"/>
              </w:rPr>
            </w:pPr>
            <w:r>
              <w:rPr>
                <w:rFonts w:hint="eastAsia" w:ascii="宋体" w:hAnsi="宋体"/>
                <w:b/>
                <w:bCs/>
                <w:snapToGrid w:val="0"/>
              </w:rPr>
              <w:t>相关合同证明页为合同文件复印件，至少包含项目名称、甲乙双方名称、服务内容及盖章页。</w:t>
            </w:r>
          </w:p>
        </w:tc>
        <w:tc>
          <w:tcPr>
            <w:tcW w:w="957" w:type="dxa"/>
            <w:tcBorders>
              <w:top w:val="nil"/>
              <w:left w:val="nil"/>
              <w:bottom w:val="single" w:color="auto" w:sz="4" w:space="0"/>
              <w:right w:val="single" w:color="auto" w:sz="4" w:space="0"/>
            </w:tcBorders>
            <w:vAlign w:val="center"/>
          </w:tcPr>
          <w:p>
            <w:pPr>
              <w:widowControl/>
              <w:snapToGrid w:val="0"/>
              <w:jc w:val="center"/>
              <w:rPr>
                <w:rFonts w:ascii="宋体" w:hAnsi="宋体"/>
              </w:rPr>
            </w:pPr>
            <w:r>
              <w:rPr>
                <w:rFonts w:hint="eastAsia" w:ascii="宋体" w:hAnsi="宋体"/>
              </w:rPr>
              <w:t>3</w:t>
            </w:r>
          </w:p>
        </w:tc>
      </w:tr>
      <w:tr>
        <w:tblPrEx>
          <w:tblCellMar>
            <w:top w:w="0" w:type="dxa"/>
            <w:left w:w="108" w:type="dxa"/>
            <w:bottom w:w="0" w:type="dxa"/>
            <w:right w:w="108" w:type="dxa"/>
          </w:tblCellMar>
        </w:tblPrEx>
        <w:trPr>
          <w:trHeight w:val="1079" w:hRule="atLeast"/>
          <w:jc w:val="center"/>
        </w:trPr>
        <w:tc>
          <w:tcPr>
            <w:tcW w:w="702" w:type="dxa"/>
            <w:tcBorders>
              <w:top w:val="nil"/>
              <w:left w:val="single" w:color="auto" w:sz="4" w:space="0"/>
              <w:bottom w:val="single" w:color="auto" w:sz="4" w:space="0"/>
              <w:right w:val="single" w:color="auto" w:sz="4" w:space="0"/>
            </w:tcBorders>
            <w:vAlign w:val="center"/>
          </w:tcPr>
          <w:p>
            <w:pPr>
              <w:widowControl/>
              <w:snapToGrid w:val="0"/>
              <w:jc w:val="center"/>
              <w:rPr>
                <w:rFonts w:ascii="宋体" w:hAnsi="宋体"/>
              </w:rPr>
            </w:pPr>
            <w:r>
              <w:rPr>
                <w:rFonts w:hint="eastAsia" w:ascii="宋体" w:hAnsi="宋体"/>
              </w:rPr>
              <w:t>4</w:t>
            </w:r>
          </w:p>
        </w:tc>
        <w:tc>
          <w:tcPr>
            <w:tcW w:w="1321" w:type="dxa"/>
            <w:tcBorders>
              <w:top w:val="nil"/>
              <w:left w:val="nil"/>
              <w:bottom w:val="single" w:color="auto" w:sz="4" w:space="0"/>
              <w:right w:val="single" w:color="auto" w:sz="4" w:space="0"/>
            </w:tcBorders>
            <w:vAlign w:val="center"/>
          </w:tcPr>
          <w:p>
            <w:pPr>
              <w:widowControl/>
              <w:snapToGrid w:val="0"/>
              <w:jc w:val="center"/>
              <w:rPr>
                <w:rFonts w:ascii="宋体" w:hAnsi="宋体"/>
              </w:rPr>
            </w:pPr>
            <w:r>
              <w:rPr>
                <w:rFonts w:hint="eastAsia" w:ascii="宋体" w:hAnsi="宋体"/>
              </w:rPr>
              <w:t>售后服务</w:t>
            </w:r>
          </w:p>
        </w:tc>
        <w:tc>
          <w:tcPr>
            <w:tcW w:w="6590" w:type="dxa"/>
            <w:tcBorders>
              <w:top w:val="nil"/>
              <w:left w:val="nil"/>
              <w:bottom w:val="single" w:color="auto" w:sz="4" w:space="0"/>
              <w:right w:val="single" w:color="auto" w:sz="4" w:space="0"/>
            </w:tcBorders>
            <w:vAlign w:val="center"/>
          </w:tcPr>
          <w:p>
            <w:pPr>
              <w:snapToGrid w:val="0"/>
              <w:spacing w:line="300" w:lineRule="exact"/>
              <w:rPr>
                <w:rFonts w:ascii="宋体" w:hAnsi="宋体"/>
              </w:rPr>
            </w:pPr>
            <w:r>
              <w:rPr>
                <w:rFonts w:hint="eastAsia" w:ascii="宋体" w:hAnsi="宋体"/>
                <w:snapToGrid w:val="0"/>
              </w:rPr>
              <w:t>提供完整的售后服务方案（含质保期内和质保期后）合理可行，满足要求。对各投标人进行横向比较，优秀得</w:t>
            </w:r>
            <w:r>
              <w:rPr>
                <w:rFonts w:ascii="宋体" w:hAnsi="宋体"/>
                <w:snapToGrid w:val="0"/>
              </w:rPr>
              <w:t>3</w:t>
            </w:r>
            <w:r>
              <w:rPr>
                <w:rFonts w:hint="eastAsia" w:ascii="宋体" w:hAnsi="宋体"/>
                <w:snapToGrid w:val="0"/>
              </w:rPr>
              <w:t>分，良好得2分，一般得</w:t>
            </w:r>
            <w:r>
              <w:rPr>
                <w:rFonts w:ascii="宋体" w:hAnsi="宋体"/>
                <w:snapToGrid w:val="0"/>
              </w:rPr>
              <w:t>1</w:t>
            </w:r>
            <w:r>
              <w:rPr>
                <w:rFonts w:hint="eastAsia" w:ascii="宋体" w:hAnsi="宋体"/>
                <w:snapToGrid w:val="0"/>
              </w:rPr>
              <w:t>分，差得0分。</w:t>
            </w:r>
          </w:p>
        </w:tc>
        <w:tc>
          <w:tcPr>
            <w:tcW w:w="957" w:type="dxa"/>
            <w:tcBorders>
              <w:top w:val="nil"/>
              <w:left w:val="nil"/>
              <w:bottom w:val="single" w:color="auto" w:sz="4" w:space="0"/>
              <w:right w:val="single" w:color="auto" w:sz="4" w:space="0"/>
            </w:tcBorders>
            <w:vAlign w:val="center"/>
          </w:tcPr>
          <w:p>
            <w:pPr>
              <w:widowControl/>
              <w:snapToGrid w:val="0"/>
              <w:jc w:val="center"/>
              <w:rPr>
                <w:rFonts w:ascii="宋体" w:hAnsi="宋体"/>
              </w:rPr>
            </w:pPr>
            <w:r>
              <w:rPr>
                <w:rFonts w:hint="eastAsia" w:ascii="宋体" w:hAnsi="宋体"/>
              </w:rPr>
              <w:t>3</w:t>
            </w:r>
          </w:p>
        </w:tc>
      </w:tr>
      <w:tr>
        <w:tblPrEx>
          <w:tblCellMar>
            <w:top w:w="0" w:type="dxa"/>
            <w:left w:w="108" w:type="dxa"/>
            <w:bottom w:w="0" w:type="dxa"/>
            <w:right w:w="108" w:type="dxa"/>
          </w:tblCellMar>
        </w:tblPrEx>
        <w:trPr>
          <w:jc w:val="center"/>
        </w:trPr>
        <w:tc>
          <w:tcPr>
            <w:tcW w:w="702" w:type="dxa"/>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ascii="宋体" w:hAnsi="宋体"/>
              </w:rPr>
            </w:pPr>
            <w:r>
              <w:rPr>
                <w:rFonts w:hint="eastAsia" w:ascii="宋体" w:hAnsi="宋体"/>
              </w:rPr>
              <w:t>5</w:t>
            </w:r>
          </w:p>
        </w:tc>
        <w:tc>
          <w:tcPr>
            <w:tcW w:w="1321" w:type="dxa"/>
            <w:tcBorders>
              <w:top w:val="single" w:color="auto" w:sz="4" w:space="0"/>
              <w:left w:val="nil"/>
              <w:bottom w:val="single" w:color="auto" w:sz="4" w:space="0"/>
              <w:right w:val="single" w:color="auto" w:sz="4" w:space="0"/>
            </w:tcBorders>
            <w:vAlign w:val="center"/>
          </w:tcPr>
          <w:p>
            <w:pPr>
              <w:spacing w:line="280" w:lineRule="exact"/>
              <w:jc w:val="center"/>
              <w:rPr>
                <w:rFonts w:ascii="宋体" w:hAnsi="宋体"/>
              </w:rPr>
            </w:pPr>
            <w:r>
              <w:rPr>
                <w:rFonts w:hint="eastAsia" w:ascii="宋体" w:hAnsi="宋体"/>
              </w:rPr>
              <w:t>其他</w:t>
            </w:r>
          </w:p>
        </w:tc>
        <w:tc>
          <w:tcPr>
            <w:tcW w:w="6590" w:type="dxa"/>
            <w:tcBorders>
              <w:top w:val="single" w:color="auto" w:sz="4" w:space="0"/>
              <w:left w:val="nil"/>
              <w:bottom w:val="single" w:color="auto" w:sz="4" w:space="0"/>
              <w:right w:val="single" w:color="auto" w:sz="4" w:space="0"/>
            </w:tcBorders>
            <w:vAlign w:val="center"/>
          </w:tcPr>
          <w:p>
            <w:pPr>
              <w:snapToGrid w:val="0"/>
              <w:spacing w:line="300" w:lineRule="exact"/>
              <w:rPr>
                <w:rFonts w:ascii="宋体" w:hAnsi="宋体"/>
              </w:rPr>
            </w:pPr>
            <w:r>
              <w:rPr>
                <w:rFonts w:hint="eastAsia" w:ascii="宋体" w:hAnsi="宋体" w:cs="方正仿宋简体"/>
                <w:snapToGrid w:val="0"/>
              </w:rPr>
              <w:t>投标人为企业单位，若《投标人基本情况表》内企业财务情况中“净利润”累加值为负值，每亏损满壹佰万元，从商务得分中扣除1分，此项最多扣除5分。投标人若为事业单位，不计算本项得分。</w:t>
            </w:r>
          </w:p>
        </w:tc>
        <w:tc>
          <w:tcPr>
            <w:tcW w:w="957" w:type="dxa"/>
            <w:tcBorders>
              <w:top w:val="single" w:color="auto" w:sz="4" w:space="0"/>
              <w:left w:val="nil"/>
              <w:bottom w:val="single" w:color="auto" w:sz="4" w:space="0"/>
              <w:right w:val="single" w:color="auto" w:sz="4" w:space="0"/>
            </w:tcBorders>
            <w:vAlign w:val="center"/>
          </w:tcPr>
          <w:p>
            <w:pPr>
              <w:spacing w:line="280" w:lineRule="exact"/>
              <w:jc w:val="center"/>
              <w:rPr>
                <w:rFonts w:ascii="宋体" w:hAnsi="宋体"/>
              </w:rPr>
            </w:pPr>
            <w:r>
              <w:rPr>
                <w:rFonts w:hint="eastAsia" w:ascii="宋体" w:hAnsi="宋体"/>
              </w:rPr>
              <w:t>（扣分项）</w:t>
            </w:r>
          </w:p>
        </w:tc>
      </w:tr>
      <w:tr>
        <w:tblPrEx>
          <w:tblCellMar>
            <w:top w:w="0" w:type="dxa"/>
            <w:left w:w="108" w:type="dxa"/>
            <w:bottom w:w="0" w:type="dxa"/>
            <w:right w:w="108" w:type="dxa"/>
          </w:tblCellMar>
        </w:tblPrEx>
        <w:trPr>
          <w:trHeight w:val="418" w:hRule="atLeast"/>
          <w:jc w:val="center"/>
        </w:trPr>
        <w:tc>
          <w:tcPr>
            <w:tcW w:w="8613" w:type="dxa"/>
            <w:gridSpan w:val="3"/>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ascii="宋体" w:hAnsi="宋体"/>
              </w:rPr>
            </w:pPr>
            <w:r>
              <w:rPr>
                <w:rFonts w:ascii="宋体" w:hAnsi="宋体"/>
              </w:rPr>
              <w:t>合    计</w:t>
            </w:r>
          </w:p>
        </w:tc>
        <w:tc>
          <w:tcPr>
            <w:tcW w:w="957" w:type="dxa"/>
            <w:tcBorders>
              <w:top w:val="single" w:color="auto" w:sz="4" w:space="0"/>
              <w:left w:val="single" w:color="auto" w:sz="4" w:space="0"/>
              <w:bottom w:val="single" w:color="auto" w:sz="4" w:space="0"/>
              <w:right w:val="single" w:color="auto" w:sz="4" w:space="0"/>
            </w:tcBorders>
            <w:vAlign w:val="center"/>
          </w:tcPr>
          <w:p>
            <w:pPr>
              <w:widowControl/>
              <w:snapToGrid w:val="0"/>
              <w:jc w:val="center"/>
              <w:rPr>
                <w:rFonts w:ascii="宋体" w:hAnsi="宋体"/>
              </w:rPr>
            </w:pPr>
            <w:r>
              <w:rPr>
                <w:rFonts w:ascii="宋体" w:hAnsi="宋体"/>
              </w:rPr>
              <w:t>25</w:t>
            </w:r>
          </w:p>
        </w:tc>
      </w:tr>
    </w:tbl>
    <w:p>
      <w:pPr>
        <w:widowControl/>
        <w:rPr>
          <w:rFonts w:ascii="宋体" w:hAnsi="宋体"/>
          <w:b/>
          <w:snapToGrid w:val="0"/>
          <w:lang w:val="zh-CN"/>
        </w:rPr>
      </w:pPr>
    </w:p>
    <w:p>
      <w:pPr>
        <w:widowControl/>
        <w:rPr>
          <w:rFonts w:ascii="宋体" w:hAnsi="宋体"/>
          <w:b/>
          <w:snapToGrid w:val="0"/>
          <w:lang w:val="zh-CN"/>
        </w:rPr>
      </w:pPr>
    </w:p>
    <w:p>
      <w:pPr>
        <w:widowControl/>
        <w:rPr>
          <w:rFonts w:ascii="宋体" w:hAnsi="宋体"/>
          <w:b/>
          <w:snapToGrid w:val="0"/>
          <w:lang w:val="zh-CN"/>
        </w:rPr>
      </w:pPr>
    </w:p>
    <w:p>
      <w:pPr>
        <w:widowControl/>
        <w:rPr>
          <w:rFonts w:ascii="宋体" w:hAnsi="宋体"/>
          <w:b/>
          <w:snapToGrid w:val="0"/>
          <w:lang w:val="zh-CN"/>
        </w:rPr>
      </w:pPr>
    </w:p>
    <w:p>
      <w:pPr>
        <w:widowControl/>
        <w:rPr>
          <w:rFonts w:ascii="宋体" w:hAnsi="宋体"/>
          <w:b/>
          <w:snapToGrid w:val="0"/>
          <w:lang w:val="zh-CN"/>
        </w:rPr>
      </w:pPr>
    </w:p>
    <w:p>
      <w:pPr>
        <w:widowControl/>
        <w:rPr>
          <w:rFonts w:ascii="宋体" w:hAnsi="宋体"/>
          <w:b/>
          <w:snapToGrid w:val="0"/>
          <w:lang w:val="zh-CN"/>
        </w:rPr>
      </w:pPr>
    </w:p>
    <w:p>
      <w:pPr>
        <w:widowControl/>
        <w:rPr>
          <w:rFonts w:ascii="宋体" w:hAnsi="宋体"/>
          <w:b/>
          <w:snapToGrid w:val="0"/>
          <w:lang w:val="zh-CN"/>
        </w:rPr>
      </w:pPr>
    </w:p>
    <w:p>
      <w:pPr>
        <w:widowControl/>
        <w:rPr>
          <w:rFonts w:ascii="宋体" w:hAnsi="宋体"/>
          <w:b/>
          <w:snapToGrid w:val="0"/>
          <w:lang w:val="zh-CN"/>
        </w:rPr>
      </w:pPr>
    </w:p>
    <w:p>
      <w:pPr>
        <w:widowControl/>
        <w:rPr>
          <w:rFonts w:ascii="宋体" w:hAnsi="宋体"/>
          <w:b/>
          <w:snapToGrid w:val="0"/>
          <w:lang w:val="zh-CN"/>
        </w:rPr>
      </w:pPr>
    </w:p>
    <w:p>
      <w:pPr>
        <w:widowControl/>
        <w:rPr>
          <w:rFonts w:ascii="宋体" w:hAnsi="宋体"/>
          <w:b/>
          <w:snapToGrid w:val="0"/>
          <w:lang w:val="zh-CN"/>
        </w:rPr>
      </w:pPr>
    </w:p>
    <w:p>
      <w:pPr>
        <w:widowControl/>
        <w:rPr>
          <w:rFonts w:ascii="宋体" w:hAnsi="宋体"/>
          <w:b/>
          <w:snapToGrid w:val="0"/>
          <w:lang w:val="zh-CN"/>
        </w:rPr>
      </w:pPr>
    </w:p>
    <w:p>
      <w:pPr>
        <w:widowControl/>
        <w:jc w:val="center"/>
        <w:rPr>
          <w:rFonts w:ascii="宋体" w:hAnsi="宋体"/>
          <w:b/>
          <w:snapToGrid w:val="0"/>
          <w:lang w:val="zh-CN"/>
        </w:rPr>
      </w:pPr>
    </w:p>
    <w:p>
      <w:pPr>
        <w:widowControl/>
        <w:jc w:val="center"/>
        <w:rPr>
          <w:rFonts w:ascii="宋体" w:hAnsi="宋体"/>
          <w:b/>
          <w:snapToGrid w:val="0"/>
          <w:lang w:val="zh-CN"/>
        </w:rPr>
      </w:pPr>
      <w:r>
        <w:rPr>
          <w:rFonts w:hint="eastAsia" w:ascii="宋体" w:hAnsi="宋体"/>
          <w:b/>
          <w:snapToGrid w:val="0"/>
          <w:lang w:val="zh-CN"/>
        </w:rPr>
        <w:t>表2</w:t>
      </w:r>
      <w:r>
        <w:rPr>
          <w:rFonts w:ascii="宋体" w:hAnsi="宋体"/>
          <w:b/>
          <w:snapToGrid w:val="0"/>
          <w:lang w:val="zh-CN"/>
        </w:rPr>
        <w:t xml:space="preserve"> </w:t>
      </w:r>
      <w:r>
        <w:rPr>
          <w:rFonts w:hint="eastAsia" w:ascii="宋体" w:hAnsi="宋体"/>
          <w:b/>
          <w:snapToGrid w:val="0"/>
          <w:lang w:val="zh-CN"/>
        </w:rPr>
        <w:t>技术评审标准表</w:t>
      </w:r>
    </w:p>
    <w:tbl>
      <w:tblPr>
        <w:tblStyle w:val="27"/>
        <w:tblW w:w="0" w:type="auto"/>
        <w:jc w:val="center"/>
        <w:tblLayout w:type="autofit"/>
        <w:tblCellMar>
          <w:top w:w="0" w:type="dxa"/>
          <w:left w:w="108" w:type="dxa"/>
          <w:bottom w:w="0" w:type="dxa"/>
          <w:right w:w="108" w:type="dxa"/>
        </w:tblCellMar>
      </w:tblPr>
      <w:tblGrid>
        <w:gridCol w:w="321"/>
        <w:gridCol w:w="743"/>
        <w:gridCol w:w="1059"/>
        <w:gridCol w:w="7019"/>
        <w:gridCol w:w="428"/>
      </w:tblGrid>
      <w:tr>
        <w:tblPrEx>
          <w:tblCellMar>
            <w:top w:w="0" w:type="dxa"/>
            <w:left w:w="108" w:type="dxa"/>
            <w:bottom w:w="0" w:type="dxa"/>
            <w:right w:w="108" w:type="dxa"/>
          </w:tblCellMar>
        </w:tblPrEx>
        <w:trPr>
          <w:trHeight w:val="391" w:hRule="atLeast"/>
          <w:jc w:val="center"/>
        </w:trPr>
        <w:tc>
          <w:tcPr>
            <w:tcW w:w="0" w:type="auto"/>
            <w:tcBorders>
              <w:top w:val="single" w:color="auto" w:sz="4" w:space="0"/>
              <w:left w:val="single" w:color="auto" w:sz="4" w:space="0"/>
              <w:bottom w:val="single" w:color="auto" w:sz="4" w:space="0"/>
              <w:right w:val="single" w:color="auto" w:sz="4" w:space="0"/>
            </w:tcBorders>
            <w:noWrap/>
            <w:vAlign w:val="center"/>
          </w:tcPr>
          <w:p>
            <w:pPr>
              <w:widowControl/>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序号</w:t>
            </w:r>
          </w:p>
        </w:tc>
        <w:tc>
          <w:tcPr>
            <w:tcW w:w="0" w:type="auto"/>
            <w:gridSpan w:val="2"/>
            <w:tcBorders>
              <w:top w:val="single" w:color="auto" w:sz="4" w:space="0"/>
              <w:left w:val="single" w:color="auto" w:sz="4" w:space="0"/>
              <w:bottom w:val="single" w:color="auto" w:sz="4" w:space="0"/>
              <w:right w:val="single" w:color="auto" w:sz="4" w:space="0"/>
            </w:tcBorders>
            <w:noWrap/>
            <w:vAlign w:val="center"/>
          </w:tcPr>
          <w:p>
            <w:pPr>
              <w:widowControl/>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评审项目</w:t>
            </w:r>
          </w:p>
        </w:tc>
        <w:tc>
          <w:tcPr>
            <w:tcW w:w="0" w:type="auto"/>
            <w:tcBorders>
              <w:top w:val="single" w:color="auto" w:sz="4" w:space="0"/>
              <w:left w:val="single" w:color="auto" w:sz="4" w:space="0"/>
              <w:bottom w:val="single" w:color="auto" w:sz="4" w:space="0"/>
              <w:right w:val="single" w:color="auto" w:sz="4" w:space="0"/>
            </w:tcBorders>
            <w:noWrap/>
            <w:vAlign w:val="center"/>
          </w:tcPr>
          <w:p>
            <w:pPr>
              <w:widowControl/>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评审内容及规则</w:t>
            </w:r>
          </w:p>
        </w:tc>
        <w:tc>
          <w:tcPr>
            <w:tcW w:w="0" w:type="auto"/>
            <w:tcBorders>
              <w:top w:val="single" w:color="auto" w:sz="4" w:space="0"/>
              <w:left w:val="nil"/>
              <w:bottom w:val="single" w:color="auto" w:sz="4" w:space="0"/>
              <w:right w:val="single" w:color="auto" w:sz="4" w:space="0"/>
            </w:tcBorders>
            <w:noWrap/>
            <w:vAlign w:val="center"/>
          </w:tcPr>
          <w:p>
            <w:pPr>
              <w:widowControl/>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标准分值</w:t>
            </w:r>
          </w:p>
        </w:tc>
      </w:tr>
      <w:tr>
        <w:tblPrEx>
          <w:tblCellMar>
            <w:top w:w="0" w:type="dxa"/>
            <w:left w:w="108" w:type="dxa"/>
            <w:bottom w:w="0" w:type="dxa"/>
            <w:right w:w="108" w:type="dxa"/>
          </w:tblCellMar>
        </w:tblPrEx>
        <w:trPr>
          <w:trHeight w:val="391" w:hRule="atLeast"/>
          <w:jc w:val="center"/>
        </w:trPr>
        <w:tc>
          <w:tcPr>
            <w:tcW w:w="0" w:type="auto"/>
            <w:tcBorders>
              <w:top w:val="single" w:color="auto" w:sz="4" w:space="0"/>
              <w:left w:val="single" w:color="auto" w:sz="4" w:space="0"/>
              <w:right w:val="single" w:color="auto" w:sz="4" w:space="0"/>
            </w:tcBorders>
            <w:noWrap/>
            <w:vAlign w:val="center"/>
          </w:tcPr>
          <w:p>
            <w:pPr>
              <w:widowControl/>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0" w:type="auto"/>
            <w:gridSpan w:val="2"/>
            <w:tcBorders>
              <w:top w:val="single" w:color="auto" w:sz="4" w:space="0"/>
              <w:left w:val="single" w:color="auto" w:sz="4" w:space="0"/>
              <w:right w:val="single" w:color="auto" w:sz="4" w:space="0"/>
            </w:tcBorders>
            <w:noWrap/>
            <w:vAlign w:val="center"/>
          </w:tcPr>
          <w:p>
            <w:pPr>
              <w:widowControl/>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技术方案</w:t>
            </w:r>
          </w:p>
          <w:p>
            <w:pPr>
              <w:widowControl/>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（5分）</w:t>
            </w:r>
          </w:p>
          <w:p>
            <w:pPr>
              <w:widowControl/>
              <w:jc w:val="center"/>
              <w:rPr>
                <w:rFonts w:asciiTheme="minorEastAsia" w:hAnsiTheme="minorEastAsia" w:eastAsiaTheme="minorEastAsia" w:cstheme="minorEastAsia"/>
                <w:sz w:val="21"/>
                <w:szCs w:val="21"/>
              </w:rPr>
            </w:pPr>
          </w:p>
        </w:tc>
        <w:tc>
          <w:tcPr>
            <w:tcW w:w="0" w:type="auto"/>
            <w:tcBorders>
              <w:top w:val="single" w:color="auto" w:sz="4" w:space="0"/>
              <w:left w:val="single" w:color="auto" w:sz="4" w:space="0"/>
              <w:bottom w:val="single" w:color="auto" w:sz="4" w:space="0"/>
              <w:right w:val="single" w:color="auto" w:sz="4" w:space="0"/>
            </w:tcBorders>
            <w:noWrap/>
            <w:vAlign w:val="center"/>
          </w:tcPr>
          <w:p>
            <w:pPr>
              <w:widowControl/>
              <w:jc w:val="lef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rPr>
              <w:t>专家根据系统总体方案的完备性、合理性、可行性，计划进度安排的科学性、合理性（</w:t>
            </w:r>
            <w:r>
              <w:rPr>
                <w:rFonts w:hint="eastAsia" w:asciiTheme="minorEastAsia" w:hAnsiTheme="minorEastAsia" w:eastAsiaTheme="minorEastAsia" w:cstheme="minorEastAsia"/>
                <w:b/>
                <w:sz w:val="21"/>
                <w:szCs w:val="21"/>
              </w:rPr>
              <w:t>需提供计划进度表</w:t>
            </w:r>
            <w:r>
              <w:rPr>
                <w:rFonts w:hint="eastAsia" w:asciiTheme="minorEastAsia" w:hAnsiTheme="minorEastAsia" w:eastAsiaTheme="minorEastAsia" w:cstheme="minorEastAsia"/>
                <w:bCs/>
                <w:sz w:val="21"/>
                <w:szCs w:val="21"/>
              </w:rPr>
              <w:t>），拟配备的服务团队人员学历、职称、专业匹配度、业绩经验等（</w:t>
            </w:r>
            <w:r>
              <w:rPr>
                <w:rFonts w:hint="eastAsia" w:asciiTheme="minorEastAsia" w:hAnsiTheme="minorEastAsia" w:eastAsiaTheme="minorEastAsia" w:cstheme="minorEastAsia"/>
                <w:b/>
                <w:sz w:val="21"/>
                <w:szCs w:val="21"/>
              </w:rPr>
              <w:t>需提供相关证明材料</w:t>
            </w:r>
            <w:r>
              <w:rPr>
                <w:rFonts w:hint="eastAsia" w:asciiTheme="minorEastAsia" w:hAnsiTheme="minorEastAsia" w:eastAsiaTheme="minorEastAsia" w:cstheme="minorEastAsia"/>
                <w:bCs/>
                <w:sz w:val="21"/>
                <w:szCs w:val="21"/>
              </w:rPr>
              <w:t>）进行综合打分，投标人横向比较（可并列），优秀得5分，良好得3分，一般得1分，差得0分。</w:t>
            </w:r>
          </w:p>
        </w:tc>
        <w:tc>
          <w:tcPr>
            <w:tcW w:w="0" w:type="auto"/>
            <w:tcBorders>
              <w:top w:val="single" w:color="auto" w:sz="4" w:space="0"/>
              <w:left w:val="nil"/>
              <w:bottom w:val="single" w:color="auto" w:sz="4" w:space="0"/>
              <w:right w:val="single" w:color="auto" w:sz="4" w:space="0"/>
            </w:tcBorders>
            <w:noWrap/>
            <w:vAlign w:val="center"/>
          </w:tcPr>
          <w:p>
            <w:pPr>
              <w:widowControl/>
              <w:jc w:val="cente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5</w:t>
            </w:r>
          </w:p>
        </w:tc>
      </w:tr>
      <w:tr>
        <w:tblPrEx>
          <w:tblCellMar>
            <w:top w:w="0" w:type="dxa"/>
            <w:left w:w="108" w:type="dxa"/>
            <w:bottom w:w="0" w:type="dxa"/>
            <w:right w:w="108" w:type="dxa"/>
          </w:tblCellMar>
        </w:tblPrEx>
        <w:trPr>
          <w:trHeight w:val="1558" w:hRule="atLeast"/>
          <w:jc w:val="center"/>
        </w:trPr>
        <w:tc>
          <w:tcPr>
            <w:tcW w:w="0" w:type="auto"/>
            <w:tcBorders>
              <w:top w:val="single" w:color="auto" w:sz="4" w:space="0"/>
              <w:left w:val="single" w:color="auto" w:sz="4" w:space="0"/>
              <w:bottom w:val="single" w:color="auto" w:sz="4" w:space="0"/>
              <w:right w:val="single" w:color="auto" w:sz="4" w:space="0"/>
            </w:tcBorders>
            <w:noWrap/>
            <w:vAlign w:val="center"/>
          </w:tcPr>
          <w:p>
            <w:pPr>
              <w:pStyle w:val="65"/>
              <w:widowControl/>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0" w:type="auto"/>
            <w:vMerge w:val="restart"/>
            <w:tcBorders>
              <w:top w:val="single" w:color="auto" w:sz="4" w:space="0"/>
              <w:left w:val="single" w:color="auto" w:sz="4" w:space="0"/>
              <w:right w:val="single" w:color="auto" w:sz="4" w:space="0"/>
            </w:tcBorders>
            <w:noWrap/>
            <w:vAlign w:val="center"/>
          </w:tcPr>
          <w:p>
            <w:pPr>
              <w:widowControl/>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一般技术指标响应情况</w:t>
            </w:r>
          </w:p>
          <w:p>
            <w:pPr>
              <w:jc w:val="center"/>
              <w:rPr>
                <w:rFonts w:asciiTheme="minorEastAsia" w:hAnsiTheme="minorEastAsia" w:eastAsiaTheme="minorEastAsia" w:cstheme="minorEastAsia"/>
                <w:sz w:val="21"/>
                <w:szCs w:val="21"/>
              </w:rPr>
            </w:pPr>
            <w:bookmarkStart w:id="77" w:name="_Toc21381"/>
            <w:r>
              <w:rPr>
                <w:rFonts w:hint="eastAsia" w:asciiTheme="minorEastAsia" w:hAnsiTheme="minorEastAsia" w:eastAsiaTheme="minorEastAsia" w:cstheme="minorEastAsia"/>
                <w:bCs/>
                <w:snapToGrid w:val="0"/>
                <w:sz w:val="21"/>
                <w:szCs w:val="21"/>
              </w:rPr>
              <w:t>（</w:t>
            </w:r>
            <w:r>
              <w:rPr>
                <w:rFonts w:asciiTheme="minorEastAsia" w:hAnsiTheme="minorEastAsia" w:eastAsiaTheme="minorEastAsia" w:cstheme="minorEastAsia"/>
                <w:bCs/>
                <w:snapToGrid w:val="0"/>
                <w:sz w:val="21"/>
                <w:szCs w:val="21"/>
              </w:rPr>
              <w:t>30</w:t>
            </w:r>
            <w:r>
              <w:rPr>
                <w:rFonts w:hint="eastAsia" w:asciiTheme="minorEastAsia" w:hAnsiTheme="minorEastAsia" w:eastAsiaTheme="minorEastAsia" w:cstheme="minorEastAsia"/>
                <w:bCs/>
                <w:snapToGrid w:val="0"/>
                <w:sz w:val="21"/>
                <w:szCs w:val="21"/>
              </w:rPr>
              <w:t>分）</w:t>
            </w:r>
            <w:bookmarkEnd w:id="77"/>
          </w:p>
        </w:tc>
        <w:tc>
          <w:tcPr>
            <w:tcW w:w="0" w:type="auto"/>
            <w:tcBorders>
              <w:top w:val="single" w:color="auto" w:sz="4" w:space="0"/>
              <w:left w:val="single" w:color="auto" w:sz="4" w:space="0"/>
              <w:bottom w:val="single" w:color="auto" w:sz="4" w:space="0"/>
              <w:right w:val="single" w:color="auto" w:sz="4" w:space="0"/>
            </w:tcBorders>
            <w:noWrap/>
            <w:vAlign w:val="center"/>
          </w:tcPr>
          <w:p>
            <w:pPr>
              <w:widowControl/>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智能平台工作区域分析与配置子模块</w:t>
            </w:r>
          </w:p>
          <w:p>
            <w:pPr>
              <w:widowControl/>
              <w:jc w:val="center"/>
              <w:rPr>
                <w:rFonts w:asciiTheme="minorEastAsia" w:hAnsiTheme="minorEastAsia" w:eastAsiaTheme="minorEastAsia" w:cstheme="minorEastAsia"/>
                <w:sz w:val="21"/>
                <w:szCs w:val="21"/>
              </w:rPr>
            </w:pPr>
          </w:p>
        </w:tc>
        <w:tc>
          <w:tcPr>
            <w:tcW w:w="0" w:type="auto"/>
            <w:tcBorders>
              <w:top w:val="single" w:color="auto" w:sz="4" w:space="0"/>
              <w:left w:val="single" w:color="auto" w:sz="4" w:space="0"/>
              <w:bottom w:val="single" w:color="auto" w:sz="4" w:space="0"/>
              <w:right w:val="single" w:color="auto" w:sz="4" w:space="0"/>
            </w:tcBorders>
            <w:noWrap/>
            <w:vAlign w:val="center"/>
          </w:tcPr>
          <w:p>
            <w:pPr>
              <w:widowControl/>
              <w:numPr>
                <w:ilvl w:val="0"/>
                <w:numId w:val="2"/>
              </w:numPr>
              <w:jc w:val="lef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待配置区域范围宽度≥20km，长度≥50km；</w:t>
            </w:r>
          </w:p>
          <w:p>
            <w:pPr>
              <w:widowControl/>
              <w:numPr>
                <w:ilvl w:val="0"/>
                <w:numId w:val="2"/>
              </w:numPr>
              <w:jc w:val="lef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规划的智能平台工作区数量≥5个；</w:t>
            </w:r>
          </w:p>
          <w:p>
            <w:pPr>
              <w:widowControl/>
              <w:numPr>
                <w:ilvl w:val="0"/>
                <w:numId w:val="2"/>
              </w:numPr>
              <w:jc w:val="lef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工作区域配置地形约束涵盖坡度、平坦度、高差、通视率等≥4个条件；</w:t>
            </w:r>
          </w:p>
          <w:p>
            <w:pPr>
              <w:widowControl/>
              <w:numPr>
                <w:ilvl w:val="0"/>
                <w:numId w:val="2"/>
              </w:numPr>
              <w:jc w:val="lef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工作区域配置地貌约束涵盖植被、土质、水系、居民地等≥4个条件；</w:t>
            </w:r>
          </w:p>
          <w:p>
            <w:pPr>
              <w:widowControl/>
              <w:numPr>
                <w:ilvl w:val="0"/>
                <w:numId w:val="2"/>
              </w:numPr>
              <w:jc w:val="lef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实现维修车、物资供应点等≥2种服务保障单元工作区域的协同配置。 </w:t>
            </w:r>
          </w:p>
          <w:p>
            <w:pPr>
              <w:widowControl/>
              <w:jc w:val="lef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b/>
                <w:snapToGrid w:val="0"/>
                <w:sz w:val="21"/>
                <w:szCs w:val="21"/>
              </w:rPr>
              <w:t>5项指标均满足，该项得</w:t>
            </w:r>
            <w:r>
              <w:rPr>
                <w:rFonts w:asciiTheme="minorEastAsia" w:hAnsiTheme="minorEastAsia" w:eastAsiaTheme="minorEastAsia" w:cstheme="minorEastAsia"/>
                <w:b/>
                <w:snapToGrid w:val="0"/>
                <w:sz w:val="21"/>
                <w:szCs w:val="21"/>
              </w:rPr>
              <w:t>10</w:t>
            </w:r>
            <w:r>
              <w:rPr>
                <w:rFonts w:hint="eastAsia" w:asciiTheme="minorEastAsia" w:hAnsiTheme="minorEastAsia" w:eastAsiaTheme="minorEastAsia" w:cstheme="minorEastAsia"/>
                <w:b/>
                <w:snapToGrid w:val="0"/>
                <w:sz w:val="21"/>
                <w:szCs w:val="21"/>
              </w:rPr>
              <w:t>分，有1项负偏离扣</w:t>
            </w:r>
            <w:r>
              <w:rPr>
                <w:rFonts w:asciiTheme="minorEastAsia" w:hAnsiTheme="minorEastAsia" w:eastAsiaTheme="minorEastAsia" w:cstheme="minorEastAsia"/>
                <w:b/>
                <w:snapToGrid w:val="0"/>
                <w:sz w:val="21"/>
                <w:szCs w:val="21"/>
              </w:rPr>
              <w:t>2</w:t>
            </w:r>
            <w:r>
              <w:rPr>
                <w:rFonts w:hint="eastAsia" w:asciiTheme="minorEastAsia" w:hAnsiTheme="minorEastAsia" w:eastAsiaTheme="minorEastAsia" w:cstheme="minorEastAsia"/>
                <w:b/>
                <w:snapToGrid w:val="0"/>
                <w:sz w:val="21"/>
                <w:szCs w:val="21"/>
              </w:rPr>
              <w:t>分，最低得0分。</w:t>
            </w:r>
          </w:p>
        </w:tc>
        <w:tc>
          <w:tcPr>
            <w:tcW w:w="0" w:type="auto"/>
            <w:tcBorders>
              <w:top w:val="single" w:color="auto" w:sz="4" w:space="0"/>
              <w:left w:val="nil"/>
              <w:bottom w:val="single" w:color="auto" w:sz="4" w:space="0"/>
              <w:right w:val="single" w:color="auto" w:sz="4" w:space="0"/>
            </w:tcBorders>
            <w:noWrap/>
            <w:vAlign w:val="center"/>
          </w:tcPr>
          <w:p>
            <w:pPr>
              <w:widowControl/>
              <w:jc w:val="center"/>
              <w:rPr>
                <w:rFonts w:asciiTheme="minorEastAsia" w:hAnsiTheme="minorEastAsia" w:eastAsiaTheme="minorEastAsia" w:cstheme="minorEastAsia"/>
                <w:kern w:val="2"/>
                <w:sz w:val="21"/>
                <w:szCs w:val="21"/>
              </w:rPr>
            </w:pPr>
            <w:r>
              <w:rPr>
                <w:rFonts w:asciiTheme="minorEastAsia" w:hAnsiTheme="minorEastAsia" w:eastAsiaTheme="minorEastAsia" w:cstheme="minorEastAsia"/>
                <w:kern w:val="2"/>
                <w:sz w:val="21"/>
                <w:szCs w:val="21"/>
              </w:rPr>
              <w:t>10</w:t>
            </w:r>
          </w:p>
        </w:tc>
      </w:tr>
      <w:tr>
        <w:tblPrEx>
          <w:tblCellMar>
            <w:top w:w="0" w:type="dxa"/>
            <w:left w:w="108" w:type="dxa"/>
            <w:bottom w:w="0" w:type="dxa"/>
            <w:right w:w="108" w:type="dxa"/>
          </w:tblCellMar>
        </w:tblPrEx>
        <w:trPr>
          <w:trHeight w:val="1120" w:hRule="atLeast"/>
          <w:jc w:val="center"/>
        </w:trPr>
        <w:tc>
          <w:tcPr>
            <w:tcW w:w="0" w:type="auto"/>
            <w:tcBorders>
              <w:top w:val="nil"/>
              <w:left w:val="single" w:color="auto" w:sz="4" w:space="0"/>
              <w:bottom w:val="single" w:color="auto" w:sz="4" w:space="0"/>
              <w:right w:val="single" w:color="auto" w:sz="4" w:space="0"/>
            </w:tcBorders>
            <w:noWrap/>
            <w:vAlign w:val="center"/>
          </w:tcPr>
          <w:p>
            <w:pPr>
              <w:pStyle w:val="65"/>
              <w:widowControl/>
              <w:ind w:firstLine="0" w:firstLineChars="0"/>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0" w:type="auto"/>
            <w:vMerge w:val="continue"/>
            <w:tcBorders>
              <w:left w:val="single" w:color="auto" w:sz="4" w:space="0"/>
              <w:right w:val="single" w:color="auto" w:sz="4" w:space="0"/>
            </w:tcBorders>
            <w:vAlign w:val="center"/>
          </w:tcPr>
          <w:p>
            <w:pPr>
              <w:widowControl/>
              <w:jc w:val="center"/>
              <w:rPr>
                <w:rFonts w:asciiTheme="minorEastAsia" w:hAnsiTheme="minorEastAsia" w:eastAsiaTheme="minorEastAsia" w:cstheme="minorEastAsia"/>
                <w:sz w:val="21"/>
                <w:szCs w:val="21"/>
              </w:rPr>
            </w:pPr>
          </w:p>
        </w:tc>
        <w:tc>
          <w:tcPr>
            <w:tcW w:w="0" w:type="auto"/>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智能平台任务分配子模块</w:t>
            </w:r>
          </w:p>
          <w:p>
            <w:pPr>
              <w:widowControl/>
              <w:jc w:val="center"/>
              <w:rPr>
                <w:rFonts w:asciiTheme="minorEastAsia" w:hAnsiTheme="minorEastAsia" w:eastAsiaTheme="minorEastAsia" w:cstheme="minorEastAsia"/>
                <w:sz w:val="21"/>
                <w:szCs w:val="21"/>
              </w:rPr>
            </w:pPr>
          </w:p>
        </w:tc>
        <w:tc>
          <w:tcPr>
            <w:tcW w:w="0" w:type="auto"/>
            <w:tcBorders>
              <w:top w:val="nil"/>
              <w:left w:val="single" w:color="auto" w:sz="4" w:space="0"/>
              <w:bottom w:val="single" w:color="auto" w:sz="4" w:space="0"/>
              <w:right w:val="single" w:color="auto" w:sz="4" w:space="0"/>
            </w:tcBorders>
            <w:vAlign w:val="center"/>
          </w:tcPr>
          <w:p>
            <w:pPr>
              <w:widowControl/>
              <w:numPr>
                <w:ilvl w:val="0"/>
                <w:numId w:val="3"/>
              </w:numPr>
              <w:jc w:val="lef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任务分配支持的平台特性包括平台种类、型号、任务匹配度等≥3个条件；</w:t>
            </w:r>
          </w:p>
          <w:p>
            <w:pPr>
              <w:widowControl/>
              <w:numPr>
                <w:ilvl w:val="0"/>
                <w:numId w:val="3"/>
              </w:numPr>
              <w:jc w:val="lef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目标特性涵盖任务内目标类别、数量、位置、运动特性、价值等≥5种；</w:t>
            </w:r>
          </w:p>
          <w:p>
            <w:pPr>
              <w:widowControl/>
              <w:numPr>
                <w:ilvl w:val="0"/>
                <w:numId w:val="3"/>
              </w:numPr>
              <w:jc w:val="lef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支持任务价值最大准则、物资消耗最小准则和多目标决策分配准则等≥3种任务分配准则。 </w:t>
            </w:r>
          </w:p>
          <w:p>
            <w:pPr>
              <w:widowControl/>
              <w:jc w:val="lef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b/>
                <w:snapToGrid w:val="0"/>
                <w:sz w:val="21"/>
                <w:szCs w:val="21"/>
              </w:rPr>
              <w:t>3项指标均满足，该项得</w:t>
            </w:r>
            <w:r>
              <w:rPr>
                <w:rFonts w:asciiTheme="minorEastAsia" w:hAnsiTheme="minorEastAsia" w:eastAsiaTheme="minorEastAsia" w:cstheme="minorEastAsia"/>
                <w:b/>
                <w:snapToGrid w:val="0"/>
                <w:sz w:val="21"/>
                <w:szCs w:val="21"/>
              </w:rPr>
              <w:t>6</w:t>
            </w:r>
            <w:r>
              <w:rPr>
                <w:rFonts w:hint="eastAsia" w:asciiTheme="minorEastAsia" w:hAnsiTheme="minorEastAsia" w:eastAsiaTheme="minorEastAsia" w:cstheme="minorEastAsia"/>
                <w:b/>
                <w:snapToGrid w:val="0"/>
                <w:sz w:val="21"/>
                <w:szCs w:val="21"/>
              </w:rPr>
              <w:t>分，有1项负偏离扣</w:t>
            </w:r>
            <w:r>
              <w:rPr>
                <w:rFonts w:asciiTheme="minorEastAsia" w:hAnsiTheme="minorEastAsia" w:eastAsiaTheme="minorEastAsia" w:cstheme="minorEastAsia"/>
                <w:b/>
                <w:snapToGrid w:val="0"/>
                <w:sz w:val="21"/>
                <w:szCs w:val="21"/>
              </w:rPr>
              <w:t>2</w:t>
            </w:r>
            <w:r>
              <w:rPr>
                <w:rFonts w:hint="eastAsia" w:asciiTheme="minorEastAsia" w:hAnsiTheme="minorEastAsia" w:eastAsiaTheme="minorEastAsia" w:cstheme="minorEastAsia"/>
                <w:b/>
                <w:snapToGrid w:val="0"/>
                <w:sz w:val="21"/>
                <w:szCs w:val="21"/>
              </w:rPr>
              <w:t>分，最低得0分。</w:t>
            </w:r>
          </w:p>
        </w:tc>
        <w:tc>
          <w:tcPr>
            <w:tcW w:w="0" w:type="auto"/>
            <w:tcBorders>
              <w:top w:val="nil"/>
              <w:left w:val="nil"/>
              <w:bottom w:val="single" w:color="auto" w:sz="4" w:space="0"/>
              <w:right w:val="single" w:color="auto" w:sz="4" w:space="0"/>
            </w:tcBorders>
            <w:noWrap/>
            <w:vAlign w:val="center"/>
          </w:tcPr>
          <w:p>
            <w:pPr>
              <w:widowControl/>
              <w:jc w:val="cente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6</w:t>
            </w:r>
          </w:p>
        </w:tc>
      </w:tr>
      <w:tr>
        <w:tblPrEx>
          <w:tblCellMar>
            <w:top w:w="0" w:type="dxa"/>
            <w:left w:w="108" w:type="dxa"/>
            <w:bottom w:w="0" w:type="dxa"/>
            <w:right w:w="108" w:type="dxa"/>
          </w:tblCellMar>
        </w:tblPrEx>
        <w:trPr>
          <w:trHeight w:val="2203" w:hRule="atLeast"/>
          <w:jc w:val="center"/>
        </w:trPr>
        <w:tc>
          <w:tcPr>
            <w:tcW w:w="0" w:type="auto"/>
            <w:tcBorders>
              <w:top w:val="nil"/>
              <w:left w:val="single" w:color="auto" w:sz="4" w:space="0"/>
              <w:bottom w:val="single" w:color="auto" w:sz="4" w:space="0"/>
              <w:right w:val="single" w:color="auto" w:sz="4" w:space="0"/>
            </w:tcBorders>
            <w:noWrap/>
            <w:vAlign w:val="center"/>
          </w:tcPr>
          <w:p>
            <w:pPr>
              <w:pStyle w:val="65"/>
              <w:widowControl/>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0" w:type="auto"/>
            <w:vMerge w:val="continue"/>
            <w:tcBorders>
              <w:left w:val="single" w:color="auto" w:sz="4" w:space="0"/>
              <w:right w:val="single" w:color="auto" w:sz="4" w:space="0"/>
            </w:tcBorders>
            <w:vAlign w:val="center"/>
          </w:tcPr>
          <w:p>
            <w:pPr>
              <w:widowControl/>
              <w:jc w:val="center"/>
              <w:rPr>
                <w:rFonts w:asciiTheme="minorEastAsia" w:hAnsiTheme="minorEastAsia" w:eastAsiaTheme="minorEastAsia" w:cstheme="minorEastAsia"/>
                <w:sz w:val="21"/>
                <w:szCs w:val="21"/>
              </w:rPr>
            </w:pPr>
          </w:p>
        </w:tc>
        <w:tc>
          <w:tcPr>
            <w:tcW w:w="0" w:type="auto"/>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地面智能平台路径规划子模块</w:t>
            </w:r>
          </w:p>
        </w:tc>
        <w:tc>
          <w:tcPr>
            <w:tcW w:w="0" w:type="auto"/>
            <w:tcBorders>
              <w:top w:val="nil"/>
              <w:left w:val="single" w:color="auto" w:sz="4" w:space="0"/>
              <w:bottom w:val="single" w:color="auto" w:sz="4" w:space="0"/>
              <w:right w:val="single" w:color="auto" w:sz="4" w:space="0"/>
            </w:tcBorders>
            <w:vAlign w:val="center"/>
          </w:tcPr>
          <w:p>
            <w:pPr>
              <w:widowControl/>
              <w:jc w:val="lef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（1）道路环境路径规划约束条件包括道路等级和禁止区域等≥2个条件；</w:t>
            </w:r>
          </w:p>
          <w:p>
            <w:pPr>
              <w:widowControl/>
              <w:jc w:val="lef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（2）道路环境路径规划支持距离最短、时间最短、油耗最小等≥3个规划目标；</w:t>
            </w:r>
          </w:p>
          <w:p>
            <w:pPr>
              <w:widowControl/>
              <w:jc w:val="lef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（3）道路环境路径规划支持按序输出每条路径的情况描述，包括总长度、不同等级道路的长度、涵洞个数、桥梁个数等≥4种信息，并支持输出经过的节点信息；</w:t>
            </w:r>
          </w:p>
          <w:p>
            <w:pPr>
              <w:widowControl/>
              <w:jc w:val="lef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（4）野外环境路径规划区域范围宽度≥20km，长度≥50km；</w:t>
            </w:r>
          </w:p>
          <w:p>
            <w:pPr>
              <w:widowControl/>
              <w:jc w:val="lef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（5）野外环境路径规划约束条件涵盖坡度、水系等≥2个条件。</w:t>
            </w:r>
          </w:p>
          <w:p>
            <w:pPr>
              <w:widowControl/>
              <w:jc w:val="lef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b/>
                <w:snapToGrid w:val="0"/>
                <w:sz w:val="21"/>
                <w:szCs w:val="21"/>
              </w:rPr>
              <w:t>5项指标均满足，该项得</w:t>
            </w:r>
            <w:r>
              <w:rPr>
                <w:rFonts w:asciiTheme="minorEastAsia" w:hAnsiTheme="minorEastAsia" w:eastAsiaTheme="minorEastAsia" w:cstheme="minorEastAsia"/>
                <w:b/>
                <w:snapToGrid w:val="0"/>
                <w:sz w:val="21"/>
                <w:szCs w:val="21"/>
              </w:rPr>
              <w:t>10</w:t>
            </w:r>
            <w:r>
              <w:rPr>
                <w:rFonts w:hint="eastAsia" w:asciiTheme="minorEastAsia" w:hAnsiTheme="minorEastAsia" w:eastAsiaTheme="minorEastAsia" w:cstheme="minorEastAsia"/>
                <w:b/>
                <w:snapToGrid w:val="0"/>
                <w:sz w:val="21"/>
                <w:szCs w:val="21"/>
              </w:rPr>
              <w:t>分，有1项负偏离扣</w:t>
            </w:r>
            <w:r>
              <w:rPr>
                <w:rFonts w:asciiTheme="minorEastAsia" w:hAnsiTheme="minorEastAsia" w:eastAsiaTheme="minorEastAsia" w:cstheme="minorEastAsia"/>
                <w:b/>
                <w:snapToGrid w:val="0"/>
                <w:sz w:val="21"/>
                <w:szCs w:val="21"/>
              </w:rPr>
              <w:t>2</w:t>
            </w:r>
            <w:r>
              <w:rPr>
                <w:rFonts w:hint="eastAsia" w:asciiTheme="minorEastAsia" w:hAnsiTheme="minorEastAsia" w:eastAsiaTheme="minorEastAsia" w:cstheme="minorEastAsia"/>
                <w:b/>
                <w:snapToGrid w:val="0"/>
                <w:sz w:val="21"/>
                <w:szCs w:val="21"/>
              </w:rPr>
              <w:t>分，最低得0分。</w:t>
            </w:r>
          </w:p>
        </w:tc>
        <w:tc>
          <w:tcPr>
            <w:tcW w:w="0" w:type="auto"/>
            <w:tcBorders>
              <w:top w:val="nil"/>
              <w:left w:val="nil"/>
              <w:bottom w:val="single" w:color="auto" w:sz="4" w:space="0"/>
              <w:right w:val="single" w:color="auto" w:sz="4" w:space="0"/>
            </w:tcBorders>
            <w:noWrap/>
            <w:vAlign w:val="center"/>
          </w:tcPr>
          <w:p>
            <w:pPr>
              <w:widowControl/>
              <w:jc w:val="cente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10</w:t>
            </w:r>
          </w:p>
        </w:tc>
      </w:tr>
      <w:tr>
        <w:tblPrEx>
          <w:tblCellMar>
            <w:top w:w="0" w:type="dxa"/>
            <w:left w:w="108" w:type="dxa"/>
            <w:bottom w:w="0" w:type="dxa"/>
            <w:right w:w="108" w:type="dxa"/>
          </w:tblCellMar>
        </w:tblPrEx>
        <w:trPr>
          <w:trHeight w:val="746" w:hRule="atLeast"/>
          <w:jc w:val="center"/>
        </w:trPr>
        <w:tc>
          <w:tcPr>
            <w:tcW w:w="0" w:type="auto"/>
            <w:tcBorders>
              <w:top w:val="nil"/>
              <w:left w:val="single" w:color="auto" w:sz="4" w:space="0"/>
              <w:bottom w:val="single" w:color="auto" w:sz="4" w:space="0"/>
              <w:right w:val="single" w:color="auto" w:sz="4" w:space="0"/>
            </w:tcBorders>
            <w:noWrap/>
            <w:vAlign w:val="center"/>
          </w:tcPr>
          <w:p>
            <w:pPr>
              <w:pStyle w:val="65"/>
              <w:widowControl/>
              <w:ind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0" w:type="auto"/>
            <w:vMerge w:val="continue"/>
            <w:tcBorders>
              <w:left w:val="single" w:color="auto" w:sz="4" w:space="0"/>
              <w:bottom w:val="single" w:color="auto" w:sz="4" w:space="0"/>
              <w:right w:val="single" w:color="auto" w:sz="4" w:space="0"/>
            </w:tcBorders>
            <w:vAlign w:val="center"/>
          </w:tcPr>
          <w:p>
            <w:pPr>
              <w:widowControl/>
              <w:jc w:val="center"/>
              <w:rPr>
                <w:rFonts w:asciiTheme="minorEastAsia" w:hAnsiTheme="minorEastAsia" w:eastAsiaTheme="minorEastAsia" w:cstheme="minorEastAsia"/>
                <w:sz w:val="21"/>
                <w:szCs w:val="21"/>
              </w:rPr>
            </w:pPr>
          </w:p>
        </w:tc>
        <w:tc>
          <w:tcPr>
            <w:tcW w:w="0" w:type="auto"/>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空中智能平台航迹规划子模块</w:t>
            </w:r>
          </w:p>
          <w:p>
            <w:pPr>
              <w:widowControl/>
              <w:jc w:val="center"/>
              <w:rPr>
                <w:rFonts w:asciiTheme="minorEastAsia" w:hAnsiTheme="minorEastAsia" w:eastAsiaTheme="minorEastAsia" w:cstheme="minorEastAsia"/>
                <w:sz w:val="21"/>
                <w:szCs w:val="21"/>
              </w:rPr>
            </w:pPr>
          </w:p>
        </w:tc>
        <w:tc>
          <w:tcPr>
            <w:tcW w:w="0" w:type="auto"/>
            <w:tcBorders>
              <w:top w:val="nil"/>
              <w:left w:val="single" w:color="auto" w:sz="4" w:space="0"/>
              <w:bottom w:val="single" w:color="auto" w:sz="4" w:space="0"/>
              <w:right w:val="single" w:color="auto" w:sz="4" w:space="0"/>
            </w:tcBorders>
            <w:vAlign w:val="center"/>
          </w:tcPr>
          <w:p>
            <w:pPr>
              <w:widowControl/>
              <w:jc w:val="lef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（1）无人机自身的性能约束条件涵盖最大俯仰角、最小转弯半径、起飞点高度、最大飞行高度、最小飞行高度等≥5个条件；</w:t>
            </w:r>
          </w:p>
          <w:p>
            <w:pPr>
              <w:widowControl/>
              <w:jc w:val="lef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（2）单架无人机规划支持路线最短、生存概率最大、油耗代价最小等≥3个条件；</w:t>
            </w:r>
          </w:p>
          <w:p>
            <w:pPr>
              <w:widowControl/>
              <w:jc w:val="lef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b/>
                <w:snapToGrid w:val="0"/>
                <w:sz w:val="21"/>
                <w:szCs w:val="21"/>
              </w:rPr>
              <w:t>2项指标均满足，该项得</w:t>
            </w:r>
            <w:r>
              <w:rPr>
                <w:rFonts w:asciiTheme="minorEastAsia" w:hAnsiTheme="minorEastAsia" w:eastAsiaTheme="minorEastAsia" w:cstheme="minorEastAsia"/>
                <w:b/>
                <w:snapToGrid w:val="0"/>
                <w:sz w:val="21"/>
                <w:szCs w:val="21"/>
              </w:rPr>
              <w:t>4</w:t>
            </w:r>
            <w:r>
              <w:rPr>
                <w:rFonts w:hint="eastAsia" w:asciiTheme="minorEastAsia" w:hAnsiTheme="minorEastAsia" w:eastAsiaTheme="minorEastAsia" w:cstheme="minorEastAsia"/>
                <w:b/>
                <w:snapToGrid w:val="0"/>
                <w:sz w:val="21"/>
                <w:szCs w:val="21"/>
              </w:rPr>
              <w:t>分，有1项负偏离扣</w:t>
            </w:r>
            <w:r>
              <w:rPr>
                <w:rFonts w:asciiTheme="minorEastAsia" w:hAnsiTheme="minorEastAsia" w:eastAsiaTheme="minorEastAsia" w:cstheme="minorEastAsia"/>
                <w:b/>
                <w:snapToGrid w:val="0"/>
                <w:sz w:val="21"/>
                <w:szCs w:val="21"/>
              </w:rPr>
              <w:t>2</w:t>
            </w:r>
            <w:r>
              <w:rPr>
                <w:rFonts w:hint="eastAsia" w:asciiTheme="minorEastAsia" w:hAnsiTheme="minorEastAsia" w:eastAsiaTheme="minorEastAsia" w:cstheme="minorEastAsia"/>
                <w:b/>
                <w:snapToGrid w:val="0"/>
                <w:sz w:val="21"/>
                <w:szCs w:val="21"/>
              </w:rPr>
              <w:t>分，最低得0分。</w:t>
            </w:r>
          </w:p>
        </w:tc>
        <w:tc>
          <w:tcPr>
            <w:tcW w:w="0" w:type="auto"/>
            <w:tcBorders>
              <w:top w:val="nil"/>
              <w:left w:val="nil"/>
              <w:bottom w:val="single" w:color="auto" w:sz="4" w:space="0"/>
              <w:right w:val="single" w:color="auto" w:sz="4" w:space="0"/>
            </w:tcBorders>
            <w:noWrap/>
            <w:vAlign w:val="center"/>
          </w:tcPr>
          <w:p>
            <w:pPr>
              <w:widowControl/>
              <w:jc w:val="cente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4</w:t>
            </w:r>
          </w:p>
        </w:tc>
      </w:tr>
      <w:tr>
        <w:tblPrEx>
          <w:tblCellMar>
            <w:top w:w="0" w:type="dxa"/>
            <w:left w:w="108" w:type="dxa"/>
            <w:bottom w:w="0" w:type="dxa"/>
            <w:right w:w="108" w:type="dxa"/>
          </w:tblCellMar>
        </w:tblPrEx>
        <w:trPr>
          <w:trHeight w:val="729" w:hRule="atLeast"/>
          <w:jc w:val="center"/>
        </w:trPr>
        <w:tc>
          <w:tcPr>
            <w:tcW w:w="0" w:type="auto"/>
            <w:tcBorders>
              <w:top w:val="nil"/>
              <w:left w:val="single" w:color="auto" w:sz="4" w:space="0"/>
              <w:bottom w:val="single" w:color="auto" w:sz="4" w:space="0"/>
              <w:right w:val="single" w:color="auto" w:sz="4" w:space="0"/>
            </w:tcBorders>
            <w:noWrap/>
            <w:vAlign w:val="center"/>
          </w:tcPr>
          <w:p>
            <w:pPr>
              <w:pStyle w:val="65"/>
              <w:widowControl/>
              <w:ind w:firstLine="0" w:firstLineChars="0"/>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0" w:type="auto"/>
            <w:tcBorders>
              <w:top w:val="single" w:color="auto" w:sz="4" w:space="0"/>
              <w:left w:val="nil"/>
              <w:bottom w:val="single" w:color="auto" w:sz="4" w:space="0"/>
              <w:right w:val="single" w:color="auto" w:sz="4" w:space="0"/>
            </w:tcBorders>
            <w:vAlign w:val="center"/>
          </w:tcPr>
          <w:p>
            <w:pPr>
              <w:widowControl/>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关键重要指标响应情况</w:t>
            </w:r>
          </w:p>
          <w:p>
            <w:pPr>
              <w:jc w:val="center"/>
              <w:rPr>
                <w:rFonts w:asciiTheme="minorEastAsia" w:hAnsiTheme="minorEastAsia" w:eastAsiaTheme="minorEastAsia" w:cstheme="minorEastAsia"/>
                <w:sz w:val="21"/>
                <w:szCs w:val="21"/>
              </w:rPr>
            </w:pPr>
            <w:bookmarkStart w:id="78" w:name="_Toc15748"/>
            <w:r>
              <w:rPr>
                <w:rFonts w:hint="eastAsia" w:asciiTheme="minorEastAsia" w:hAnsiTheme="minorEastAsia" w:eastAsiaTheme="minorEastAsia" w:cstheme="minorEastAsia"/>
                <w:snapToGrid w:val="0"/>
                <w:sz w:val="21"/>
                <w:szCs w:val="21"/>
              </w:rPr>
              <w:t>（</w:t>
            </w:r>
            <w:r>
              <w:rPr>
                <w:rFonts w:asciiTheme="minorEastAsia" w:hAnsiTheme="minorEastAsia" w:eastAsiaTheme="minorEastAsia" w:cstheme="minorEastAsia"/>
                <w:snapToGrid w:val="0"/>
                <w:sz w:val="21"/>
                <w:szCs w:val="21"/>
              </w:rPr>
              <w:t>4</w:t>
            </w:r>
            <w:r>
              <w:rPr>
                <w:rFonts w:hint="eastAsia" w:asciiTheme="minorEastAsia" w:hAnsiTheme="minorEastAsia" w:eastAsiaTheme="minorEastAsia" w:cstheme="minorEastAsia"/>
                <w:snapToGrid w:val="0"/>
                <w:sz w:val="21"/>
                <w:szCs w:val="21"/>
              </w:rPr>
              <w:t>0分）</w:t>
            </w:r>
            <w:bookmarkEnd w:id="78"/>
          </w:p>
        </w:tc>
        <w:tc>
          <w:tcPr>
            <w:tcW w:w="0" w:type="auto"/>
            <w:tcBorders>
              <w:top w:val="single" w:color="auto" w:sz="4" w:space="0"/>
              <w:left w:val="nil"/>
              <w:bottom w:val="single" w:color="auto" w:sz="4" w:space="0"/>
              <w:right w:val="single" w:color="auto" w:sz="4" w:space="0"/>
            </w:tcBorders>
            <w:vAlign w:val="center"/>
          </w:tcPr>
          <w:p>
            <w:pPr>
              <w:widowControl/>
              <w:jc w:val="center"/>
              <w:rPr>
                <w:rFonts w:asciiTheme="minorEastAsia" w:hAnsiTheme="minorEastAsia" w:eastAsiaTheme="minorEastAsia" w:cstheme="minorEastAsia"/>
                <w:sz w:val="21"/>
                <w:szCs w:val="21"/>
              </w:rPr>
            </w:pPr>
          </w:p>
        </w:tc>
        <w:tc>
          <w:tcPr>
            <w:tcW w:w="0" w:type="auto"/>
            <w:tcBorders>
              <w:top w:val="nil"/>
              <w:left w:val="nil"/>
              <w:bottom w:val="single" w:color="auto" w:sz="4" w:space="0"/>
              <w:right w:val="single" w:color="auto" w:sz="4" w:space="0"/>
            </w:tcBorders>
            <w:vAlign w:val="center"/>
          </w:tcPr>
          <w:p>
            <w:pPr>
              <w:snapToGrid w:val="0"/>
              <w:spacing w:line="300" w:lineRule="exact"/>
              <w:ind w:firstLine="420" w:firstLineChars="200"/>
              <w:rPr>
                <w:rFonts w:asciiTheme="minorEastAsia" w:hAnsiTheme="minorEastAsia" w:eastAsiaTheme="minorEastAsia" w:cstheme="minorEastAsia"/>
                <w:snapToGrid w:val="0"/>
                <w:sz w:val="21"/>
                <w:szCs w:val="21"/>
              </w:rPr>
            </w:pPr>
            <w:r>
              <w:rPr>
                <w:rFonts w:hint="eastAsia" w:asciiTheme="minorEastAsia" w:hAnsiTheme="minorEastAsia" w:eastAsiaTheme="minorEastAsia" w:cstheme="minorEastAsia"/>
                <w:snapToGrid w:val="0"/>
                <w:sz w:val="21"/>
                <w:szCs w:val="21"/>
              </w:rPr>
              <w:t>以下8项“★”指标，经评审认定具有实际意义的正偏离，每项可按下述要求得分。该项累计得分最多</w:t>
            </w:r>
            <w:r>
              <w:rPr>
                <w:rFonts w:asciiTheme="minorEastAsia" w:hAnsiTheme="minorEastAsia" w:eastAsiaTheme="minorEastAsia" w:cstheme="minorEastAsia"/>
                <w:snapToGrid w:val="0"/>
                <w:sz w:val="21"/>
                <w:szCs w:val="21"/>
              </w:rPr>
              <w:t>40</w:t>
            </w:r>
            <w:r>
              <w:rPr>
                <w:rFonts w:hint="eastAsia" w:asciiTheme="minorEastAsia" w:hAnsiTheme="minorEastAsia" w:eastAsiaTheme="minorEastAsia" w:cstheme="minorEastAsia"/>
                <w:snapToGrid w:val="0"/>
                <w:sz w:val="21"/>
                <w:szCs w:val="21"/>
              </w:rPr>
              <w:t>分。</w:t>
            </w:r>
          </w:p>
          <w:p>
            <w:pPr>
              <w:snapToGrid w:val="0"/>
              <w:spacing w:line="300" w:lineRule="exact"/>
              <w:ind w:firstLine="211" w:firstLineChars="100"/>
              <w:rPr>
                <w:rFonts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napToGrid w:val="0"/>
                <w:sz w:val="21"/>
                <w:szCs w:val="21"/>
              </w:rPr>
              <w:t>（“★”指标未提供厂家技术材料的，视为不满足）。</w:t>
            </w:r>
          </w:p>
          <w:p>
            <w:pPr>
              <w:snapToGrid w:val="0"/>
              <w:spacing w:line="300" w:lineRule="exact"/>
              <w:ind w:firstLine="420" w:firstLineChars="200"/>
              <w:rPr>
                <w:rFonts w:asciiTheme="minorEastAsia" w:hAnsiTheme="minorEastAsia" w:eastAsiaTheme="minorEastAsia" w:cstheme="minorEastAsia"/>
                <w:snapToGrid w:val="0"/>
                <w:sz w:val="21"/>
                <w:szCs w:val="21"/>
              </w:rPr>
            </w:pPr>
            <w:r>
              <w:rPr>
                <w:rFonts w:hint="eastAsia" w:asciiTheme="minorEastAsia" w:hAnsiTheme="minorEastAsia" w:eastAsiaTheme="minorEastAsia" w:cstheme="minorEastAsia"/>
                <w:snapToGrid w:val="0"/>
                <w:sz w:val="21"/>
                <w:szCs w:val="21"/>
              </w:rPr>
              <w:t>★1.3 智能平台配置约束条件涵盖爬坡能力、最小转弯半径、最小配置间隔等≥3个条件：</w:t>
            </w:r>
          </w:p>
          <w:p>
            <w:pPr>
              <w:snapToGrid w:val="0"/>
              <w:spacing w:line="300" w:lineRule="exact"/>
              <w:ind w:firstLine="420" w:firstLineChars="200"/>
              <w:rPr>
                <w:rFonts w:asciiTheme="minorEastAsia" w:hAnsiTheme="minorEastAsia" w:eastAsiaTheme="minorEastAsia" w:cstheme="minorEastAsia"/>
                <w:snapToGrid w:val="0"/>
                <w:sz w:val="21"/>
                <w:szCs w:val="21"/>
              </w:rPr>
            </w:pPr>
            <w:r>
              <w:rPr>
                <w:rFonts w:hint="eastAsia" w:asciiTheme="minorEastAsia" w:hAnsiTheme="minorEastAsia" w:eastAsiaTheme="minorEastAsia" w:cstheme="minorEastAsia"/>
                <w:snapToGrid w:val="0"/>
                <w:sz w:val="21"/>
                <w:szCs w:val="21"/>
              </w:rPr>
              <w:t>投标人横向比较智能平台配置约束条件个数，考虑约束条件多者为优，排名第一得</w:t>
            </w:r>
            <w:r>
              <w:rPr>
                <w:rFonts w:asciiTheme="minorEastAsia" w:hAnsiTheme="minorEastAsia" w:eastAsiaTheme="minorEastAsia" w:cstheme="minorEastAsia"/>
                <w:snapToGrid w:val="0"/>
                <w:sz w:val="21"/>
                <w:szCs w:val="21"/>
              </w:rPr>
              <w:t>5</w:t>
            </w:r>
            <w:r>
              <w:rPr>
                <w:rFonts w:hint="eastAsia" w:asciiTheme="minorEastAsia" w:hAnsiTheme="minorEastAsia" w:eastAsiaTheme="minorEastAsia" w:cstheme="minorEastAsia"/>
                <w:snapToGrid w:val="0"/>
                <w:sz w:val="21"/>
                <w:szCs w:val="21"/>
              </w:rPr>
              <w:t>分，其余依次递减</w:t>
            </w:r>
            <w:r>
              <w:rPr>
                <w:rFonts w:asciiTheme="minorEastAsia" w:hAnsiTheme="minorEastAsia" w:eastAsiaTheme="minorEastAsia" w:cstheme="minorEastAsia"/>
                <w:snapToGrid w:val="0"/>
                <w:sz w:val="21"/>
                <w:szCs w:val="21"/>
              </w:rPr>
              <w:t>2</w:t>
            </w:r>
            <w:r>
              <w:rPr>
                <w:rFonts w:hint="eastAsia" w:asciiTheme="minorEastAsia" w:hAnsiTheme="minorEastAsia" w:eastAsiaTheme="minorEastAsia" w:cstheme="minorEastAsia"/>
                <w:snapToGrid w:val="0"/>
                <w:sz w:val="21"/>
                <w:szCs w:val="21"/>
              </w:rPr>
              <w:t>分，最低得0分。</w:t>
            </w:r>
          </w:p>
          <w:p>
            <w:pPr>
              <w:snapToGrid w:val="0"/>
              <w:spacing w:line="300" w:lineRule="exact"/>
              <w:ind w:firstLine="420" w:firstLineChars="200"/>
              <w:rPr>
                <w:rFonts w:asciiTheme="minorEastAsia" w:hAnsiTheme="minorEastAsia" w:eastAsiaTheme="minorEastAsia" w:cstheme="minorEastAsia"/>
                <w:snapToGrid w:val="0"/>
                <w:sz w:val="21"/>
                <w:szCs w:val="21"/>
              </w:rPr>
            </w:pPr>
            <w:r>
              <w:rPr>
                <w:rFonts w:hint="eastAsia" w:asciiTheme="minorEastAsia" w:hAnsiTheme="minorEastAsia" w:eastAsiaTheme="minorEastAsia" w:cstheme="minorEastAsia"/>
                <w:snapToGrid w:val="0"/>
                <w:sz w:val="21"/>
                <w:szCs w:val="21"/>
              </w:rPr>
              <w:t>★1.6 工作区域配置工作原则约束涵盖遮蔽度、机动性、区域面积、到前方作业边界距离等≥4个条件：</w:t>
            </w:r>
          </w:p>
          <w:p>
            <w:pPr>
              <w:snapToGrid w:val="0"/>
              <w:spacing w:line="300" w:lineRule="exact"/>
              <w:ind w:firstLine="420" w:firstLineChars="200"/>
              <w:rPr>
                <w:rFonts w:asciiTheme="minorEastAsia" w:hAnsiTheme="minorEastAsia" w:eastAsiaTheme="minorEastAsia" w:cstheme="minorEastAsia"/>
                <w:snapToGrid w:val="0"/>
                <w:sz w:val="21"/>
                <w:szCs w:val="21"/>
              </w:rPr>
            </w:pPr>
            <w:r>
              <w:rPr>
                <w:rFonts w:hint="eastAsia" w:asciiTheme="minorEastAsia" w:hAnsiTheme="minorEastAsia" w:eastAsiaTheme="minorEastAsia" w:cstheme="minorEastAsia"/>
                <w:snapToGrid w:val="0"/>
                <w:sz w:val="21"/>
                <w:szCs w:val="21"/>
              </w:rPr>
              <w:t>投标人横向比较工作区域配置工作原则约束条件个数，考虑约束条件多者为优，排名第一得</w:t>
            </w:r>
            <w:r>
              <w:rPr>
                <w:rFonts w:asciiTheme="minorEastAsia" w:hAnsiTheme="minorEastAsia" w:eastAsiaTheme="minorEastAsia" w:cstheme="minorEastAsia"/>
                <w:snapToGrid w:val="0"/>
                <w:sz w:val="21"/>
                <w:szCs w:val="21"/>
              </w:rPr>
              <w:t>5</w:t>
            </w:r>
            <w:r>
              <w:rPr>
                <w:rFonts w:hint="eastAsia" w:asciiTheme="minorEastAsia" w:hAnsiTheme="minorEastAsia" w:eastAsiaTheme="minorEastAsia" w:cstheme="minorEastAsia"/>
                <w:snapToGrid w:val="0"/>
                <w:sz w:val="21"/>
                <w:szCs w:val="21"/>
              </w:rPr>
              <w:t>分，其余依次递减</w:t>
            </w:r>
            <w:r>
              <w:rPr>
                <w:rFonts w:asciiTheme="minorEastAsia" w:hAnsiTheme="minorEastAsia" w:eastAsiaTheme="minorEastAsia" w:cstheme="minorEastAsia"/>
                <w:snapToGrid w:val="0"/>
                <w:sz w:val="21"/>
                <w:szCs w:val="21"/>
              </w:rPr>
              <w:t>2</w:t>
            </w:r>
            <w:r>
              <w:rPr>
                <w:rFonts w:hint="eastAsia" w:asciiTheme="minorEastAsia" w:hAnsiTheme="minorEastAsia" w:eastAsiaTheme="minorEastAsia" w:cstheme="minorEastAsia"/>
                <w:snapToGrid w:val="0"/>
                <w:sz w:val="21"/>
                <w:szCs w:val="21"/>
              </w:rPr>
              <w:t>分，最低得0分。</w:t>
            </w:r>
          </w:p>
          <w:p>
            <w:pPr>
              <w:snapToGrid w:val="0"/>
              <w:spacing w:line="300" w:lineRule="exact"/>
              <w:ind w:firstLine="420" w:firstLineChars="200"/>
              <w:rPr>
                <w:rFonts w:asciiTheme="minorEastAsia" w:hAnsiTheme="minorEastAsia" w:eastAsiaTheme="minorEastAsia" w:cstheme="minorEastAsia"/>
                <w:snapToGrid w:val="0"/>
                <w:sz w:val="21"/>
                <w:szCs w:val="21"/>
              </w:rPr>
            </w:pPr>
            <w:r>
              <w:rPr>
                <w:rFonts w:hint="eastAsia" w:asciiTheme="minorEastAsia" w:hAnsiTheme="minorEastAsia" w:eastAsiaTheme="minorEastAsia" w:cstheme="minorEastAsia"/>
                <w:snapToGrid w:val="0"/>
                <w:sz w:val="21"/>
                <w:szCs w:val="21"/>
              </w:rPr>
              <w:t>★2.3 支持≥20个智能平台、≥20个工作任务的多对多任务分配。</w:t>
            </w:r>
          </w:p>
          <w:p>
            <w:pPr>
              <w:snapToGrid w:val="0"/>
              <w:spacing w:line="300" w:lineRule="exact"/>
              <w:ind w:firstLine="420" w:firstLineChars="200"/>
              <w:rPr>
                <w:rFonts w:asciiTheme="minorEastAsia" w:hAnsiTheme="minorEastAsia" w:eastAsiaTheme="minorEastAsia" w:cstheme="minorEastAsia"/>
                <w:snapToGrid w:val="0"/>
                <w:sz w:val="21"/>
                <w:szCs w:val="21"/>
              </w:rPr>
            </w:pPr>
            <w:r>
              <w:rPr>
                <w:rFonts w:hint="eastAsia" w:asciiTheme="minorEastAsia" w:hAnsiTheme="minorEastAsia" w:eastAsiaTheme="minorEastAsia" w:cstheme="minorEastAsia"/>
                <w:snapToGrid w:val="0"/>
                <w:sz w:val="21"/>
                <w:szCs w:val="21"/>
              </w:rPr>
              <w:t>投标人横向比较支持智能平台和工作任务的数量之和，数量之和多者为优，排名第一得</w:t>
            </w:r>
            <w:r>
              <w:rPr>
                <w:rFonts w:asciiTheme="minorEastAsia" w:hAnsiTheme="minorEastAsia" w:eastAsiaTheme="minorEastAsia" w:cstheme="minorEastAsia"/>
                <w:snapToGrid w:val="0"/>
                <w:sz w:val="21"/>
                <w:szCs w:val="21"/>
              </w:rPr>
              <w:t>7</w:t>
            </w:r>
            <w:r>
              <w:rPr>
                <w:rFonts w:hint="eastAsia" w:asciiTheme="minorEastAsia" w:hAnsiTheme="minorEastAsia" w:eastAsiaTheme="minorEastAsia" w:cstheme="minorEastAsia"/>
                <w:snapToGrid w:val="0"/>
                <w:sz w:val="21"/>
                <w:szCs w:val="21"/>
              </w:rPr>
              <w:t>分，其余依次递减</w:t>
            </w:r>
            <w:r>
              <w:rPr>
                <w:rFonts w:asciiTheme="minorEastAsia" w:hAnsiTheme="minorEastAsia" w:eastAsiaTheme="minorEastAsia" w:cstheme="minorEastAsia"/>
                <w:snapToGrid w:val="0"/>
                <w:sz w:val="21"/>
                <w:szCs w:val="21"/>
              </w:rPr>
              <w:t>3</w:t>
            </w:r>
            <w:r>
              <w:rPr>
                <w:rFonts w:hint="eastAsia" w:asciiTheme="minorEastAsia" w:hAnsiTheme="minorEastAsia" w:eastAsiaTheme="minorEastAsia" w:cstheme="minorEastAsia"/>
                <w:snapToGrid w:val="0"/>
                <w:sz w:val="21"/>
                <w:szCs w:val="21"/>
              </w:rPr>
              <w:t>分，最低得0分。</w:t>
            </w:r>
          </w:p>
          <w:p>
            <w:pPr>
              <w:snapToGrid w:val="0"/>
              <w:spacing w:line="300" w:lineRule="exact"/>
              <w:ind w:firstLine="420" w:firstLineChars="200"/>
              <w:rPr>
                <w:rFonts w:asciiTheme="minorEastAsia" w:hAnsiTheme="minorEastAsia" w:eastAsiaTheme="minorEastAsia" w:cstheme="minorEastAsia"/>
                <w:snapToGrid w:val="0"/>
                <w:sz w:val="21"/>
                <w:szCs w:val="21"/>
              </w:rPr>
            </w:pPr>
            <w:r>
              <w:rPr>
                <w:rFonts w:hint="eastAsia" w:asciiTheme="minorEastAsia" w:hAnsiTheme="minorEastAsia" w:eastAsiaTheme="minorEastAsia" w:cstheme="minorEastAsia"/>
                <w:snapToGrid w:val="0"/>
                <w:sz w:val="21"/>
                <w:szCs w:val="21"/>
              </w:rPr>
              <w:t>★3.4 道路环境路径规划如果存在，能给出≥3条最优路径：</w:t>
            </w:r>
          </w:p>
          <w:p>
            <w:pPr>
              <w:snapToGrid w:val="0"/>
              <w:spacing w:line="300" w:lineRule="exact"/>
              <w:ind w:firstLine="420" w:firstLineChars="200"/>
              <w:rPr>
                <w:rFonts w:asciiTheme="minorEastAsia" w:hAnsiTheme="minorEastAsia" w:eastAsiaTheme="minorEastAsia" w:cstheme="minorEastAsia"/>
                <w:snapToGrid w:val="0"/>
                <w:sz w:val="21"/>
                <w:szCs w:val="21"/>
              </w:rPr>
            </w:pPr>
            <w:r>
              <w:rPr>
                <w:rFonts w:hint="eastAsia" w:asciiTheme="minorEastAsia" w:hAnsiTheme="minorEastAsia" w:eastAsiaTheme="minorEastAsia" w:cstheme="minorEastAsia"/>
                <w:snapToGrid w:val="0"/>
                <w:sz w:val="21"/>
                <w:szCs w:val="21"/>
              </w:rPr>
              <w:t>投标人横向比较给出最优路径数量，数量多者为优，排名第一得</w:t>
            </w:r>
            <w:r>
              <w:rPr>
                <w:rFonts w:asciiTheme="minorEastAsia" w:hAnsiTheme="minorEastAsia" w:eastAsiaTheme="minorEastAsia" w:cstheme="minorEastAsia"/>
                <w:snapToGrid w:val="0"/>
                <w:sz w:val="21"/>
                <w:szCs w:val="21"/>
              </w:rPr>
              <w:t>5</w:t>
            </w:r>
            <w:r>
              <w:rPr>
                <w:rFonts w:hint="eastAsia" w:asciiTheme="minorEastAsia" w:hAnsiTheme="minorEastAsia" w:eastAsiaTheme="minorEastAsia" w:cstheme="minorEastAsia"/>
                <w:snapToGrid w:val="0"/>
                <w:sz w:val="21"/>
                <w:szCs w:val="21"/>
              </w:rPr>
              <w:t>分，其余依次递减</w:t>
            </w:r>
            <w:r>
              <w:rPr>
                <w:rFonts w:asciiTheme="minorEastAsia" w:hAnsiTheme="minorEastAsia" w:eastAsiaTheme="minorEastAsia" w:cstheme="minorEastAsia"/>
                <w:snapToGrid w:val="0"/>
                <w:sz w:val="21"/>
                <w:szCs w:val="21"/>
              </w:rPr>
              <w:t>2</w:t>
            </w:r>
            <w:r>
              <w:rPr>
                <w:rFonts w:hint="eastAsia" w:asciiTheme="minorEastAsia" w:hAnsiTheme="minorEastAsia" w:eastAsiaTheme="minorEastAsia" w:cstheme="minorEastAsia"/>
                <w:snapToGrid w:val="0"/>
                <w:sz w:val="21"/>
                <w:szCs w:val="21"/>
              </w:rPr>
              <w:t>分，最低得0分。</w:t>
            </w:r>
          </w:p>
          <w:p>
            <w:pPr>
              <w:snapToGrid w:val="0"/>
              <w:spacing w:line="300" w:lineRule="exact"/>
              <w:ind w:firstLine="420" w:firstLineChars="200"/>
              <w:rPr>
                <w:rFonts w:asciiTheme="minorEastAsia" w:hAnsiTheme="minorEastAsia" w:eastAsiaTheme="minorEastAsia" w:cstheme="minorEastAsia"/>
                <w:snapToGrid w:val="0"/>
                <w:sz w:val="21"/>
                <w:szCs w:val="21"/>
              </w:rPr>
            </w:pPr>
            <w:r>
              <w:rPr>
                <w:rFonts w:hint="eastAsia" w:asciiTheme="minorEastAsia" w:hAnsiTheme="minorEastAsia" w:eastAsiaTheme="minorEastAsia" w:cstheme="minorEastAsia"/>
                <w:snapToGrid w:val="0"/>
                <w:sz w:val="21"/>
                <w:szCs w:val="21"/>
              </w:rPr>
              <w:t>★4.1支持单架无人机根据任务区域环境、威胁情况等约束条件规划飞行航迹：</w:t>
            </w:r>
          </w:p>
          <w:p>
            <w:pPr>
              <w:snapToGrid w:val="0"/>
              <w:spacing w:line="300" w:lineRule="exact"/>
              <w:ind w:firstLine="420" w:firstLineChars="2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napToGrid w:val="0"/>
                <w:sz w:val="21"/>
                <w:szCs w:val="21"/>
              </w:rPr>
              <w:t>投标人横向比较无人机航迹规划的约束条件个数，考虑约束条件多者为优，排名第一得</w:t>
            </w:r>
            <w:r>
              <w:rPr>
                <w:rFonts w:asciiTheme="minorEastAsia" w:hAnsiTheme="minorEastAsia" w:eastAsiaTheme="minorEastAsia" w:cstheme="minorEastAsia"/>
                <w:snapToGrid w:val="0"/>
                <w:sz w:val="21"/>
                <w:szCs w:val="21"/>
              </w:rPr>
              <w:t>5</w:t>
            </w:r>
            <w:r>
              <w:rPr>
                <w:rFonts w:hint="eastAsia" w:asciiTheme="minorEastAsia" w:hAnsiTheme="minorEastAsia" w:eastAsiaTheme="minorEastAsia" w:cstheme="minorEastAsia"/>
                <w:snapToGrid w:val="0"/>
                <w:sz w:val="21"/>
                <w:szCs w:val="21"/>
              </w:rPr>
              <w:t>分，其余依次递减</w:t>
            </w:r>
            <w:r>
              <w:rPr>
                <w:rFonts w:asciiTheme="minorEastAsia" w:hAnsiTheme="minorEastAsia" w:eastAsiaTheme="minorEastAsia" w:cstheme="minorEastAsia"/>
                <w:snapToGrid w:val="0"/>
                <w:sz w:val="21"/>
                <w:szCs w:val="21"/>
              </w:rPr>
              <w:t>2</w:t>
            </w:r>
            <w:r>
              <w:rPr>
                <w:rFonts w:hint="eastAsia" w:asciiTheme="minorEastAsia" w:hAnsiTheme="minorEastAsia" w:eastAsiaTheme="minorEastAsia" w:cstheme="minorEastAsia"/>
                <w:snapToGrid w:val="0"/>
                <w:sz w:val="21"/>
                <w:szCs w:val="21"/>
              </w:rPr>
              <w:t>分，最低得0分。</w:t>
            </w:r>
          </w:p>
          <w:p>
            <w:pPr>
              <w:snapToGrid w:val="0"/>
              <w:spacing w:line="300" w:lineRule="exact"/>
              <w:ind w:firstLine="420" w:firstLineChars="200"/>
              <w:rPr>
                <w:rFonts w:asciiTheme="minorEastAsia" w:hAnsiTheme="minorEastAsia" w:eastAsiaTheme="minorEastAsia" w:cstheme="minorEastAsia"/>
                <w:snapToGrid w:val="0"/>
                <w:sz w:val="21"/>
                <w:szCs w:val="21"/>
              </w:rPr>
            </w:pPr>
            <w:r>
              <w:rPr>
                <w:rFonts w:hint="eastAsia" w:asciiTheme="minorEastAsia" w:hAnsiTheme="minorEastAsia" w:eastAsiaTheme="minorEastAsia" w:cstheme="minorEastAsia"/>
                <w:snapToGrid w:val="0"/>
                <w:sz w:val="21"/>
                <w:szCs w:val="21"/>
              </w:rPr>
              <w:t>★4.4 支持≥20架无人机根据任务区域环境、威胁情况等地理条件及无人机自身的性能约束等因素进行协同航迹规划：</w:t>
            </w:r>
          </w:p>
          <w:p>
            <w:pPr>
              <w:snapToGrid w:val="0"/>
              <w:spacing w:line="300" w:lineRule="exact"/>
              <w:ind w:firstLine="420" w:firstLineChars="200"/>
              <w:rPr>
                <w:rFonts w:asciiTheme="minorEastAsia" w:hAnsiTheme="minorEastAsia" w:eastAsiaTheme="minorEastAsia" w:cstheme="minorEastAsia"/>
                <w:snapToGrid w:val="0"/>
                <w:sz w:val="21"/>
                <w:szCs w:val="21"/>
              </w:rPr>
            </w:pPr>
            <w:r>
              <w:rPr>
                <w:rFonts w:hint="eastAsia" w:asciiTheme="minorEastAsia" w:hAnsiTheme="minorEastAsia" w:eastAsiaTheme="minorEastAsia" w:cstheme="minorEastAsia"/>
                <w:snapToGrid w:val="0"/>
                <w:sz w:val="21"/>
                <w:szCs w:val="21"/>
              </w:rPr>
              <w:t>投标人横向比较支持协同航迹规划无人机的数量，数量多者为优，排名第一得</w:t>
            </w:r>
            <w:r>
              <w:rPr>
                <w:rFonts w:asciiTheme="minorEastAsia" w:hAnsiTheme="minorEastAsia" w:eastAsiaTheme="minorEastAsia" w:cstheme="minorEastAsia"/>
                <w:snapToGrid w:val="0"/>
                <w:sz w:val="21"/>
                <w:szCs w:val="21"/>
              </w:rPr>
              <w:t>7</w:t>
            </w:r>
            <w:r>
              <w:rPr>
                <w:rFonts w:hint="eastAsia" w:asciiTheme="minorEastAsia" w:hAnsiTheme="minorEastAsia" w:eastAsiaTheme="minorEastAsia" w:cstheme="minorEastAsia"/>
                <w:snapToGrid w:val="0"/>
                <w:sz w:val="21"/>
                <w:szCs w:val="21"/>
              </w:rPr>
              <w:t>分，其余依次递减</w:t>
            </w:r>
            <w:r>
              <w:rPr>
                <w:rFonts w:asciiTheme="minorEastAsia" w:hAnsiTheme="minorEastAsia" w:eastAsiaTheme="minorEastAsia" w:cstheme="minorEastAsia"/>
                <w:snapToGrid w:val="0"/>
                <w:sz w:val="21"/>
                <w:szCs w:val="21"/>
              </w:rPr>
              <w:t>3</w:t>
            </w:r>
            <w:r>
              <w:rPr>
                <w:rFonts w:hint="eastAsia" w:asciiTheme="minorEastAsia" w:hAnsiTheme="minorEastAsia" w:eastAsiaTheme="minorEastAsia" w:cstheme="minorEastAsia"/>
                <w:snapToGrid w:val="0"/>
                <w:sz w:val="21"/>
                <w:szCs w:val="21"/>
              </w:rPr>
              <w:t>分，最低得0分。</w:t>
            </w:r>
          </w:p>
          <w:p>
            <w:pPr>
              <w:snapToGrid w:val="0"/>
              <w:spacing w:line="300" w:lineRule="exact"/>
              <w:ind w:firstLine="420" w:firstLineChars="200"/>
              <w:rPr>
                <w:rFonts w:asciiTheme="minorEastAsia" w:hAnsiTheme="minorEastAsia" w:eastAsiaTheme="minorEastAsia" w:cstheme="minorEastAsia"/>
                <w:snapToGrid w:val="0"/>
                <w:sz w:val="21"/>
                <w:szCs w:val="21"/>
              </w:rPr>
            </w:pPr>
            <w:r>
              <w:rPr>
                <w:rFonts w:hint="eastAsia" w:asciiTheme="minorEastAsia" w:hAnsiTheme="minorEastAsia" w:eastAsiaTheme="minorEastAsia" w:cstheme="minorEastAsia"/>
                <w:snapToGrid w:val="0"/>
                <w:sz w:val="21"/>
                <w:szCs w:val="21"/>
              </w:rPr>
              <w:t>★4.5 支持≥20架无人机对≥20个其它无人飞行器的轨迹规避：</w:t>
            </w:r>
          </w:p>
          <w:p>
            <w:pPr>
              <w:snapToGrid w:val="0"/>
              <w:spacing w:line="300" w:lineRule="exact"/>
              <w:ind w:firstLine="420" w:firstLineChars="2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napToGrid w:val="0"/>
                <w:sz w:val="21"/>
                <w:szCs w:val="21"/>
              </w:rPr>
              <w:t>投标人横向比较支持无人机和其他无人飞行器的数量之和，数量之和多者为优，排名第一得</w:t>
            </w:r>
            <w:r>
              <w:rPr>
                <w:rFonts w:asciiTheme="minorEastAsia" w:hAnsiTheme="minorEastAsia" w:eastAsiaTheme="minorEastAsia" w:cstheme="minorEastAsia"/>
                <w:snapToGrid w:val="0"/>
                <w:sz w:val="21"/>
                <w:szCs w:val="21"/>
              </w:rPr>
              <w:t>5</w:t>
            </w:r>
            <w:r>
              <w:rPr>
                <w:rFonts w:hint="eastAsia" w:asciiTheme="minorEastAsia" w:hAnsiTheme="minorEastAsia" w:eastAsiaTheme="minorEastAsia" w:cstheme="minorEastAsia"/>
                <w:snapToGrid w:val="0"/>
                <w:sz w:val="21"/>
                <w:szCs w:val="21"/>
              </w:rPr>
              <w:t>分，其余依次递减</w:t>
            </w:r>
            <w:r>
              <w:rPr>
                <w:rFonts w:asciiTheme="minorEastAsia" w:hAnsiTheme="minorEastAsia" w:eastAsiaTheme="minorEastAsia" w:cstheme="minorEastAsia"/>
                <w:snapToGrid w:val="0"/>
                <w:sz w:val="21"/>
                <w:szCs w:val="21"/>
              </w:rPr>
              <w:t>2</w:t>
            </w:r>
            <w:r>
              <w:rPr>
                <w:rFonts w:hint="eastAsia" w:asciiTheme="minorEastAsia" w:hAnsiTheme="minorEastAsia" w:eastAsiaTheme="minorEastAsia" w:cstheme="minorEastAsia"/>
                <w:snapToGrid w:val="0"/>
                <w:sz w:val="21"/>
                <w:szCs w:val="21"/>
              </w:rPr>
              <w:t>分，最低得0分。</w:t>
            </w:r>
          </w:p>
          <w:p>
            <w:pPr>
              <w:snapToGrid w:val="0"/>
              <w:spacing w:line="300" w:lineRule="exact"/>
              <w:ind w:firstLine="420" w:firstLineChars="200"/>
              <w:rPr>
                <w:rFonts w:asciiTheme="minorEastAsia" w:hAnsiTheme="minorEastAsia" w:eastAsiaTheme="minorEastAsia" w:cstheme="minorEastAsia"/>
                <w:snapToGrid w:val="0"/>
                <w:sz w:val="21"/>
                <w:szCs w:val="21"/>
              </w:rPr>
            </w:pPr>
            <w:r>
              <w:rPr>
                <w:rFonts w:hint="eastAsia" w:asciiTheme="minorEastAsia" w:hAnsiTheme="minorEastAsia" w:eastAsiaTheme="minorEastAsia" w:cstheme="minorEastAsia"/>
                <w:snapToGrid w:val="0"/>
                <w:sz w:val="21"/>
                <w:szCs w:val="21"/>
              </w:rPr>
              <w:t>★5.2 软件模块需提供C/C++源码：</w:t>
            </w:r>
          </w:p>
          <w:p>
            <w:pPr>
              <w:widowControl/>
              <w:ind w:firstLine="420" w:firstLineChars="200"/>
              <w:jc w:val="lef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napToGrid w:val="0"/>
                <w:sz w:val="21"/>
                <w:szCs w:val="21"/>
              </w:rPr>
              <w:t>额外提供动态库得</w:t>
            </w:r>
            <w:r>
              <w:rPr>
                <w:rFonts w:asciiTheme="minorEastAsia" w:hAnsiTheme="minorEastAsia" w:eastAsiaTheme="minorEastAsia" w:cstheme="minorEastAsia"/>
                <w:snapToGrid w:val="0"/>
                <w:sz w:val="21"/>
                <w:szCs w:val="21"/>
              </w:rPr>
              <w:t>1</w:t>
            </w:r>
            <w:r>
              <w:rPr>
                <w:rFonts w:hint="eastAsia" w:asciiTheme="minorEastAsia" w:hAnsiTheme="minorEastAsia" w:eastAsiaTheme="minorEastAsia" w:cstheme="minorEastAsia"/>
                <w:snapToGrid w:val="0"/>
                <w:sz w:val="21"/>
                <w:szCs w:val="21"/>
              </w:rPr>
              <w:t>分。</w:t>
            </w:r>
          </w:p>
        </w:tc>
        <w:tc>
          <w:tcPr>
            <w:tcW w:w="0" w:type="auto"/>
            <w:tcBorders>
              <w:top w:val="nil"/>
              <w:left w:val="nil"/>
              <w:bottom w:val="single" w:color="auto" w:sz="4" w:space="0"/>
              <w:right w:val="single" w:color="auto" w:sz="4" w:space="0"/>
            </w:tcBorders>
            <w:noWrap/>
            <w:vAlign w:val="center"/>
          </w:tcPr>
          <w:p>
            <w:pPr>
              <w:widowControl/>
              <w:jc w:val="cente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4</w:t>
            </w:r>
            <w:r>
              <w:rPr>
                <w:rFonts w:hint="eastAsia" w:asciiTheme="minorEastAsia" w:hAnsiTheme="minorEastAsia" w:eastAsiaTheme="minorEastAsia" w:cstheme="minorEastAsia"/>
                <w:sz w:val="21"/>
                <w:szCs w:val="21"/>
              </w:rPr>
              <w:t>0</w:t>
            </w:r>
          </w:p>
        </w:tc>
      </w:tr>
      <w:tr>
        <w:tblPrEx>
          <w:tblCellMar>
            <w:top w:w="0" w:type="dxa"/>
            <w:left w:w="108" w:type="dxa"/>
            <w:bottom w:w="0" w:type="dxa"/>
            <w:right w:w="108" w:type="dxa"/>
          </w:tblCellMar>
        </w:tblPrEx>
        <w:trPr>
          <w:trHeight w:val="427" w:hRule="atLeast"/>
          <w:jc w:val="center"/>
        </w:trPr>
        <w:tc>
          <w:tcPr>
            <w:tcW w:w="0" w:type="auto"/>
            <w:gridSpan w:val="4"/>
            <w:tcBorders>
              <w:top w:val="single" w:color="auto" w:sz="4" w:space="0"/>
              <w:left w:val="single" w:color="auto" w:sz="4" w:space="0"/>
              <w:bottom w:val="single" w:color="auto" w:sz="4" w:space="0"/>
              <w:right w:val="single" w:color="auto" w:sz="4" w:space="0"/>
            </w:tcBorders>
            <w:noWrap/>
            <w:vAlign w:val="center"/>
          </w:tcPr>
          <w:p>
            <w:pPr>
              <w:widowControl/>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合  计</w:t>
            </w:r>
          </w:p>
        </w:tc>
        <w:tc>
          <w:tcPr>
            <w:tcW w:w="0" w:type="auto"/>
            <w:tcBorders>
              <w:top w:val="single" w:color="auto" w:sz="4" w:space="0"/>
              <w:left w:val="single" w:color="auto" w:sz="4" w:space="0"/>
              <w:bottom w:val="single" w:color="auto" w:sz="4" w:space="0"/>
              <w:right w:val="single" w:color="auto" w:sz="4" w:space="0"/>
            </w:tcBorders>
            <w:noWrap/>
            <w:vAlign w:val="center"/>
          </w:tcPr>
          <w:p>
            <w:pPr>
              <w:widowControl/>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75分</w:t>
            </w:r>
          </w:p>
        </w:tc>
      </w:tr>
    </w:tbl>
    <w:p>
      <w:pPr>
        <w:widowControl/>
        <w:jc w:val="center"/>
        <w:sectPr>
          <w:headerReference r:id="rId12" w:type="default"/>
          <w:pgSz w:w="11906" w:h="16838"/>
          <w:pgMar w:top="1418" w:right="1134" w:bottom="1418" w:left="1418" w:header="851" w:footer="851" w:gutter="0"/>
          <w:cols w:space="720" w:num="1"/>
        </w:sectPr>
      </w:pPr>
    </w:p>
    <w:p>
      <w:pPr>
        <w:spacing w:line="560" w:lineRule="exact"/>
        <w:ind w:firstLine="560"/>
        <w:rPr>
          <w:rFonts w:ascii="宋体" w:hAnsi="宋体"/>
          <w:sz w:val="28"/>
          <w:szCs w:val="28"/>
        </w:rPr>
      </w:pPr>
      <w:bookmarkStart w:id="79" w:name="_Toc67394908"/>
    </w:p>
    <w:p>
      <w:pPr>
        <w:pStyle w:val="3"/>
        <w:spacing w:line="360" w:lineRule="auto"/>
        <w:jc w:val="center"/>
        <w:rPr>
          <w:lang w:val="zh-CN"/>
        </w:rPr>
      </w:pPr>
      <w:bookmarkStart w:id="80" w:name="_Toc28653"/>
      <w:bookmarkStart w:id="81" w:name="_Toc6763"/>
      <w:bookmarkStart w:id="82" w:name="_Toc19747"/>
      <w:bookmarkStart w:id="83" w:name="_Toc12911"/>
      <w:r>
        <w:rPr>
          <w:rFonts w:hint="eastAsia"/>
          <w:lang w:val="zh-CN"/>
        </w:rPr>
        <w:t>第四部分  合同书样本</w:t>
      </w:r>
      <w:bookmarkEnd w:id="79"/>
      <w:bookmarkEnd w:id="80"/>
      <w:bookmarkEnd w:id="81"/>
      <w:bookmarkEnd w:id="82"/>
      <w:bookmarkEnd w:id="83"/>
    </w:p>
    <w:p>
      <w:pPr>
        <w:widowControl/>
        <w:jc w:val="center"/>
        <w:rPr>
          <w:rFonts w:asciiTheme="minorEastAsia" w:hAnsiTheme="minorEastAsia" w:eastAsiaTheme="minorEastAsia"/>
          <w:snapToGrid w:val="0"/>
        </w:rPr>
      </w:pPr>
      <w:r>
        <w:rPr>
          <w:rFonts w:hint="eastAsia" w:asciiTheme="minorEastAsia" w:hAnsiTheme="minorEastAsia" w:eastAsiaTheme="minorEastAsia"/>
          <w:snapToGrid w:val="0"/>
        </w:rPr>
        <w:t>（仅作参考，最终合同内容由采购人与中标人根据招标/投标</w:t>
      </w:r>
      <w:r>
        <w:rPr>
          <w:rFonts w:asciiTheme="minorEastAsia" w:hAnsiTheme="minorEastAsia" w:eastAsiaTheme="minorEastAsia"/>
          <w:snapToGrid w:val="0"/>
        </w:rPr>
        <w:t>文件协商确定）</w:t>
      </w:r>
    </w:p>
    <w:p>
      <w:pPr>
        <w:adjustRightInd w:val="0"/>
        <w:snapToGrid w:val="0"/>
        <w:spacing w:line="600" w:lineRule="exact"/>
        <w:jc w:val="center"/>
        <w:rPr>
          <w:rFonts w:ascii="宋体" w:hAnsi="宋体"/>
          <w:snapToGrid w:val="0"/>
          <w:sz w:val="52"/>
          <w:szCs w:val="52"/>
        </w:rPr>
      </w:pPr>
    </w:p>
    <w:p>
      <w:pPr>
        <w:adjustRightInd w:val="0"/>
        <w:snapToGrid w:val="0"/>
        <w:spacing w:line="600" w:lineRule="exact"/>
        <w:jc w:val="center"/>
        <w:rPr>
          <w:rFonts w:ascii="宋体" w:hAnsi="宋体"/>
          <w:snapToGrid w:val="0"/>
          <w:sz w:val="52"/>
          <w:szCs w:val="52"/>
        </w:rPr>
      </w:pPr>
    </w:p>
    <w:p>
      <w:pPr>
        <w:adjustRightInd w:val="0"/>
        <w:snapToGrid w:val="0"/>
        <w:spacing w:line="600" w:lineRule="exact"/>
        <w:jc w:val="center"/>
        <w:rPr>
          <w:rFonts w:ascii="宋体" w:hAnsi="宋体"/>
          <w:snapToGrid w:val="0"/>
          <w:sz w:val="52"/>
          <w:szCs w:val="52"/>
        </w:rPr>
      </w:pPr>
      <w:r>
        <w:rPr>
          <w:rFonts w:hint="eastAsia" w:ascii="宋体" w:hAnsi="宋体"/>
          <w:snapToGrid w:val="0"/>
          <w:sz w:val="52"/>
          <w:szCs w:val="52"/>
        </w:rPr>
        <w:t>科研项目外协合同书</w:t>
      </w:r>
    </w:p>
    <w:p>
      <w:pPr>
        <w:adjustRightInd w:val="0"/>
        <w:snapToGrid w:val="0"/>
        <w:spacing w:line="600" w:lineRule="exact"/>
        <w:rPr>
          <w:rFonts w:ascii="宋体" w:hAnsi="宋体"/>
          <w:snapToGrid w:val="0"/>
        </w:rPr>
      </w:pPr>
    </w:p>
    <w:p>
      <w:pPr>
        <w:adjustRightInd w:val="0"/>
        <w:snapToGrid w:val="0"/>
        <w:spacing w:line="600" w:lineRule="exact"/>
        <w:ind w:firstLine="900" w:firstLineChars="300"/>
        <w:rPr>
          <w:rFonts w:ascii="宋体" w:hAnsi="宋体"/>
          <w:snapToGrid w:val="0"/>
          <w:sz w:val="30"/>
          <w:szCs w:val="30"/>
        </w:rPr>
      </w:pPr>
      <w:r>
        <w:rPr>
          <w:rFonts w:hint="eastAsia" w:ascii="宋体" w:hAnsi="宋体"/>
          <w:snapToGrid w:val="0"/>
          <w:sz w:val="30"/>
          <w:szCs w:val="30"/>
        </w:rPr>
        <w:t>外协</w:t>
      </w:r>
      <w:r>
        <w:rPr>
          <w:rFonts w:ascii="宋体" w:hAnsi="宋体"/>
          <w:snapToGrid w:val="0"/>
          <w:sz w:val="30"/>
          <w:szCs w:val="30"/>
        </w:rPr>
        <w:t>任务</w:t>
      </w:r>
      <w:r>
        <w:rPr>
          <w:rFonts w:hint="eastAsia" w:ascii="宋体" w:hAnsi="宋体"/>
          <w:snapToGrid w:val="0"/>
          <w:sz w:val="30"/>
          <w:szCs w:val="30"/>
        </w:rPr>
        <w:t>名称：</w:t>
      </w:r>
    </w:p>
    <w:p>
      <w:pPr>
        <w:adjustRightInd w:val="0"/>
        <w:snapToGrid w:val="0"/>
        <w:spacing w:line="600" w:lineRule="exact"/>
        <w:rPr>
          <w:rFonts w:ascii="宋体" w:hAnsi="宋体"/>
          <w:snapToGrid w:val="0"/>
        </w:rPr>
      </w:pPr>
    </w:p>
    <w:p>
      <w:pPr>
        <w:adjustRightInd w:val="0"/>
        <w:snapToGrid w:val="0"/>
        <w:spacing w:line="600" w:lineRule="exact"/>
        <w:rPr>
          <w:rFonts w:ascii="宋体" w:hAnsi="宋体"/>
          <w:snapToGrid w:val="0"/>
        </w:rPr>
      </w:pPr>
    </w:p>
    <w:p>
      <w:pPr>
        <w:adjustRightInd w:val="0"/>
        <w:snapToGrid w:val="0"/>
        <w:spacing w:line="600" w:lineRule="exact"/>
        <w:ind w:firstLine="900" w:firstLineChars="300"/>
        <w:rPr>
          <w:rFonts w:ascii="宋体" w:hAnsi="宋体"/>
          <w:snapToGrid w:val="0"/>
          <w:sz w:val="30"/>
          <w:szCs w:val="30"/>
        </w:rPr>
      </w:pPr>
      <w:r>
        <w:rPr>
          <w:rFonts w:ascii="宋体" w:hAnsi="宋体"/>
          <w:snapToGrid w:val="0"/>
          <w:sz w:val="30"/>
          <w:szCs w:val="30"/>
        </w:rPr>
        <w:t xml:space="preserve">委托方（甲方）： </w:t>
      </w:r>
    </w:p>
    <w:p>
      <w:pPr>
        <w:adjustRightInd w:val="0"/>
        <w:snapToGrid w:val="0"/>
        <w:spacing w:line="600" w:lineRule="exact"/>
        <w:ind w:firstLine="900" w:firstLineChars="300"/>
        <w:rPr>
          <w:rFonts w:ascii="宋体" w:hAnsi="宋体"/>
          <w:snapToGrid w:val="0"/>
          <w:sz w:val="30"/>
          <w:szCs w:val="30"/>
        </w:rPr>
      </w:pPr>
      <w:r>
        <w:rPr>
          <w:rFonts w:ascii="宋体" w:hAnsi="宋体"/>
          <w:snapToGrid w:val="0"/>
          <w:sz w:val="30"/>
          <w:szCs w:val="30"/>
        </w:rPr>
        <w:t>受托方（乙方）：</w:t>
      </w:r>
    </w:p>
    <w:p>
      <w:pPr>
        <w:adjustRightInd w:val="0"/>
        <w:snapToGrid w:val="0"/>
        <w:spacing w:line="600" w:lineRule="exact"/>
        <w:rPr>
          <w:rFonts w:ascii="宋体" w:hAnsi="宋体"/>
          <w:snapToGrid w:val="0"/>
        </w:rPr>
      </w:pPr>
    </w:p>
    <w:p>
      <w:pPr>
        <w:adjustRightInd w:val="0"/>
        <w:snapToGrid w:val="0"/>
        <w:spacing w:line="600" w:lineRule="exact"/>
        <w:ind w:firstLine="900" w:firstLineChars="300"/>
        <w:rPr>
          <w:rFonts w:ascii="宋体" w:hAnsi="宋体"/>
          <w:snapToGrid w:val="0"/>
          <w:sz w:val="30"/>
          <w:szCs w:val="30"/>
        </w:rPr>
      </w:pPr>
      <w:r>
        <w:rPr>
          <w:rFonts w:ascii="宋体" w:hAnsi="宋体"/>
          <w:snapToGrid w:val="0"/>
          <w:sz w:val="30"/>
          <w:szCs w:val="30"/>
        </w:rPr>
        <w:t>签订地点：     省（市）         市（县、区）</w:t>
      </w:r>
    </w:p>
    <w:p>
      <w:pPr>
        <w:adjustRightInd w:val="0"/>
        <w:snapToGrid w:val="0"/>
        <w:spacing w:line="600" w:lineRule="exact"/>
        <w:ind w:firstLine="900" w:firstLineChars="300"/>
        <w:rPr>
          <w:rFonts w:ascii="宋体" w:hAnsi="宋体"/>
          <w:snapToGrid w:val="0"/>
          <w:sz w:val="30"/>
          <w:szCs w:val="30"/>
        </w:rPr>
      </w:pPr>
      <w:r>
        <w:rPr>
          <w:rFonts w:ascii="宋体" w:hAnsi="宋体"/>
          <w:snapToGrid w:val="0"/>
          <w:sz w:val="30"/>
          <w:szCs w:val="30"/>
        </w:rPr>
        <w:t>签订日期：20xx年xx月xx日</w:t>
      </w:r>
    </w:p>
    <w:p>
      <w:pPr>
        <w:adjustRightInd w:val="0"/>
        <w:snapToGrid w:val="0"/>
        <w:spacing w:line="600" w:lineRule="exact"/>
        <w:ind w:firstLine="900" w:firstLineChars="300"/>
        <w:rPr>
          <w:rFonts w:ascii="宋体" w:hAnsi="宋体"/>
          <w:snapToGrid w:val="0"/>
          <w:sz w:val="30"/>
          <w:szCs w:val="30"/>
        </w:rPr>
      </w:pPr>
      <w:r>
        <w:rPr>
          <w:rFonts w:ascii="宋体" w:hAnsi="宋体"/>
          <w:snapToGrid w:val="0"/>
          <w:sz w:val="30"/>
          <w:szCs w:val="30"/>
        </w:rPr>
        <w:t>有效期限：20xx年xx月xx日至20xx年xx月xx日</w:t>
      </w:r>
    </w:p>
    <w:p>
      <w:pPr>
        <w:adjustRightInd w:val="0"/>
        <w:snapToGrid w:val="0"/>
        <w:spacing w:line="600" w:lineRule="exact"/>
        <w:rPr>
          <w:rFonts w:ascii="宋体" w:hAnsi="宋体"/>
          <w:snapToGrid w:val="0"/>
        </w:rPr>
      </w:pPr>
    </w:p>
    <w:p>
      <w:pPr>
        <w:adjustRightInd w:val="0"/>
        <w:snapToGrid w:val="0"/>
        <w:spacing w:line="600" w:lineRule="exact"/>
        <w:jc w:val="center"/>
        <w:rPr>
          <w:rFonts w:ascii="宋体" w:hAnsi="宋体"/>
          <w:snapToGrid w:val="0"/>
          <w:sz w:val="32"/>
          <w:szCs w:val="32"/>
        </w:rPr>
      </w:pPr>
      <w:r>
        <w:rPr>
          <w:rFonts w:hint="eastAsia" w:ascii="宋体" w:hAnsi="宋体"/>
          <w:snapToGrid w:val="0"/>
          <w:sz w:val="32"/>
          <w:szCs w:val="32"/>
        </w:rPr>
        <w:t>二○XX</w:t>
      </w:r>
      <w:r>
        <w:rPr>
          <w:rFonts w:ascii="宋体" w:hAnsi="宋体"/>
          <w:snapToGrid w:val="0"/>
          <w:sz w:val="32"/>
          <w:szCs w:val="32"/>
        </w:rPr>
        <w:t>年XX月</w:t>
      </w:r>
      <w:r>
        <w:rPr>
          <w:rFonts w:ascii="宋体" w:hAnsi="宋体"/>
          <w:snapToGrid w:val="0"/>
        </w:rPr>
        <w:br w:type="page"/>
      </w:r>
    </w:p>
    <w:tbl>
      <w:tblPr>
        <w:tblStyle w:val="27"/>
        <w:tblW w:w="9354" w:type="dxa"/>
        <w:tblInd w:w="0" w:type="dxa"/>
        <w:tblLayout w:type="fixed"/>
        <w:tblCellMar>
          <w:top w:w="0" w:type="dxa"/>
          <w:left w:w="108" w:type="dxa"/>
          <w:bottom w:w="0" w:type="dxa"/>
          <w:right w:w="108" w:type="dxa"/>
        </w:tblCellMar>
      </w:tblPr>
      <w:tblGrid>
        <w:gridCol w:w="9354"/>
      </w:tblGrid>
      <w:tr>
        <w:tblPrEx>
          <w:tblCellMar>
            <w:top w:w="0" w:type="dxa"/>
            <w:left w:w="108" w:type="dxa"/>
            <w:bottom w:w="0" w:type="dxa"/>
            <w:right w:w="108" w:type="dxa"/>
          </w:tblCellMar>
        </w:tblPrEx>
        <w:trPr>
          <w:trHeight w:val="1247" w:hRule="atLeast"/>
        </w:trPr>
        <w:tc>
          <w:tcPr>
            <w:tcW w:w="9354" w:type="dxa"/>
            <w:vAlign w:val="center"/>
          </w:tcPr>
          <w:p>
            <w:pPr>
              <w:adjustRightInd w:val="0"/>
              <w:snapToGrid w:val="0"/>
              <w:spacing w:line="600" w:lineRule="exact"/>
              <w:jc w:val="center"/>
              <w:rPr>
                <w:rFonts w:ascii="方正仿宋简体" w:eastAsia="方正仿宋简体"/>
                <w:snapToGrid w:val="0"/>
                <w:sz w:val="28"/>
                <w:szCs w:val="28"/>
              </w:rPr>
            </w:pPr>
            <w:r>
              <w:rPr>
                <w:rFonts w:hint="eastAsia" w:ascii="方正黑体简体" w:eastAsia="方正黑体简体"/>
                <w:snapToGrid w:val="0"/>
                <w:sz w:val="32"/>
                <w:szCs w:val="32"/>
              </w:rPr>
              <w:t>填写说明</w:t>
            </w:r>
          </w:p>
        </w:tc>
      </w:tr>
      <w:tr>
        <w:tblPrEx>
          <w:tblCellMar>
            <w:top w:w="0" w:type="dxa"/>
            <w:left w:w="108" w:type="dxa"/>
            <w:bottom w:w="0" w:type="dxa"/>
            <w:right w:w="108" w:type="dxa"/>
          </w:tblCellMar>
        </w:tblPrEx>
        <w:trPr>
          <w:trHeight w:val="11906" w:hRule="atLeast"/>
        </w:trPr>
        <w:tc>
          <w:tcPr>
            <w:tcW w:w="9354" w:type="dxa"/>
          </w:tcPr>
          <w:p>
            <w:pPr>
              <w:adjustRightInd w:val="0"/>
              <w:snapToGrid w:val="0"/>
              <w:spacing w:line="600" w:lineRule="exact"/>
              <w:ind w:left="240" w:leftChars="100" w:right="240" w:rightChars="100" w:firstLine="560" w:firstLineChars="200"/>
              <w:rPr>
                <w:rFonts w:ascii="方正仿宋简体" w:eastAsia="方正仿宋简体"/>
                <w:snapToGrid w:val="0"/>
                <w:sz w:val="28"/>
                <w:szCs w:val="28"/>
              </w:rPr>
            </w:pPr>
            <w:r>
              <w:rPr>
                <w:rFonts w:hint="eastAsia" w:ascii="方正仿宋简体" w:eastAsia="方正仿宋简体"/>
                <w:snapToGrid w:val="0"/>
                <w:sz w:val="28"/>
                <w:szCs w:val="28"/>
              </w:rPr>
              <w:t>一、本合同参考中华人民共和国科学技术部印制的技术合同示范文本制订。</w:t>
            </w:r>
          </w:p>
          <w:p>
            <w:pPr>
              <w:adjustRightInd w:val="0"/>
              <w:snapToGrid w:val="0"/>
              <w:spacing w:line="600" w:lineRule="exact"/>
              <w:ind w:left="240" w:leftChars="100" w:right="240" w:rightChars="100" w:firstLine="560" w:firstLineChars="200"/>
              <w:rPr>
                <w:rFonts w:ascii="方正仿宋简体" w:eastAsia="方正仿宋简体"/>
                <w:snapToGrid w:val="0"/>
                <w:sz w:val="28"/>
                <w:szCs w:val="28"/>
              </w:rPr>
            </w:pPr>
            <w:r>
              <w:rPr>
                <w:rFonts w:hint="eastAsia" w:ascii="方正仿宋简体" w:eastAsia="方正仿宋简体"/>
                <w:snapToGrid w:val="0"/>
                <w:sz w:val="28"/>
                <w:szCs w:val="28"/>
              </w:rPr>
              <w:t>二、本合同适用于</w:t>
            </w:r>
            <w:r>
              <w:rPr>
                <w:rFonts w:hint="eastAsia" w:ascii="方正仿宋简体" w:eastAsia="方正仿宋简体"/>
                <w:snapToGrid w:val="0"/>
                <w:sz w:val="28"/>
                <w:szCs w:val="28"/>
                <w:u w:val="single"/>
              </w:rPr>
              <w:t>XXXX</w:t>
            </w:r>
            <w:r>
              <w:rPr>
                <w:rFonts w:hint="eastAsia" w:ascii="方正仿宋简体" w:eastAsia="方正仿宋简体"/>
                <w:snapToGrid w:val="0"/>
                <w:sz w:val="28"/>
                <w:szCs w:val="28"/>
              </w:rPr>
              <w:t>承担的科研项目在执行过程需委托外单位进行设计、研究、检测、试制、加工、试验、技术支持和软件开发等活动时所订立的合同。</w:t>
            </w:r>
          </w:p>
          <w:p>
            <w:pPr>
              <w:adjustRightInd w:val="0"/>
              <w:snapToGrid w:val="0"/>
              <w:spacing w:line="600" w:lineRule="exact"/>
              <w:ind w:left="240" w:leftChars="100" w:right="240" w:rightChars="100" w:firstLine="560" w:firstLineChars="200"/>
              <w:rPr>
                <w:rFonts w:ascii="方正仿宋简体" w:eastAsia="方正仿宋简体"/>
                <w:snapToGrid w:val="0"/>
                <w:sz w:val="28"/>
                <w:szCs w:val="28"/>
              </w:rPr>
            </w:pPr>
            <w:r>
              <w:rPr>
                <w:rFonts w:hint="eastAsia" w:ascii="方正仿宋简体" w:eastAsia="方正仿宋简体"/>
                <w:snapToGrid w:val="0"/>
                <w:sz w:val="28"/>
                <w:szCs w:val="28"/>
              </w:rPr>
              <w:t>三、本合同系受所属项目合同条件约束的次级合同，在本合同未约定或约定不明的情况下，可直接引用所属项目合同的有关具体规定，所涉及的经费支出应符合所属项目合同预算书的预算内容。</w:t>
            </w:r>
          </w:p>
          <w:p>
            <w:pPr>
              <w:adjustRightInd w:val="0"/>
              <w:snapToGrid w:val="0"/>
              <w:spacing w:line="600" w:lineRule="exact"/>
              <w:ind w:left="240" w:leftChars="100" w:right="240" w:rightChars="100" w:firstLine="560" w:firstLineChars="200"/>
              <w:rPr>
                <w:rFonts w:ascii="方正仿宋简体" w:eastAsia="方正仿宋简体"/>
                <w:snapToGrid w:val="0"/>
                <w:sz w:val="28"/>
                <w:szCs w:val="28"/>
              </w:rPr>
            </w:pPr>
            <w:r>
              <w:rPr>
                <w:rFonts w:hint="eastAsia" w:ascii="方正仿宋简体" w:eastAsia="方正仿宋简体"/>
                <w:snapToGrid w:val="0"/>
                <w:sz w:val="28"/>
                <w:szCs w:val="28"/>
              </w:rPr>
              <w:t>四、本合同涉及单位名称，请按单位公章的名称填写。当事人约定无需填写的条款应注明“无”等字样。</w:t>
            </w:r>
          </w:p>
          <w:p>
            <w:pPr>
              <w:adjustRightInd w:val="0"/>
              <w:snapToGrid w:val="0"/>
              <w:spacing w:line="600" w:lineRule="exact"/>
              <w:ind w:left="240" w:leftChars="100" w:right="240" w:rightChars="100" w:firstLine="560" w:firstLineChars="200"/>
              <w:rPr>
                <w:rFonts w:ascii="方正仿宋简体" w:eastAsia="方正仿宋简体"/>
                <w:snapToGrid w:val="0"/>
                <w:sz w:val="28"/>
                <w:szCs w:val="28"/>
              </w:rPr>
            </w:pPr>
            <w:r>
              <w:rPr>
                <w:rFonts w:hint="eastAsia" w:ascii="方正仿宋简体" w:eastAsia="方正仿宋简体"/>
                <w:snapToGrid w:val="0"/>
                <w:sz w:val="28"/>
                <w:szCs w:val="28"/>
              </w:rPr>
              <w:t>五、本合同书未尽事项，可由当事人附页另行约定，并作为本合同的组成部分。</w:t>
            </w:r>
          </w:p>
        </w:tc>
      </w:tr>
    </w:tbl>
    <w:p>
      <w:pPr>
        <w:adjustRightInd w:val="0"/>
        <w:snapToGrid w:val="0"/>
        <w:spacing w:line="220" w:lineRule="exact"/>
        <w:rPr>
          <w:rFonts w:ascii="方正仿宋简体" w:eastAsia="方正仿宋简体"/>
          <w:snapToGrid w:val="0"/>
          <w:sz w:val="28"/>
          <w:szCs w:val="28"/>
        </w:rPr>
      </w:pPr>
    </w:p>
    <w:p>
      <w:pPr>
        <w:adjustRightInd w:val="0"/>
        <w:snapToGrid w:val="0"/>
        <w:spacing w:line="560" w:lineRule="exact"/>
        <w:ind w:firstLine="560" w:firstLineChars="200"/>
        <w:rPr>
          <w:rFonts w:ascii="方正仿宋简体" w:eastAsia="方正仿宋简体"/>
          <w:snapToGrid w:val="0"/>
          <w:sz w:val="28"/>
          <w:szCs w:val="28"/>
        </w:rPr>
      </w:pPr>
    </w:p>
    <w:p>
      <w:pPr>
        <w:adjustRightInd w:val="0"/>
        <w:snapToGrid w:val="0"/>
        <w:spacing w:line="560" w:lineRule="exact"/>
        <w:ind w:firstLine="560" w:firstLineChars="200"/>
        <w:rPr>
          <w:rFonts w:ascii="方正仿宋简体" w:eastAsia="方正仿宋简体"/>
          <w:snapToGrid w:val="0"/>
          <w:sz w:val="28"/>
          <w:szCs w:val="28"/>
        </w:rPr>
      </w:pPr>
      <w:r>
        <w:rPr>
          <w:rFonts w:hint="eastAsia" w:ascii="方正仿宋简体" w:eastAsia="方正仿宋简体"/>
          <w:snapToGrid w:val="0"/>
          <w:sz w:val="28"/>
          <w:szCs w:val="28"/>
        </w:rPr>
        <w:t>鉴于甲方科研项目的实际需要和乙方的科研服务能力，根据</w:t>
      </w:r>
      <w:r>
        <w:rPr>
          <w:rFonts w:ascii="方正仿宋简体" w:eastAsia="方正仿宋简体"/>
          <w:snapToGrid w:val="0"/>
          <w:sz w:val="28"/>
          <w:szCs w:val="28"/>
        </w:rPr>
        <w:t>XXXXXXXXXX</w:t>
      </w:r>
      <w:r>
        <w:rPr>
          <w:rFonts w:hint="eastAsia" w:ascii="方正仿宋简体" w:eastAsia="方正仿宋简体"/>
          <w:snapToGrid w:val="0"/>
          <w:sz w:val="28"/>
          <w:szCs w:val="28"/>
        </w:rPr>
        <w:t>（所属项目名称）之约定，以及《中华人民共和国民法典》的规定，经甲、乙双方充分协商，就甲方委托乙方从事</w:t>
      </w:r>
      <w:r>
        <w:rPr>
          <w:rFonts w:ascii="方正仿宋简体" w:eastAsia="方正仿宋简体"/>
          <w:snapToGrid w:val="0"/>
          <w:sz w:val="28"/>
          <w:szCs w:val="28"/>
        </w:rPr>
        <w:t>XXXXXXXXXXXXXXX(</w:t>
      </w:r>
      <w:r>
        <w:rPr>
          <w:rFonts w:hint="eastAsia" w:ascii="方正仿宋简体" w:eastAsia="方正仿宋简体"/>
          <w:snapToGrid w:val="0"/>
          <w:sz w:val="28"/>
          <w:szCs w:val="28"/>
        </w:rPr>
        <w:t>外协任务名称</w:t>
      </w:r>
      <w:r>
        <w:rPr>
          <w:rFonts w:ascii="方正仿宋简体" w:eastAsia="方正仿宋简体"/>
          <w:snapToGrid w:val="0"/>
          <w:sz w:val="28"/>
          <w:szCs w:val="28"/>
        </w:rPr>
        <w:t>)</w:t>
      </w:r>
      <w:r>
        <w:rPr>
          <w:rFonts w:hint="eastAsia" w:ascii="方正仿宋简体" w:eastAsia="方正仿宋简体"/>
          <w:snapToGrid w:val="0"/>
          <w:sz w:val="28"/>
          <w:szCs w:val="28"/>
        </w:rPr>
        <w:t>协作任务达成如下协议，并由双方共同遵守。</w:t>
      </w:r>
    </w:p>
    <w:p>
      <w:pPr>
        <w:adjustRightInd w:val="0"/>
        <w:snapToGrid w:val="0"/>
        <w:spacing w:line="560" w:lineRule="exact"/>
        <w:rPr>
          <w:rFonts w:ascii="方正仿宋简体" w:eastAsia="方正仿宋简体"/>
          <w:snapToGrid w:val="0"/>
          <w:sz w:val="28"/>
          <w:szCs w:val="28"/>
        </w:rPr>
      </w:pPr>
    </w:p>
    <w:p>
      <w:pPr>
        <w:adjustRightInd w:val="0"/>
        <w:snapToGrid w:val="0"/>
        <w:spacing w:line="560" w:lineRule="exact"/>
        <w:ind w:firstLine="560" w:firstLineChars="200"/>
        <w:rPr>
          <w:rFonts w:ascii="方正黑体简体" w:eastAsia="方正黑体简体"/>
          <w:snapToGrid w:val="0"/>
          <w:sz w:val="28"/>
          <w:szCs w:val="28"/>
        </w:rPr>
      </w:pPr>
      <w:r>
        <w:rPr>
          <w:rFonts w:hint="eastAsia" w:ascii="方正黑体简体" w:eastAsia="方正黑体简体"/>
          <w:snapToGrid w:val="0"/>
          <w:sz w:val="28"/>
          <w:szCs w:val="28"/>
        </w:rPr>
        <w:t>一、协作任务内容</w:t>
      </w:r>
    </w:p>
    <w:p>
      <w:pPr>
        <w:adjustRightInd w:val="0"/>
        <w:snapToGrid w:val="0"/>
        <w:spacing w:line="560" w:lineRule="exact"/>
        <w:ind w:firstLine="560" w:firstLineChars="200"/>
        <w:rPr>
          <w:rFonts w:ascii="方正仿宋简体" w:eastAsia="方正仿宋简体"/>
          <w:snapToGrid w:val="0"/>
          <w:sz w:val="28"/>
          <w:szCs w:val="28"/>
        </w:rPr>
      </w:pPr>
    </w:p>
    <w:p>
      <w:pPr>
        <w:adjustRightInd w:val="0"/>
        <w:snapToGrid w:val="0"/>
        <w:spacing w:line="560" w:lineRule="exact"/>
        <w:ind w:firstLine="560" w:firstLineChars="200"/>
        <w:rPr>
          <w:rFonts w:ascii="方正黑体简体" w:eastAsia="方正黑体简体"/>
          <w:snapToGrid w:val="0"/>
          <w:sz w:val="28"/>
          <w:szCs w:val="28"/>
        </w:rPr>
      </w:pPr>
      <w:r>
        <w:rPr>
          <w:rFonts w:hint="eastAsia" w:ascii="方正黑体简体" w:eastAsia="方正黑体简体"/>
          <w:snapToGrid w:val="0"/>
          <w:sz w:val="28"/>
          <w:szCs w:val="28"/>
        </w:rPr>
        <w:t>二、应达到的技术指标和参数要求</w:t>
      </w:r>
    </w:p>
    <w:p>
      <w:pPr>
        <w:adjustRightInd w:val="0"/>
        <w:snapToGrid w:val="0"/>
        <w:spacing w:line="560" w:lineRule="exact"/>
        <w:ind w:firstLine="560" w:firstLineChars="200"/>
        <w:rPr>
          <w:rFonts w:ascii="方正仿宋简体" w:eastAsia="方正仿宋简体"/>
          <w:snapToGrid w:val="0"/>
          <w:sz w:val="28"/>
          <w:szCs w:val="28"/>
        </w:rPr>
      </w:pPr>
    </w:p>
    <w:p>
      <w:pPr>
        <w:adjustRightInd w:val="0"/>
        <w:snapToGrid w:val="0"/>
        <w:spacing w:line="560" w:lineRule="exact"/>
        <w:rPr>
          <w:rFonts w:ascii="方正仿宋简体" w:eastAsia="方正仿宋简体"/>
          <w:snapToGrid w:val="0"/>
          <w:sz w:val="28"/>
          <w:szCs w:val="28"/>
        </w:rPr>
      </w:pPr>
    </w:p>
    <w:p>
      <w:pPr>
        <w:adjustRightInd w:val="0"/>
        <w:snapToGrid w:val="0"/>
        <w:spacing w:line="560" w:lineRule="exact"/>
        <w:rPr>
          <w:rFonts w:ascii="方正仿宋简体" w:eastAsia="方正仿宋简体"/>
          <w:snapToGrid w:val="0"/>
          <w:sz w:val="28"/>
          <w:szCs w:val="28"/>
        </w:rPr>
      </w:pPr>
    </w:p>
    <w:p>
      <w:pPr>
        <w:adjustRightInd w:val="0"/>
        <w:snapToGrid w:val="0"/>
        <w:spacing w:line="560" w:lineRule="exact"/>
        <w:rPr>
          <w:rFonts w:ascii="方正仿宋简体" w:eastAsia="方正仿宋简体"/>
          <w:snapToGrid w:val="0"/>
          <w:sz w:val="28"/>
          <w:szCs w:val="28"/>
        </w:rPr>
      </w:pPr>
    </w:p>
    <w:p>
      <w:pPr>
        <w:adjustRightInd w:val="0"/>
        <w:snapToGrid w:val="0"/>
        <w:spacing w:line="560" w:lineRule="exact"/>
        <w:ind w:firstLine="560" w:firstLineChars="200"/>
        <w:rPr>
          <w:rFonts w:ascii="方正黑体简体" w:eastAsia="方正黑体简体"/>
          <w:snapToGrid w:val="0"/>
          <w:sz w:val="28"/>
          <w:szCs w:val="28"/>
        </w:rPr>
      </w:pPr>
      <w:r>
        <w:rPr>
          <w:rFonts w:hint="eastAsia" w:ascii="方正黑体简体" w:eastAsia="方正黑体简体"/>
          <w:snapToGrid w:val="0"/>
          <w:sz w:val="28"/>
          <w:szCs w:val="28"/>
        </w:rPr>
        <w:t>三、完成进度</w:t>
      </w:r>
    </w:p>
    <w:p>
      <w:pPr>
        <w:adjustRightInd w:val="0"/>
        <w:snapToGrid w:val="0"/>
        <w:spacing w:line="560" w:lineRule="exact"/>
        <w:ind w:firstLine="560" w:firstLineChars="200"/>
        <w:rPr>
          <w:rFonts w:ascii="方正仿宋简体" w:eastAsia="方正仿宋简体"/>
          <w:snapToGrid w:val="0"/>
          <w:sz w:val="28"/>
          <w:szCs w:val="28"/>
        </w:rPr>
      </w:pPr>
      <w:r>
        <w:rPr>
          <w:rFonts w:hint="eastAsia" w:ascii="方正仿宋简体" w:eastAsia="方正仿宋简体"/>
          <w:snapToGrid w:val="0"/>
          <w:sz w:val="28"/>
          <w:szCs w:val="28"/>
        </w:rPr>
        <w:t>乙方应按下列进度完成任务：</w:t>
      </w:r>
    </w:p>
    <w:tbl>
      <w:tblPr>
        <w:tblStyle w:val="27"/>
        <w:tblW w:w="9355"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50"/>
        <w:gridCol w:w="2268"/>
        <w:gridCol w:w="623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trPr>
        <w:tc>
          <w:tcPr>
            <w:tcW w:w="850" w:type="dxa"/>
            <w:vAlign w:val="center"/>
          </w:tcPr>
          <w:p>
            <w:pPr>
              <w:adjustRightInd w:val="0"/>
              <w:snapToGrid w:val="0"/>
              <w:spacing w:line="560" w:lineRule="exact"/>
              <w:jc w:val="center"/>
              <w:rPr>
                <w:rFonts w:ascii="方正楷体简体" w:eastAsia="方正楷体简体"/>
                <w:snapToGrid w:val="0"/>
                <w:sz w:val="28"/>
                <w:szCs w:val="28"/>
              </w:rPr>
            </w:pPr>
            <w:r>
              <w:rPr>
                <w:rFonts w:hint="eastAsia" w:ascii="方正楷体简体" w:eastAsia="方正楷体简体"/>
                <w:snapToGrid w:val="0"/>
                <w:sz w:val="28"/>
                <w:szCs w:val="28"/>
              </w:rPr>
              <w:t>节点</w:t>
            </w:r>
          </w:p>
        </w:tc>
        <w:tc>
          <w:tcPr>
            <w:tcW w:w="2268" w:type="dxa"/>
            <w:vAlign w:val="center"/>
          </w:tcPr>
          <w:p>
            <w:pPr>
              <w:adjustRightInd w:val="0"/>
              <w:snapToGrid w:val="0"/>
              <w:spacing w:line="560" w:lineRule="exact"/>
              <w:jc w:val="center"/>
              <w:rPr>
                <w:rFonts w:ascii="方正楷体简体" w:eastAsia="方正楷体简体"/>
                <w:snapToGrid w:val="0"/>
                <w:sz w:val="28"/>
                <w:szCs w:val="28"/>
              </w:rPr>
            </w:pPr>
            <w:r>
              <w:rPr>
                <w:rFonts w:hint="eastAsia" w:ascii="方正楷体简体" w:eastAsia="方正楷体简体"/>
                <w:snapToGrid w:val="0"/>
                <w:sz w:val="28"/>
                <w:szCs w:val="28"/>
              </w:rPr>
              <w:t>时间</w:t>
            </w:r>
          </w:p>
        </w:tc>
        <w:tc>
          <w:tcPr>
            <w:tcW w:w="6237" w:type="dxa"/>
            <w:vAlign w:val="center"/>
          </w:tcPr>
          <w:p>
            <w:pPr>
              <w:adjustRightInd w:val="0"/>
              <w:snapToGrid w:val="0"/>
              <w:spacing w:line="560" w:lineRule="exact"/>
              <w:jc w:val="center"/>
              <w:rPr>
                <w:rFonts w:ascii="方正楷体简体" w:eastAsia="方正楷体简体"/>
                <w:snapToGrid w:val="0"/>
                <w:sz w:val="28"/>
                <w:szCs w:val="28"/>
              </w:rPr>
            </w:pPr>
            <w:r>
              <w:rPr>
                <w:rFonts w:hint="eastAsia" w:ascii="方正楷体简体" w:eastAsia="方正楷体简体"/>
                <w:snapToGrid w:val="0"/>
                <w:sz w:val="28"/>
                <w:szCs w:val="28"/>
              </w:rPr>
              <w:t>进度要求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trPr>
        <w:tc>
          <w:tcPr>
            <w:tcW w:w="850" w:type="dxa"/>
            <w:vAlign w:val="center"/>
          </w:tcPr>
          <w:p>
            <w:pPr>
              <w:adjustRightInd w:val="0"/>
              <w:snapToGrid w:val="0"/>
              <w:spacing w:line="560" w:lineRule="exact"/>
              <w:jc w:val="center"/>
              <w:rPr>
                <w:rFonts w:ascii="方正楷体简体" w:eastAsia="方正楷体简体"/>
                <w:snapToGrid w:val="0"/>
                <w:sz w:val="28"/>
                <w:szCs w:val="28"/>
              </w:rPr>
            </w:pPr>
            <w:r>
              <w:rPr>
                <w:rFonts w:ascii="方正楷体简体" w:eastAsia="方正楷体简体"/>
                <w:snapToGrid w:val="0"/>
                <w:sz w:val="28"/>
                <w:szCs w:val="28"/>
              </w:rPr>
              <w:t>1</w:t>
            </w:r>
          </w:p>
        </w:tc>
        <w:tc>
          <w:tcPr>
            <w:tcW w:w="2268" w:type="dxa"/>
            <w:vAlign w:val="center"/>
          </w:tcPr>
          <w:p>
            <w:pPr>
              <w:adjustRightInd w:val="0"/>
              <w:snapToGrid w:val="0"/>
              <w:spacing w:line="560" w:lineRule="exact"/>
              <w:jc w:val="center"/>
              <w:rPr>
                <w:rFonts w:ascii="方正楷体简体" w:eastAsia="方正楷体简体"/>
                <w:snapToGrid w:val="0"/>
                <w:sz w:val="28"/>
                <w:szCs w:val="28"/>
              </w:rPr>
            </w:pPr>
            <w:r>
              <w:rPr>
                <w:rFonts w:ascii="方正楷体简体" w:eastAsia="方正楷体简体"/>
                <w:snapToGrid w:val="0"/>
                <w:sz w:val="28"/>
                <w:szCs w:val="28"/>
              </w:rPr>
              <w:t xml:space="preserve">xx.xx </w:t>
            </w:r>
            <w:r>
              <w:rPr>
                <w:rFonts w:ascii="方正楷体简体" w:hAnsi="方正楷体简体" w:eastAsia="方正楷体简体"/>
                <w:snapToGrid w:val="0"/>
                <w:sz w:val="28"/>
                <w:szCs w:val="28"/>
              </w:rPr>
              <w:t xml:space="preserve">~ </w:t>
            </w:r>
            <w:r>
              <w:rPr>
                <w:rFonts w:ascii="方正楷体简体" w:eastAsia="方正楷体简体"/>
                <w:snapToGrid w:val="0"/>
                <w:sz w:val="28"/>
                <w:szCs w:val="28"/>
              </w:rPr>
              <w:t>xx.xx</w:t>
            </w:r>
          </w:p>
        </w:tc>
        <w:tc>
          <w:tcPr>
            <w:tcW w:w="6237" w:type="dxa"/>
            <w:vAlign w:val="center"/>
          </w:tcPr>
          <w:p>
            <w:pPr>
              <w:adjustRightInd w:val="0"/>
              <w:snapToGrid w:val="0"/>
              <w:spacing w:line="560" w:lineRule="exact"/>
              <w:jc w:val="center"/>
              <w:rPr>
                <w:rFonts w:ascii="方正楷体简体" w:eastAsia="方正楷体简体"/>
                <w:snapToGrid w:val="0"/>
                <w:sz w:val="28"/>
                <w:szCs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trPr>
        <w:tc>
          <w:tcPr>
            <w:tcW w:w="850" w:type="dxa"/>
            <w:vAlign w:val="center"/>
          </w:tcPr>
          <w:p>
            <w:pPr>
              <w:adjustRightInd w:val="0"/>
              <w:snapToGrid w:val="0"/>
              <w:spacing w:line="560" w:lineRule="exact"/>
              <w:jc w:val="center"/>
              <w:rPr>
                <w:rFonts w:ascii="方正楷体简体" w:eastAsia="方正楷体简体"/>
                <w:snapToGrid w:val="0"/>
                <w:sz w:val="28"/>
                <w:szCs w:val="28"/>
              </w:rPr>
            </w:pPr>
            <w:r>
              <w:rPr>
                <w:rFonts w:ascii="方正楷体简体" w:eastAsia="方正楷体简体"/>
                <w:snapToGrid w:val="0"/>
                <w:sz w:val="28"/>
                <w:szCs w:val="28"/>
              </w:rPr>
              <w:t>2</w:t>
            </w:r>
          </w:p>
        </w:tc>
        <w:tc>
          <w:tcPr>
            <w:tcW w:w="2268" w:type="dxa"/>
            <w:vAlign w:val="center"/>
          </w:tcPr>
          <w:p>
            <w:pPr>
              <w:adjustRightInd w:val="0"/>
              <w:snapToGrid w:val="0"/>
              <w:spacing w:line="560" w:lineRule="exact"/>
              <w:jc w:val="center"/>
              <w:rPr>
                <w:rFonts w:ascii="方正楷体简体" w:eastAsia="方正楷体简体"/>
                <w:snapToGrid w:val="0"/>
                <w:sz w:val="28"/>
                <w:szCs w:val="28"/>
              </w:rPr>
            </w:pPr>
            <w:r>
              <w:rPr>
                <w:rFonts w:ascii="方正楷体简体" w:eastAsia="方正楷体简体"/>
                <w:snapToGrid w:val="0"/>
                <w:sz w:val="28"/>
                <w:szCs w:val="28"/>
              </w:rPr>
              <w:t xml:space="preserve">xx.xx </w:t>
            </w:r>
            <w:r>
              <w:rPr>
                <w:rFonts w:ascii="方正楷体简体" w:hAnsi="方正楷体简体" w:eastAsia="方正楷体简体"/>
                <w:snapToGrid w:val="0"/>
                <w:sz w:val="28"/>
                <w:szCs w:val="28"/>
              </w:rPr>
              <w:t xml:space="preserve">~ </w:t>
            </w:r>
            <w:r>
              <w:rPr>
                <w:rFonts w:ascii="方正楷体简体" w:eastAsia="方正楷体简体"/>
                <w:snapToGrid w:val="0"/>
                <w:sz w:val="28"/>
                <w:szCs w:val="28"/>
              </w:rPr>
              <w:t>xx.xx</w:t>
            </w:r>
          </w:p>
        </w:tc>
        <w:tc>
          <w:tcPr>
            <w:tcW w:w="6237" w:type="dxa"/>
            <w:vAlign w:val="center"/>
          </w:tcPr>
          <w:p>
            <w:pPr>
              <w:adjustRightInd w:val="0"/>
              <w:snapToGrid w:val="0"/>
              <w:spacing w:line="560" w:lineRule="exact"/>
              <w:jc w:val="center"/>
              <w:rPr>
                <w:rFonts w:ascii="方正楷体简体" w:eastAsia="方正楷体简体"/>
                <w:snapToGrid w:val="0"/>
                <w:sz w:val="28"/>
                <w:szCs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trPr>
        <w:tc>
          <w:tcPr>
            <w:tcW w:w="850" w:type="dxa"/>
            <w:vAlign w:val="center"/>
          </w:tcPr>
          <w:p>
            <w:pPr>
              <w:adjustRightInd w:val="0"/>
              <w:snapToGrid w:val="0"/>
              <w:spacing w:line="560" w:lineRule="exact"/>
              <w:jc w:val="center"/>
              <w:rPr>
                <w:rFonts w:ascii="方正楷体简体" w:eastAsia="方正楷体简体"/>
                <w:snapToGrid w:val="0"/>
                <w:sz w:val="28"/>
                <w:szCs w:val="28"/>
              </w:rPr>
            </w:pPr>
            <w:r>
              <w:rPr>
                <w:rFonts w:ascii="方正楷体简体" w:eastAsia="方正楷体简体"/>
                <w:snapToGrid w:val="0"/>
                <w:sz w:val="28"/>
                <w:szCs w:val="28"/>
              </w:rPr>
              <w:t>3</w:t>
            </w:r>
          </w:p>
        </w:tc>
        <w:tc>
          <w:tcPr>
            <w:tcW w:w="2268" w:type="dxa"/>
            <w:vAlign w:val="center"/>
          </w:tcPr>
          <w:p>
            <w:pPr>
              <w:adjustRightInd w:val="0"/>
              <w:snapToGrid w:val="0"/>
              <w:spacing w:line="560" w:lineRule="exact"/>
              <w:jc w:val="center"/>
              <w:rPr>
                <w:rFonts w:ascii="方正楷体简体" w:eastAsia="方正楷体简体"/>
                <w:snapToGrid w:val="0"/>
                <w:sz w:val="28"/>
                <w:szCs w:val="28"/>
              </w:rPr>
            </w:pPr>
            <w:r>
              <w:rPr>
                <w:rFonts w:ascii="方正楷体简体" w:eastAsia="方正楷体简体"/>
                <w:snapToGrid w:val="0"/>
                <w:sz w:val="28"/>
                <w:szCs w:val="28"/>
              </w:rPr>
              <w:t xml:space="preserve">xx.xx </w:t>
            </w:r>
            <w:r>
              <w:rPr>
                <w:rFonts w:ascii="方正楷体简体" w:hAnsi="方正楷体简体" w:eastAsia="方正楷体简体"/>
                <w:snapToGrid w:val="0"/>
                <w:sz w:val="28"/>
                <w:szCs w:val="28"/>
              </w:rPr>
              <w:t xml:space="preserve">~ </w:t>
            </w:r>
            <w:r>
              <w:rPr>
                <w:rFonts w:ascii="方正楷体简体" w:eastAsia="方正楷体简体"/>
                <w:snapToGrid w:val="0"/>
                <w:sz w:val="28"/>
                <w:szCs w:val="28"/>
              </w:rPr>
              <w:t>xx.xx</w:t>
            </w:r>
          </w:p>
        </w:tc>
        <w:tc>
          <w:tcPr>
            <w:tcW w:w="6237" w:type="dxa"/>
            <w:vAlign w:val="center"/>
          </w:tcPr>
          <w:p>
            <w:pPr>
              <w:adjustRightInd w:val="0"/>
              <w:snapToGrid w:val="0"/>
              <w:spacing w:line="560" w:lineRule="exact"/>
              <w:jc w:val="center"/>
              <w:rPr>
                <w:rFonts w:ascii="方正楷体简体" w:eastAsia="方正楷体简体"/>
                <w:snapToGrid w:val="0"/>
                <w:sz w:val="28"/>
                <w:szCs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trPr>
        <w:tc>
          <w:tcPr>
            <w:tcW w:w="850" w:type="dxa"/>
            <w:vAlign w:val="center"/>
          </w:tcPr>
          <w:p>
            <w:pPr>
              <w:adjustRightInd w:val="0"/>
              <w:snapToGrid w:val="0"/>
              <w:spacing w:line="560" w:lineRule="exact"/>
              <w:jc w:val="center"/>
              <w:rPr>
                <w:rFonts w:ascii="方正楷体简体" w:eastAsia="方正楷体简体"/>
                <w:snapToGrid w:val="0"/>
                <w:sz w:val="28"/>
                <w:szCs w:val="28"/>
              </w:rPr>
            </w:pPr>
          </w:p>
        </w:tc>
        <w:tc>
          <w:tcPr>
            <w:tcW w:w="2268" w:type="dxa"/>
            <w:vAlign w:val="center"/>
          </w:tcPr>
          <w:p>
            <w:pPr>
              <w:adjustRightInd w:val="0"/>
              <w:snapToGrid w:val="0"/>
              <w:spacing w:line="560" w:lineRule="exact"/>
              <w:jc w:val="center"/>
              <w:rPr>
                <w:rFonts w:ascii="方正楷体简体" w:eastAsia="方正楷体简体"/>
                <w:snapToGrid w:val="0"/>
                <w:sz w:val="28"/>
                <w:szCs w:val="28"/>
              </w:rPr>
            </w:pPr>
          </w:p>
        </w:tc>
        <w:tc>
          <w:tcPr>
            <w:tcW w:w="6237" w:type="dxa"/>
            <w:vAlign w:val="center"/>
          </w:tcPr>
          <w:p>
            <w:pPr>
              <w:adjustRightInd w:val="0"/>
              <w:snapToGrid w:val="0"/>
              <w:spacing w:line="560" w:lineRule="exact"/>
              <w:jc w:val="center"/>
              <w:rPr>
                <w:rFonts w:ascii="方正楷体简体" w:eastAsia="方正楷体简体"/>
                <w:snapToGrid w:val="0"/>
                <w:sz w:val="28"/>
                <w:szCs w:val="28"/>
              </w:rPr>
            </w:pPr>
          </w:p>
        </w:tc>
      </w:tr>
    </w:tbl>
    <w:p>
      <w:r>
        <w:br w:type="page"/>
      </w:r>
    </w:p>
    <w:tbl>
      <w:tblPr>
        <w:tblStyle w:val="27"/>
        <w:tblW w:w="9355"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50"/>
        <w:gridCol w:w="2835"/>
        <w:gridCol w:w="1417"/>
        <w:gridCol w:w="1418"/>
        <w:gridCol w:w="2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trPr>
        <w:tc>
          <w:tcPr>
            <w:tcW w:w="9355" w:type="dxa"/>
            <w:gridSpan w:val="5"/>
            <w:tcBorders>
              <w:top w:val="nil"/>
              <w:left w:val="nil"/>
              <w:bottom w:val="single" w:color="auto" w:sz="12" w:space="0"/>
              <w:right w:val="nil"/>
            </w:tcBorders>
            <w:vAlign w:val="center"/>
          </w:tcPr>
          <w:p>
            <w:pPr>
              <w:adjustRightInd w:val="0"/>
              <w:snapToGrid w:val="0"/>
              <w:spacing w:line="560" w:lineRule="exact"/>
              <w:ind w:firstLine="560" w:firstLineChars="200"/>
              <w:rPr>
                <w:rFonts w:ascii="方正楷体简体" w:eastAsia="方正楷体简体"/>
                <w:snapToGrid w:val="0"/>
              </w:rPr>
            </w:pPr>
            <w:r>
              <w:rPr>
                <w:rFonts w:hint="eastAsia" w:ascii="方正黑体简体" w:eastAsia="方正黑体简体"/>
                <w:snapToGrid w:val="0"/>
                <w:sz w:val="28"/>
                <w:szCs w:val="28"/>
              </w:rPr>
              <w:t>四、成果交付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trPr>
        <w:tc>
          <w:tcPr>
            <w:tcW w:w="850" w:type="dxa"/>
            <w:tcBorders>
              <w:top w:val="single" w:color="auto" w:sz="12" w:space="0"/>
              <w:left w:val="single" w:color="auto" w:sz="12" w:space="0"/>
              <w:bottom w:val="single" w:color="auto" w:sz="6"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序号</w:t>
            </w:r>
          </w:p>
        </w:tc>
        <w:tc>
          <w:tcPr>
            <w:tcW w:w="2835" w:type="dxa"/>
            <w:tcBorders>
              <w:top w:val="single" w:color="auto" w:sz="12" w:space="0"/>
              <w:bottom w:val="single" w:color="auto" w:sz="6"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成果形式</w:t>
            </w:r>
          </w:p>
        </w:tc>
        <w:tc>
          <w:tcPr>
            <w:tcW w:w="1417" w:type="dxa"/>
            <w:tcBorders>
              <w:top w:val="single" w:color="auto" w:sz="12" w:space="0"/>
              <w:bottom w:val="single" w:color="auto" w:sz="6"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交付数量</w:t>
            </w:r>
          </w:p>
        </w:tc>
        <w:tc>
          <w:tcPr>
            <w:tcW w:w="1418" w:type="dxa"/>
            <w:tcBorders>
              <w:top w:val="single" w:color="auto" w:sz="12" w:space="0"/>
              <w:bottom w:val="single" w:color="auto" w:sz="6"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交付时间</w:t>
            </w:r>
          </w:p>
        </w:tc>
        <w:tc>
          <w:tcPr>
            <w:tcW w:w="2835" w:type="dxa"/>
            <w:tcBorders>
              <w:top w:val="single" w:color="auto" w:sz="12" w:space="0"/>
              <w:bottom w:val="single" w:color="auto" w:sz="6" w:space="0"/>
              <w:right w:val="single" w:color="auto" w:sz="12"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内容要求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850" w:type="dxa"/>
            <w:tcBorders>
              <w:top w:val="single" w:color="auto" w:sz="6" w:space="0"/>
              <w:left w:val="single" w:color="auto" w:sz="12"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r>
              <w:rPr>
                <w:rFonts w:ascii="方正楷体简体" w:eastAsia="方正楷体简体"/>
                <w:snapToGrid w:val="0"/>
              </w:rPr>
              <w:t>1</w:t>
            </w:r>
          </w:p>
        </w:tc>
        <w:tc>
          <w:tcPr>
            <w:tcW w:w="2835"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ind w:firstLine="480" w:firstLineChars="200"/>
              <w:rPr>
                <w:rFonts w:ascii="方正楷体简体" w:eastAsia="方正楷体简体"/>
                <w:snapToGrid w:val="0"/>
              </w:rPr>
            </w:pPr>
          </w:p>
        </w:tc>
        <w:tc>
          <w:tcPr>
            <w:tcW w:w="1417"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1418"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2835" w:type="dxa"/>
            <w:tcBorders>
              <w:top w:val="single" w:color="auto" w:sz="6" w:space="0"/>
              <w:left w:val="single" w:color="auto" w:sz="6" w:space="0"/>
              <w:bottom w:val="single" w:color="auto" w:sz="6" w:space="0"/>
              <w:right w:val="single" w:color="auto" w:sz="12"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完成全部研究内容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850" w:type="dxa"/>
            <w:tcBorders>
              <w:top w:val="single" w:color="auto" w:sz="6" w:space="0"/>
              <w:left w:val="single" w:color="auto" w:sz="12"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r>
              <w:rPr>
                <w:rFonts w:ascii="方正楷体简体" w:eastAsia="方正楷体简体"/>
                <w:snapToGrid w:val="0"/>
              </w:rPr>
              <w:t>2</w:t>
            </w:r>
          </w:p>
        </w:tc>
        <w:tc>
          <w:tcPr>
            <w:tcW w:w="2835"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ind w:firstLine="480" w:firstLineChars="200"/>
              <w:rPr>
                <w:rFonts w:ascii="方正楷体简体" w:eastAsia="方正楷体简体"/>
                <w:snapToGrid w:val="0"/>
              </w:rPr>
            </w:pPr>
          </w:p>
        </w:tc>
        <w:tc>
          <w:tcPr>
            <w:tcW w:w="1417"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1418"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2835" w:type="dxa"/>
            <w:tcBorders>
              <w:top w:val="single" w:color="auto" w:sz="6" w:space="0"/>
              <w:left w:val="single" w:color="auto" w:sz="6" w:space="0"/>
              <w:bottom w:val="single" w:color="auto" w:sz="6" w:space="0"/>
              <w:right w:val="single" w:color="auto" w:sz="12" w:space="0"/>
            </w:tcBorders>
            <w:vAlign w:val="center"/>
          </w:tcPr>
          <w:p>
            <w:pPr>
              <w:adjustRightInd w:val="0"/>
              <w:snapToGrid w:val="0"/>
              <w:spacing w:line="400" w:lineRule="exact"/>
              <w:jc w:val="center"/>
              <w:rPr>
                <w:rFonts w:ascii="方正楷体简体" w:eastAsia="方正楷体简体"/>
                <w:snapToGrid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850" w:type="dxa"/>
            <w:tcBorders>
              <w:top w:val="single" w:color="auto" w:sz="6" w:space="0"/>
              <w:left w:val="single" w:color="auto" w:sz="12"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r>
              <w:rPr>
                <w:rFonts w:ascii="方正楷体简体" w:eastAsia="方正楷体简体"/>
                <w:snapToGrid w:val="0"/>
              </w:rPr>
              <w:t>3</w:t>
            </w:r>
          </w:p>
        </w:tc>
        <w:tc>
          <w:tcPr>
            <w:tcW w:w="2835"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ind w:firstLine="480" w:firstLineChars="200"/>
              <w:rPr>
                <w:rFonts w:ascii="方正楷体简体" w:eastAsia="方正楷体简体"/>
                <w:snapToGrid w:val="0"/>
              </w:rPr>
            </w:pPr>
          </w:p>
        </w:tc>
        <w:tc>
          <w:tcPr>
            <w:tcW w:w="1417"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1418"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2835" w:type="dxa"/>
            <w:tcBorders>
              <w:top w:val="single" w:color="auto" w:sz="6" w:space="0"/>
              <w:left w:val="single" w:color="auto" w:sz="6" w:space="0"/>
              <w:bottom w:val="single" w:color="auto" w:sz="6" w:space="0"/>
              <w:right w:val="single" w:color="auto" w:sz="12" w:space="0"/>
            </w:tcBorders>
            <w:vAlign w:val="center"/>
          </w:tcPr>
          <w:p>
            <w:pPr>
              <w:adjustRightInd w:val="0"/>
              <w:snapToGrid w:val="0"/>
              <w:spacing w:line="400" w:lineRule="exact"/>
              <w:jc w:val="center"/>
              <w:rPr>
                <w:rFonts w:ascii="方正楷体简体" w:eastAsia="方正楷体简体"/>
                <w:snapToGrid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850" w:type="dxa"/>
            <w:tcBorders>
              <w:top w:val="single" w:color="auto" w:sz="6" w:space="0"/>
              <w:left w:val="single" w:color="auto" w:sz="12"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r>
              <w:rPr>
                <w:rFonts w:ascii="方正楷体简体" w:eastAsia="方正楷体简体"/>
                <w:snapToGrid w:val="0"/>
              </w:rPr>
              <w:t>4</w:t>
            </w:r>
          </w:p>
        </w:tc>
        <w:tc>
          <w:tcPr>
            <w:tcW w:w="2835"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ind w:firstLine="480" w:firstLineChars="200"/>
              <w:rPr>
                <w:rFonts w:ascii="方正楷体简体" w:eastAsia="方正楷体简体"/>
                <w:snapToGrid w:val="0"/>
              </w:rPr>
            </w:pPr>
          </w:p>
        </w:tc>
        <w:tc>
          <w:tcPr>
            <w:tcW w:w="1417"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1418"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2835" w:type="dxa"/>
            <w:tcBorders>
              <w:top w:val="single" w:color="auto" w:sz="6" w:space="0"/>
              <w:left w:val="single" w:color="auto" w:sz="6" w:space="0"/>
              <w:bottom w:val="single" w:color="auto" w:sz="6" w:space="0"/>
              <w:right w:val="single" w:color="auto" w:sz="12" w:space="0"/>
            </w:tcBorders>
            <w:vAlign w:val="center"/>
          </w:tcPr>
          <w:p>
            <w:pPr>
              <w:adjustRightInd w:val="0"/>
              <w:snapToGrid w:val="0"/>
              <w:spacing w:line="400" w:lineRule="exact"/>
              <w:jc w:val="center"/>
              <w:rPr>
                <w:rFonts w:ascii="方正楷体简体" w:eastAsia="方正楷体简体"/>
                <w:snapToGrid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850" w:type="dxa"/>
            <w:tcBorders>
              <w:top w:val="single" w:color="auto" w:sz="6" w:space="0"/>
              <w:left w:val="single" w:color="auto" w:sz="12"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r>
              <w:rPr>
                <w:rFonts w:ascii="方正楷体简体" w:eastAsia="方正楷体简体"/>
                <w:snapToGrid w:val="0"/>
              </w:rPr>
              <w:t>5</w:t>
            </w:r>
          </w:p>
        </w:tc>
        <w:tc>
          <w:tcPr>
            <w:tcW w:w="2835"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ind w:firstLine="480" w:firstLineChars="200"/>
              <w:rPr>
                <w:rFonts w:ascii="方正楷体简体" w:eastAsia="方正楷体简体"/>
                <w:snapToGrid w:val="0"/>
              </w:rPr>
            </w:pPr>
          </w:p>
        </w:tc>
        <w:tc>
          <w:tcPr>
            <w:tcW w:w="1417"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1418"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2835" w:type="dxa"/>
            <w:tcBorders>
              <w:top w:val="single" w:color="auto" w:sz="6" w:space="0"/>
              <w:left w:val="single" w:color="auto" w:sz="6" w:space="0"/>
              <w:bottom w:val="single" w:color="auto" w:sz="6" w:space="0"/>
              <w:right w:val="single" w:color="auto" w:sz="12" w:space="0"/>
            </w:tcBorders>
            <w:vAlign w:val="center"/>
          </w:tcPr>
          <w:p>
            <w:pPr>
              <w:adjustRightInd w:val="0"/>
              <w:snapToGrid w:val="0"/>
              <w:spacing w:line="400" w:lineRule="exact"/>
              <w:jc w:val="center"/>
              <w:rPr>
                <w:rFonts w:ascii="方正楷体简体" w:eastAsia="方正楷体简体"/>
                <w:snapToGrid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850" w:type="dxa"/>
            <w:tcBorders>
              <w:top w:val="single" w:color="auto" w:sz="6" w:space="0"/>
              <w:left w:val="single" w:color="auto" w:sz="12"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2835"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ind w:firstLine="480" w:firstLineChars="200"/>
              <w:rPr>
                <w:rFonts w:ascii="方正楷体简体" w:eastAsia="方正楷体简体"/>
                <w:snapToGrid w:val="0"/>
              </w:rPr>
            </w:pPr>
          </w:p>
        </w:tc>
        <w:tc>
          <w:tcPr>
            <w:tcW w:w="1417"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1418"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2835" w:type="dxa"/>
            <w:tcBorders>
              <w:top w:val="single" w:color="auto" w:sz="6" w:space="0"/>
              <w:left w:val="single" w:color="auto" w:sz="6" w:space="0"/>
              <w:bottom w:val="single" w:color="auto" w:sz="6" w:space="0"/>
              <w:right w:val="single" w:color="auto" w:sz="12" w:space="0"/>
            </w:tcBorders>
            <w:vAlign w:val="center"/>
          </w:tcPr>
          <w:p>
            <w:pPr>
              <w:adjustRightInd w:val="0"/>
              <w:snapToGrid w:val="0"/>
              <w:spacing w:line="400" w:lineRule="exact"/>
              <w:jc w:val="center"/>
              <w:rPr>
                <w:rFonts w:ascii="方正楷体简体" w:eastAsia="方正楷体简体"/>
                <w:snapToGrid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850" w:type="dxa"/>
            <w:tcBorders>
              <w:top w:val="single" w:color="auto" w:sz="6" w:space="0"/>
              <w:left w:val="single" w:color="auto" w:sz="12"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2835"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ind w:firstLine="480" w:firstLineChars="200"/>
              <w:rPr>
                <w:rFonts w:ascii="方正楷体简体" w:eastAsia="方正楷体简体"/>
                <w:snapToGrid w:val="0"/>
              </w:rPr>
            </w:pPr>
          </w:p>
        </w:tc>
        <w:tc>
          <w:tcPr>
            <w:tcW w:w="1417"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1418"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2835" w:type="dxa"/>
            <w:tcBorders>
              <w:top w:val="single" w:color="auto" w:sz="6" w:space="0"/>
              <w:left w:val="single" w:color="auto" w:sz="6" w:space="0"/>
              <w:bottom w:val="single" w:color="auto" w:sz="6" w:space="0"/>
              <w:right w:val="single" w:color="auto" w:sz="12" w:space="0"/>
            </w:tcBorders>
            <w:vAlign w:val="center"/>
          </w:tcPr>
          <w:p>
            <w:pPr>
              <w:adjustRightInd w:val="0"/>
              <w:snapToGrid w:val="0"/>
              <w:spacing w:line="400" w:lineRule="exact"/>
              <w:jc w:val="center"/>
              <w:rPr>
                <w:rFonts w:ascii="方正楷体简体" w:eastAsia="方正楷体简体"/>
                <w:snapToGrid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850" w:type="dxa"/>
            <w:tcBorders>
              <w:top w:val="single" w:color="auto" w:sz="6" w:space="0"/>
              <w:left w:val="single" w:color="auto" w:sz="12"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2835"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ind w:firstLine="480" w:firstLineChars="200"/>
              <w:rPr>
                <w:rFonts w:ascii="方正楷体简体" w:eastAsia="方正楷体简体"/>
                <w:snapToGrid w:val="0"/>
              </w:rPr>
            </w:pPr>
          </w:p>
        </w:tc>
        <w:tc>
          <w:tcPr>
            <w:tcW w:w="1417"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1418"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2835" w:type="dxa"/>
            <w:tcBorders>
              <w:top w:val="single" w:color="auto" w:sz="6" w:space="0"/>
              <w:left w:val="single" w:color="auto" w:sz="6" w:space="0"/>
              <w:bottom w:val="single" w:color="auto" w:sz="6" w:space="0"/>
              <w:right w:val="single" w:color="auto" w:sz="12" w:space="0"/>
            </w:tcBorders>
            <w:vAlign w:val="center"/>
          </w:tcPr>
          <w:p>
            <w:pPr>
              <w:adjustRightInd w:val="0"/>
              <w:snapToGrid w:val="0"/>
              <w:spacing w:line="400" w:lineRule="exact"/>
              <w:jc w:val="center"/>
              <w:rPr>
                <w:rFonts w:ascii="方正楷体简体" w:eastAsia="方正楷体简体"/>
                <w:snapToGrid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9" w:hRule="atLeast"/>
        </w:trPr>
        <w:tc>
          <w:tcPr>
            <w:tcW w:w="9355" w:type="dxa"/>
            <w:gridSpan w:val="5"/>
            <w:tcBorders>
              <w:top w:val="single" w:color="auto" w:sz="6" w:space="0"/>
              <w:left w:val="single" w:color="auto" w:sz="12" w:space="0"/>
              <w:bottom w:val="single" w:color="auto" w:sz="12" w:space="0"/>
              <w:right w:val="single" w:color="auto" w:sz="12" w:space="0"/>
            </w:tcBorders>
            <w:vAlign w:val="center"/>
          </w:tcPr>
          <w:p>
            <w:pPr>
              <w:adjustRightInd w:val="0"/>
              <w:snapToGrid w:val="0"/>
              <w:spacing w:line="400" w:lineRule="exact"/>
              <w:rPr>
                <w:rFonts w:ascii="方正楷体简体" w:eastAsia="方正楷体简体"/>
                <w:snapToGrid w:val="0"/>
                <w:sz w:val="28"/>
                <w:szCs w:val="28"/>
              </w:rPr>
            </w:pPr>
            <w:r>
              <w:rPr>
                <w:rFonts w:hint="eastAsia" w:ascii="方正楷体简体" w:eastAsia="方正楷体简体"/>
                <w:snapToGrid w:val="0"/>
                <w:sz w:val="28"/>
                <w:szCs w:val="28"/>
              </w:rPr>
              <w:t>备注：</w:t>
            </w:r>
          </w:p>
          <w:p>
            <w:pPr>
              <w:adjustRightInd w:val="0"/>
              <w:snapToGrid w:val="0"/>
              <w:spacing w:line="400" w:lineRule="exact"/>
              <w:ind w:firstLine="560" w:firstLineChars="200"/>
              <w:rPr>
                <w:rFonts w:ascii="方正仿宋简体" w:eastAsia="方正仿宋简体"/>
                <w:snapToGrid w:val="0"/>
                <w:sz w:val="28"/>
                <w:szCs w:val="28"/>
              </w:rPr>
            </w:pPr>
            <w:r>
              <w:rPr>
                <w:rFonts w:hint="eastAsia" w:ascii="方正仿宋简体" w:eastAsia="方正仿宋简体"/>
                <w:snapToGrid w:val="0"/>
                <w:sz w:val="28"/>
                <w:szCs w:val="28"/>
              </w:rPr>
              <w:t>交付的成果主要是指通过合同洽谈明确的、在合同履行过程中合同甲方需要合同乙方提供的报告、软件、硬件及样机等。具体包括：</w:t>
            </w:r>
          </w:p>
          <w:p>
            <w:pPr>
              <w:adjustRightInd w:val="0"/>
              <w:snapToGrid w:val="0"/>
              <w:spacing w:line="400" w:lineRule="exact"/>
              <w:ind w:firstLine="560" w:firstLineChars="200"/>
              <w:rPr>
                <w:rFonts w:ascii="方正仿宋简体" w:eastAsia="方正仿宋简体"/>
                <w:snapToGrid w:val="0"/>
                <w:sz w:val="28"/>
                <w:szCs w:val="28"/>
              </w:rPr>
            </w:pPr>
            <w:r>
              <w:rPr>
                <w:rFonts w:hint="eastAsia" w:ascii="方正仿宋简体" w:eastAsia="方正仿宋简体"/>
                <w:snapToGrid w:val="0"/>
                <w:sz w:val="28"/>
                <w:szCs w:val="28"/>
              </w:rPr>
              <w:t>1.节点总结报告。节点进展及目标实现情况；</w:t>
            </w:r>
          </w:p>
          <w:p>
            <w:pPr>
              <w:adjustRightInd w:val="0"/>
              <w:snapToGrid w:val="0"/>
              <w:spacing w:line="400" w:lineRule="exact"/>
              <w:ind w:firstLine="560" w:firstLineChars="200"/>
              <w:rPr>
                <w:rFonts w:ascii="方正仿宋简体" w:eastAsia="方正仿宋简体"/>
                <w:snapToGrid w:val="0"/>
                <w:sz w:val="28"/>
                <w:szCs w:val="28"/>
              </w:rPr>
            </w:pPr>
            <w:r>
              <w:rPr>
                <w:rFonts w:hint="eastAsia" w:ascii="方正仿宋简体" w:eastAsia="方正仿宋简体"/>
                <w:snapToGrid w:val="0"/>
                <w:sz w:val="28"/>
                <w:szCs w:val="28"/>
              </w:rPr>
              <w:t>2.重要事项报告。研究过程中的重要进展及重要事项；</w:t>
            </w:r>
          </w:p>
          <w:p>
            <w:pPr>
              <w:adjustRightInd w:val="0"/>
              <w:snapToGrid w:val="0"/>
              <w:spacing w:line="400" w:lineRule="exact"/>
              <w:ind w:firstLine="560" w:firstLineChars="200"/>
              <w:rPr>
                <w:rFonts w:ascii="方正仿宋简体" w:eastAsia="方正仿宋简体"/>
                <w:snapToGrid w:val="0"/>
                <w:sz w:val="28"/>
                <w:szCs w:val="28"/>
              </w:rPr>
            </w:pPr>
            <w:r>
              <w:rPr>
                <w:rFonts w:hint="eastAsia" w:ascii="方正仿宋简体" w:eastAsia="方正仿宋简体"/>
                <w:snapToGrid w:val="0"/>
                <w:sz w:val="28"/>
                <w:szCs w:val="28"/>
              </w:rPr>
              <w:t>3.试验报告。需要完成的重要试验和试验报告；</w:t>
            </w:r>
          </w:p>
          <w:p>
            <w:pPr>
              <w:adjustRightInd w:val="0"/>
              <w:snapToGrid w:val="0"/>
              <w:spacing w:line="400" w:lineRule="exact"/>
              <w:ind w:firstLine="560" w:firstLineChars="200"/>
              <w:rPr>
                <w:rFonts w:ascii="方正仿宋简体" w:eastAsia="方正仿宋简体"/>
                <w:snapToGrid w:val="0"/>
                <w:sz w:val="28"/>
                <w:szCs w:val="28"/>
              </w:rPr>
            </w:pPr>
            <w:r>
              <w:rPr>
                <w:rFonts w:hint="eastAsia" w:ascii="方正仿宋简体" w:eastAsia="方正仿宋简体"/>
                <w:snapToGrid w:val="0"/>
                <w:sz w:val="28"/>
                <w:szCs w:val="28"/>
              </w:rPr>
              <w:t>4.硬件及样机。需要完成的重要硬件和样机的名称、数量、技术指标和使用说明等，以及交付约定；</w:t>
            </w:r>
          </w:p>
          <w:p>
            <w:pPr>
              <w:adjustRightInd w:val="0"/>
              <w:snapToGrid w:val="0"/>
              <w:spacing w:line="400" w:lineRule="exact"/>
              <w:ind w:firstLine="560" w:firstLineChars="200"/>
              <w:rPr>
                <w:rFonts w:ascii="方正仿宋简体" w:eastAsia="方正仿宋简体"/>
                <w:snapToGrid w:val="0"/>
                <w:sz w:val="28"/>
                <w:szCs w:val="28"/>
              </w:rPr>
            </w:pPr>
            <w:r>
              <w:rPr>
                <w:rFonts w:hint="eastAsia" w:ascii="方正仿宋简体" w:eastAsia="方正仿宋简体"/>
                <w:snapToGrid w:val="0"/>
                <w:sz w:val="28"/>
                <w:szCs w:val="28"/>
              </w:rPr>
              <w:t>5.软件。研制形成的重要软件的软件设计说明、源代码、运行程序、用户手册、软件测试报告等，以及交付约定；</w:t>
            </w:r>
          </w:p>
          <w:p>
            <w:pPr>
              <w:adjustRightInd w:val="0"/>
              <w:snapToGrid w:val="0"/>
              <w:spacing w:line="400" w:lineRule="exact"/>
              <w:ind w:firstLine="560" w:firstLineChars="200"/>
              <w:rPr>
                <w:rFonts w:ascii="方正仿宋简体" w:eastAsia="方正仿宋简体"/>
                <w:snapToGrid w:val="0"/>
                <w:sz w:val="28"/>
                <w:szCs w:val="28"/>
              </w:rPr>
            </w:pPr>
            <w:r>
              <w:rPr>
                <w:rFonts w:hint="eastAsia" w:ascii="方正仿宋简体" w:eastAsia="方正仿宋简体"/>
                <w:snapToGrid w:val="0"/>
                <w:sz w:val="28"/>
                <w:szCs w:val="28"/>
              </w:rPr>
              <w:t>6.论证、研究报告。课题研究过程中形成的重要论证成果；</w:t>
            </w:r>
          </w:p>
          <w:p>
            <w:pPr>
              <w:adjustRightInd w:val="0"/>
              <w:snapToGrid w:val="0"/>
              <w:spacing w:line="400" w:lineRule="exact"/>
              <w:ind w:firstLine="560" w:firstLineChars="200"/>
              <w:rPr>
                <w:rFonts w:ascii="方正仿宋简体" w:eastAsia="方正仿宋简体"/>
                <w:snapToGrid w:val="0"/>
                <w:sz w:val="28"/>
                <w:szCs w:val="28"/>
              </w:rPr>
            </w:pPr>
            <w:r>
              <w:rPr>
                <w:rFonts w:hint="eastAsia" w:ascii="方正仿宋简体" w:eastAsia="方正仿宋简体"/>
                <w:snapToGrid w:val="0"/>
                <w:sz w:val="28"/>
                <w:szCs w:val="28"/>
              </w:rPr>
              <w:t>7.专利、软件著作权等情况。课题研究获得的专利、软件著作权等情况；</w:t>
            </w:r>
          </w:p>
          <w:p>
            <w:pPr>
              <w:adjustRightInd w:val="0"/>
              <w:snapToGrid w:val="0"/>
              <w:spacing w:line="400" w:lineRule="exact"/>
              <w:ind w:firstLine="560" w:firstLineChars="200"/>
              <w:rPr>
                <w:rFonts w:ascii="方正仿宋简体" w:eastAsia="方正仿宋简体"/>
                <w:snapToGrid w:val="0"/>
                <w:sz w:val="28"/>
                <w:szCs w:val="28"/>
              </w:rPr>
            </w:pPr>
            <w:r>
              <w:rPr>
                <w:rFonts w:hint="eastAsia" w:ascii="方正仿宋简体" w:eastAsia="方正仿宋简体"/>
                <w:snapToGrid w:val="0"/>
                <w:sz w:val="28"/>
                <w:szCs w:val="28"/>
              </w:rPr>
              <w:t>8.工作总结报告、财务总结报告等（视情洽谈，根据甲方要求提交）；</w:t>
            </w:r>
          </w:p>
          <w:p>
            <w:pPr>
              <w:adjustRightInd w:val="0"/>
              <w:snapToGrid w:val="0"/>
              <w:spacing w:line="400" w:lineRule="exact"/>
              <w:ind w:firstLine="560" w:firstLineChars="200"/>
              <w:rPr>
                <w:rFonts w:ascii="方正仿宋简体" w:eastAsia="方正仿宋简体"/>
                <w:snapToGrid w:val="0"/>
                <w:sz w:val="28"/>
                <w:szCs w:val="28"/>
              </w:rPr>
            </w:pPr>
            <w:r>
              <w:rPr>
                <w:rFonts w:hint="eastAsia" w:ascii="方正仿宋简体" w:eastAsia="方正仿宋简体"/>
                <w:snapToGrid w:val="0"/>
                <w:sz w:val="28"/>
                <w:szCs w:val="28"/>
              </w:rPr>
              <w:t>9.其它可交付的成果。</w:t>
            </w:r>
          </w:p>
        </w:tc>
      </w:tr>
    </w:tbl>
    <w:p>
      <w:pPr>
        <w:adjustRightInd w:val="0"/>
        <w:snapToGrid w:val="0"/>
        <w:spacing w:line="200" w:lineRule="exact"/>
        <w:rPr>
          <w:rFonts w:ascii="方正仿宋简体" w:eastAsia="方正仿宋简体"/>
          <w:snapToGrid w:val="0"/>
          <w:sz w:val="28"/>
          <w:szCs w:val="28"/>
        </w:rPr>
      </w:pPr>
    </w:p>
    <w:p>
      <w:pPr>
        <w:adjustRightInd w:val="0"/>
        <w:snapToGrid w:val="0"/>
        <w:spacing w:line="560" w:lineRule="exact"/>
        <w:ind w:firstLine="560" w:firstLineChars="200"/>
        <w:rPr>
          <w:rFonts w:ascii="方正黑体简体" w:eastAsia="方正黑体简体"/>
          <w:snapToGrid w:val="0"/>
          <w:sz w:val="28"/>
          <w:szCs w:val="28"/>
        </w:rPr>
      </w:pPr>
      <w:r>
        <w:rPr>
          <w:rFonts w:hint="eastAsia" w:ascii="方正黑体简体" w:eastAsia="方正黑体简体"/>
          <w:snapToGrid w:val="0"/>
          <w:sz w:val="28"/>
          <w:szCs w:val="28"/>
        </w:rPr>
        <w:t>五、验收的标准和方式</w:t>
      </w:r>
    </w:p>
    <w:p>
      <w:pPr>
        <w:adjustRightInd w:val="0"/>
        <w:snapToGrid w:val="0"/>
        <w:spacing w:line="560" w:lineRule="exact"/>
        <w:ind w:firstLine="560" w:firstLineChars="200"/>
        <w:rPr>
          <w:rFonts w:ascii="方正楷体简体" w:eastAsia="方正楷体简体"/>
          <w:snapToGrid w:val="0"/>
          <w:sz w:val="28"/>
          <w:szCs w:val="28"/>
        </w:rPr>
      </w:pPr>
      <w:r>
        <w:rPr>
          <w:rFonts w:hint="eastAsia" w:ascii="方正楷体简体" w:eastAsia="方正楷体简体"/>
          <w:snapToGrid w:val="0"/>
          <w:sz w:val="28"/>
          <w:szCs w:val="28"/>
        </w:rPr>
        <w:t>（一）验收标准</w:t>
      </w:r>
    </w:p>
    <w:p>
      <w:pPr>
        <w:adjustRightInd w:val="0"/>
        <w:snapToGrid w:val="0"/>
        <w:spacing w:line="560" w:lineRule="exact"/>
        <w:ind w:firstLine="560" w:firstLineChars="200"/>
        <w:rPr>
          <w:rFonts w:ascii="方正仿宋简体" w:eastAsia="方正仿宋简体"/>
          <w:snapToGrid w:val="0"/>
          <w:sz w:val="28"/>
          <w:szCs w:val="28"/>
        </w:rPr>
      </w:pPr>
      <w:r>
        <w:rPr>
          <w:rFonts w:hint="eastAsia" w:ascii="方正仿宋简体" w:eastAsia="方正仿宋简体"/>
          <w:snapToGrid w:val="0"/>
          <w:sz w:val="28"/>
          <w:szCs w:val="28"/>
        </w:rPr>
        <w:t>严格按照合同第四条“成果交付”的要求组织验收，具体标准如下：</w:t>
      </w:r>
    </w:p>
    <w:p>
      <w:pPr>
        <w:adjustRightInd w:val="0"/>
        <w:snapToGrid w:val="0"/>
        <w:spacing w:line="560" w:lineRule="exact"/>
        <w:ind w:firstLine="560" w:firstLineChars="200"/>
        <w:rPr>
          <w:rFonts w:ascii="方正仿宋简体" w:eastAsia="方正仿宋简体"/>
          <w:snapToGrid w:val="0"/>
          <w:sz w:val="28"/>
          <w:szCs w:val="28"/>
        </w:rPr>
      </w:pPr>
      <w:r>
        <w:rPr>
          <w:rFonts w:ascii="方正仿宋简体" w:eastAsia="方正仿宋简体"/>
          <w:snapToGrid w:val="0"/>
          <w:sz w:val="28"/>
          <w:szCs w:val="28"/>
        </w:rPr>
        <w:t>1.</w:t>
      </w:r>
    </w:p>
    <w:p>
      <w:pPr>
        <w:adjustRightInd w:val="0"/>
        <w:snapToGrid w:val="0"/>
        <w:spacing w:line="560" w:lineRule="exact"/>
        <w:ind w:firstLine="560" w:firstLineChars="200"/>
        <w:rPr>
          <w:rFonts w:ascii="方正仿宋简体" w:eastAsia="方正仿宋简体"/>
          <w:snapToGrid w:val="0"/>
          <w:sz w:val="28"/>
          <w:szCs w:val="28"/>
        </w:rPr>
      </w:pPr>
      <w:r>
        <w:rPr>
          <w:rFonts w:ascii="方正仿宋简体" w:eastAsia="方正仿宋简体"/>
          <w:snapToGrid w:val="0"/>
          <w:sz w:val="28"/>
          <w:szCs w:val="28"/>
        </w:rPr>
        <w:t>2.</w:t>
      </w:r>
    </w:p>
    <w:p>
      <w:pPr>
        <w:adjustRightInd w:val="0"/>
        <w:snapToGrid w:val="0"/>
        <w:spacing w:line="560" w:lineRule="exact"/>
        <w:ind w:firstLine="560" w:firstLineChars="200"/>
        <w:rPr>
          <w:rFonts w:ascii="方正仿宋简体" w:eastAsia="方正仿宋简体"/>
          <w:snapToGrid w:val="0"/>
          <w:sz w:val="28"/>
          <w:szCs w:val="28"/>
        </w:rPr>
      </w:pPr>
      <w:r>
        <w:rPr>
          <w:rFonts w:ascii="方正仿宋简体" w:eastAsia="方正仿宋简体"/>
          <w:snapToGrid w:val="0"/>
          <w:sz w:val="28"/>
          <w:szCs w:val="28"/>
        </w:rPr>
        <w:t>3.</w:t>
      </w:r>
    </w:p>
    <w:p>
      <w:pPr>
        <w:adjustRightInd w:val="0"/>
        <w:snapToGrid w:val="0"/>
        <w:spacing w:line="560" w:lineRule="exact"/>
        <w:ind w:firstLine="560" w:firstLineChars="200"/>
        <w:rPr>
          <w:rFonts w:ascii="方正仿宋简体" w:eastAsia="方正仿宋简体"/>
          <w:snapToGrid w:val="0"/>
          <w:sz w:val="28"/>
          <w:szCs w:val="28"/>
        </w:rPr>
      </w:pPr>
      <w:r>
        <w:rPr>
          <w:rFonts w:hint="eastAsia" w:ascii="方正仿宋简体" w:eastAsia="方正仿宋简体"/>
          <w:snapToGrid w:val="0"/>
          <w:sz w:val="28"/>
          <w:szCs w:val="28"/>
        </w:rPr>
        <w:t>4.其他要求：环境试验需产品成熟度进行鉴定级或验收级试验</w:t>
      </w:r>
    </w:p>
    <w:p>
      <w:pPr>
        <w:adjustRightInd w:val="0"/>
        <w:snapToGrid w:val="0"/>
        <w:spacing w:line="560" w:lineRule="exact"/>
        <w:ind w:firstLine="560" w:firstLineChars="200"/>
        <w:rPr>
          <w:rFonts w:ascii="方正楷体简体" w:eastAsia="方正楷体简体"/>
          <w:snapToGrid w:val="0"/>
          <w:sz w:val="28"/>
          <w:szCs w:val="28"/>
        </w:rPr>
      </w:pPr>
      <w:r>
        <w:rPr>
          <w:rFonts w:hint="eastAsia" w:ascii="方正楷体简体" w:eastAsia="方正楷体简体"/>
          <w:snapToGrid w:val="0"/>
          <w:sz w:val="28"/>
          <w:szCs w:val="28"/>
        </w:rPr>
        <w:t>（二）验收方式</w:t>
      </w:r>
    </w:p>
    <w:p>
      <w:pPr>
        <w:adjustRightInd w:val="0"/>
        <w:snapToGrid w:val="0"/>
        <w:spacing w:line="560" w:lineRule="exact"/>
        <w:rPr>
          <w:rFonts w:ascii="方正仿宋简体" w:eastAsia="方正仿宋简体"/>
          <w:snapToGrid w:val="0"/>
          <w:sz w:val="28"/>
          <w:szCs w:val="28"/>
        </w:rPr>
      </w:pPr>
    </w:p>
    <w:p>
      <w:pPr>
        <w:adjustRightInd w:val="0"/>
        <w:snapToGrid w:val="0"/>
        <w:spacing w:line="560" w:lineRule="exact"/>
        <w:rPr>
          <w:rFonts w:ascii="方正仿宋简体" w:eastAsia="方正仿宋简体"/>
          <w:snapToGrid w:val="0"/>
          <w:sz w:val="28"/>
          <w:szCs w:val="28"/>
        </w:rPr>
      </w:pPr>
    </w:p>
    <w:p>
      <w:pPr>
        <w:adjustRightInd w:val="0"/>
        <w:snapToGrid w:val="0"/>
        <w:spacing w:line="560" w:lineRule="exact"/>
        <w:ind w:firstLine="560" w:firstLineChars="200"/>
        <w:rPr>
          <w:rFonts w:ascii="方正黑体简体" w:eastAsia="方正黑体简体"/>
          <w:snapToGrid w:val="0"/>
          <w:sz w:val="28"/>
          <w:szCs w:val="28"/>
        </w:rPr>
      </w:pPr>
      <w:r>
        <w:rPr>
          <w:rFonts w:hint="eastAsia" w:ascii="方正黑体简体" w:eastAsia="方正黑体简体"/>
          <w:snapToGrid w:val="0"/>
          <w:sz w:val="28"/>
          <w:szCs w:val="28"/>
        </w:rPr>
        <w:t>六、合同经费</w:t>
      </w:r>
    </w:p>
    <w:p>
      <w:pPr>
        <w:adjustRightInd w:val="0"/>
        <w:snapToGrid w:val="0"/>
        <w:spacing w:line="560" w:lineRule="exact"/>
        <w:ind w:firstLine="560" w:firstLineChars="200"/>
        <w:rPr>
          <w:rFonts w:ascii="方正仿宋简体" w:eastAsia="方正仿宋简体"/>
          <w:snapToGrid w:val="0"/>
          <w:sz w:val="28"/>
          <w:szCs w:val="28"/>
        </w:rPr>
      </w:pPr>
      <w:r>
        <w:rPr>
          <w:rFonts w:hint="eastAsia" w:ascii="方正仿宋简体" w:eastAsia="方正仿宋简体"/>
          <w:snapToGrid w:val="0"/>
          <w:sz w:val="28"/>
          <w:szCs w:val="28"/>
        </w:rPr>
        <w:t>本外协任务合同经费</w:t>
      </w:r>
      <w:r>
        <w:rPr>
          <w:rFonts w:hint="eastAsia" w:ascii="方正仿宋简体" w:eastAsia="方正仿宋简体"/>
          <w:snapToGrid w:val="0"/>
          <w:sz w:val="28"/>
          <w:szCs w:val="28"/>
          <w:u w:val="single"/>
        </w:rPr>
        <w:t xml:space="preserve">      </w:t>
      </w:r>
      <w:r>
        <w:rPr>
          <w:rFonts w:hint="eastAsia" w:ascii="方正仿宋简体" w:eastAsia="方正仿宋简体"/>
          <w:snapToGrid w:val="0"/>
          <w:sz w:val="28"/>
          <w:szCs w:val="28"/>
        </w:rPr>
        <w:t>万元，由甲方按照约定的支付方式支付乙方。甲方有权以</w:t>
      </w:r>
      <w:r>
        <w:rPr>
          <w:rFonts w:hint="eastAsia" w:ascii="方正仿宋简体" w:eastAsia="方正仿宋简体"/>
          <w:snapToGrid w:val="0"/>
          <w:sz w:val="28"/>
          <w:szCs w:val="28"/>
          <w:u w:val="single"/>
        </w:rPr>
        <w:t xml:space="preserve">         </w:t>
      </w:r>
      <w:r>
        <w:rPr>
          <w:rFonts w:hint="eastAsia" w:ascii="方正仿宋简体" w:eastAsia="方正仿宋简体"/>
          <w:snapToGrid w:val="0"/>
          <w:sz w:val="28"/>
          <w:szCs w:val="28"/>
        </w:rPr>
        <w:t>的方式检查乙方进行协作任务工作和使用协作经费的情况，但不得妨碍乙方的正常的工作。</w:t>
      </w:r>
    </w:p>
    <w:p>
      <w:pPr>
        <w:adjustRightInd w:val="0"/>
        <w:snapToGrid w:val="0"/>
        <w:spacing w:line="560" w:lineRule="exact"/>
        <w:ind w:firstLine="560" w:firstLineChars="200"/>
        <w:rPr>
          <w:rFonts w:ascii="方正仿宋简体" w:eastAsia="方正仿宋简体"/>
          <w:snapToGrid w:val="0"/>
          <w:sz w:val="28"/>
          <w:szCs w:val="28"/>
        </w:rPr>
      </w:pPr>
      <w:r>
        <w:rPr>
          <w:rFonts w:hint="eastAsia" w:ascii="方正仿宋简体" w:eastAsia="方正仿宋简体"/>
          <w:snapToGrid w:val="0"/>
          <w:sz w:val="28"/>
          <w:szCs w:val="28"/>
        </w:rPr>
        <w:t>按照符合科研实际需求，经费使用责权一致，规范财务支出行为，加强经费使用事中、事后监管，强化经费使用绩效评价，保证经费使用安全规范有效等原则，约定如下：</w:t>
      </w:r>
    </w:p>
    <w:tbl>
      <w:tblPr>
        <w:tblStyle w:val="27"/>
        <w:tblW w:w="9355"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50"/>
        <w:gridCol w:w="2835"/>
        <w:gridCol w:w="2835"/>
        <w:gridCol w:w="2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4" w:hRule="atLeast"/>
        </w:trPr>
        <w:tc>
          <w:tcPr>
            <w:tcW w:w="9355" w:type="dxa"/>
            <w:gridSpan w:val="4"/>
            <w:tcBorders>
              <w:top w:val="nil"/>
              <w:left w:val="nil"/>
              <w:bottom w:val="single" w:color="auto" w:sz="12" w:space="0"/>
              <w:right w:val="nil"/>
            </w:tcBorders>
            <w:vAlign w:val="center"/>
          </w:tcPr>
          <w:p>
            <w:pPr>
              <w:adjustRightInd w:val="0"/>
              <w:snapToGrid w:val="0"/>
              <w:spacing w:line="400" w:lineRule="exact"/>
              <w:ind w:firstLine="560" w:firstLineChars="200"/>
              <w:rPr>
                <w:rFonts w:ascii="方正楷体简体" w:eastAsia="方正楷体简体"/>
                <w:snapToGrid w:val="0"/>
                <w:sz w:val="28"/>
                <w:szCs w:val="28"/>
              </w:rPr>
            </w:pPr>
            <w:r>
              <w:rPr>
                <w:rFonts w:hint="eastAsia" w:ascii="方正楷体简体" w:eastAsia="方正楷体简体"/>
                <w:snapToGrid w:val="0"/>
                <w:sz w:val="28"/>
                <w:szCs w:val="28"/>
              </w:rPr>
              <w:t>（一）进度拨付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67" w:hRule="atLeast"/>
        </w:trPr>
        <w:tc>
          <w:tcPr>
            <w:tcW w:w="850" w:type="dxa"/>
            <w:tcBorders>
              <w:top w:val="single" w:color="auto" w:sz="12" w:space="0"/>
            </w:tcBorders>
            <w:vAlign w:val="center"/>
          </w:tcPr>
          <w:p>
            <w:pPr>
              <w:adjustRightInd w:val="0"/>
              <w:snapToGrid w:val="0"/>
              <w:spacing w:line="400" w:lineRule="exact"/>
              <w:jc w:val="center"/>
              <w:rPr>
                <w:rFonts w:ascii="方正楷体简体" w:eastAsia="方正楷体简体"/>
                <w:snapToGrid w:val="0"/>
                <w:sz w:val="28"/>
                <w:szCs w:val="28"/>
              </w:rPr>
            </w:pPr>
            <w:r>
              <w:rPr>
                <w:rFonts w:hint="eastAsia" w:ascii="方正楷体简体" w:eastAsia="方正楷体简体"/>
                <w:snapToGrid w:val="0"/>
                <w:sz w:val="28"/>
                <w:szCs w:val="28"/>
              </w:rPr>
              <w:t>序号</w:t>
            </w:r>
          </w:p>
        </w:tc>
        <w:tc>
          <w:tcPr>
            <w:tcW w:w="2835" w:type="dxa"/>
            <w:tcBorders>
              <w:top w:val="single" w:color="auto" w:sz="12" w:space="0"/>
            </w:tcBorders>
            <w:vAlign w:val="center"/>
          </w:tcPr>
          <w:p>
            <w:pPr>
              <w:adjustRightInd w:val="0"/>
              <w:snapToGrid w:val="0"/>
              <w:spacing w:line="400" w:lineRule="exact"/>
              <w:jc w:val="center"/>
              <w:rPr>
                <w:rFonts w:ascii="方正楷体简体" w:eastAsia="方正楷体简体"/>
                <w:snapToGrid w:val="0"/>
                <w:sz w:val="28"/>
                <w:szCs w:val="28"/>
              </w:rPr>
            </w:pPr>
            <w:r>
              <w:rPr>
                <w:rFonts w:hint="eastAsia" w:ascii="方正楷体简体" w:eastAsia="方正楷体简体"/>
                <w:snapToGrid w:val="0"/>
                <w:sz w:val="28"/>
                <w:szCs w:val="28"/>
              </w:rPr>
              <w:t>拨付时间</w:t>
            </w:r>
          </w:p>
        </w:tc>
        <w:tc>
          <w:tcPr>
            <w:tcW w:w="2835" w:type="dxa"/>
            <w:tcBorders>
              <w:top w:val="single" w:color="auto" w:sz="12" w:space="0"/>
            </w:tcBorders>
            <w:vAlign w:val="center"/>
          </w:tcPr>
          <w:p>
            <w:pPr>
              <w:adjustRightInd w:val="0"/>
              <w:snapToGrid w:val="0"/>
              <w:spacing w:line="400" w:lineRule="exact"/>
              <w:jc w:val="center"/>
              <w:rPr>
                <w:rFonts w:ascii="方正楷体简体" w:eastAsia="方正楷体简体"/>
                <w:strike/>
                <w:snapToGrid w:val="0"/>
                <w:sz w:val="28"/>
                <w:szCs w:val="28"/>
              </w:rPr>
            </w:pPr>
            <w:r>
              <w:rPr>
                <w:rFonts w:hint="eastAsia" w:ascii="方正楷体简体" w:eastAsia="方正楷体简体"/>
                <w:snapToGrid w:val="0"/>
                <w:sz w:val="28"/>
                <w:szCs w:val="28"/>
              </w:rPr>
              <w:t>拨付条件</w:t>
            </w:r>
          </w:p>
        </w:tc>
        <w:tc>
          <w:tcPr>
            <w:tcW w:w="2835" w:type="dxa"/>
            <w:tcBorders>
              <w:top w:val="single" w:color="auto" w:sz="12" w:space="0"/>
            </w:tcBorders>
            <w:vAlign w:val="center"/>
          </w:tcPr>
          <w:p>
            <w:pPr>
              <w:adjustRightInd w:val="0"/>
              <w:snapToGrid w:val="0"/>
              <w:spacing w:line="400" w:lineRule="exact"/>
              <w:jc w:val="center"/>
              <w:rPr>
                <w:rFonts w:ascii="方正楷体简体" w:eastAsia="方正楷体简体"/>
                <w:snapToGrid w:val="0"/>
                <w:sz w:val="28"/>
                <w:szCs w:val="28"/>
              </w:rPr>
            </w:pPr>
            <w:r>
              <w:rPr>
                <w:rFonts w:hint="eastAsia" w:ascii="方正楷体简体" w:eastAsia="方正楷体简体"/>
                <w:snapToGrid w:val="0"/>
                <w:sz w:val="28"/>
                <w:szCs w:val="28"/>
              </w:rPr>
              <w:t>经费金额（万元）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67" w:hRule="atLeast"/>
        </w:trPr>
        <w:tc>
          <w:tcPr>
            <w:tcW w:w="850" w:type="dxa"/>
            <w:vAlign w:val="center"/>
          </w:tcPr>
          <w:p>
            <w:pPr>
              <w:adjustRightInd w:val="0"/>
              <w:snapToGrid w:val="0"/>
              <w:spacing w:line="400" w:lineRule="exact"/>
              <w:jc w:val="center"/>
              <w:rPr>
                <w:rFonts w:ascii="方正楷体简体" w:eastAsia="方正楷体简体"/>
                <w:snapToGrid w:val="0"/>
                <w:sz w:val="28"/>
                <w:szCs w:val="28"/>
              </w:rPr>
            </w:pPr>
            <w:r>
              <w:rPr>
                <w:rFonts w:ascii="方正楷体简体" w:eastAsia="方正楷体简体"/>
                <w:snapToGrid w:val="0"/>
                <w:sz w:val="28"/>
                <w:szCs w:val="28"/>
              </w:rPr>
              <w:t>1</w:t>
            </w:r>
          </w:p>
        </w:tc>
        <w:tc>
          <w:tcPr>
            <w:tcW w:w="2835" w:type="dxa"/>
            <w:vAlign w:val="center"/>
          </w:tcPr>
          <w:p>
            <w:pPr>
              <w:adjustRightInd w:val="0"/>
              <w:snapToGrid w:val="0"/>
              <w:spacing w:line="400" w:lineRule="exact"/>
              <w:jc w:val="center"/>
              <w:rPr>
                <w:rFonts w:ascii="方正楷体简体" w:eastAsia="方正楷体简体"/>
                <w:snapToGrid w:val="0"/>
                <w:sz w:val="28"/>
                <w:szCs w:val="28"/>
              </w:rPr>
            </w:pPr>
            <w:r>
              <w:rPr>
                <w:rFonts w:ascii="方正楷体简体" w:eastAsia="方正楷体简体"/>
                <w:snapToGrid w:val="0"/>
                <w:sz w:val="28"/>
                <w:szCs w:val="28"/>
              </w:rPr>
              <w:t>20xx</w:t>
            </w:r>
            <w:r>
              <w:rPr>
                <w:rFonts w:hint="eastAsia" w:ascii="方正楷体简体" w:eastAsia="方正楷体简体"/>
                <w:snapToGrid w:val="0"/>
                <w:sz w:val="28"/>
                <w:szCs w:val="28"/>
              </w:rPr>
              <w:t>年</w:t>
            </w:r>
            <w:r>
              <w:rPr>
                <w:rFonts w:ascii="方正楷体简体" w:eastAsia="方正楷体简体"/>
                <w:snapToGrid w:val="0"/>
                <w:sz w:val="28"/>
                <w:szCs w:val="28"/>
              </w:rPr>
              <w:t>xx</w:t>
            </w:r>
            <w:r>
              <w:rPr>
                <w:rFonts w:hint="eastAsia" w:ascii="方正楷体简体" w:eastAsia="方正楷体简体"/>
                <w:snapToGrid w:val="0"/>
                <w:sz w:val="28"/>
                <w:szCs w:val="28"/>
              </w:rPr>
              <w:t>月</w:t>
            </w:r>
            <w:r>
              <w:rPr>
                <w:rFonts w:ascii="方正楷体简体" w:eastAsia="方正楷体简体"/>
                <w:snapToGrid w:val="0"/>
                <w:sz w:val="28"/>
                <w:szCs w:val="28"/>
              </w:rPr>
              <w:t>xx</w:t>
            </w:r>
            <w:r>
              <w:rPr>
                <w:rFonts w:hint="eastAsia" w:ascii="方正楷体简体" w:eastAsia="方正楷体简体"/>
                <w:snapToGrid w:val="0"/>
                <w:sz w:val="28"/>
                <w:szCs w:val="28"/>
              </w:rPr>
              <w:t>日</w:t>
            </w:r>
          </w:p>
        </w:tc>
        <w:tc>
          <w:tcPr>
            <w:tcW w:w="2835" w:type="dxa"/>
            <w:vAlign w:val="center"/>
          </w:tcPr>
          <w:p>
            <w:pPr>
              <w:adjustRightInd w:val="0"/>
              <w:snapToGrid w:val="0"/>
              <w:spacing w:line="400" w:lineRule="exact"/>
              <w:jc w:val="center"/>
              <w:rPr>
                <w:rFonts w:ascii="方正楷体简体" w:eastAsia="方正楷体简体"/>
                <w:snapToGrid w:val="0"/>
                <w:sz w:val="28"/>
                <w:szCs w:val="28"/>
              </w:rPr>
            </w:pPr>
            <w:r>
              <w:rPr>
                <w:rFonts w:hint="eastAsia" w:ascii="方正楷体简体" w:eastAsia="方正楷体简体"/>
                <w:snapToGrid w:val="0"/>
                <w:sz w:val="28"/>
                <w:szCs w:val="28"/>
              </w:rPr>
              <w:t>合同生效</w:t>
            </w:r>
          </w:p>
        </w:tc>
        <w:tc>
          <w:tcPr>
            <w:tcW w:w="2835" w:type="dxa"/>
            <w:vAlign w:val="center"/>
          </w:tcPr>
          <w:p>
            <w:pPr>
              <w:adjustRightInd w:val="0"/>
              <w:snapToGrid w:val="0"/>
              <w:spacing w:line="400" w:lineRule="exact"/>
              <w:jc w:val="center"/>
              <w:rPr>
                <w:rFonts w:ascii="方正楷体简体" w:eastAsia="方正楷体简体"/>
                <w:snapToGrid w:val="0"/>
                <w:sz w:val="28"/>
                <w:szCs w:val="28"/>
              </w:rPr>
            </w:pPr>
            <w:r>
              <w:rPr>
                <w:rFonts w:ascii="方正楷体简体" w:eastAsia="方正楷体简体"/>
                <w:snapToGrid w:val="0"/>
                <w:sz w:val="28"/>
                <w:szCs w:val="28"/>
              </w:rPr>
              <w:t>xxx.00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67" w:hRule="atLeast"/>
        </w:trPr>
        <w:tc>
          <w:tcPr>
            <w:tcW w:w="850" w:type="dxa"/>
            <w:vAlign w:val="center"/>
          </w:tcPr>
          <w:p>
            <w:pPr>
              <w:adjustRightInd w:val="0"/>
              <w:snapToGrid w:val="0"/>
              <w:spacing w:line="400" w:lineRule="exact"/>
              <w:jc w:val="center"/>
              <w:rPr>
                <w:rFonts w:ascii="方正楷体简体" w:eastAsia="方正楷体简体"/>
                <w:snapToGrid w:val="0"/>
                <w:sz w:val="28"/>
                <w:szCs w:val="28"/>
              </w:rPr>
            </w:pPr>
          </w:p>
        </w:tc>
        <w:tc>
          <w:tcPr>
            <w:tcW w:w="2835" w:type="dxa"/>
            <w:vAlign w:val="center"/>
          </w:tcPr>
          <w:p>
            <w:pPr>
              <w:adjustRightInd w:val="0"/>
              <w:snapToGrid w:val="0"/>
              <w:spacing w:line="400" w:lineRule="exact"/>
              <w:jc w:val="center"/>
              <w:rPr>
                <w:rFonts w:ascii="方正楷体简体" w:eastAsia="方正楷体简体"/>
                <w:snapToGrid w:val="0"/>
                <w:sz w:val="28"/>
                <w:szCs w:val="28"/>
              </w:rPr>
            </w:pPr>
          </w:p>
        </w:tc>
        <w:tc>
          <w:tcPr>
            <w:tcW w:w="2835" w:type="dxa"/>
            <w:vAlign w:val="center"/>
          </w:tcPr>
          <w:p>
            <w:pPr>
              <w:adjustRightInd w:val="0"/>
              <w:snapToGrid w:val="0"/>
              <w:spacing w:line="400" w:lineRule="exact"/>
              <w:jc w:val="center"/>
              <w:rPr>
                <w:rFonts w:ascii="方正楷体简体" w:eastAsia="方正楷体简体"/>
                <w:snapToGrid w:val="0"/>
                <w:sz w:val="28"/>
                <w:szCs w:val="28"/>
              </w:rPr>
            </w:pPr>
          </w:p>
        </w:tc>
        <w:tc>
          <w:tcPr>
            <w:tcW w:w="2835" w:type="dxa"/>
            <w:vAlign w:val="center"/>
          </w:tcPr>
          <w:p>
            <w:pPr>
              <w:adjustRightInd w:val="0"/>
              <w:snapToGrid w:val="0"/>
              <w:spacing w:line="400" w:lineRule="exact"/>
              <w:jc w:val="center"/>
              <w:rPr>
                <w:rFonts w:ascii="方正楷体简体" w:eastAsia="方正楷体简体"/>
                <w:snapToGrid w:val="0"/>
                <w:sz w:val="28"/>
                <w:szCs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67" w:hRule="atLeast"/>
        </w:trPr>
        <w:tc>
          <w:tcPr>
            <w:tcW w:w="850" w:type="dxa"/>
            <w:vAlign w:val="center"/>
          </w:tcPr>
          <w:p>
            <w:pPr>
              <w:adjustRightInd w:val="0"/>
              <w:snapToGrid w:val="0"/>
              <w:spacing w:line="400" w:lineRule="exact"/>
              <w:jc w:val="center"/>
              <w:rPr>
                <w:rFonts w:ascii="方正楷体简体" w:eastAsia="方正楷体简体"/>
                <w:snapToGrid w:val="0"/>
                <w:sz w:val="28"/>
                <w:szCs w:val="28"/>
              </w:rPr>
            </w:pPr>
          </w:p>
        </w:tc>
        <w:tc>
          <w:tcPr>
            <w:tcW w:w="2835" w:type="dxa"/>
            <w:vAlign w:val="center"/>
          </w:tcPr>
          <w:p>
            <w:pPr>
              <w:adjustRightInd w:val="0"/>
              <w:snapToGrid w:val="0"/>
              <w:spacing w:line="400" w:lineRule="exact"/>
              <w:jc w:val="center"/>
              <w:rPr>
                <w:rFonts w:ascii="方正楷体简体" w:eastAsia="方正楷体简体"/>
                <w:snapToGrid w:val="0"/>
                <w:sz w:val="28"/>
                <w:szCs w:val="28"/>
              </w:rPr>
            </w:pPr>
          </w:p>
        </w:tc>
        <w:tc>
          <w:tcPr>
            <w:tcW w:w="2835" w:type="dxa"/>
            <w:vAlign w:val="center"/>
          </w:tcPr>
          <w:p>
            <w:pPr>
              <w:adjustRightInd w:val="0"/>
              <w:snapToGrid w:val="0"/>
              <w:spacing w:line="400" w:lineRule="exact"/>
              <w:jc w:val="center"/>
              <w:rPr>
                <w:rFonts w:ascii="方正楷体简体" w:eastAsia="方正楷体简体"/>
                <w:snapToGrid w:val="0"/>
                <w:sz w:val="28"/>
                <w:szCs w:val="28"/>
              </w:rPr>
            </w:pPr>
          </w:p>
        </w:tc>
        <w:tc>
          <w:tcPr>
            <w:tcW w:w="2835" w:type="dxa"/>
            <w:vAlign w:val="center"/>
          </w:tcPr>
          <w:p>
            <w:pPr>
              <w:adjustRightInd w:val="0"/>
              <w:snapToGrid w:val="0"/>
              <w:spacing w:line="400" w:lineRule="exact"/>
              <w:jc w:val="center"/>
              <w:rPr>
                <w:rFonts w:ascii="方正楷体简体" w:eastAsia="方正楷体简体"/>
                <w:snapToGrid w:val="0"/>
                <w:sz w:val="28"/>
                <w:szCs w:val="2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644" w:hRule="atLeast"/>
        </w:trPr>
        <w:tc>
          <w:tcPr>
            <w:tcW w:w="9355" w:type="dxa"/>
            <w:gridSpan w:val="4"/>
            <w:vAlign w:val="center"/>
          </w:tcPr>
          <w:p>
            <w:pPr>
              <w:adjustRightInd w:val="0"/>
              <w:snapToGrid w:val="0"/>
              <w:spacing w:line="400" w:lineRule="exact"/>
              <w:rPr>
                <w:rFonts w:ascii="方正楷体简体" w:eastAsia="方正楷体简体"/>
                <w:snapToGrid w:val="0"/>
                <w:sz w:val="28"/>
                <w:szCs w:val="28"/>
              </w:rPr>
            </w:pPr>
            <w:r>
              <w:rPr>
                <w:rFonts w:hint="eastAsia" w:ascii="方正楷体简体" w:eastAsia="方正楷体简体"/>
                <w:snapToGrid w:val="0"/>
                <w:sz w:val="28"/>
                <w:szCs w:val="28"/>
              </w:rPr>
              <w:t>备注：</w:t>
            </w:r>
          </w:p>
          <w:p>
            <w:pPr>
              <w:adjustRightInd w:val="0"/>
              <w:snapToGrid w:val="0"/>
              <w:spacing w:line="400" w:lineRule="exact"/>
              <w:ind w:firstLine="560" w:firstLineChars="200"/>
              <w:rPr>
                <w:rFonts w:ascii="方正仿宋简体" w:eastAsia="方正仿宋简体"/>
                <w:snapToGrid w:val="0"/>
                <w:sz w:val="28"/>
                <w:szCs w:val="28"/>
              </w:rPr>
            </w:pPr>
            <w:r>
              <w:rPr>
                <w:rFonts w:ascii="方正仿宋简体" w:eastAsia="方正仿宋简体"/>
                <w:snapToGrid w:val="0"/>
                <w:sz w:val="28"/>
                <w:szCs w:val="28"/>
              </w:rPr>
              <w:t>1.</w:t>
            </w:r>
            <w:r>
              <w:rPr>
                <w:rFonts w:hint="eastAsia" w:ascii="方正仿宋简体" w:eastAsia="方正仿宋简体"/>
                <w:snapToGrid w:val="0"/>
                <w:sz w:val="28"/>
                <w:szCs w:val="28"/>
              </w:rPr>
              <w:t>拨付时间和拨付条件由项目组根据合同实际情况设置；</w:t>
            </w:r>
          </w:p>
          <w:p>
            <w:pPr>
              <w:adjustRightInd w:val="0"/>
              <w:snapToGrid w:val="0"/>
              <w:spacing w:line="400" w:lineRule="exact"/>
              <w:ind w:firstLine="560" w:firstLineChars="200"/>
              <w:rPr>
                <w:rFonts w:ascii="方正仿宋简体" w:eastAsia="方正仿宋简体"/>
                <w:snapToGrid w:val="0"/>
                <w:sz w:val="28"/>
                <w:szCs w:val="28"/>
              </w:rPr>
            </w:pPr>
            <w:r>
              <w:rPr>
                <w:rFonts w:ascii="方正仿宋简体" w:eastAsia="方正仿宋简体"/>
                <w:snapToGrid w:val="0"/>
                <w:sz w:val="28"/>
                <w:szCs w:val="28"/>
              </w:rPr>
              <w:t>2.</w:t>
            </w:r>
            <w:r>
              <w:rPr>
                <w:rFonts w:hint="eastAsia" w:ascii="方正仿宋简体" w:eastAsia="方正仿宋简体"/>
                <w:snapToGrid w:val="0"/>
                <w:sz w:val="28"/>
                <w:szCs w:val="28"/>
              </w:rPr>
              <w:t>合同价款</w:t>
            </w:r>
            <w:r>
              <w:rPr>
                <w:rFonts w:ascii="方正仿宋简体" w:eastAsia="方正仿宋简体"/>
                <w:snapToGrid w:val="0"/>
                <w:sz w:val="28"/>
                <w:szCs w:val="28"/>
              </w:rPr>
              <w:t>50</w:t>
            </w:r>
            <w:r>
              <w:rPr>
                <w:rFonts w:hint="eastAsia" w:ascii="方正仿宋简体" w:eastAsia="方正仿宋简体"/>
                <w:snapToGrid w:val="0"/>
                <w:sz w:val="28"/>
                <w:szCs w:val="28"/>
              </w:rPr>
              <w:t>万元（含）以下的，可选择一次性拨付，也可根据洽谈情况合理设置拨付节点。</w:t>
            </w:r>
          </w:p>
        </w:tc>
      </w:tr>
    </w:tbl>
    <w:p>
      <w:pPr>
        <w:adjustRightInd w:val="0"/>
        <w:snapToGrid w:val="0"/>
        <w:spacing w:line="260" w:lineRule="exact"/>
        <w:rPr>
          <w:rFonts w:ascii="方正仿宋简体" w:eastAsia="方正仿宋简体"/>
          <w:snapToGrid w:val="0"/>
          <w:sz w:val="28"/>
          <w:szCs w:val="28"/>
        </w:rPr>
      </w:pPr>
    </w:p>
    <w:tbl>
      <w:tblPr>
        <w:tblStyle w:val="27"/>
        <w:tblW w:w="935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
      <w:tblGrid>
        <w:gridCol w:w="4819"/>
        <w:gridCol w:w="1417"/>
        <w:gridCol w:w="311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30" w:type="dxa"/>
            <w:bottom w:w="0" w:type="dxa"/>
            <w:right w:w="30" w:type="dxa"/>
          </w:tblCellMar>
        </w:tblPrEx>
        <w:trPr>
          <w:trHeight w:val="1701" w:hRule="atLeast"/>
        </w:trPr>
        <w:tc>
          <w:tcPr>
            <w:tcW w:w="9354" w:type="dxa"/>
            <w:gridSpan w:val="3"/>
            <w:tcBorders>
              <w:top w:val="nil"/>
              <w:left w:val="nil"/>
              <w:bottom w:val="single" w:color="auto" w:sz="12" w:space="0"/>
              <w:right w:val="nil"/>
            </w:tcBorders>
            <w:vAlign w:val="center"/>
          </w:tcPr>
          <w:p>
            <w:pPr>
              <w:adjustRightInd w:val="0"/>
              <w:snapToGrid w:val="0"/>
              <w:spacing w:line="560" w:lineRule="exact"/>
              <w:ind w:firstLine="560" w:firstLineChars="200"/>
              <w:rPr>
                <w:rFonts w:ascii="方正楷体简体" w:eastAsia="方正楷体简体"/>
                <w:snapToGrid w:val="0"/>
                <w:sz w:val="28"/>
                <w:szCs w:val="28"/>
              </w:rPr>
            </w:pPr>
            <w:r>
              <w:rPr>
                <w:rFonts w:hint="eastAsia" w:ascii="方正楷体简体" w:eastAsia="方正楷体简体"/>
                <w:snapToGrid w:val="0"/>
                <w:sz w:val="28"/>
                <w:szCs w:val="28"/>
              </w:rPr>
              <w:t>（二）经费预算表</w:t>
            </w:r>
          </w:p>
          <w:p>
            <w:pPr>
              <w:adjustRightInd w:val="0"/>
              <w:snapToGrid w:val="0"/>
              <w:spacing w:line="560" w:lineRule="exact"/>
              <w:ind w:firstLine="560" w:firstLineChars="200"/>
              <w:rPr>
                <w:rFonts w:ascii="方正仿宋简体" w:eastAsia="方正仿宋简体"/>
                <w:snapToGrid w:val="0"/>
                <w:sz w:val="28"/>
                <w:szCs w:val="28"/>
              </w:rPr>
            </w:pPr>
            <w:r>
              <w:rPr>
                <w:rFonts w:hint="eastAsia" w:ascii="方正仿宋简体" w:eastAsia="方正仿宋简体"/>
                <w:snapToGrid w:val="0"/>
                <w:sz w:val="28"/>
                <w:szCs w:val="28"/>
              </w:rPr>
              <w:t>本预算为经费控制指标，承担单位承诺相关经费专款专用。</w:t>
            </w:r>
          </w:p>
          <w:p>
            <w:pPr>
              <w:adjustRightInd w:val="0"/>
              <w:snapToGrid w:val="0"/>
              <w:spacing w:line="560" w:lineRule="exact"/>
              <w:ind w:firstLine="7000" w:firstLineChars="2500"/>
              <w:rPr>
                <w:rFonts w:ascii="方正楷体简体" w:eastAsia="方正楷体简体"/>
                <w:snapToGrid w:val="0"/>
                <w:sz w:val="28"/>
                <w:szCs w:val="28"/>
              </w:rPr>
            </w:pPr>
            <w:r>
              <w:rPr>
                <w:rFonts w:hint="eastAsia" w:ascii="方正楷体简体" w:eastAsia="方正楷体简体"/>
                <w:snapToGrid w:val="0"/>
                <w:sz w:val="28"/>
                <w:szCs w:val="28"/>
              </w:rPr>
              <w:t>金额单位：万元</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30" w:type="dxa"/>
            <w:bottom w:w="0" w:type="dxa"/>
            <w:right w:w="30" w:type="dxa"/>
          </w:tblCellMar>
        </w:tblPrEx>
        <w:trPr>
          <w:trHeight w:val="567" w:hRule="atLeast"/>
        </w:trPr>
        <w:tc>
          <w:tcPr>
            <w:tcW w:w="4819" w:type="dxa"/>
            <w:tcBorders>
              <w:top w:val="single" w:color="auto" w:sz="12" w:space="0"/>
              <w:left w:val="single" w:color="auto" w:sz="12" w:space="0"/>
              <w:bottom w:val="single" w:color="auto" w:sz="6" w:space="0"/>
              <w:right w:val="single" w:color="auto" w:sz="6" w:space="0"/>
            </w:tcBorders>
            <w:vAlign w:val="center"/>
          </w:tcPr>
          <w:p>
            <w:pPr>
              <w:autoSpaceDE w:val="0"/>
              <w:autoSpaceDN w:val="0"/>
              <w:adjustRightInd w:val="0"/>
              <w:snapToGrid w:val="0"/>
              <w:spacing w:line="400" w:lineRule="exact"/>
              <w:jc w:val="center"/>
              <w:rPr>
                <w:rFonts w:ascii="方正楷体简体" w:eastAsia="方正楷体简体"/>
                <w:bCs/>
                <w:snapToGrid w:val="0"/>
              </w:rPr>
            </w:pPr>
            <w:r>
              <w:rPr>
                <w:rFonts w:hint="eastAsia" w:ascii="方正楷体简体" w:eastAsia="方正楷体简体"/>
                <w:bCs/>
                <w:snapToGrid w:val="0"/>
              </w:rPr>
              <w:t>科目名称</w:t>
            </w:r>
          </w:p>
        </w:tc>
        <w:tc>
          <w:tcPr>
            <w:tcW w:w="1417" w:type="dxa"/>
            <w:tcBorders>
              <w:top w:val="single" w:color="auto" w:sz="12" w:space="0"/>
              <w:left w:val="single" w:color="auto" w:sz="6" w:space="0"/>
              <w:bottom w:val="single" w:color="auto" w:sz="6" w:space="0"/>
              <w:right w:val="single" w:color="auto" w:sz="6" w:space="0"/>
            </w:tcBorders>
            <w:vAlign w:val="center"/>
          </w:tcPr>
          <w:p>
            <w:pPr>
              <w:autoSpaceDE w:val="0"/>
              <w:autoSpaceDN w:val="0"/>
              <w:adjustRightInd w:val="0"/>
              <w:snapToGrid w:val="0"/>
              <w:spacing w:line="400" w:lineRule="exact"/>
              <w:jc w:val="center"/>
              <w:rPr>
                <w:rFonts w:ascii="方正楷体简体" w:eastAsia="方正楷体简体"/>
                <w:bCs/>
                <w:snapToGrid w:val="0"/>
              </w:rPr>
            </w:pPr>
            <w:r>
              <w:rPr>
                <w:rFonts w:hint="eastAsia" w:ascii="方正楷体简体" w:eastAsia="方正楷体简体"/>
                <w:bCs/>
                <w:snapToGrid w:val="0"/>
              </w:rPr>
              <w:t>金额</w:t>
            </w:r>
          </w:p>
        </w:tc>
        <w:tc>
          <w:tcPr>
            <w:tcW w:w="3118" w:type="dxa"/>
            <w:tcBorders>
              <w:top w:val="single" w:color="auto" w:sz="12" w:space="0"/>
              <w:left w:val="single" w:color="auto" w:sz="6" w:space="0"/>
              <w:bottom w:val="single" w:color="auto" w:sz="6" w:space="0"/>
              <w:right w:val="single" w:color="auto" w:sz="12" w:space="0"/>
            </w:tcBorders>
            <w:vAlign w:val="center"/>
          </w:tcPr>
          <w:p>
            <w:pPr>
              <w:autoSpaceDE w:val="0"/>
              <w:autoSpaceDN w:val="0"/>
              <w:adjustRightInd w:val="0"/>
              <w:snapToGrid w:val="0"/>
              <w:spacing w:line="400" w:lineRule="exact"/>
              <w:jc w:val="center"/>
              <w:rPr>
                <w:rFonts w:ascii="方正楷体简体" w:eastAsia="方正楷体简体"/>
                <w:bCs/>
                <w:snapToGrid w:val="0"/>
              </w:rPr>
            </w:pPr>
            <w:r>
              <w:rPr>
                <w:rFonts w:hint="eastAsia" w:ascii="方正楷体简体" w:eastAsia="方正楷体简体"/>
                <w:bCs/>
                <w:snapToGrid w:val="0"/>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30" w:type="dxa"/>
            <w:bottom w:w="0" w:type="dxa"/>
            <w:right w:w="30" w:type="dxa"/>
          </w:tblCellMar>
        </w:tblPrEx>
        <w:trPr>
          <w:trHeight w:val="567" w:hRule="atLeast"/>
        </w:trPr>
        <w:tc>
          <w:tcPr>
            <w:tcW w:w="4819" w:type="dxa"/>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总经费</w:t>
            </w:r>
          </w:p>
        </w:tc>
        <w:tc>
          <w:tcPr>
            <w:tcW w:w="141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spacing w:line="400" w:lineRule="exact"/>
              <w:jc w:val="center"/>
              <w:rPr>
                <w:rFonts w:ascii="方正楷体简体" w:eastAsia="方正楷体简体"/>
                <w:snapToGrid w:val="0"/>
              </w:rPr>
            </w:pPr>
            <w:r>
              <w:rPr>
                <w:rFonts w:ascii="方正楷体简体" w:eastAsia="方正楷体简体"/>
                <w:snapToGrid w:val="0"/>
              </w:rPr>
              <w:t>xxx.00</w:t>
            </w:r>
          </w:p>
        </w:tc>
        <w:tc>
          <w:tcPr>
            <w:tcW w:w="3118" w:type="dxa"/>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snapToGrid w:val="0"/>
              <w:spacing w:line="400" w:lineRule="exact"/>
              <w:jc w:val="center"/>
              <w:rPr>
                <w:rFonts w:ascii="方正楷体简体" w:eastAsia="方正楷体简体"/>
                <w:snapToGrid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30" w:type="dxa"/>
            <w:bottom w:w="0" w:type="dxa"/>
            <w:right w:w="30" w:type="dxa"/>
          </w:tblCellMar>
        </w:tblPrEx>
        <w:trPr>
          <w:trHeight w:val="567" w:hRule="atLeast"/>
        </w:trPr>
        <w:tc>
          <w:tcPr>
            <w:tcW w:w="4819" w:type="dxa"/>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（一）直接费用</w:t>
            </w:r>
          </w:p>
        </w:tc>
        <w:tc>
          <w:tcPr>
            <w:tcW w:w="141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spacing w:line="400" w:lineRule="exact"/>
              <w:jc w:val="center"/>
              <w:rPr>
                <w:rFonts w:ascii="方正楷体简体" w:eastAsia="方正楷体简体"/>
                <w:snapToGrid w:val="0"/>
              </w:rPr>
            </w:pPr>
            <w:r>
              <w:rPr>
                <w:rFonts w:ascii="方正楷体简体" w:eastAsia="方正楷体简体"/>
                <w:snapToGrid w:val="0"/>
              </w:rPr>
              <w:t>xxx.00</w:t>
            </w:r>
          </w:p>
        </w:tc>
        <w:tc>
          <w:tcPr>
            <w:tcW w:w="3118" w:type="dxa"/>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snapToGrid w:val="0"/>
              <w:spacing w:line="400" w:lineRule="exact"/>
              <w:jc w:val="center"/>
              <w:rPr>
                <w:rFonts w:ascii="方正楷体简体" w:eastAsia="方正楷体简体"/>
                <w:snapToGrid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30" w:type="dxa"/>
            <w:bottom w:w="0" w:type="dxa"/>
            <w:right w:w="30" w:type="dxa"/>
          </w:tblCellMar>
        </w:tblPrEx>
        <w:trPr>
          <w:trHeight w:val="567" w:hRule="atLeast"/>
        </w:trPr>
        <w:tc>
          <w:tcPr>
            <w:tcW w:w="4819" w:type="dxa"/>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snapToGrid w:val="0"/>
              <w:spacing w:line="400" w:lineRule="exact"/>
              <w:ind w:firstLine="480" w:firstLineChars="200"/>
              <w:rPr>
                <w:rFonts w:ascii="方正楷体简体" w:eastAsia="方正楷体简体"/>
                <w:snapToGrid w:val="0"/>
              </w:rPr>
            </w:pPr>
            <w:r>
              <w:rPr>
                <w:rFonts w:ascii="方正楷体简体" w:eastAsia="方正楷体简体"/>
                <w:snapToGrid w:val="0"/>
              </w:rPr>
              <w:t>1.</w:t>
            </w:r>
            <w:r>
              <w:rPr>
                <w:rFonts w:hint="eastAsia" w:ascii="方正楷体简体" w:eastAsia="方正楷体简体"/>
                <w:snapToGrid w:val="0"/>
              </w:rPr>
              <w:t>设备费</w:t>
            </w:r>
          </w:p>
        </w:tc>
        <w:tc>
          <w:tcPr>
            <w:tcW w:w="141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spacing w:line="400" w:lineRule="exact"/>
              <w:jc w:val="center"/>
              <w:rPr>
                <w:rFonts w:ascii="方正楷体简体" w:eastAsia="方正楷体简体"/>
                <w:snapToGrid w:val="0"/>
              </w:rPr>
            </w:pPr>
            <w:r>
              <w:rPr>
                <w:rFonts w:ascii="方正楷体简体" w:eastAsia="方正楷体简体"/>
                <w:snapToGrid w:val="0"/>
              </w:rPr>
              <w:t>xxx.00</w:t>
            </w:r>
          </w:p>
        </w:tc>
        <w:tc>
          <w:tcPr>
            <w:tcW w:w="3118" w:type="dxa"/>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snapToGrid w:val="0"/>
              <w:spacing w:line="400" w:lineRule="exact"/>
              <w:jc w:val="center"/>
              <w:rPr>
                <w:rFonts w:ascii="方正楷体简体" w:eastAsia="方正楷体简体"/>
                <w:snapToGrid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30" w:type="dxa"/>
            <w:bottom w:w="0" w:type="dxa"/>
            <w:right w:w="30" w:type="dxa"/>
          </w:tblCellMar>
        </w:tblPrEx>
        <w:trPr>
          <w:trHeight w:val="567" w:hRule="atLeast"/>
        </w:trPr>
        <w:tc>
          <w:tcPr>
            <w:tcW w:w="4819" w:type="dxa"/>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snapToGrid w:val="0"/>
              <w:spacing w:line="400" w:lineRule="exact"/>
              <w:ind w:firstLine="480" w:firstLineChars="200"/>
              <w:rPr>
                <w:rFonts w:ascii="方正楷体简体" w:eastAsia="方正楷体简体"/>
                <w:snapToGrid w:val="0"/>
              </w:rPr>
            </w:pPr>
            <w:r>
              <w:rPr>
                <w:rFonts w:ascii="方正楷体简体" w:eastAsia="方正楷体简体"/>
                <w:snapToGrid w:val="0"/>
              </w:rPr>
              <w:t>2.</w:t>
            </w:r>
            <w:r>
              <w:rPr>
                <w:rFonts w:hint="eastAsia" w:ascii="方正楷体简体" w:eastAsia="方正楷体简体"/>
                <w:snapToGrid w:val="0"/>
              </w:rPr>
              <w:t>材料费</w:t>
            </w:r>
          </w:p>
        </w:tc>
        <w:tc>
          <w:tcPr>
            <w:tcW w:w="141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spacing w:line="400" w:lineRule="exact"/>
              <w:jc w:val="center"/>
              <w:rPr>
                <w:rFonts w:ascii="方正楷体简体" w:eastAsia="方正楷体简体"/>
                <w:snapToGrid w:val="0"/>
              </w:rPr>
            </w:pPr>
            <w:r>
              <w:rPr>
                <w:rFonts w:ascii="方正楷体简体" w:eastAsia="方正楷体简体"/>
                <w:snapToGrid w:val="0"/>
              </w:rPr>
              <w:t>xxx.00</w:t>
            </w:r>
          </w:p>
        </w:tc>
        <w:tc>
          <w:tcPr>
            <w:tcW w:w="3118" w:type="dxa"/>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snapToGrid w:val="0"/>
              <w:spacing w:line="400" w:lineRule="exact"/>
              <w:jc w:val="center"/>
              <w:rPr>
                <w:rFonts w:ascii="方正楷体简体" w:eastAsia="方正楷体简体"/>
                <w:snapToGrid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30" w:type="dxa"/>
            <w:bottom w:w="0" w:type="dxa"/>
            <w:right w:w="30" w:type="dxa"/>
          </w:tblCellMar>
        </w:tblPrEx>
        <w:trPr>
          <w:trHeight w:val="567" w:hRule="atLeast"/>
        </w:trPr>
        <w:tc>
          <w:tcPr>
            <w:tcW w:w="4819" w:type="dxa"/>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snapToGrid w:val="0"/>
              <w:spacing w:line="400" w:lineRule="exact"/>
              <w:ind w:firstLine="480" w:firstLineChars="200"/>
              <w:rPr>
                <w:rFonts w:ascii="方正楷体简体" w:eastAsia="方正楷体简体"/>
                <w:snapToGrid w:val="0"/>
              </w:rPr>
            </w:pPr>
            <w:r>
              <w:rPr>
                <w:rFonts w:ascii="方正楷体简体" w:eastAsia="方正楷体简体"/>
                <w:snapToGrid w:val="0"/>
              </w:rPr>
              <w:t>3.</w:t>
            </w:r>
            <w:r>
              <w:rPr>
                <w:rFonts w:hint="eastAsia" w:ascii="方正楷体简体" w:eastAsia="方正楷体简体"/>
                <w:snapToGrid w:val="0"/>
              </w:rPr>
              <w:t>外协费</w:t>
            </w:r>
          </w:p>
        </w:tc>
        <w:tc>
          <w:tcPr>
            <w:tcW w:w="141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spacing w:line="400" w:lineRule="exact"/>
              <w:jc w:val="center"/>
              <w:rPr>
                <w:rFonts w:ascii="方正楷体简体" w:eastAsia="方正楷体简体"/>
                <w:snapToGrid w:val="0"/>
              </w:rPr>
            </w:pPr>
            <w:r>
              <w:rPr>
                <w:rFonts w:ascii="方正楷体简体" w:eastAsia="方正楷体简体"/>
                <w:snapToGrid w:val="0"/>
              </w:rPr>
              <w:t>xxx.00</w:t>
            </w:r>
          </w:p>
        </w:tc>
        <w:tc>
          <w:tcPr>
            <w:tcW w:w="3118" w:type="dxa"/>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snapToGrid w:val="0"/>
              <w:spacing w:line="400" w:lineRule="exact"/>
              <w:jc w:val="center"/>
              <w:rPr>
                <w:rFonts w:ascii="方正楷体简体" w:eastAsia="方正楷体简体"/>
                <w:snapToGrid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30" w:type="dxa"/>
            <w:bottom w:w="0" w:type="dxa"/>
            <w:right w:w="30" w:type="dxa"/>
          </w:tblCellMar>
        </w:tblPrEx>
        <w:trPr>
          <w:trHeight w:val="567" w:hRule="atLeast"/>
        </w:trPr>
        <w:tc>
          <w:tcPr>
            <w:tcW w:w="4819" w:type="dxa"/>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snapToGrid w:val="0"/>
              <w:spacing w:line="400" w:lineRule="exact"/>
              <w:ind w:firstLine="480" w:firstLineChars="200"/>
              <w:rPr>
                <w:rFonts w:ascii="方正楷体简体" w:eastAsia="方正楷体简体"/>
                <w:snapToGrid w:val="0"/>
              </w:rPr>
            </w:pPr>
            <w:r>
              <w:rPr>
                <w:rFonts w:ascii="方正楷体简体" w:eastAsia="方正楷体简体"/>
                <w:snapToGrid w:val="0"/>
              </w:rPr>
              <w:t>4.</w:t>
            </w:r>
            <w:r>
              <w:rPr>
                <w:rFonts w:hint="eastAsia" w:ascii="方正楷体简体" w:eastAsia="方正楷体简体"/>
                <w:snapToGrid w:val="0"/>
              </w:rPr>
              <w:t>燃料动力费</w:t>
            </w:r>
          </w:p>
        </w:tc>
        <w:tc>
          <w:tcPr>
            <w:tcW w:w="141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spacing w:line="400" w:lineRule="exact"/>
              <w:jc w:val="center"/>
              <w:rPr>
                <w:rFonts w:ascii="方正楷体简体" w:eastAsia="方正楷体简体"/>
                <w:snapToGrid w:val="0"/>
              </w:rPr>
            </w:pPr>
            <w:r>
              <w:rPr>
                <w:rFonts w:ascii="方正楷体简体" w:eastAsia="方正楷体简体"/>
                <w:snapToGrid w:val="0"/>
              </w:rPr>
              <w:t>xxx.00</w:t>
            </w:r>
          </w:p>
        </w:tc>
        <w:tc>
          <w:tcPr>
            <w:tcW w:w="3118" w:type="dxa"/>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snapToGrid w:val="0"/>
              <w:spacing w:line="400" w:lineRule="exact"/>
              <w:jc w:val="center"/>
              <w:rPr>
                <w:rFonts w:ascii="方正楷体简体" w:eastAsia="方正楷体简体"/>
                <w:snapToGrid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30" w:type="dxa"/>
            <w:bottom w:w="0" w:type="dxa"/>
            <w:right w:w="30" w:type="dxa"/>
          </w:tblCellMar>
        </w:tblPrEx>
        <w:trPr>
          <w:trHeight w:val="567" w:hRule="atLeast"/>
        </w:trPr>
        <w:tc>
          <w:tcPr>
            <w:tcW w:w="4819" w:type="dxa"/>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snapToGrid w:val="0"/>
              <w:spacing w:line="400" w:lineRule="exact"/>
              <w:ind w:firstLine="480" w:firstLineChars="200"/>
              <w:rPr>
                <w:rFonts w:ascii="方正楷体简体" w:eastAsia="方正楷体简体"/>
                <w:snapToGrid w:val="0"/>
              </w:rPr>
            </w:pPr>
            <w:r>
              <w:rPr>
                <w:rFonts w:ascii="方正楷体简体" w:eastAsia="方正楷体简体"/>
                <w:snapToGrid w:val="0"/>
              </w:rPr>
              <w:t>5.</w:t>
            </w:r>
            <w:r>
              <w:rPr>
                <w:rFonts w:hint="eastAsia" w:ascii="方正楷体简体" w:eastAsia="方正楷体简体"/>
                <w:snapToGrid w:val="0"/>
              </w:rPr>
              <w:t>出版</w:t>
            </w:r>
            <w:r>
              <w:rPr>
                <w:rFonts w:ascii="方正楷体简体" w:eastAsia="方正楷体简体"/>
                <w:snapToGrid w:val="0"/>
              </w:rPr>
              <w:t>/</w:t>
            </w:r>
            <w:r>
              <w:rPr>
                <w:rFonts w:hint="eastAsia" w:ascii="方正楷体简体" w:eastAsia="方正楷体简体"/>
                <w:snapToGrid w:val="0"/>
              </w:rPr>
              <w:t>文献</w:t>
            </w:r>
            <w:r>
              <w:rPr>
                <w:rFonts w:ascii="方正楷体简体" w:eastAsia="方正楷体简体"/>
                <w:snapToGrid w:val="0"/>
              </w:rPr>
              <w:t>/</w:t>
            </w:r>
            <w:r>
              <w:rPr>
                <w:rFonts w:hint="eastAsia" w:ascii="方正楷体简体" w:eastAsia="方正楷体简体"/>
                <w:snapToGrid w:val="0"/>
              </w:rPr>
              <w:t>信息传播</w:t>
            </w:r>
            <w:r>
              <w:rPr>
                <w:rFonts w:ascii="方正楷体简体" w:eastAsia="方正楷体简体"/>
                <w:snapToGrid w:val="0"/>
              </w:rPr>
              <w:t>/</w:t>
            </w:r>
            <w:r>
              <w:rPr>
                <w:rFonts w:hint="eastAsia" w:ascii="方正楷体简体" w:eastAsia="方正楷体简体"/>
                <w:snapToGrid w:val="0"/>
              </w:rPr>
              <w:t>知识产权事务费</w:t>
            </w:r>
          </w:p>
        </w:tc>
        <w:tc>
          <w:tcPr>
            <w:tcW w:w="141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spacing w:line="400" w:lineRule="exact"/>
              <w:jc w:val="center"/>
              <w:rPr>
                <w:rFonts w:ascii="方正楷体简体" w:eastAsia="方正楷体简体"/>
                <w:snapToGrid w:val="0"/>
              </w:rPr>
            </w:pPr>
            <w:r>
              <w:rPr>
                <w:rFonts w:ascii="方正楷体简体" w:eastAsia="方正楷体简体"/>
                <w:snapToGrid w:val="0"/>
              </w:rPr>
              <w:t>xxx.00</w:t>
            </w:r>
          </w:p>
        </w:tc>
        <w:tc>
          <w:tcPr>
            <w:tcW w:w="3118" w:type="dxa"/>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snapToGrid w:val="0"/>
              <w:spacing w:line="400" w:lineRule="exact"/>
              <w:jc w:val="center"/>
              <w:rPr>
                <w:rFonts w:ascii="方正楷体简体" w:eastAsia="方正楷体简体"/>
                <w:snapToGrid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30" w:type="dxa"/>
            <w:bottom w:w="0" w:type="dxa"/>
            <w:right w:w="30" w:type="dxa"/>
          </w:tblCellMar>
        </w:tblPrEx>
        <w:trPr>
          <w:trHeight w:val="567" w:hRule="atLeast"/>
        </w:trPr>
        <w:tc>
          <w:tcPr>
            <w:tcW w:w="4819" w:type="dxa"/>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snapToGrid w:val="0"/>
              <w:spacing w:line="400" w:lineRule="exact"/>
              <w:ind w:firstLine="480" w:firstLineChars="200"/>
              <w:rPr>
                <w:rFonts w:ascii="方正楷体简体" w:eastAsia="方正楷体简体"/>
                <w:snapToGrid w:val="0"/>
              </w:rPr>
            </w:pPr>
            <w:r>
              <w:rPr>
                <w:rFonts w:ascii="方正楷体简体" w:eastAsia="方正楷体简体"/>
                <w:snapToGrid w:val="0"/>
              </w:rPr>
              <w:t>6.</w:t>
            </w:r>
            <w:r>
              <w:rPr>
                <w:rFonts w:hint="eastAsia" w:ascii="方正楷体简体" w:eastAsia="方正楷体简体"/>
                <w:snapToGrid w:val="0"/>
              </w:rPr>
              <w:t>会议</w:t>
            </w:r>
            <w:r>
              <w:rPr>
                <w:rFonts w:ascii="方正楷体简体" w:eastAsia="方正楷体简体"/>
                <w:snapToGrid w:val="0"/>
              </w:rPr>
              <w:t>/</w:t>
            </w:r>
            <w:r>
              <w:rPr>
                <w:rFonts w:hint="eastAsia" w:ascii="方正楷体简体" w:eastAsia="方正楷体简体"/>
                <w:snapToGrid w:val="0"/>
              </w:rPr>
              <w:t>差旅</w:t>
            </w:r>
            <w:r>
              <w:rPr>
                <w:rFonts w:ascii="方正楷体简体" w:eastAsia="方正楷体简体"/>
                <w:snapToGrid w:val="0"/>
              </w:rPr>
              <w:t>/</w:t>
            </w:r>
            <w:r>
              <w:rPr>
                <w:rFonts w:hint="eastAsia" w:ascii="方正楷体简体" w:eastAsia="方正楷体简体"/>
                <w:snapToGrid w:val="0"/>
              </w:rPr>
              <w:t>国际合作与交流费</w:t>
            </w:r>
          </w:p>
        </w:tc>
        <w:tc>
          <w:tcPr>
            <w:tcW w:w="141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spacing w:line="400" w:lineRule="exact"/>
              <w:jc w:val="center"/>
              <w:rPr>
                <w:rFonts w:ascii="方正楷体简体" w:eastAsia="方正楷体简体"/>
                <w:snapToGrid w:val="0"/>
              </w:rPr>
            </w:pPr>
            <w:r>
              <w:rPr>
                <w:rFonts w:ascii="方正楷体简体" w:eastAsia="方正楷体简体"/>
                <w:snapToGrid w:val="0"/>
              </w:rPr>
              <w:t>xxx.00</w:t>
            </w:r>
          </w:p>
        </w:tc>
        <w:tc>
          <w:tcPr>
            <w:tcW w:w="3118" w:type="dxa"/>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snapToGrid w:val="0"/>
              <w:spacing w:line="400" w:lineRule="exact"/>
              <w:jc w:val="center"/>
              <w:rPr>
                <w:rFonts w:ascii="方正楷体简体" w:eastAsia="方正楷体简体"/>
                <w:snapToGrid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30" w:type="dxa"/>
            <w:bottom w:w="0" w:type="dxa"/>
            <w:right w:w="30" w:type="dxa"/>
          </w:tblCellMar>
        </w:tblPrEx>
        <w:trPr>
          <w:trHeight w:val="567" w:hRule="atLeast"/>
        </w:trPr>
        <w:tc>
          <w:tcPr>
            <w:tcW w:w="4819" w:type="dxa"/>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snapToGrid w:val="0"/>
              <w:spacing w:line="400" w:lineRule="exact"/>
              <w:ind w:firstLine="480" w:firstLineChars="200"/>
              <w:rPr>
                <w:rFonts w:ascii="方正楷体简体" w:eastAsia="方正楷体简体"/>
                <w:snapToGrid w:val="0"/>
              </w:rPr>
            </w:pPr>
            <w:r>
              <w:rPr>
                <w:rFonts w:ascii="方正楷体简体" w:eastAsia="方正楷体简体"/>
                <w:snapToGrid w:val="0"/>
              </w:rPr>
              <w:t>7.</w:t>
            </w:r>
            <w:r>
              <w:rPr>
                <w:rFonts w:hint="eastAsia" w:ascii="方正楷体简体" w:eastAsia="方正楷体简体"/>
                <w:snapToGrid w:val="0"/>
              </w:rPr>
              <w:t>劳务费</w:t>
            </w:r>
          </w:p>
        </w:tc>
        <w:tc>
          <w:tcPr>
            <w:tcW w:w="141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spacing w:line="400" w:lineRule="exact"/>
              <w:jc w:val="center"/>
              <w:rPr>
                <w:rFonts w:ascii="方正楷体简体" w:eastAsia="方正楷体简体"/>
                <w:snapToGrid w:val="0"/>
              </w:rPr>
            </w:pPr>
            <w:r>
              <w:rPr>
                <w:rFonts w:ascii="方正楷体简体" w:eastAsia="方正楷体简体"/>
                <w:snapToGrid w:val="0"/>
              </w:rPr>
              <w:t>xxx.00</w:t>
            </w:r>
          </w:p>
        </w:tc>
        <w:tc>
          <w:tcPr>
            <w:tcW w:w="3118" w:type="dxa"/>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snapToGrid w:val="0"/>
              <w:spacing w:line="400" w:lineRule="exact"/>
              <w:jc w:val="center"/>
              <w:rPr>
                <w:rFonts w:ascii="方正楷体简体" w:eastAsia="方正楷体简体"/>
                <w:snapToGrid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30" w:type="dxa"/>
            <w:bottom w:w="0" w:type="dxa"/>
            <w:right w:w="30" w:type="dxa"/>
          </w:tblCellMar>
        </w:tblPrEx>
        <w:trPr>
          <w:trHeight w:val="567" w:hRule="atLeast"/>
        </w:trPr>
        <w:tc>
          <w:tcPr>
            <w:tcW w:w="4819" w:type="dxa"/>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snapToGrid w:val="0"/>
              <w:spacing w:line="400" w:lineRule="exact"/>
              <w:ind w:firstLine="480" w:firstLineChars="200"/>
              <w:rPr>
                <w:rFonts w:ascii="方正楷体简体" w:eastAsia="方正楷体简体"/>
                <w:snapToGrid w:val="0"/>
              </w:rPr>
            </w:pPr>
            <w:r>
              <w:rPr>
                <w:rFonts w:ascii="方正楷体简体" w:eastAsia="方正楷体简体"/>
                <w:snapToGrid w:val="0"/>
              </w:rPr>
              <w:t>8.</w:t>
            </w:r>
            <w:r>
              <w:rPr>
                <w:rFonts w:hint="eastAsia" w:ascii="方正楷体简体" w:eastAsia="方正楷体简体"/>
                <w:snapToGrid w:val="0"/>
              </w:rPr>
              <w:t>专家咨询费</w:t>
            </w:r>
          </w:p>
        </w:tc>
        <w:tc>
          <w:tcPr>
            <w:tcW w:w="141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spacing w:line="400" w:lineRule="exact"/>
              <w:jc w:val="center"/>
              <w:rPr>
                <w:rFonts w:ascii="方正楷体简体" w:eastAsia="方正楷体简体"/>
                <w:snapToGrid w:val="0"/>
              </w:rPr>
            </w:pPr>
            <w:r>
              <w:rPr>
                <w:rFonts w:ascii="方正楷体简体" w:eastAsia="方正楷体简体"/>
                <w:snapToGrid w:val="0"/>
              </w:rPr>
              <w:t>xxx.00</w:t>
            </w:r>
          </w:p>
        </w:tc>
        <w:tc>
          <w:tcPr>
            <w:tcW w:w="3118" w:type="dxa"/>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snapToGrid w:val="0"/>
              <w:spacing w:line="400" w:lineRule="exact"/>
              <w:jc w:val="center"/>
              <w:rPr>
                <w:rFonts w:ascii="方正楷体简体" w:eastAsia="方正楷体简体"/>
                <w:snapToGrid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30" w:type="dxa"/>
            <w:bottom w:w="0" w:type="dxa"/>
            <w:right w:w="30" w:type="dxa"/>
          </w:tblCellMar>
        </w:tblPrEx>
        <w:trPr>
          <w:trHeight w:val="567" w:hRule="atLeast"/>
        </w:trPr>
        <w:tc>
          <w:tcPr>
            <w:tcW w:w="4819" w:type="dxa"/>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snapToGrid w:val="0"/>
              <w:spacing w:line="400" w:lineRule="exact"/>
              <w:ind w:firstLine="480" w:firstLineChars="200"/>
              <w:rPr>
                <w:rFonts w:ascii="方正楷体简体" w:eastAsia="方正楷体简体"/>
                <w:snapToGrid w:val="0"/>
              </w:rPr>
            </w:pPr>
            <w:r>
              <w:rPr>
                <w:rFonts w:ascii="方正楷体简体" w:eastAsia="方正楷体简体"/>
                <w:snapToGrid w:val="0"/>
              </w:rPr>
              <w:t>9.</w:t>
            </w:r>
            <w:r>
              <w:rPr>
                <w:rFonts w:hint="eastAsia" w:ascii="方正楷体简体" w:eastAsia="方正楷体简体"/>
                <w:snapToGrid w:val="0"/>
              </w:rPr>
              <w:t>其他支出</w:t>
            </w:r>
          </w:p>
        </w:tc>
        <w:tc>
          <w:tcPr>
            <w:tcW w:w="141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spacing w:line="400" w:lineRule="exact"/>
              <w:jc w:val="center"/>
              <w:rPr>
                <w:rFonts w:ascii="方正楷体简体" w:eastAsia="方正楷体简体"/>
                <w:snapToGrid w:val="0"/>
              </w:rPr>
            </w:pPr>
            <w:r>
              <w:rPr>
                <w:rFonts w:ascii="方正楷体简体" w:eastAsia="方正楷体简体"/>
                <w:snapToGrid w:val="0"/>
              </w:rPr>
              <w:t>xxx.00</w:t>
            </w:r>
          </w:p>
        </w:tc>
        <w:tc>
          <w:tcPr>
            <w:tcW w:w="3118" w:type="dxa"/>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snapToGrid w:val="0"/>
              <w:spacing w:line="400" w:lineRule="exact"/>
              <w:jc w:val="center"/>
              <w:rPr>
                <w:rFonts w:ascii="方正楷体简体" w:eastAsia="方正楷体简体"/>
                <w:snapToGrid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30" w:type="dxa"/>
            <w:bottom w:w="0" w:type="dxa"/>
            <w:right w:w="30" w:type="dxa"/>
          </w:tblCellMar>
        </w:tblPrEx>
        <w:trPr>
          <w:trHeight w:val="567" w:hRule="atLeast"/>
        </w:trPr>
        <w:tc>
          <w:tcPr>
            <w:tcW w:w="4819" w:type="dxa"/>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（二）间接费用</w:t>
            </w:r>
          </w:p>
        </w:tc>
        <w:tc>
          <w:tcPr>
            <w:tcW w:w="1417"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spacing w:line="400" w:lineRule="exact"/>
              <w:jc w:val="center"/>
              <w:rPr>
                <w:rFonts w:ascii="方正楷体简体" w:eastAsia="方正楷体简体"/>
                <w:snapToGrid w:val="0"/>
              </w:rPr>
            </w:pPr>
            <w:r>
              <w:rPr>
                <w:rFonts w:ascii="方正楷体简体" w:eastAsia="方正楷体简体"/>
                <w:snapToGrid w:val="0"/>
              </w:rPr>
              <w:t>xxx.00</w:t>
            </w:r>
          </w:p>
        </w:tc>
        <w:tc>
          <w:tcPr>
            <w:tcW w:w="3118" w:type="dxa"/>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snapToGrid w:val="0"/>
              <w:spacing w:line="400" w:lineRule="exact"/>
              <w:jc w:val="center"/>
              <w:rPr>
                <w:rFonts w:ascii="方正楷体简体" w:eastAsia="方正楷体简体"/>
                <w:snapToGrid w:val="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30" w:type="dxa"/>
            <w:bottom w:w="0" w:type="dxa"/>
            <w:right w:w="30" w:type="dxa"/>
          </w:tblCellMar>
        </w:tblPrEx>
        <w:trPr>
          <w:trHeight w:val="2098" w:hRule="atLeast"/>
        </w:trPr>
        <w:tc>
          <w:tcPr>
            <w:tcW w:w="9354" w:type="dxa"/>
            <w:gridSpan w:val="3"/>
            <w:tcBorders>
              <w:top w:val="single" w:color="auto" w:sz="6" w:space="0"/>
              <w:left w:val="single" w:color="auto" w:sz="12" w:space="0"/>
              <w:bottom w:val="single" w:color="auto" w:sz="12" w:space="0"/>
              <w:right w:val="single" w:color="auto" w:sz="12" w:space="0"/>
            </w:tcBorders>
            <w:vAlign w:val="center"/>
          </w:tcPr>
          <w:p>
            <w:pPr>
              <w:adjustRightInd w:val="0"/>
              <w:snapToGrid w:val="0"/>
              <w:spacing w:line="400" w:lineRule="exact"/>
              <w:rPr>
                <w:rFonts w:ascii="方正楷体简体" w:eastAsia="方正楷体简体"/>
                <w:snapToGrid w:val="0"/>
                <w:sz w:val="28"/>
                <w:szCs w:val="28"/>
              </w:rPr>
            </w:pPr>
            <w:r>
              <w:rPr>
                <w:rFonts w:hint="eastAsia" w:ascii="方正楷体简体" w:eastAsia="方正楷体简体"/>
                <w:snapToGrid w:val="0"/>
                <w:sz w:val="28"/>
                <w:szCs w:val="28"/>
              </w:rPr>
              <w:t>备注：</w:t>
            </w:r>
          </w:p>
          <w:p>
            <w:pPr>
              <w:adjustRightInd w:val="0"/>
              <w:snapToGrid w:val="0"/>
              <w:spacing w:line="400" w:lineRule="exact"/>
              <w:ind w:firstLine="560" w:firstLineChars="200"/>
              <w:rPr>
                <w:rFonts w:ascii="方正仿宋简体" w:eastAsia="方正仿宋简体"/>
                <w:snapToGrid w:val="0"/>
                <w:sz w:val="28"/>
                <w:szCs w:val="28"/>
              </w:rPr>
            </w:pPr>
            <w:r>
              <w:rPr>
                <w:rFonts w:ascii="方正仿宋简体" w:eastAsia="方正仿宋简体"/>
                <w:snapToGrid w:val="0"/>
                <w:sz w:val="28"/>
                <w:szCs w:val="28"/>
              </w:rPr>
              <w:t>1.</w:t>
            </w:r>
            <w:r>
              <w:rPr>
                <w:rFonts w:hint="eastAsia" w:ascii="方正仿宋简体" w:eastAsia="方正仿宋简体"/>
                <w:snapToGrid w:val="0"/>
                <w:sz w:val="28"/>
                <w:szCs w:val="28"/>
              </w:rPr>
              <w:t>经费预算表可选填，根据甲方要求执行；</w:t>
            </w:r>
          </w:p>
          <w:p>
            <w:pPr>
              <w:adjustRightInd w:val="0"/>
              <w:snapToGrid w:val="0"/>
              <w:spacing w:line="400" w:lineRule="exact"/>
              <w:ind w:firstLine="560" w:firstLineChars="200"/>
              <w:rPr>
                <w:rFonts w:ascii="方正仿宋简体" w:eastAsia="方正仿宋简体"/>
                <w:snapToGrid w:val="0"/>
                <w:sz w:val="28"/>
                <w:szCs w:val="28"/>
              </w:rPr>
            </w:pPr>
            <w:r>
              <w:rPr>
                <w:rFonts w:ascii="方正仿宋简体" w:eastAsia="方正仿宋简体"/>
                <w:snapToGrid w:val="0"/>
                <w:sz w:val="28"/>
                <w:szCs w:val="28"/>
              </w:rPr>
              <w:t>2.</w:t>
            </w:r>
            <w:r>
              <w:rPr>
                <w:rFonts w:hint="eastAsia" w:ascii="方正仿宋简体" w:eastAsia="方正仿宋简体"/>
                <w:snapToGrid w:val="0"/>
                <w:sz w:val="28"/>
                <w:szCs w:val="28"/>
              </w:rPr>
              <w:t>经费预算说明。单个合同金额超过</w:t>
            </w:r>
            <w:r>
              <w:rPr>
                <w:rFonts w:ascii="方正仿宋简体" w:eastAsia="方正仿宋简体"/>
                <w:snapToGrid w:val="0"/>
                <w:sz w:val="28"/>
                <w:szCs w:val="28"/>
              </w:rPr>
              <w:t>50</w:t>
            </w:r>
            <w:r>
              <w:rPr>
                <w:rFonts w:hint="eastAsia" w:ascii="方正仿宋简体" w:eastAsia="方正仿宋简体"/>
                <w:snapToGrid w:val="0"/>
                <w:sz w:val="28"/>
                <w:szCs w:val="28"/>
              </w:rPr>
              <w:t>万元（含）的，需乙方提交详细的经费预算说明。</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80" w:hRule="atLeast"/>
        </w:trPr>
        <w:tc>
          <w:tcPr>
            <w:tcW w:w="9354" w:type="dxa"/>
            <w:gridSpan w:val="3"/>
            <w:tcBorders>
              <w:top w:val="single" w:color="auto" w:sz="12" w:space="0"/>
              <w:left w:val="nil"/>
              <w:bottom w:val="single" w:color="auto" w:sz="12" w:space="0"/>
              <w:right w:val="nil"/>
            </w:tcBorders>
            <w:vAlign w:val="center"/>
          </w:tcPr>
          <w:p>
            <w:pPr>
              <w:adjustRightInd w:val="0"/>
              <w:snapToGrid w:val="0"/>
              <w:spacing w:line="560" w:lineRule="exact"/>
              <w:ind w:firstLine="560" w:firstLineChars="200"/>
              <w:rPr>
                <w:rFonts w:ascii="方正楷体简体" w:eastAsia="方正楷体简体"/>
                <w:snapToGrid w:val="0"/>
              </w:rPr>
            </w:pPr>
            <w:r>
              <w:rPr>
                <w:rFonts w:hint="eastAsia" w:ascii="方正楷体简体" w:eastAsia="方正楷体简体"/>
                <w:snapToGrid w:val="0"/>
                <w:sz w:val="28"/>
                <w:szCs w:val="28"/>
              </w:rPr>
              <w:t>（三）双方认为需要说明的经费使用事项</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361" w:hRule="atLeast"/>
        </w:trPr>
        <w:tc>
          <w:tcPr>
            <w:tcW w:w="9354" w:type="dxa"/>
            <w:gridSpan w:val="3"/>
            <w:tcBorders>
              <w:top w:val="single" w:color="auto" w:sz="12" w:space="0"/>
              <w:left w:val="single" w:color="auto" w:sz="12" w:space="0"/>
              <w:bottom w:val="single" w:color="auto" w:sz="12" w:space="0"/>
              <w:right w:val="single" w:color="auto" w:sz="12" w:space="0"/>
            </w:tcBorders>
            <w:vAlign w:val="center"/>
          </w:tcPr>
          <w:p>
            <w:pPr>
              <w:adjustRightInd w:val="0"/>
              <w:snapToGrid w:val="0"/>
              <w:spacing w:line="400" w:lineRule="exact"/>
              <w:ind w:firstLine="480" w:firstLineChars="200"/>
              <w:rPr>
                <w:rFonts w:ascii="方正楷体简体" w:eastAsia="方正楷体简体"/>
                <w:snapToGrid w:val="0"/>
              </w:rPr>
            </w:pPr>
          </w:p>
        </w:tc>
      </w:tr>
    </w:tbl>
    <w:p>
      <w:pPr>
        <w:adjustRightInd w:val="0"/>
        <w:snapToGrid w:val="0"/>
        <w:spacing w:line="560" w:lineRule="exact"/>
        <w:ind w:firstLine="560" w:firstLineChars="200"/>
        <w:rPr>
          <w:rFonts w:ascii="方正黑体简体" w:eastAsia="方正黑体简体"/>
          <w:snapToGrid w:val="0"/>
          <w:sz w:val="28"/>
          <w:szCs w:val="28"/>
        </w:rPr>
      </w:pPr>
      <w:r>
        <w:rPr>
          <w:rFonts w:hint="eastAsia" w:ascii="方正黑体简体" w:eastAsia="方正黑体简体"/>
          <w:snapToGrid w:val="0"/>
          <w:sz w:val="28"/>
          <w:szCs w:val="28"/>
        </w:rPr>
        <w:t>七、知识产权</w:t>
      </w:r>
    </w:p>
    <w:p>
      <w:pPr>
        <w:adjustRightInd w:val="0"/>
        <w:snapToGrid w:val="0"/>
        <w:spacing w:line="560" w:lineRule="exact"/>
        <w:ind w:firstLine="560" w:firstLineChars="200"/>
        <w:rPr>
          <w:rFonts w:ascii="方正仿宋简体" w:eastAsia="方正仿宋简体"/>
          <w:snapToGrid w:val="0"/>
          <w:sz w:val="28"/>
          <w:szCs w:val="28"/>
        </w:rPr>
      </w:pPr>
      <w:r>
        <w:rPr>
          <w:rFonts w:ascii="方正仿宋简体" w:eastAsia="方正仿宋简体"/>
          <w:snapToGrid w:val="0"/>
          <w:sz w:val="28"/>
          <w:szCs w:val="28"/>
        </w:rPr>
        <w:t>1.</w:t>
      </w:r>
      <w:r>
        <w:rPr>
          <w:rFonts w:hint="eastAsia" w:ascii="方正仿宋简体" w:eastAsia="方正仿宋简体"/>
          <w:snapToGrid w:val="0"/>
          <w:sz w:val="28"/>
          <w:szCs w:val="28"/>
        </w:rPr>
        <w:t>因履行本合同所产生的知识产权归</w:t>
      </w:r>
      <w:r>
        <w:rPr>
          <w:rFonts w:hint="eastAsia" w:ascii="方正仿宋简体" w:eastAsia="方正仿宋简体"/>
          <w:snapToGrid w:val="0"/>
          <w:sz w:val="28"/>
          <w:szCs w:val="28"/>
          <w:u w:val="single"/>
        </w:rPr>
        <w:t xml:space="preserve">           </w:t>
      </w:r>
      <w:r>
        <w:rPr>
          <w:rFonts w:hint="eastAsia" w:ascii="方正仿宋简体" w:eastAsia="方正仿宋简体"/>
          <w:snapToGrid w:val="0"/>
          <w:sz w:val="28"/>
          <w:szCs w:val="28"/>
        </w:rPr>
        <w:t>（甲方</w:t>
      </w:r>
      <w:r>
        <w:rPr>
          <w:rFonts w:ascii="方正仿宋简体" w:eastAsia="方正仿宋简体"/>
          <w:snapToGrid w:val="0"/>
          <w:sz w:val="28"/>
          <w:szCs w:val="28"/>
        </w:rPr>
        <w:t>/</w:t>
      </w:r>
      <w:r>
        <w:rPr>
          <w:rFonts w:hint="eastAsia" w:ascii="方正仿宋简体" w:eastAsia="方正仿宋简体"/>
          <w:snapToGrid w:val="0"/>
          <w:sz w:val="28"/>
          <w:szCs w:val="28"/>
        </w:rPr>
        <w:t>甲乙双方共同）所有。</w:t>
      </w:r>
    </w:p>
    <w:p>
      <w:pPr>
        <w:adjustRightInd w:val="0"/>
        <w:snapToGrid w:val="0"/>
        <w:spacing w:line="560" w:lineRule="exact"/>
        <w:ind w:firstLine="560" w:firstLineChars="200"/>
        <w:rPr>
          <w:rFonts w:ascii="方正仿宋简体" w:eastAsia="方正仿宋简体"/>
          <w:snapToGrid w:val="0"/>
          <w:sz w:val="28"/>
          <w:szCs w:val="28"/>
        </w:rPr>
      </w:pPr>
      <w:r>
        <w:rPr>
          <w:rFonts w:hint="eastAsia" w:ascii="方正仿宋简体" w:eastAsia="方正仿宋简体"/>
          <w:snapToGrid w:val="0"/>
          <w:sz w:val="28"/>
          <w:szCs w:val="28"/>
        </w:rPr>
        <w:t>（约定甲乙双方共同所有时）本合同完成之后，任何一方如将本合同所产生的知识产权向第三方转让或许可使用，需经甲、乙双方同意，收益分配由甲乙双方另行协商确定。以本合同研究成果为基础申请专利、发表论文，需经双方同意并共同署名，发明人、论文作者排序由双方协商确定。</w:t>
      </w:r>
    </w:p>
    <w:p>
      <w:pPr>
        <w:adjustRightInd w:val="0"/>
        <w:snapToGrid w:val="0"/>
        <w:spacing w:line="560" w:lineRule="exact"/>
        <w:ind w:firstLine="560" w:firstLineChars="200"/>
        <w:rPr>
          <w:rFonts w:ascii="方正仿宋简体" w:eastAsia="方正仿宋简体"/>
          <w:snapToGrid w:val="0"/>
          <w:sz w:val="28"/>
          <w:szCs w:val="28"/>
        </w:rPr>
      </w:pPr>
      <w:r>
        <w:rPr>
          <w:rFonts w:ascii="方正仿宋简体" w:eastAsia="方正仿宋简体"/>
          <w:snapToGrid w:val="0"/>
          <w:sz w:val="28"/>
          <w:szCs w:val="28"/>
        </w:rPr>
        <w:t>2.</w:t>
      </w:r>
      <w:r>
        <w:rPr>
          <w:rFonts w:hint="eastAsia" w:ascii="方正仿宋简体" w:eastAsia="方正仿宋简体"/>
          <w:snapToGrid w:val="0"/>
          <w:sz w:val="28"/>
          <w:szCs w:val="28"/>
        </w:rPr>
        <w:t>乙方应当保证其交付给甲方的知识产权不侵犯任何第三方的合法权益。如发生第三方指控甲方实施本合同的知识产权侵权的，乙方应负一切法律责任，甲方不承担任何连带责任和赔偿责任。</w:t>
      </w:r>
    </w:p>
    <w:p>
      <w:pPr>
        <w:adjustRightInd w:val="0"/>
        <w:snapToGrid w:val="0"/>
        <w:spacing w:line="560" w:lineRule="exact"/>
        <w:ind w:firstLine="560" w:firstLineChars="200"/>
        <w:rPr>
          <w:rFonts w:ascii="方正仿宋简体" w:eastAsia="方正仿宋简体"/>
          <w:snapToGrid w:val="0"/>
          <w:sz w:val="28"/>
          <w:szCs w:val="28"/>
        </w:rPr>
      </w:pPr>
      <w:r>
        <w:rPr>
          <w:rFonts w:ascii="方正仿宋简体" w:eastAsia="方正仿宋简体"/>
          <w:snapToGrid w:val="0"/>
          <w:sz w:val="28"/>
          <w:szCs w:val="28"/>
        </w:rPr>
        <w:t>3.</w:t>
      </w:r>
      <w:r>
        <w:rPr>
          <w:rFonts w:hint="eastAsia" w:ascii="方正仿宋简体" w:eastAsia="方正仿宋简体"/>
          <w:snapToGrid w:val="0"/>
          <w:sz w:val="28"/>
          <w:szCs w:val="28"/>
        </w:rPr>
        <w:t>甲方有权利用乙方按照本合同约定提供的研究成果进行后续改进，由此产生的新的技术成果及其权利归属，由甲方所有。</w:t>
      </w:r>
    </w:p>
    <w:p>
      <w:pPr>
        <w:adjustRightInd w:val="0"/>
        <w:snapToGrid w:val="0"/>
        <w:spacing w:line="560" w:lineRule="exact"/>
        <w:ind w:firstLine="560" w:firstLineChars="200"/>
        <w:rPr>
          <w:rFonts w:ascii="方正仿宋简体" w:eastAsia="方正仿宋简体"/>
          <w:snapToGrid w:val="0"/>
          <w:sz w:val="28"/>
          <w:szCs w:val="28"/>
        </w:rPr>
      </w:pPr>
      <w:r>
        <w:rPr>
          <w:rFonts w:hint="eastAsia" w:ascii="方正仿宋简体" w:eastAsia="方正仿宋简体"/>
          <w:snapToGrid w:val="0"/>
          <w:sz w:val="28"/>
          <w:szCs w:val="28"/>
        </w:rPr>
        <w:t>乙方有权在完成本合同约定的研究开发工作后利用该外协任务研究开发成果进行后续改进，由此产生新的技术成果及其权利归属，由乙方所有。</w:t>
      </w:r>
    </w:p>
    <w:p>
      <w:pPr>
        <w:adjustRightInd w:val="0"/>
        <w:snapToGrid w:val="0"/>
        <w:spacing w:line="560" w:lineRule="exact"/>
        <w:rPr>
          <w:rFonts w:ascii="方正仿宋简体" w:eastAsia="方正仿宋简体"/>
          <w:snapToGrid w:val="0"/>
          <w:sz w:val="28"/>
          <w:szCs w:val="28"/>
        </w:rPr>
      </w:pPr>
    </w:p>
    <w:p>
      <w:pPr>
        <w:adjustRightInd w:val="0"/>
        <w:snapToGrid w:val="0"/>
        <w:spacing w:line="560" w:lineRule="exact"/>
        <w:ind w:firstLine="560" w:firstLineChars="200"/>
        <w:rPr>
          <w:rFonts w:ascii="方正黑体简体" w:eastAsia="方正黑体简体"/>
          <w:snapToGrid w:val="0"/>
          <w:sz w:val="28"/>
          <w:szCs w:val="28"/>
        </w:rPr>
      </w:pPr>
      <w:r>
        <w:rPr>
          <w:rFonts w:hint="eastAsia" w:ascii="方正黑体简体" w:eastAsia="方正黑体简体"/>
          <w:snapToGrid w:val="0"/>
          <w:sz w:val="28"/>
          <w:szCs w:val="28"/>
        </w:rPr>
        <w:t>八、保密条款</w:t>
      </w:r>
    </w:p>
    <w:p>
      <w:pPr>
        <w:adjustRightInd w:val="0"/>
        <w:snapToGrid w:val="0"/>
        <w:spacing w:line="560" w:lineRule="exact"/>
        <w:ind w:firstLine="560" w:firstLineChars="200"/>
        <w:rPr>
          <w:rFonts w:ascii="方正仿宋简体" w:eastAsia="方正仿宋简体"/>
          <w:snapToGrid w:val="0"/>
          <w:sz w:val="28"/>
          <w:szCs w:val="28"/>
        </w:rPr>
      </w:pPr>
      <w:r>
        <w:rPr>
          <w:rFonts w:hint="eastAsia" w:ascii="方正仿宋简体" w:eastAsia="方正仿宋简体"/>
          <w:snapToGrid w:val="0"/>
          <w:sz w:val="28"/>
          <w:szCs w:val="28"/>
        </w:rPr>
        <w:t>本合同文本密级为</w:t>
      </w:r>
      <w:r>
        <w:rPr>
          <w:rFonts w:hint="eastAsia" w:ascii="方正仿宋简体" w:eastAsia="方正仿宋简体"/>
          <w:snapToGrid w:val="0"/>
          <w:sz w:val="28"/>
          <w:szCs w:val="28"/>
          <w:u w:val="single"/>
        </w:rPr>
        <w:t xml:space="preserve">       </w:t>
      </w:r>
      <w:r>
        <w:rPr>
          <w:rFonts w:hint="eastAsia" w:ascii="方正仿宋简体" w:eastAsia="方正仿宋简体"/>
          <w:snapToGrid w:val="0"/>
          <w:sz w:val="28"/>
          <w:szCs w:val="28"/>
        </w:rPr>
        <w:t>。属于国家 秘密部分，甲乙双方严格按国家 保密法律法规执行；属于技术秘密和商业秘密的，未经对方同意，不得向第三方提供与本外协任务有关的任何信息。</w:t>
      </w:r>
    </w:p>
    <w:p>
      <w:pPr>
        <w:adjustRightInd w:val="0"/>
        <w:snapToGrid w:val="0"/>
        <w:spacing w:line="560" w:lineRule="exact"/>
        <w:rPr>
          <w:rFonts w:ascii="方正仿宋简体" w:eastAsia="方正仿宋简体"/>
          <w:snapToGrid w:val="0"/>
          <w:sz w:val="28"/>
          <w:szCs w:val="28"/>
        </w:rPr>
      </w:pPr>
    </w:p>
    <w:p>
      <w:pPr>
        <w:adjustRightInd w:val="0"/>
        <w:snapToGrid w:val="0"/>
        <w:spacing w:line="560" w:lineRule="exact"/>
        <w:ind w:firstLine="560" w:firstLineChars="200"/>
        <w:rPr>
          <w:rFonts w:ascii="方正黑体简体" w:eastAsia="方正黑体简体"/>
          <w:snapToGrid w:val="0"/>
          <w:sz w:val="28"/>
          <w:szCs w:val="28"/>
        </w:rPr>
      </w:pPr>
      <w:r>
        <w:rPr>
          <w:rFonts w:hint="eastAsia" w:ascii="方正黑体简体" w:eastAsia="方正黑体简体"/>
          <w:snapToGrid w:val="0"/>
          <w:sz w:val="28"/>
          <w:szCs w:val="28"/>
        </w:rPr>
        <w:t>九、风险责任承担</w:t>
      </w:r>
    </w:p>
    <w:p>
      <w:pPr>
        <w:tabs>
          <w:tab w:val="left" w:pos="9180"/>
        </w:tabs>
        <w:adjustRightInd w:val="0"/>
        <w:snapToGrid w:val="0"/>
        <w:spacing w:line="560" w:lineRule="exact"/>
        <w:ind w:firstLine="560" w:firstLineChars="200"/>
        <w:rPr>
          <w:rFonts w:ascii="方正仿宋简体" w:eastAsia="方正仿宋简体"/>
          <w:snapToGrid w:val="0"/>
          <w:sz w:val="28"/>
          <w:szCs w:val="28"/>
        </w:rPr>
      </w:pPr>
      <w:r>
        <w:rPr>
          <w:rFonts w:ascii="方正仿宋简体" w:eastAsia="方正仿宋简体"/>
          <w:snapToGrid w:val="0"/>
          <w:sz w:val="28"/>
          <w:szCs w:val="28"/>
        </w:rPr>
        <w:t>1.</w:t>
      </w:r>
      <w:r>
        <w:rPr>
          <w:rFonts w:hint="eastAsia" w:ascii="方正仿宋简体" w:eastAsia="方正仿宋简体"/>
          <w:snapToGrid w:val="0"/>
          <w:sz w:val="28"/>
          <w:szCs w:val="28"/>
        </w:rPr>
        <w:t>合同执行过程中，确因在现有水平和条件下难以克服的技术困难，导致研究开发部分或全部失败所造成的损失，由双方协商解决。</w:t>
      </w:r>
    </w:p>
    <w:p>
      <w:pPr>
        <w:tabs>
          <w:tab w:val="left" w:pos="9180"/>
        </w:tabs>
        <w:adjustRightInd w:val="0"/>
        <w:snapToGrid w:val="0"/>
        <w:spacing w:line="560" w:lineRule="exact"/>
        <w:ind w:firstLine="560" w:firstLineChars="200"/>
        <w:rPr>
          <w:rFonts w:ascii="方正仿宋简体" w:eastAsia="方正仿宋简体"/>
          <w:snapToGrid w:val="0"/>
          <w:sz w:val="28"/>
          <w:szCs w:val="28"/>
        </w:rPr>
      </w:pPr>
      <w:r>
        <w:rPr>
          <w:rFonts w:ascii="方正仿宋简体" w:eastAsia="方正仿宋简体"/>
          <w:snapToGrid w:val="0"/>
          <w:sz w:val="28"/>
          <w:szCs w:val="28"/>
        </w:rPr>
        <w:t>2.</w:t>
      </w:r>
      <w:r>
        <w:rPr>
          <w:rFonts w:hint="eastAsia" w:ascii="方正仿宋简体" w:eastAsia="方正仿宋简体"/>
          <w:snapToGrid w:val="0"/>
          <w:sz w:val="28"/>
          <w:szCs w:val="28"/>
        </w:rPr>
        <w:t>乙方发现合同执行过程中因存在技术风险等因素可能致使研究开发失败或部分失败的情形时，应及时通知甲方并采取适当措施减少损失。乙方逾期未通知甲方且未采取适当措施而致使损失扩大的，应当就扩大的损失承担责任。</w:t>
      </w:r>
    </w:p>
    <w:p>
      <w:pPr>
        <w:tabs>
          <w:tab w:val="left" w:pos="9180"/>
        </w:tabs>
        <w:adjustRightInd w:val="0"/>
        <w:snapToGrid w:val="0"/>
        <w:spacing w:line="560" w:lineRule="exact"/>
        <w:rPr>
          <w:rFonts w:ascii="方正仿宋简体" w:eastAsia="方正仿宋简体"/>
          <w:snapToGrid w:val="0"/>
          <w:sz w:val="28"/>
          <w:szCs w:val="28"/>
        </w:rPr>
      </w:pPr>
    </w:p>
    <w:p>
      <w:pPr>
        <w:adjustRightInd w:val="0"/>
        <w:snapToGrid w:val="0"/>
        <w:spacing w:line="560" w:lineRule="exact"/>
        <w:ind w:firstLine="560" w:firstLineChars="200"/>
        <w:rPr>
          <w:rFonts w:ascii="方正黑体简体" w:eastAsia="方正黑体简体"/>
          <w:snapToGrid w:val="0"/>
          <w:sz w:val="28"/>
          <w:szCs w:val="28"/>
        </w:rPr>
      </w:pPr>
      <w:r>
        <w:rPr>
          <w:rFonts w:hint="eastAsia" w:ascii="方正黑体简体" w:eastAsia="方正黑体简体"/>
          <w:snapToGrid w:val="0"/>
          <w:sz w:val="28"/>
          <w:szCs w:val="28"/>
        </w:rPr>
        <w:t>十、合同变更与解除</w:t>
      </w:r>
    </w:p>
    <w:p>
      <w:pPr>
        <w:adjustRightInd w:val="0"/>
        <w:snapToGrid w:val="0"/>
        <w:spacing w:line="560" w:lineRule="exact"/>
        <w:ind w:firstLine="560" w:firstLineChars="200"/>
        <w:rPr>
          <w:rFonts w:ascii="方正仿宋简体" w:eastAsia="方正仿宋简体"/>
          <w:snapToGrid w:val="0"/>
          <w:sz w:val="28"/>
          <w:szCs w:val="28"/>
        </w:rPr>
      </w:pPr>
      <w:r>
        <w:rPr>
          <w:rFonts w:ascii="方正仿宋简体" w:eastAsia="方正仿宋简体"/>
          <w:snapToGrid w:val="0"/>
          <w:sz w:val="28"/>
          <w:szCs w:val="28"/>
        </w:rPr>
        <w:t>1.</w:t>
      </w:r>
      <w:r>
        <w:rPr>
          <w:rFonts w:hint="eastAsia" w:ascii="方正仿宋简体" w:eastAsia="方正仿宋简体"/>
          <w:snapToGrid w:val="0"/>
          <w:sz w:val="28"/>
          <w:szCs w:val="28"/>
        </w:rPr>
        <w:t>任何一方要求变更、解除或终止合同时，应及时通知对方，由双方协商一致并达成书面协议。</w:t>
      </w:r>
    </w:p>
    <w:p>
      <w:pPr>
        <w:tabs>
          <w:tab w:val="left" w:pos="9180"/>
        </w:tabs>
        <w:adjustRightInd w:val="0"/>
        <w:snapToGrid w:val="0"/>
        <w:spacing w:line="560" w:lineRule="exact"/>
        <w:ind w:firstLine="560" w:firstLineChars="200"/>
        <w:rPr>
          <w:rFonts w:ascii="方正仿宋简体" w:eastAsia="方正仿宋简体"/>
          <w:snapToGrid w:val="0"/>
          <w:sz w:val="28"/>
          <w:szCs w:val="28"/>
        </w:rPr>
      </w:pPr>
      <w:r>
        <w:rPr>
          <w:rFonts w:ascii="方正仿宋简体" w:eastAsia="方正仿宋简体"/>
          <w:snapToGrid w:val="0"/>
          <w:sz w:val="28"/>
          <w:szCs w:val="28"/>
        </w:rPr>
        <w:t>2.</w:t>
      </w:r>
      <w:r>
        <w:rPr>
          <w:rFonts w:hint="eastAsia" w:ascii="方正仿宋简体" w:eastAsia="方正仿宋简体"/>
          <w:snapToGrid w:val="0"/>
          <w:sz w:val="28"/>
          <w:szCs w:val="28"/>
        </w:rPr>
        <w:t>合同执行过程中，因上级计划任务发生取消、变更时，甲方有权解除或变更合同，乙方确已发生的实际投入和直接损失，在合理的范围内甲方给予适当补偿。</w:t>
      </w:r>
    </w:p>
    <w:p>
      <w:pPr>
        <w:adjustRightInd w:val="0"/>
        <w:snapToGrid w:val="0"/>
        <w:spacing w:line="560" w:lineRule="exact"/>
        <w:ind w:firstLine="560" w:firstLineChars="200"/>
        <w:rPr>
          <w:rFonts w:ascii="方正仿宋简体" w:eastAsia="方正仿宋简体"/>
          <w:snapToGrid w:val="0"/>
          <w:sz w:val="28"/>
          <w:szCs w:val="28"/>
        </w:rPr>
      </w:pPr>
      <w:r>
        <w:rPr>
          <w:rFonts w:ascii="方正仿宋简体" w:eastAsia="方正仿宋简体"/>
          <w:snapToGrid w:val="0"/>
          <w:sz w:val="28"/>
          <w:szCs w:val="28"/>
        </w:rPr>
        <w:t>3.</w:t>
      </w:r>
      <w:r>
        <w:rPr>
          <w:rFonts w:hint="eastAsia" w:ascii="方正仿宋简体" w:eastAsia="方正仿宋简体"/>
          <w:snapToGrid w:val="0"/>
          <w:sz w:val="28"/>
          <w:szCs w:val="28"/>
        </w:rPr>
        <w:t>因乙方原因导致不能履行本合同时，甲方有权解除合同，并有权要求乙方返还支付给乙方的已发生合理开支以外的合同经费；给甲方造成损失的，乙方应当赔偿。</w:t>
      </w:r>
    </w:p>
    <w:p>
      <w:pPr>
        <w:adjustRightInd w:val="0"/>
        <w:snapToGrid w:val="0"/>
        <w:spacing w:line="560" w:lineRule="exact"/>
        <w:ind w:firstLine="560" w:firstLineChars="200"/>
        <w:rPr>
          <w:rFonts w:ascii="方正仿宋简体" w:eastAsia="方正仿宋简体"/>
          <w:snapToGrid w:val="0"/>
          <w:sz w:val="28"/>
          <w:szCs w:val="28"/>
        </w:rPr>
      </w:pPr>
      <w:r>
        <w:rPr>
          <w:rFonts w:ascii="方正仿宋简体" w:eastAsia="方正仿宋简体"/>
          <w:snapToGrid w:val="0"/>
          <w:sz w:val="28"/>
          <w:szCs w:val="28"/>
        </w:rPr>
        <w:t>4.</w:t>
      </w:r>
      <w:r>
        <w:rPr>
          <w:rFonts w:hint="eastAsia" w:ascii="方正仿宋简体" w:eastAsia="方正仿宋简体"/>
          <w:snapToGrid w:val="0"/>
          <w:sz w:val="28"/>
          <w:szCs w:val="28"/>
        </w:rPr>
        <w:t>未经甲方允许，乙方不得部分或全部转让其应履行的合同义务。</w:t>
      </w:r>
    </w:p>
    <w:p>
      <w:pPr>
        <w:adjustRightInd w:val="0"/>
        <w:snapToGrid w:val="0"/>
        <w:spacing w:line="560" w:lineRule="exact"/>
        <w:rPr>
          <w:rFonts w:ascii="方正仿宋简体" w:eastAsia="方正仿宋简体"/>
          <w:snapToGrid w:val="0"/>
          <w:sz w:val="28"/>
          <w:szCs w:val="28"/>
        </w:rPr>
      </w:pPr>
    </w:p>
    <w:p>
      <w:pPr>
        <w:adjustRightInd w:val="0"/>
        <w:snapToGrid w:val="0"/>
        <w:spacing w:line="560" w:lineRule="exact"/>
        <w:ind w:firstLine="560" w:firstLineChars="200"/>
        <w:rPr>
          <w:rFonts w:ascii="方正黑体简体" w:eastAsia="方正黑体简体"/>
          <w:snapToGrid w:val="0"/>
          <w:sz w:val="28"/>
          <w:szCs w:val="28"/>
        </w:rPr>
      </w:pPr>
      <w:r>
        <w:rPr>
          <w:rFonts w:hint="eastAsia" w:ascii="方正黑体简体" w:eastAsia="方正黑体简体"/>
          <w:snapToGrid w:val="0"/>
          <w:sz w:val="28"/>
          <w:szCs w:val="28"/>
        </w:rPr>
        <w:t>十一、违约责任</w:t>
      </w:r>
    </w:p>
    <w:p>
      <w:pPr>
        <w:adjustRightInd w:val="0"/>
        <w:snapToGrid w:val="0"/>
        <w:spacing w:line="560" w:lineRule="exact"/>
        <w:ind w:firstLine="560" w:firstLineChars="200"/>
        <w:rPr>
          <w:rFonts w:ascii="方正仿宋简体" w:eastAsia="方正仿宋简体"/>
          <w:snapToGrid w:val="0"/>
          <w:sz w:val="28"/>
          <w:szCs w:val="28"/>
        </w:rPr>
      </w:pPr>
      <w:r>
        <w:rPr>
          <w:rFonts w:hint="eastAsia" w:ascii="方正仿宋简体" w:eastAsia="方正仿宋简体"/>
          <w:snapToGrid w:val="0"/>
          <w:sz w:val="28"/>
          <w:szCs w:val="28"/>
        </w:rPr>
        <w:t>任何一方未经对方允许而违约时，违约方应向守约方支付违约金，违约金支付标准为：违约方每逾期</w:t>
      </w:r>
      <w:r>
        <w:rPr>
          <w:rFonts w:hint="eastAsia" w:ascii="方正仿宋简体" w:eastAsia="方正仿宋简体"/>
          <w:snapToGrid w:val="0"/>
          <w:sz w:val="28"/>
          <w:szCs w:val="28"/>
          <w:u w:val="single"/>
        </w:rPr>
        <w:t xml:space="preserve">       </w:t>
      </w:r>
      <w:r>
        <w:rPr>
          <w:rFonts w:hint="eastAsia" w:ascii="方正仿宋简体" w:eastAsia="方正仿宋简体"/>
          <w:snapToGrid w:val="0"/>
          <w:sz w:val="28"/>
          <w:szCs w:val="28"/>
        </w:rPr>
        <w:t>（具体时间）要支付给守约方违约金</w:t>
      </w:r>
      <w:r>
        <w:rPr>
          <w:rFonts w:hint="eastAsia" w:ascii="方正仿宋简体" w:eastAsia="方正仿宋简体"/>
          <w:snapToGrid w:val="0"/>
          <w:sz w:val="28"/>
          <w:szCs w:val="28"/>
          <w:u w:val="single"/>
        </w:rPr>
        <w:t xml:space="preserve">     </w:t>
      </w:r>
      <w:r>
        <w:rPr>
          <w:rFonts w:hint="eastAsia" w:ascii="方正仿宋简体" w:eastAsia="方正仿宋简体"/>
          <w:snapToGrid w:val="0"/>
          <w:sz w:val="28"/>
          <w:szCs w:val="28"/>
        </w:rPr>
        <w:t>万元；违约金最高限额为合同总金额的</w:t>
      </w:r>
      <w:r>
        <w:rPr>
          <w:rFonts w:ascii="方正仿宋简体" w:eastAsia="方正仿宋简体"/>
          <w:snapToGrid w:val="0"/>
          <w:sz w:val="28"/>
          <w:szCs w:val="28"/>
        </w:rPr>
        <w:t>20%</w:t>
      </w:r>
      <w:r>
        <w:rPr>
          <w:rFonts w:hint="eastAsia" w:ascii="方正仿宋简体" w:eastAsia="方正仿宋简体"/>
          <w:snapToGrid w:val="0"/>
          <w:sz w:val="28"/>
          <w:szCs w:val="28"/>
        </w:rPr>
        <w:t>。因违约方违约最终导致不能完全履行本合同时，守约方有权终止合同，对守约方造成的实际损失大于最高违约金时，违约方要给予足额赔偿。任何一方由于不可抗力影响合同履行时都要在灾害发生</w:t>
      </w:r>
      <w:r>
        <w:rPr>
          <w:rFonts w:ascii="方正仿宋简体" w:eastAsia="方正仿宋简体"/>
          <w:snapToGrid w:val="0"/>
          <w:sz w:val="28"/>
          <w:szCs w:val="28"/>
        </w:rPr>
        <w:t>36</w:t>
      </w:r>
      <w:r>
        <w:rPr>
          <w:rFonts w:hint="eastAsia" w:ascii="方正仿宋简体" w:eastAsia="方正仿宋简体"/>
          <w:snapToGrid w:val="0"/>
          <w:sz w:val="28"/>
          <w:szCs w:val="28"/>
        </w:rPr>
        <w:t>小时内将有关情况通知另一方，在灾害发生后</w:t>
      </w:r>
      <w:r>
        <w:rPr>
          <w:rFonts w:ascii="方正仿宋简体" w:eastAsia="方正仿宋简体"/>
          <w:snapToGrid w:val="0"/>
          <w:sz w:val="28"/>
          <w:szCs w:val="28"/>
        </w:rPr>
        <w:t>14</w:t>
      </w:r>
      <w:r>
        <w:rPr>
          <w:rFonts w:hint="eastAsia" w:ascii="方正仿宋简体" w:eastAsia="方正仿宋简体"/>
          <w:snapToGrid w:val="0"/>
          <w:sz w:val="28"/>
          <w:szCs w:val="28"/>
        </w:rPr>
        <w:t>天内向另一方出具权威部门的证明文件。如果不可抗力影响连续</w:t>
      </w:r>
      <w:r>
        <w:rPr>
          <w:rFonts w:ascii="方正仿宋简体" w:eastAsia="方正仿宋简体"/>
          <w:snapToGrid w:val="0"/>
          <w:sz w:val="28"/>
          <w:szCs w:val="28"/>
        </w:rPr>
        <w:t>120</w:t>
      </w:r>
      <w:r>
        <w:rPr>
          <w:rFonts w:hint="eastAsia" w:ascii="方正仿宋简体" w:eastAsia="方正仿宋简体"/>
          <w:snapToGrid w:val="0"/>
          <w:sz w:val="28"/>
          <w:szCs w:val="28"/>
        </w:rPr>
        <w:t>天以上时，双方可以重新商定合同履行问题。</w:t>
      </w:r>
    </w:p>
    <w:p>
      <w:pPr>
        <w:adjustRightInd w:val="0"/>
        <w:snapToGrid w:val="0"/>
        <w:spacing w:line="560" w:lineRule="exact"/>
        <w:ind w:firstLine="560" w:firstLineChars="200"/>
        <w:rPr>
          <w:rFonts w:ascii="方正黑体简体" w:eastAsia="方正黑体简体"/>
          <w:snapToGrid w:val="0"/>
          <w:sz w:val="28"/>
          <w:szCs w:val="28"/>
        </w:rPr>
      </w:pPr>
      <w:r>
        <w:rPr>
          <w:rFonts w:hint="eastAsia" w:ascii="方正黑体简体" w:eastAsia="方正黑体简体"/>
          <w:snapToGrid w:val="0"/>
          <w:sz w:val="28"/>
          <w:szCs w:val="28"/>
        </w:rPr>
        <w:t>十二、争议的解决办法</w:t>
      </w:r>
    </w:p>
    <w:p>
      <w:pPr>
        <w:adjustRightInd w:val="0"/>
        <w:snapToGrid w:val="0"/>
        <w:spacing w:line="560" w:lineRule="exact"/>
        <w:ind w:firstLine="560" w:firstLineChars="200"/>
        <w:rPr>
          <w:rFonts w:ascii="方正仿宋简体" w:eastAsia="方正仿宋简体"/>
          <w:snapToGrid w:val="0"/>
          <w:sz w:val="28"/>
          <w:szCs w:val="28"/>
        </w:rPr>
      </w:pPr>
      <w:r>
        <w:rPr>
          <w:rFonts w:hint="eastAsia" w:ascii="方正仿宋简体" w:eastAsia="方正仿宋简体"/>
          <w:snapToGrid w:val="0"/>
          <w:sz w:val="28"/>
          <w:szCs w:val="28"/>
        </w:rPr>
        <w:t>若发生合同争议，合同缔约各方本着有利于推进科研项目的原则协商解决，不能协商解决的，由上级行政主管部门调解，或者提交甲方所在地执法部门解决。</w:t>
      </w:r>
    </w:p>
    <w:p>
      <w:pPr>
        <w:adjustRightInd w:val="0"/>
        <w:snapToGrid w:val="0"/>
        <w:spacing w:line="560" w:lineRule="exact"/>
        <w:rPr>
          <w:rFonts w:ascii="方正仿宋简体" w:eastAsia="方正仿宋简体"/>
          <w:snapToGrid w:val="0"/>
          <w:sz w:val="28"/>
          <w:szCs w:val="28"/>
        </w:rPr>
      </w:pPr>
    </w:p>
    <w:p>
      <w:pPr>
        <w:adjustRightInd w:val="0"/>
        <w:snapToGrid w:val="0"/>
        <w:spacing w:line="560" w:lineRule="exact"/>
        <w:ind w:firstLine="560" w:firstLineChars="200"/>
        <w:rPr>
          <w:rFonts w:ascii="方正黑体简体" w:eastAsia="方正黑体简体"/>
          <w:b/>
          <w:snapToGrid w:val="0"/>
          <w:sz w:val="28"/>
          <w:szCs w:val="28"/>
        </w:rPr>
      </w:pPr>
      <w:r>
        <w:rPr>
          <w:rFonts w:hint="eastAsia" w:ascii="方正黑体简体" w:eastAsia="方正黑体简体"/>
          <w:snapToGrid w:val="0"/>
          <w:sz w:val="28"/>
          <w:szCs w:val="28"/>
        </w:rPr>
        <w:t>十三、其他</w:t>
      </w:r>
    </w:p>
    <w:p>
      <w:pPr>
        <w:adjustRightInd w:val="0"/>
        <w:snapToGrid w:val="0"/>
        <w:spacing w:line="560" w:lineRule="exact"/>
        <w:ind w:firstLine="560" w:firstLineChars="200"/>
        <w:rPr>
          <w:rFonts w:ascii="方正仿宋简体" w:eastAsia="方正仿宋简体"/>
          <w:snapToGrid w:val="0"/>
          <w:sz w:val="28"/>
          <w:szCs w:val="28"/>
        </w:rPr>
      </w:pPr>
      <w:r>
        <w:rPr>
          <w:rFonts w:ascii="方正仿宋简体" w:eastAsia="方正仿宋简体"/>
          <w:snapToGrid w:val="0"/>
          <w:sz w:val="28"/>
          <w:szCs w:val="28"/>
        </w:rPr>
        <w:t>1.</w:t>
      </w:r>
      <w:r>
        <w:rPr>
          <w:rFonts w:hint="eastAsia" w:ascii="方正仿宋简体" w:eastAsia="方正仿宋简体"/>
          <w:snapToGrid w:val="0"/>
          <w:sz w:val="28"/>
          <w:szCs w:val="28"/>
        </w:rPr>
        <w:t>双方签字确认的与本合同有关的附件为本合同的组成部分。本合同一式陆份，自双方授权代表签字盖章之日起生效。双方各执叁份，具有同等法律效力。</w:t>
      </w:r>
    </w:p>
    <w:p>
      <w:pPr>
        <w:adjustRightInd w:val="0"/>
        <w:snapToGrid w:val="0"/>
        <w:spacing w:line="560" w:lineRule="exact"/>
        <w:ind w:firstLine="560" w:firstLineChars="200"/>
        <w:rPr>
          <w:rFonts w:ascii="方正仿宋简体" w:eastAsia="方正仿宋简体"/>
          <w:snapToGrid w:val="0"/>
          <w:sz w:val="28"/>
          <w:szCs w:val="28"/>
        </w:rPr>
      </w:pPr>
      <w:r>
        <w:rPr>
          <w:rFonts w:ascii="方正仿宋简体" w:eastAsia="方正仿宋简体"/>
          <w:snapToGrid w:val="0"/>
          <w:sz w:val="28"/>
          <w:szCs w:val="28"/>
        </w:rPr>
        <w:t>2.</w:t>
      </w:r>
      <w:r>
        <w:rPr>
          <w:rFonts w:hint="eastAsia" w:ascii="方正仿宋简体" w:eastAsia="方正仿宋简体"/>
          <w:snapToGrid w:val="0"/>
          <w:sz w:val="28"/>
          <w:szCs w:val="28"/>
        </w:rPr>
        <w:t>对本合同任何条款的修改、补充或变更，双方必须签订书面协议并签字盖章后方可生效。</w:t>
      </w:r>
    </w:p>
    <w:p>
      <w:pPr>
        <w:rPr>
          <w:rFonts w:ascii="方正楷体简体" w:hAnsi="方正楷体简体" w:eastAsia="方正楷体简体" w:cs="方正楷体简体"/>
          <w:kern w:val="2"/>
          <w:sz w:val="28"/>
          <w:szCs w:val="28"/>
        </w:rPr>
      </w:pPr>
      <w:r>
        <w:rPr>
          <w:rFonts w:ascii="方正楷体简体" w:hAnsi="方正楷体简体" w:eastAsia="方正楷体简体" w:cs="方正楷体简体"/>
          <w:kern w:val="2"/>
          <w:sz w:val="28"/>
          <w:szCs w:val="28"/>
        </w:rPr>
        <w:br w:type="page"/>
      </w:r>
    </w:p>
    <w:tbl>
      <w:tblPr>
        <w:tblStyle w:val="27"/>
        <w:tblW w:w="9356" w:type="dxa"/>
        <w:tblInd w:w="0" w:type="dxa"/>
        <w:tblBorders>
          <w:top w:val="single" w:color="000000" w:sz="18" w:space="0"/>
          <w:left w:val="single" w:color="000000" w:sz="18" w:space="0"/>
          <w:bottom w:val="single" w:color="000000" w:sz="18" w:space="0"/>
          <w:right w:val="single" w:color="000000" w:sz="18" w:space="0"/>
          <w:insideH w:val="single" w:color="000000" w:sz="6" w:space="0"/>
          <w:insideV w:val="single" w:color="000000" w:sz="6" w:space="0"/>
        </w:tblBorders>
        <w:tblLayout w:type="fixed"/>
        <w:tblCellMar>
          <w:top w:w="0" w:type="dxa"/>
          <w:left w:w="108" w:type="dxa"/>
          <w:bottom w:w="0" w:type="dxa"/>
          <w:right w:w="108" w:type="dxa"/>
        </w:tblCellMar>
      </w:tblPr>
      <w:tblGrid>
        <w:gridCol w:w="737"/>
        <w:gridCol w:w="1701"/>
        <w:gridCol w:w="2948"/>
        <w:gridCol w:w="1701"/>
        <w:gridCol w:w="2269"/>
      </w:tblGrid>
      <w:tr>
        <w:tblPrEx>
          <w:tblBorders>
            <w:top w:val="single" w:color="000000" w:sz="18" w:space="0"/>
            <w:left w:val="single" w:color="000000" w:sz="18" w:space="0"/>
            <w:bottom w:val="single" w:color="000000" w:sz="18" w:space="0"/>
            <w:right w:val="single" w:color="000000" w:sz="18" w:space="0"/>
            <w:insideH w:val="single" w:color="000000" w:sz="6" w:space="0"/>
            <w:insideV w:val="single" w:color="000000" w:sz="6" w:space="0"/>
          </w:tblBorders>
          <w:tblCellMar>
            <w:top w:w="0" w:type="dxa"/>
            <w:left w:w="108" w:type="dxa"/>
            <w:bottom w:w="0" w:type="dxa"/>
            <w:right w:w="108" w:type="dxa"/>
          </w:tblCellMar>
        </w:tblPrEx>
        <w:trPr>
          <w:cantSplit/>
          <w:trHeight w:val="20" w:hRule="atLeast"/>
        </w:trPr>
        <w:tc>
          <w:tcPr>
            <w:tcW w:w="9356" w:type="dxa"/>
            <w:gridSpan w:val="5"/>
            <w:tcBorders>
              <w:top w:val="nil"/>
              <w:left w:val="nil"/>
              <w:bottom w:val="single" w:color="auto" w:sz="12" w:space="0"/>
              <w:right w:val="nil"/>
            </w:tcBorders>
            <w:vAlign w:val="center"/>
          </w:tcPr>
          <w:p>
            <w:pPr>
              <w:adjustRightInd w:val="0"/>
              <w:snapToGrid w:val="0"/>
              <w:spacing w:line="560" w:lineRule="exact"/>
              <w:ind w:firstLine="560" w:firstLineChars="200"/>
              <w:rPr>
                <w:rFonts w:ascii="方正楷体简体" w:eastAsia="方正楷体简体"/>
                <w:snapToGrid w:val="0"/>
              </w:rPr>
            </w:pPr>
            <w:r>
              <w:rPr>
                <w:rFonts w:hint="eastAsia" w:ascii="方正黑体简体" w:eastAsia="方正黑体简体"/>
                <w:snapToGrid w:val="0"/>
                <w:sz w:val="28"/>
                <w:szCs w:val="28"/>
              </w:rPr>
              <w:t>十四、签字盖章</w:t>
            </w:r>
          </w:p>
        </w:tc>
      </w:tr>
      <w:tr>
        <w:tblPrEx>
          <w:tblBorders>
            <w:top w:val="single" w:color="000000" w:sz="18" w:space="0"/>
            <w:left w:val="single" w:color="000000" w:sz="18" w:space="0"/>
            <w:bottom w:val="single" w:color="000000" w:sz="18" w:space="0"/>
            <w:right w:val="single" w:color="000000" w:sz="18" w:space="0"/>
            <w:insideH w:val="single" w:color="000000" w:sz="6" w:space="0"/>
            <w:insideV w:val="single" w:color="000000" w:sz="6" w:space="0"/>
          </w:tblBorders>
          <w:tblCellMar>
            <w:top w:w="0" w:type="dxa"/>
            <w:left w:w="108" w:type="dxa"/>
            <w:bottom w:w="0" w:type="dxa"/>
            <w:right w:w="108" w:type="dxa"/>
          </w:tblCellMar>
        </w:tblPrEx>
        <w:trPr>
          <w:cantSplit/>
          <w:trHeight w:val="794" w:hRule="atLeast"/>
        </w:trPr>
        <w:tc>
          <w:tcPr>
            <w:tcW w:w="737" w:type="dxa"/>
            <w:vMerge w:val="restart"/>
            <w:tcBorders>
              <w:top w:val="single" w:color="auto" w:sz="12" w:space="0"/>
              <w:left w:val="single" w:color="auto" w:sz="12"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委</w:t>
            </w:r>
          </w:p>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托</w:t>
            </w:r>
          </w:p>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方</w:t>
            </w:r>
          </w:p>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w:t>
            </w:r>
          </w:p>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甲</w:t>
            </w:r>
          </w:p>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方</w:t>
            </w:r>
          </w:p>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w:t>
            </w:r>
          </w:p>
        </w:tc>
        <w:tc>
          <w:tcPr>
            <w:tcW w:w="1701" w:type="dxa"/>
            <w:tcBorders>
              <w:top w:val="single" w:color="auto" w:sz="12"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单位名称</w:t>
            </w:r>
          </w:p>
        </w:tc>
        <w:tc>
          <w:tcPr>
            <w:tcW w:w="6918" w:type="dxa"/>
            <w:gridSpan w:val="3"/>
            <w:tcBorders>
              <w:top w:val="single" w:color="auto" w:sz="12" w:space="0"/>
              <w:left w:val="single" w:color="auto" w:sz="6" w:space="0"/>
              <w:bottom w:val="single" w:color="auto" w:sz="6" w:space="0"/>
              <w:right w:val="single" w:color="auto" w:sz="12" w:space="0"/>
            </w:tcBorders>
            <w:vAlign w:val="center"/>
          </w:tcPr>
          <w:p>
            <w:pPr>
              <w:adjustRightInd w:val="0"/>
              <w:snapToGrid w:val="0"/>
              <w:spacing w:line="400" w:lineRule="exact"/>
              <w:jc w:val="center"/>
              <w:rPr>
                <w:rFonts w:ascii="方正楷体简体" w:eastAsia="方正楷体简体"/>
                <w:snapToGrid w:val="0"/>
              </w:rPr>
            </w:pPr>
            <w:r>
              <w:rPr>
                <w:rFonts w:ascii="方正楷体简体" w:eastAsia="方正楷体简体"/>
                <w:snapToGrid w:val="0"/>
              </w:rPr>
              <w:t xml:space="preserve">XXXXXXXXXXXXXXXX  </w:t>
            </w:r>
            <w:r>
              <w:rPr>
                <w:rFonts w:hint="eastAsia" w:ascii="方正楷体简体" w:eastAsia="方正楷体简体"/>
                <w:snapToGrid w:val="0"/>
              </w:rPr>
              <w:t>（签章）</w:t>
            </w:r>
          </w:p>
        </w:tc>
      </w:tr>
      <w:tr>
        <w:tblPrEx>
          <w:tblBorders>
            <w:top w:val="single" w:color="000000" w:sz="18" w:space="0"/>
            <w:left w:val="single" w:color="000000" w:sz="18" w:space="0"/>
            <w:bottom w:val="single" w:color="000000" w:sz="18" w:space="0"/>
            <w:right w:val="single" w:color="000000" w:sz="18" w:space="0"/>
            <w:insideH w:val="single" w:color="000000" w:sz="6" w:space="0"/>
            <w:insideV w:val="single" w:color="000000" w:sz="6" w:space="0"/>
          </w:tblBorders>
          <w:tblCellMar>
            <w:top w:w="0" w:type="dxa"/>
            <w:left w:w="108" w:type="dxa"/>
            <w:bottom w:w="0" w:type="dxa"/>
            <w:right w:w="108" w:type="dxa"/>
          </w:tblCellMar>
        </w:tblPrEx>
        <w:trPr>
          <w:cantSplit/>
          <w:trHeight w:val="794" w:hRule="atLeast"/>
        </w:trPr>
        <w:tc>
          <w:tcPr>
            <w:tcW w:w="737" w:type="dxa"/>
            <w:vMerge w:val="continue"/>
            <w:tcBorders>
              <w:top w:val="single" w:color="auto" w:sz="6" w:space="0"/>
              <w:left w:val="single" w:color="auto" w:sz="12"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1701"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法定代表人</w:t>
            </w:r>
          </w:p>
        </w:tc>
        <w:tc>
          <w:tcPr>
            <w:tcW w:w="2948"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ind w:firstLine="960" w:firstLineChars="400"/>
              <w:jc w:val="center"/>
              <w:rPr>
                <w:rFonts w:ascii="方正楷体简体" w:eastAsia="方正楷体简体"/>
                <w:snapToGrid w:val="0"/>
              </w:rPr>
            </w:pPr>
            <w:r>
              <w:rPr>
                <w:rFonts w:hint="eastAsia" w:ascii="方正楷体简体" w:eastAsia="方正楷体简体"/>
                <w:snapToGrid w:val="0"/>
              </w:rPr>
              <w:t>（签章）</w:t>
            </w:r>
          </w:p>
        </w:tc>
        <w:tc>
          <w:tcPr>
            <w:tcW w:w="1701"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委托代理人</w:t>
            </w:r>
          </w:p>
        </w:tc>
        <w:tc>
          <w:tcPr>
            <w:tcW w:w="2269" w:type="dxa"/>
            <w:tcBorders>
              <w:top w:val="single" w:color="auto" w:sz="6" w:space="0"/>
              <w:left w:val="single" w:color="auto" w:sz="6" w:space="0"/>
              <w:bottom w:val="single" w:color="auto" w:sz="6" w:space="0"/>
              <w:right w:val="single" w:color="auto" w:sz="12" w:space="0"/>
            </w:tcBorders>
            <w:vAlign w:val="center"/>
          </w:tcPr>
          <w:p>
            <w:pPr>
              <w:adjustRightInd w:val="0"/>
              <w:snapToGrid w:val="0"/>
              <w:spacing w:line="400" w:lineRule="exact"/>
              <w:ind w:firstLine="960" w:firstLineChars="400"/>
              <w:jc w:val="center"/>
              <w:rPr>
                <w:rFonts w:ascii="方正楷体简体" w:eastAsia="方正楷体简体"/>
                <w:snapToGrid w:val="0"/>
              </w:rPr>
            </w:pPr>
            <w:r>
              <w:rPr>
                <w:rFonts w:hint="eastAsia" w:ascii="方正楷体简体" w:eastAsia="方正楷体简体"/>
                <w:snapToGrid w:val="0"/>
              </w:rPr>
              <w:t>（签字）</w:t>
            </w:r>
          </w:p>
        </w:tc>
      </w:tr>
      <w:tr>
        <w:tblPrEx>
          <w:tblBorders>
            <w:top w:val="single" w:color="000000" w:sz="18" w:space="0"/>
            <w:left w:val="single" w:color="000000" w:sz="18" w:space="0"/>
            <w:bottom w:val="single" w:color="000000" w:sz="18" w:space="0"/>
            <w:right w:val="single" w:color="000000" w:sz="18" w:space="0"/>
            <w:insideH w:val="single" w:color="000000" w:sz="6" w:space="0"/>
            <w:insideV w:val="single" w:color="000000" w:sz="6" w:space="0"/>
          </w:tblBorders>
          <w:tblCellMar>
            <w:top w:w="0" w:type="dxa"/>
            <w:left w:w="108" w:type="dxa"/>
            <w:bottom w:w="0" w:type="dxa"/>
            <w:right w:w="108" w:type="dxa"/>
          </w:tblCellMar>
        </w:tblPrEx>
        <w:trPr>
          <w:cantSplit/>
          <w:trHeight w:val="794" w:hRule="atLeast"/>
        </w:trPr>
        <w:tc>
          <w:tcPr>
            <w:tcW w:w="737" w:type="dxa"/>
            <w:vMerge w:val="continue"/>
            <w:tcBorders>
              <w:top w:val="single" w:color="auto" w:sz="6" w:space="0"/>
              <w:left w:val="single" w:color="auto" w:sz="12"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1701"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通讯地址</w:t>
            </w:r>
          </w:p>
        </w:tc>
        <w:tc>
          <w:tcPr>
            <w:tcW w:w="6918" w:type="dxa"/>
            <w:gridSpan w:val="3"/>
            <w:tcBorders>
              <w:top w:val="single" w:color="auto" w:sz="6" w:space="0"/>
              <w:left w:val="single" w:color="auto" w:sz="6" w:space="0"/>
              <w:bottom w:val="single" w:color="auto" w:sz="6" w:space="0"/>
              <w:right w:val="single" w:color="auto" w:sz="12"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北京市</w:t>
            </w:r>
          </w:p>
        </w:tc>
      </w:tr>
      <w:tr>
        <w:tblPrEx>
          <w:tblBorders>
            <w:top w:val="single" w:color="000000" w:sz="18" w:space="0"/>
            <w:left w:val="single" w:color="000000" w:sz="18" w:space="0"/>
            <w:bottom w:val="single" w:color="000000" w:sz="18" w:space="0"/>
            <w:right w:val="single" w:color="000000" w:sz="18" w:space="0"/>
            <w:insideH w:val="single" w:color="000000" w:sz="6" w:space="0"/>
            <w:insideV w:val="single" w:color="000000" w:sz="6" w:space="0"/>
          </w:tblBorders>
          <w:tblCellMar>
            <w:top w:w="0" w:type="dxa"/>
            <w:left w:w="108" w:type="dxa"/>
            <w:bottom w:w="0" w:type="dxa"/>
            <w:right w:w="108" w:type="dxa"/>
          </w:tblCellMar>
        </w:tblPrEx>
        <w:trPr>
          <w:cantSplit/>
          <w:trHeight w:val="794" w:hRule="atLeast"/>
        </w:trPr>
        <w:tc>
          <w:tcPr>
            <w:tcW w:w="737" w:type="dxa"/>
            <w:vMerge w:val="continue"/>
            <w:tcBorders>
              <w:top w:val="single" w:color="auto" w:sz="6" w:space="0"/>
              <w:left w:val="single" w:color="auto" w:sz="12"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1701"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电话</w:t>
            </w:r>
          </w:p>
        </w:tc>
        <w:tc>
          <w:tcPr>
            <w:tcW w:w="2948"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w:t>
            </w:r>
            <w:r>
              <w:rPr>
                <w:rFonts w:ascii="方正楷体简体" w:eastAsia="方正楷体简体"/>
                <w:snapToGrid w:val="0"/>
              </w:rPr>
              <w:t>010</w:t>
            </w:r>
            <w:r>
              <w:rPr>
                <w:rFonts w:hint="eastAsia" w:ascii="方正楷体简体" w:eastAsia="方正楷体简体"/>
                <w:snapToGrid w:val="0"/>
              </w:rPr>
              <w:t>）</w:t>
            </w:r>
            <w:r>
              <w:rPr>
                <w:rFonts w:ascii="方正楷体简体" w:eastAsia="方正楷体简体"/>
                <w:snapToGrid w:val="0"/>
              </w:rPr>
              <w:t>xxxxxxxx</w:t>
            </w:r>
          </w:p>
        </w:tc>
        <w:tc>
          <w:tcPr>
            <w:tcW w:w="1701"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传真</w:t>
            </w:r>
          </w:p>
        </w:tc>
        <w:tc>
          <w:tcPr>
            <w:tcW w:w="2269" w:type="dxa"/>
            <w:tcBorders>
              <w:top w:val="single" w:color="auto" w:sz="6" w:space="0"/>
              <w:left w:val="single" w:color="auto" w:sz="6" w:space="0"/>
              <w:bottom w:val="single" w:color="auto" w:sz="6" w:space="0"/>
              <w:right w:val="single" w:color="auto" w:sz="12" w:space="0"/>
            </w:tcBorders>
            <w:vAlign w:val="center"/>
          </w:tcPr>
          <w:p>
            <w:pPr>
              <w:adjustRightInd w:val="0"/>
              <w:snapToGrid w:val="0"/>
              <w:spacing w:line="400" w:lineRule="exact"/>
              <w:jc w:val="center"/>
              <w:rPr>
                <w:rFonts w:ascii="方正楷体简体" w:eastAsia="方正楷体简体"/>
                <w:snapToGrid w:val="0"/>
              </w:rPr>
            </w:pPr>
          </w:p>
        </w:tc>
      </w:tr>
      <w:tr>
        <w:tblPrEx>
          <w:tblBorders>
            <w:top w:val="single" w:color="000000" w:sz="18" w:space="0"/>
            <w:left w:val="single" w:color="000000" w:sz="18" w:space="0"/>
            <w:bottom w:val="single" w:color="000000" w:sz="18" w:space="0"/>
            <w:right w:val="single" w:color="000000" w:sz="18" w:space="0"/>
            <w:insideH w:val="single" w:color="000000" w:sz="6" w:space="0"/>
            <w:insideV w:val="single" w:color="000000" w:sz="6" w:space="0"/>
          </w:tblBorders>
          <w:tblCellMar>
            <w:top w:w="0" w:type="dxa"/>
            <w:left w:w="108" w:type="dxa"/>
            <w:bottom w:w="0" w:type="dxa"/>
            <w:right w:w="108" w:type="dxa"/>
          </w:tblCellMar>
        </w:tblPrEx>
        <w:trPr>
          <w:cantSplit/>
          <w:trHeight w:val="794" w:hRule="atLeast"/>
        </w:trPr>
        <w:tc>
          <w:tcPr>
            <w:tcW w:w="737" w:type="dxa"/>
            <w:vMerge w:val="continue"/>
            <w:tcBorders>
              <w:top w:val="single" w:color="auto" w:sz="6" w:space="0"/>
              <w:left w:val="single" w:color="auto" w:sz="12"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1701"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开户银行</w:t>
            </w:r>
          </w:p>
        </w:tc>
        <w:tc>
          <w:tcPr>
            <w:tcW w:w="6918" w:type="dxa"/>
            <w:gridSpan w:val="3"/>
            <w:tcBorders>
              <w:top w:val="single" w:color="auto" w:sz="6" w:space="0"/>
              <w:left w:val="single" w:color="auto" w:sz="6" w:space="0"/>
              <w:bottom w:val="single" w:color="auto" w:sz="6" w:space="0"/>
              <w:right w:val="single" w:color="auto" w:sz="12" w:space="0"/>
            </w:tcBorders>
            <w:vAlign w:val="center"/>
          </w:tcPr>
          <w:p>
            <w:pPr>
              <w:adjustRightInd w:val="0"/>
              <w:snapToGrid w:val="0"/>
              <w:spacing w:line="400" w:lineRule="exact"/>
              <w:jc w:val="center"/>
              <w:rPr>
                <w:rFonts w:ascii="方正楷体简体" w:eastAsia="方正楷体简体"/>
                <w:snapToGrid w:val="0"/>
              </w:rPr>
            </w:pPr>
          </w:p>
        </w:tc>
      </w:tr>
      <w:tr>
        <w:tblPrEx>
          <w:tblBorders>
            <w:top w:val="single" w:color="000000" w:sz="18" w:space="0"/>
            <w:left w:val="single" w:color="000000" w:sz="18" w:space="0"/>
            <w:bottom w:val="single" w:color="000000" w:sz="18" w:space="0"/>
            <w:right w:val="single" w:color="000000" w:sz="18" w:space="0"/>
            <w:insideH w:val="single" w:color="000000" w:sz="6" w:space="0"/>
            <w:insideV w:val="single" w:color="000000" w:sz="6" w:space="0"/>
          </w:tblBorders>
          <w:tblCellMar>
            <w:top w:w="0" w:type="dxa"/>
            <w:left w:w="108" w:type="dxa"/>
            <w:bottom w:w="0" w:type="dxa"/>
            <w:right w:w="108" w:type="dxa"/>
          </w:tblCellMar>
        </w:tblPrEx>
        <w:trPr>
          <w:cantSplit/>
          <w:trHeight w:val="794" w:hRule="atLeast"/>
        </w:trPr>
        <w:tc>
          <w:tcPr>
            <w:tcW w:w="737" w:type="dxa"/>
            <w:vMerge w:val="continue"/>
            <w:tcBorders>
              <w:top w:val="single" w:color="auto" w:sz="6" w:space="0"/>
              <w:left w:val="single" w:color="auto" w:sz="12"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1701"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账号</w:t>
            </w:r>
          </w:p>
        </w:tc>
        <w:tc>
          <w:tcPr>
            <w:tcW w:w="2948"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1701"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邮政编码</w:t>
            </w:r>
          </w:p>
        </w:tc>
        <w:tc>
          <w:tcPr>
            <w:tcW w:w="2269" w:type="dxa"/>
            <w:tcBorders>
              <w:top w:val="single" w:color="auto" w:sz="6" w:space="0"/>
              <w:left w:val="single" w:color="auto" w:sz="6" w:space="0"/>
              <w:bottom w:val="single" w:color="auto" w:sz="6" w:space="0"/>
              <w:right w:val="single" w:color="auto" w:sz="12" w:space="0"/>
            </w:tcBorders>
            <w:vAlign w:val="center"/>
          </w:tcPr>
          <w:p>
            <w:pPr>
              <w:adjustRightInd w:val="0"/>
              <w:snapToGrid w:val="0"/>
              <w:spacing w:line="400" w:lineRule="exact"/>
              <w:jc w:val="center"/>
              <w:rPr>
                <w:rFonts w:ascii="方正楷体简体" w:eastAsia="方正楷体简体"/>
                <w:snapToGrid w:val="0"/>
              </w:rPr>
            </w:pPr>
          </w:p>
        </w:tc>
      </w:tr>
      <w:tr>
        <w:tblPrEx>
          <w:tblBorders>
            <w:top w:val="single" w:color="000000" w:sz="18" w:space="0"/>
            <w:left w:val="single" w:color="000000" w:sz="18" w:space="0"/>
            <w:bottom w:val="single" w:color="000000" w:sz="18" w:space="0"/>
            <w:right w:val="single" w:color="000000" w:sz="18" w:space="0"/>
            <w:insideH w:val="single" w:color="000000" w:sz="6" w:space="0"/>
            <w:insideV w:val="single" w:color="000000" w:sz="6" w:space="0"/>
          </w:tblBorders>
          <w:tblCellMar>
            <w:top w:w="0" w:type="dxa"/>
            <w:left w:w="108" w:type="dxa"/>
            <w:bottom w:w="0" w:type="dxa"/>
            <w:right w:w="108" w:type="dxa"/>
          </w:tblCellMar>
        </w:tblPrEx>
        <w:trPr>
          <w:cantSplit/>
          <w:trHeight w:val="794" w:hRule="atLeast"/>
        </w:trPr>
        <w:tc>
          <w:tcPr>
            <w:tcW w:w="737" w:type="dxa"/>
            <w:vMerge w:val="continue"/>
            <w:tcBorders>
              <w:top w:val="single" w:color="auto" w:sz="6" w:space="0"/>
              <w:left w:val="single" w:color="auto" w:sz="12"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1701"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备注信息</w:t>
            </w:r>
          </w:p>
        </w:tc>
        <w:tc>
          <w:tcPr>
            <w:tcW w:w="6918" w:type="dxa"/>
            <w:gridSpan w:val="3"/>
            <w:tcBorders>
              <w:top w:val="single" w:color="auto" w:sz="6" w:space="0"/>
              <w:left w:val="single" w:color="auto" w:sz="6" w:space="0"/>
              <w:bottom w:val="single" w:color="auto" w:sz="6" w:space="0"/>
              <w:right w:val="single" w:color="auto" w:sz="12" w:space="0"/>
            </w:tcBorders>
            <w:vAlign w:val="center"/>
          </w:tcPr>
          <w:p>
            <w:pPr>
              <w:adjustRightInd w:val="0"/>
              <w:snapToGrid w:val="0"/>
              <w:spacing w:line="400" w:lineRule="exact"/>
              <w:jc w:val="center"/>
              <w:rPr>
                <w:rFonts w:ascii="方正楷体简体" w:eastAsia="方正楷体简体"/>
                <w:snapToGrid w:val="0"/>
              </w:rPr>
            </w:pPr>
          </w:p>
        </w:tc>
      </w:tr>
      <w:tr>
        <w:tblPrEx>
          <w:tblBorders>
            <w:top w:val="single" w:color="000000" w:sz="18" w:space="0"/>
            <w:left w:val="single" w:color="000000" w:sz="18" w:space="0"/>
            <w:bottom w:val="single" w:color="000000" w:sz="18" w:space="0"/>
            <w:right w:val="single" w:color="000000" w:sz="18" w:space="0"/>
            <w:insideH w:val="single" w:color="000000" w:sz="6" w:space="0"/>
            <w:insideV w:val="single" w:color="000000" w:sz="6" w:space="0"/>
          </w:tblBorders>
          <w:tblCellMar>
            <w:top w:w="0" w:type="dxa"/>
            <w:left w:w="108" w:type="dxa"/>
            <w:bottom w:w="0" w:type="dxa"/>
            <w:right w:w="108" w:type="dxa"/>
          </w:tblCellMar>
        </w:tblPrEx>
        <w:trPr>
          <w:cantSplit/>
          <w:trHeight w:val="794" w:hRule="atLeast"/>
        </w:trPr>
        <w:tc>
          <w:tcPr>
            <w:tcW w:w="737" w:type="dxa"/>
            <w:vMerge w:val="restart"/>
            <w:tcBorders>
              <w:top w:val="single" w:color="auto" w:sz="6" w:space="0"/>
              <w:left w:val="single" w:color="auto" w:sz="12"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受</w:t>
            </w:r>
          </w:p>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托</w:t>
            </w:r>
          </w:p>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方</w:t>
            </w:r>
          </w:p>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w:t>
            </w:r>
          </w:p>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乙</w:t>
            </w:r>
          </w:p>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方</w:t>
            </w:r>
          </w:p>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w:t>
            </w:r>
          </w:p>
        </w:tc>
        <w:tc>
          <w:tcPr>
            <w:tcW w:w="1701"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单位名称</w:t>
            </w:r>
          </w:p>
        </w:tc>
        <w:tc>
          <w:tcPr>
            <w:tcW w:w="6918" w:type="dxa"/>
            <w:gridSpan w:val="3"/>
            <w:tcBorders>
              <w:top w:val="single" w:color="auto" w:sz="6" w:space="0"/>
              <w:left w:val="single" w:color="auto" w:sz="6" w:space="0"/>
              <w:bottom w:val="single" w:color="auto" w:sz="6" w:space="0"/>
              <w:right w:val="single" w:color="auto" w:sz="12" w:space="0"/>
            </w:tcBorders>
            <w:vAlign w:val="center"/>
          </w:tcPr>
          <w:p>
            <w:pPr>
              <w:adjustRightInd w:val="0"/>
              <w:snapToGrid w:val="0"/>
              <w:spacing w:line="400" w:lineRule="exact"/>
              <w:jc w:val="center"/>
              <w:rPr>
                <w:rFonts w:ascii="方正楷体简体" w:eastAsia="方正楷体简体"/>
                <w:snapToGrid w:val="0"/>
              </w:rPr>
            </w:pPr>
            <w:r>
              <w:rPr>
                <w:rFonts w:ascii="方正楷体简体" w:eastAsia="方正楷体简体"/>
                <w:snapToGrid w:val="0"/>
              </w:rPr>
              <w:t xml:space="preserve">XXXXXXXXXXXXXXX  </w:t>
            </w:r>
            <w:r>
              <w:rPr>
                <w:rFonts w:hint="eastAsia" w:ascii="方正楷体简体" w:eastAsia="方正楷体简体"/>
                <w:snapToGrid w:val="0"/>
              </w:rPr>
              <w:t>（签章）</w:t>
            </w:r>
          </w:p>
        </w:tc>
      </w:tr>
      <w:tr>
        <w:tblPrEx>
          <w:tblBorders>
            <w:top w:val="single" w:color="000000" w:sz="18" w:space="0"/>
            <w:left w:val="single" w:color="000000" w:sz="18" w:space="0"/>
            <w:bottom w:val="single" w:color="000000" w:sz="18" w:space="0"/>
            <w:right w:val="single" w:color="000000" w:sz="18" w:space="0"/>
            <w:insideH w:val="single" w:color="000000" w:sz="6" w:space="0"/>
            <w:insideV w:val="single" w:color="000000" w:sz="6" w:space="0"/>
          </w:tblBorders>
          <w:tblCellMar>
            <w:top w:w="0" w:type="dxa"/>
            <w:left w:w="108" w:type="dxa"/>
            <w:bottom w:w="0" w:type="dxa"/>
            <w:right w:w="108" w:type="dxa"/>
          </w:tblCellMar>
        </w:tblPrEx>
        <w:trPr>
          <w:cantSplit/>
          <w:trHeight w:val="794" w:hRule="atLeast"/>
        </w:trPr>
        <w:tc>
          <w:tcPr>
            <w:tcW w:w="737" w:type="dxa"/>
            <w:vMerge w:val="continue"/>
            <w:tcBorders>
              <w:top w:val="single" w:color="auto" w:sz="6" w:space="0"/>
              <w:left w:val="single" w:color="auto" w:sz="12"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1701"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法定代表人</w:t>
            </w:r>
          </w:p>
        </w:tc>
        <w:tc>
          <w:tcPr>
            <w:tcW w:w="2948"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ind w:firstLine="960" w:firstLineChars="400"/>
              <w:jc w:val="center"/>
              <w:rPr>
                <w:rFonts w:ascii="方正楷体简体" w:eastAsia="方正楷体简体"/>
                <w:snapToGrid w:val="0"/>
              </w:rPr>
            </w:pPr>
            <w:r>
              <w:rPr>
                <w:rFonts w:hint="eastAsia" w:ascii="方正楷体简体" w:eastAsia="方正楷体简体"/>
                <w:snapToGrid w:val="0"/>
              </w:rPr>
              <w:t>（签章）</w:t>
            </w:r>
          </w:p>
        </w:tc>
        <w:tc>
          <w:tcPr>
            <w:tcW w:w="1701"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委托代理人</w:t>
            </w:r>
          </w:p>
        </w:tc>
        <w:tc>
          <w:tcPr>
            <w:tcW w:w="2269" w:type="dxa"/>
            <w:tcBorders>
              <w:top w:val="single" w:color="auto" w:sz="6" w:space="0"/>
              <w:left w:val="single" w:color="auto" w:sz="6" w:space="0"/>
              <w:bottom w:val="single" w:color="auto" w:sz="6" w:space="0"/>
              <w:right w:val="single" w:color="auto" w:sz="12" w:space="0"/>
            </w:tcBorders>
            <w:vAlign w:val="center"/>
          </w:tcPr>
          <w:p>
            <w:pPr>
              <w:adjustRightInd w:val="0"/>
              <w:snapToGrid w:val="0"/>
              <w:spacing w:line="400" w:lineRule="exact"/>
              <w:ind w:firstLine="960" w:firstLineChars="400"/>
              <w:jc w:val="center"/>
              <w:rPr>
                <w:rFonts w:ascii="方正楷体简体" w:eastAsia="方正楷体简体"/>
                <w:snapToGrid w:val="0"/>
              </w:rPr>
            </w:pPr>
            <w:r>
              <w:rPr>
                <w:rFonts w:hint="eastAsia" w:ascii="方正楷体简体" w:eastAsia="方正楷体简体"/>
                <w:snapToGrid w:val="0"/>
              </w:rPr>
              <w:t>（签字）</w:t>
            </w:r>
          </w:p>
        </w:tc>
      </w:tr>
      <w:tr>
        <w:tblPrEx>
          <w:tblBorders>
            <w:top w:val="single" w:color="000000" w:sz="18" w:space="0"/>
            <w:left w:val="single" w:color="000000" w:sz="18" w:space="0"/>
            <w:bottom w:val="single" w:color="000000" w:sz="18" w:space="0"/>
            <w:right w:val="single" w:color="000000" w:sz="18" w:space="0"/>
            <w:insideH w:val="single" w:color="000000" w:sz="6" w:space="0"/>
            <w:insideV w:val="single" w:color="000000" w:sz="6" w:space="0"/>
          </w:tblBorders>
          <w:tblCellMar>
            <w:top w:w="0" w:type="dxa"/>
            <w:left w:w="108" w:type="dxa"/>
            <w:bottom w:w="0" w:type="dxa"/>
            <w:right w:w="108" w:type="dxa"/>
          </w:tblCellMar>
        </w:tblPrEx>
        <w:trPr>
          <w:cantSplit/>
          <w:trHeight w:val="794" w:hRule="atLeast"/>
        </w:trPr>
        <w:tc>
          <w:tcPr>
            <w:tcW w:w="737" w:type="dxa"/>
            <w:vMerge w:val="continue"/>
            <w:tcBorders>
              <w:top w:val="single" w:color="auto" w:sz="6" w:space="0"/>
              <w:left w:val="single" w:color="auto" w:sz="12"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1701"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联系人</w:t>
            </w:r>
          </w:p>
        </w:tc>
        <w:tc>
          <w:tcPr>
            <w:tcW w:w="6918" w:type="dxa"/>
            <w:gridSpan w:val="3"/>
            <w:tcBorders>
              <w:top w:val="single" w:color="auto" w:sz="6" w:space="0"/>
              <w:left w:val="single" w:color="auto" w:sz="6" w:space="0"/>
              <w:bottom w:val="single" w:color="auto" w:sz="6" w:space="0"/>
              <w:right w:val="single" w:color="auto" w:sz="12" w:space="0"/>
            </w:tcBorders>
            <w:vAlign w:val="center"/>
          </w:tcPr>
          <w:p>
            <w:pPr>
              <w:adjustRightInd w:val="0"/>
              <w:snapToGrid w:val="0"/>
              <w:spacing w:line="400" w:lineRule="exact"/>
              <w:jc w:val="center"/>
              <w:rPr>
                <w:rFonts w:ascii="方正楷体简体" w:eastAsia="方正楷体简体"/>
                <w:snapToGrid w:val="0"/>
              </w:rPr>
            </w:pPr>
          </w:p>
        </w:tc>
      </w:tr>
      <w:tr>
        <w:tblPrEx>
          <w:tblBorders>
            <w:top w:val="single" w:color="000000" w:sz="18" w:space="0"/>
            <w:left w:val="single" w:color="000000" w:sz="18" w:space="0"/>
            <w:bottom w:val="single" w:color="000000" w:sz="18" w:space="0"/>
            <w:right w:val="single" w:color="000000" w:sz="18" w:space="0"/>
            <w:insideH w:val="single" w:color="000000" w:sz="6" w:space="0"/>
            <w:insideV w:val="single" w:color="000000" w:sz="6" w:space="0"/>
          </w:tblBorders>
          <w:tblCellMar>
            <w:top w:w="0" w:type="dxa"/>
            <w:left w:w="108" w:type="dxa"/>
            <w:bottom w:w="0" w:type="dxa"/>
            <w:right w:w="108" w:type="dxa"/>
          </w:tblCellMar>
        </w:tblPrEx>
        <w:trPr>
          <w:cantSplit/>
          <w:trHeight w:val="794" w:hRule="atLeast"/>
        </w:trPr>
        <w:tc>
          <w:tcPr>
            <w:tcW w:w="737" w:type="dxa"/>
            <w:vMerge w:val="continue"/>
            <w:tcBorders>
              <w:top w:val="single" w:color="auto" w:sz="6" w:space="0"/>
              <w:left w:val="single" w:color="auto" w:sz="12"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1701"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通讯地址</w:t>
            </w:r>
          </w:p>
        </w:tc>
        <w:tc>
          <w:tcPr>
            <w:tcW w:w="6918" w:type="dxa"/>
            <w:gridSpan w:val="3"/>
            <w:tcBorders>
              <w:top w:val="single" w:color="auto" w:sz="6" w:space="0"/>
              <w:left w:val="single" w:color="auto" w:sz="6" w:space="0"/>
              <w:bottom w:val="single" w:color="auto" w:sz="6" w:space="0"/>
              <w:right w:val="single" w:color="auto" w:sz="12" w:space="0"/>
            </w:tcBorders>
            <w:vAlign w:val="center"/>
          </w:tcPr>
          <w:p>
            <w:pPr>
              <w:adjustRightInd w:val="0"/>
              <w:snapToGrid w:val="0"/>
              <w:spacing w:line="400" w:lineRule="exact"/>
              <w:jc w:val="center"/>
              <w:rPr>
                <w:rFonts w:ascii="方正楷体简体" w:eastAsia="方正楷体简体"/>
                <w:snapToGrid w:val="0"/>
              </w:rPr>
            </w:pPr>
          </w:p>
        </w:tc>
      </w:tr>
      <w:tr>
        <w:tblPrEx>
          <w:tblBorders>
            <w:top w:val="single" w:color="000000" w:sz="18" w:space="0"/>
            <w:left w:val="single" w:color="000000" w:sz="18" w:space="0"/>
            <w:bottom w:val="single" w:color="000000" w:sz="18" w:space="0"/>
            <w:right w:val="single" w:color="000000" w:sz="18" w:space="0"/>
            <w:insideH w:val="single" w:color="000000" w:sz="6" w:space="0"/>
            <w:insideV w:val="single" w:color="000000" w:sz="6" w:space="0"/>
          </w:tblBorders>
          <w:tblCellMar>
            <w:top w:w="0" w:type="dxa"/>
            <w:left w:w="108" w:type="dxa"/>
            <w:bottom w:w="0" w:type="dxa"/>
            <w:right w:w="108" w:type="dxa"/>
          </w:tblCellMar>
        </w:tblPrEx>
        <w:trPr>
          <w:cantSplit/>
          <w:trHeight w:val="794" w:hRule="atLeast"/>
        </w:trPr>
        <w:tc>
          <w:tcPr>
            <w:tcW w:w="737" w:type="dxa"/>
            <w:vMerge w:val="continue"/>
            <w:tcBorders>
              <w:top w:val="single" w:color="auto" w:sz="6" w:space="0"/>
              <w:left w:val="single" w:color="auto" w:sz="12"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1701"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电话</w:t>
            </w:r>
          </w:p>
        </w:tc>
        <w:tc>
          <w:tcPr>
            <w:tcW w:w="2948"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w:t>
            </w:r>
            <w:r>
              <w:rPr>
                <w:rFonts w:ascii="方正楷体简体" w:eastAsia="方正楷体简体"/>
                <w:snapToGrid w:val="0"/>
              </w:rPr>
              <w:t>010</w:t>
            </w:r>
            <w:r>
              <w:rPr>
                <w:rFonts w:hint="eastAsia" w:ascii="方正楷体简体" w:eastAsia="方正楷体简体"/>
                <w:snapToGrid w:val="0"/>
              </w:rPr>
              <w:t>）</w:t>
            </w:r>
            <w:r>
              <w:rPr>
                <w:rFonts w:ascii="方正楷体简体" w:eastAsia="方正楷体简体"/>
                <w:snapToGrid w:val="0"/>
              </w:rPr>
              <w:t>xxxxxxxx</w:t>
            </w:r>
          </w:p>
        </w:tc>
        <w:tc>
          <w:tcPr>
            <w:tcW w:w="1701"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传真</w:t>
            </w:r>
          </w:p>
        </w:tc>
        <w:tc>
          <w:tcPr>
            <w:tcW w:w="2269" w:type="dxa"/>
            <w:tcBorders>
              <w:top w:val="single" w:color="auto" w:sz="6" w:space="0"/>
              <w:left w:val="single" w:color="auto" w:sz="6" w:space="0"/>
              <w:bottom w:val="single" w:color="auto" w:sz="6" w:space="0"/>
              <w:right w:val="single" w:color="auto" w:sz="12" w:space="0"/>
            </w:tcBorders>
            <w:vAlign w:val="center"/>
          </w:tcPr>
          <w:p>
            <w:pPr>
              <w:adjustRightInd w:val="0"/>
              <w:snapToGrid w:val="0"/>
              <w:spacing w:line="400" w:lineRule="exact"/>
              <w:jc w:val="center"/>
              <w:rPr>
                <w:rFonts w:ascii="方正楷体简体" w:eastAsia="方正楷体简体"/>
                <w:snapToGrid w:val="0"/>
              </w:rPr>
            </w:pPr>
          </w:p>
        </w:tc>
      </w:tr>
      <w:tr>
        <w:tblPrEx>
          <w:tblBorders>
            <w:top w:val="single" w:color="000000" w:sz="18" w:space="0"/>
            <w:left w:val="single" w:color="000000" w:sz="18" w:space="0"/>
            <w:bottom w:val="single" w:color="000000" w:sz="18" w:space="0"/>
            <w:right w:val="single" w:color="000000" w:sz="18" w:space="0"/>
            <w:insideH w:val="single" w:color="000000" w:sz="6" w:space="0"/>
            <w:insideV w:val="single" w:color="000000" w:sz="6" w:space="0"/>
          </w:tblBorders>
          <w:tblCellMar>
            <w:top w:w="0" w:type="dxa"/>
            <w:left w:w="108" w:type="dxa"/>
            <w:bottom w:w="0" w:type="dxa"/>
            <w:right w:w="108" w:type="dxa"/>
          </w:tblCellMar>
        </w:tblPrEx>
        <w:trPr>
          <w:cantSplit/>
          <w:trHeight w:val="794" w:hRule="atLeast"/>
        </w:trPr>
        <w:tc>
          <w:tcPr>
            <w:tcW w:w="737" w:type="dxa"/>
            <w:vMerge w:val="continue"/>
            <w:tcBorders>
              <w:top w:val="single" w:color="auto" w:sz="6" w:space="0"/>
              <w:left w:val="single" w:color="auto" w:sz="12"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1701"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开户银行</w:t>
            </w:r>
          </w:p>
        </w:tc>
        <w:tc>
          <w:tcPr>
            <w:tcW w:w="6918" w:type="dxa"/>
            <w:gridSpan w:val="3"/>
            <w:tcBorders>
              <w:top w:val="single" w:color="auto" w:sz="6" w:space="0"/>
              <w:left w:val="single" w:color="auto" w:sz="6" w:space="0"/>
              <w:bottom w:val="single" w:color="auto" w:sz="6" w:space="0"/>
              <w:right w:val="single" w:color="auto" w:sz="12" w:space="0"/>
            </w:tcBorders>
            <w:vAlign w:val="center"/>
          </w:tcPr>
          <w:p>
            <w:pPr>
              <w:adjustRightInd w:val="0"/>
              <w:snapToGrid w:val="0"/>
              <w:spacing w:line="400" w:lineRule="exact"/>
              <w:jc w:val="center"/>
              <w:rPr>
                <w:rFonts w:ascii="方正楷体简体" w:eastAsia="方正楷体简体"/>
                <w:snapToGrid w:val="0"/>
              </w:rPr>
            </w:pPr>
          </w:p>
        </w:tc>
      </w:tr>
      <w:tr>
        <w:tblPrEx>
          <w:tblBorders>
            <w:top w:val="single" w:color="000000" w:sz="18" w:space="0"/>
            <w:left w:val="single" w:color="000000" w:sz="18" w:space="0"/>
            <w:bottom w:val="single" w:color="000000" w:sz="18" w:space="0"/>
            <w:right w:val="single" w:color="000000" w:sz="18" w:space="0"/>
            <w:insideH w:val="single" w:color="000000" w:sz="6" w:space="0"/>
            <w:insideV w:val="single" w:color="000000" w:sz="6" w:space="0"/>
          </w:tblBorders>
          <w:tblCellMar>
            <w:top w:w="0" w:type="dxa"/>
            <w:left w:w="108" w:type="dxa"/>
            <w:bottom w:w="0" w:type="dxa"/>
            <w:right w:w="108" w:type="dxa"/>
          </w:tblCellMar>
        </w:tblPrEx>
        <w:trPr>
          <w:cantSplit/>
          <w:trHeight w:val="794" w:hRule="atLeast"/>
        </w:trPr>
        <w:tc>
          <w:tcPr>
            <w:tcW w:w="737" w:type="dxa"/>
            <w:vMerge w:val="continue"/>
            <w:tcBorders>
              <w:top w:val="single" w:color="auto" w:sz="6" w:space="0"/>
              <w:left w:val="single" w:color="auto" w:sz="12"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1701"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账号</w:t>
            </w:r>
          </w:p>
        </w:tc>
        <w:tc>
          <w:tcPr>
            <w:tcW w:w="2948"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1701" w:type="dxa"/>
            <w:tcBorders>
              <w:top w:val="single" w:color="auto" w:sz="6" w:space="0"/>
              <w:left w:val="single" w:color="auto" w:sz="6" w:space="0"/>
              <w:bottom w:val="single" w:color="auto" w:sz="6" w:space="0"/>
              <w:right w:val="single" w:color="auto" w:sz="6"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邮政编码</w:t>
            </w:r>
          </w:p>
        </w:tc>
        <w:tc>
          <w:tcPr>
            <w:tcW w:w="2269" w:type="dxa"/>
            <w:tcBorders>
              <w:top w:val="single" w:color="auto" w:sz="6" w:space="0"/>
              <w:left w:val="single" w:color="auto" w:sz="6" w:space="0"/>
              <w:bottom w:val="single" w:color="auto" w:sz="6" w:space="0"/>
              <w:right w:val="single" w:color="auto" w:sz="12" w:space="0"/>
            </w:tcBorders>
            <w:vAlign w:val="center"/>
          </w:tcPr>
          <w:p>
            <w:pPr>
              <w:adjustRightInd w:val="0"/>
              <w:snapToGrid w:val="0"/>
              <w:spacing w:line="400" w:lineRule="exact"/>
              <w:jc w:val="center"/>
              <w:rPr>
                <w:rFonts w:ascii="方正楷体简体" w:eastAsia="方正楷体简体"/>
                <w:snapToGrid w:val="0"/>
              </w:rPr>
            </w:pPr>
            <w:r>
              <w:rPr>
                <w:rFonts w:ascii="方正楷体简体" w:eastAsia="方正楷体简体"/>
                <w:snapToGrid w:val="0"/>
              </w:rPr>
              <w:t>xxxxxx</w:t>
            </w:r>
          </w:p>
        </w:tc>
      </w:tr>
      <w:tr>
        <w:tblPrEx>
          <w:tblBorders>
            <w:top w:val="single" w:color="000000" w:sz="18" w:space="0"/>
            <w:left w:val="single" w:color="000000" w:sz="18" w:space="0"/>
            <w:bottom w:val="single" w:color="000000" w:sz="18" w:space="0"/>
            <w:right w:val="single" w:color="000000" w:sz="18" w:space="0"/>
            <w:insideH w:val="single" w:color="000000" w:sz="6" w:space="0"/>
            <w:insideV w:val="single" w:color="000000" w:sz="6" w:space="0"/>
          </w:tblBorders>
          <w:tblCellMar>
            <w:top w:w="0" w:type="dxa"/>
            <w:left w:w="108" w:type="dxa"/>
            <w:bottom w:w="0" w:type="dxa"/>
            <w:right w:w="108" w:type="dxa"/>
          </w:tblCellMar>
        </w:tblPrEx>
        <w:trPr>
          <w:cantSplit/>
          <w:trHeight w:val="794" w:hRule="atLeast"/>
        </w:trPr>
        <w:tc>
          <w:tcPr>
            <w:tcW w:w="737" w:type="dxa"/>
            <w:vMerge w:val="continue"/>
            <w:tcBorders>
              <w:top w:val="single" w:color="auto" w:sz="6" w:space="0"/>
              <w:left w:val="single" w:color="auto" w:sz="12" w:space="0"/>
              <w:bottom w:val="single" w:color="auto" w:sz="12" w:space="0"/>
              <w:right w:val="single" w:color="auto" w:sz="6" w:space="0"/>
            </w:tcBorders>
            <w:vAlign w:val="center"/>
          </w:tcPr>
          <w:p>
            <w:pPr>
              <w:adjustRightInd w:val="0"/>
              <w:snapToGrid w:val="0"/>
              <w:spacing w:line="400" w:lineRule="exact"/>
              <w:jc w:val="center"/>
              <w:rPr>
                <w:rFonts w:ascii="方正楷体简体" w:eastAsia="方正楷体简体"/>
                <w:snapToGrid w:val="0"/>
              </w:rPr>
            </w:pPr>
          </w:p>
        </w:tc>
        <w:tc>
          <w:tcPr>
            <w:tcW w:w="1701" w:type="dxa"/>
            <w:tcBorders>
              <w:top w:val="single" w:color="auto" w:sz="6" w:space="0"/>
              <w:left w:val="single" w:color="auto" w:sz="6" w:space="0"/>
              <w:bottom w:val="single" w:color="auto" w:sz="12" w:space="0"/>
              <w:right w:val="single" w:color="auto" w:sz="6" w:space="0"/>
            </w:tcBorders>
            <w:vAlign w:val="center"/>
          </w:tcPr>
          <w:p>
            <w:pPr>
              <w:adjustRightInd w:val="0"/>
              <w:snapToGrid w:val="0"/>
              <w:spacing w:line="400" w:lineRule="exact"/>
              <w:jc w:val="center"/>
              <w:rPr>
                <w:rFonts w:ascii="方正楷体简体" w:eastAsia="方正楷体简体"/>
                <w:snapToGrid w:val="0"/>
              </w:rPr>
            </w:pPr>
            <w:r>
              <w:rPr>
                <w:rFonts w:hint="eastAsia" w:ascii="方正楷体简体" w:eastAsia="方正楷体简体"/>
                <w:snapToGrid w:val="0"/>
              </w:rPr>
              <w:t>备注信息</w:t>
            </w:r>
          </w:p>
        </w:tc>
        <w:tc>
          <w:tcPr>
            <w:tcW w:w="6918" w:type="dxa"/>
            <w:gridSpan w:val="3"/>
            <w:tcBorders>
              <w:top w:val="single" w:color="auto" w:sz="6" w:space="0"/>
              <w:left w:val="single" w:color="auto" w:sz="6" w:space="0"/>
              <w:bottom w:val="single" w:color="auto" w:sz="12" w:space="0"/>
              <w:right w:val="single" w:color="auto" w:sz="12" w:space="0"/>
            </w:tcBorders>
            <w:vAlign w:val="center"/>
          </w:tcPr>
          <w:p>
            <w:pPr>
              <w:adjustRightInd w:val="0"/>
              <w:snapToGrid w:val="0"/>
              <w:spacing w:line="400" w:lineRule="exact"/>
              <w:jc w:val="center"/>
              <w:rPr>
                <w:rFonts w:ascii="方正楷体简体" w:eastAsia="方正楷体简体"/>
                <w:snapToGrid w:val="0"/>
              </w:rPr>
            </w:pPr>
          </w:p>
        </w:tc>
      </w:tr>
    </w:tbl>
    <w:p>
      <w:pPr>
        <w:widowControl/>
        <w:jc w:val="left"/>
        <w:rPr>
          <w:rFonts w:eastAsia="FZXiaoBiaoSong-B05S"/>
          <w:sz w:val="44"/>
          <w:szCs w:val="44"/>
        </w:rPr>
        <w:sectPr>
          <w:headerReference r:id="rId13" w:type="default"/>
          <w:pgSz w:w="11906" w:h="16838"/>
          <w:pgMar w:top="1418" w:right="1134" w:bottom="1418" w:left="1418" w:header="851" w:footer="851" w:gutter="0"/>
          <w:cols w:space="720" w:num="1"/>
        </w:sectPr>
      </w:pPr>
      <w:bookmarkStart w:id="84" w:name="_Toc285612604"/>
      <w:bookmarkStart w:id="85" w:name="_Toc390713970"/>
      <w:bookmarkStart w:id="86" w:name="_Toc240432233"/>
    </w:p>
    <w:p>
      <w:pPr>
        <w:pStyle w:val="3"/>
        <w:spacing w:line="360" w:lineRule="auto"/>
        <w:jc w:val="center"/>
        <w:rPr>
          <w:lang w:val="zh-CN"/>
        </w:rPr>
      </w:pPr>
      <w:bookmarkStart w:id="87" w:name="_Toc20174"/>
      <w:bookmarkStart w:id="88" w:name="_Toc8224"/>
      <w:bookmarkStart w:id="89" w:name="_Toc5224"/>
      <w:bookmarkStart w:id="90" w:name="_Toc32444"/>
      <w:r>
        <w:rPr>
          <w:rFonts w:hint="eastAsia"/>
          <w:lang w:val="zh-CN"/>
        </w:rPr>
        <w:t>第五部分  附件/投标文件格式</w:t>
      </w:r>
      <w:bookmarkEnd w:id="84"/>
      <w:bookmarkEnd w:id="85"/>
      <w:bookmarkEnd w:id="86"/>
      <w:bookmarkEnd w:id="87"/>
      <w:bookmarkEnd w:id="88"/>
      <w:bookmarkEnd w:id="89"/>
      <w:bookmarkEnd w:id="90"/>
    </w:p>
    <w:p>
      <w:pPr>
        <w:adjustRightInd w:val="0"/>
        <w:snapToGrid w:val="0"/>
        <w:spacing w:line="540" w:lineRule="exact"/>
        <w:ind w:firstLine="562" w:firstLineChars="200"/>
        <w:rPr>
          <w:rFonts w:asciiTheme="minorEastAsia" w:hAnsiTheme="minorEastAsia" w:eastAsiaTheme="minorEastAsia" w:cstheme="minorEastAsia"/>
          <w:b/>
          <w:bCs/>
          <w:snapToGrid w:val="0"/>
          <w:sz w:val="28"/>
          <w:szCs w:val="28"/>
        </w:rPr>
      </w:pPr>
      <w:bookmarkStart w:id="91" w:name="_Hlk4080232"/>
      <w:r>
        <w:rPr>
          <w:rFonts w:hint="eastAsia" w:asciiTheme="minorEastAsia" w:hAnsiTheme="minorEastAsia" w:eastAsiaTheme="minorEastAsia" w:cstheme="minorEastAsia"/>
          <w:b/>
          <w:bCs/>
          <w:snapToGrid w:val="0"/>
          <w:sz w:val="28"/>
          <w:szCs w:val="28"/>
        </w:rPr>
        <w:t>一、投标文件编制注意事项</w:t>
      </w:r>
    </w:p>
    <w:p>
      <w:pPr>
        <w:adjustRightInd w:val="0"/>
        <w:snapToGrid w:val="0"/>
        <w:spacing w:line="54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1.如发现投标人存在</w:t>
      </w:r>
      <w:r>
        <w:rPr>
          <w:rFonts w:hint="eastAsia" w:asciiTheme="minorEastAsia" w:hAnsiTheme="minorEastAsia" w:eastAsiaTheme="minorEastAsia" w:cstheme="minorEastAsia"/>
          <w:snapToGrid w:val="0"/>
          <w:sz w:val="28"/>
          <w:szCs w:val="28"/>
          <w:lang w:val="zh-CN"/>
        </w:rPr>
        <w:t>提供虚假文件、</w:t>
      </w:r>
      <w:r>
        <w:rPr>
          <w:rFonts w:hint="eastAsia" w:asciiTheme="minorEastAsia" w:hAnsiTheme="minorEastAsia" w:eastAsiaTheme="minorEastAsia" w:cstheme="minorEastAsia"/>
          <w:snapToGrid w:val="0"/>
          <w:sz w:val="28"/>
          <w:szCs w:val="28"/>
        </w:rPr>
        <w:t>虚假应答或围标串标等违规违法行为，一经认定，将依据国家、 和我单位有关规定，给予取消其投标、中标资格，取消或终止合同，罚款，列入不良记录，1至3年内禁止参加我院所有采购活动等处罚，同时还将上报 采购主管部门作进一步惩处；</w:t>
      </w:r>
    </w:p>
    <w:p>
      <w:pPr>
        <w:adjustRightInd w:val="0"/>
        <w:snapToGrid w:val="0"/>
        <w:spacing w:line="54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2.投标人编制投标文件时，须认真阅读并准确理解招标文件全部内容，特别是有关无效投标及废标的所有规定；</w:t>
      </w:r>
    </w:p>
    <w:p>
      <w:pPr>
        <w:tabs>
          <w:tab w:val="left" w:pos="7635"/>
        </w:tabs>
        <w:adjustRightInd w:val="0"/>
        <w:snapToGrid w:val="0"/>
        <w:spacing w:line="54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3.除明确要求须提供原件的外，其余资料原件和复印件均可。</w:t>
      </w:r>
      <w:r>
        <w:rPr>
          <w:rFonts w:hint="eastAsia" w:asciiTheme="minorEastAsia" w:hAnsiTheme="minorEastAsia" w:eastAsiaTheme="minorEastAsia" w:cstheme="minorEastAsia"/>
          <w:snapToGrid w:val="0"/>
          <w:sz w:val="28"/>
          <w:szCs w:val="28"/>
        </w:rPr>
        <w:tab/>
      </w:r>
    </w:p>
    <w:p>
      <w:pPr>
        <w:adjustRightInd w:val="0"/>
        <w:snapToGrid w:val="0"/>
        <w:spacing w:line="540" w:lineRule="exact"/>
        <w:ind w:firstLine="562" w:firstLineChars="200"/>
        <w:rPr>
          <w:rFonts w:asciiTheme="minorEastAsia" w:hAnsiTheme="minorEastAsia" w:eastAsiaTheme="minorEastAsia" w:cstheme="minorEastAsia"/>
          <w:b/>
          <w:bCs/>
          <w:snapToGrid w:val="0"/>
          <w:sz w:val="28"/>
          <w:szCs w:val="28"/>
        </w:rPr>
      </w:pPr>
      <w:r>
        <w:rPr>
          <w:rFonts w:hint="eastAsia" w:asciiTheme="minorEastAsia" w:hAnsiTheme="minorEastAsia" w:eastAsiaTheme="minorEastAsia" w:cstheme="minorEastAsia"/>
          <w:b/>
          <w:bCs/>
          <w:snapToGrid w:val="0"/>
          <w:sz w:val="28"/>
          <w:szCs w:val="28"/>
        </w:rPr>
        <w:t>二、投标文件内容及格式</w:t>
      </w:r>
    </w:p>
    <w:p>
      <w:pPr>
        <w:adjustRightInd w:val="0"/>
        <w:snapToGrid w:val="0"/>
        <w:spacing w:line="540" w:lineRule="exact"/>
        <w:ind w:firstLine="560" w:firstLineChars="200"/>
        <w:rPr>
          <w:rFonts w:asciiTheme="minorEastAsia" w:hAnsiTheme="minorEastAsia" w:eastAsiaTheme="minorEastAsia" w:cstheme="minorEastAsia"/>
          <w:b/>
          <w:bCs/>
          <w:snapToGrid w:val="0"/>
          <w:sz w:val="28"/>
          <w:szCs w:val="28"/>
        </w:rPr>
      </w:pPr>
      <w:r>
        <w:rPr>
          <w:rFonts w:hint="eastAsia" w:asciiTheme="minorEastAsia" w:hAnsiTheme="minorEastAsia" w:eastAsiaTheme="minorEastAsia" w:cstheme="minorEastAsia"/>
          <w:snapToGrid w:val="0"/>
          <w:sz w:val="28"/>
          <w:szCs w:val="28"/>
        </w:rPr>
        <w:t>投标人须按以下内容、格式及顺序的要求，向招标人提供投标文件。</w:t>
      </w:r>
      <w:r>
        <w:rPr>
          <w:rFonts w:hint="eastAsia" w:asciiTheme="minorEastAsia" w:hAnsiTheme="minorEastAsia" w:eastAsiaTheme="minorEastAsia" w:cstheme="minorEastAsia"/>
          <w:b/>
          <w:bCs/>
          <w:snapToGrid w:val="0"/>
          <w:sz w:val="28"/>
          <w:szCs w:val="28"/>
        </w:rPr>
        <w:t>投标文件包括“价格文件”、“投标书”和“资格证明文件”三部分，“价格文件”、“投标书”和“资格证明文件”三部分须单独胶装及封装。除价格文件外，其余投标文件中不得含有投标价格的信息。</w:t>
      </w:r>
    </w:p>
    <w:p>
      <w:pPr>
        <w:adjustRightInd w:val="0"/>
        <w:snapToGrid w:val="0"/>
        <w:spacing w:line="520" w:lineRule="exact"/>
        <w:ind w:firstLine="562" w:firstLineChars="200"/>
        <w:rPr>
          <w:rFonts w:asciiTheme="minorEastAsia" w:hAnsiTheme="minorEastAsia" w:eastAsiaTheme="minorEastAsia" w:cstheme="minorEastAsia"/>
          <w:b/>
          <w:bCs/>
          <w:snapToGrid w:val="0"/>
          <w:sz w:val="28"/>
          <w:szCs w:val="28"/>
        </w:rPr>
      </w:pPr>
      <w:r>
        <w:rPr>
          <w:rFonts w:hint="eastAsia" w:asciiTheme="minorEastAsia" w:hAnsiTheme="minorEastAsia" w:eastAsiaTheme="minorEastAsia" w:cstheme="minorEastAsia"/>
          <w:b/>
          <w:bCs/>
          <w:snapToGrid w:val="0"/>
          <w:sz w:val="28"/>
          <w:szCs w:val="28"/>
        </w:rPr>
        <w:t>（一）价格文件</w:t>
      </w:r>
    </w:p>
    <w:p>
      <w:pPr>
        <w:adjustRightInd w:val="0"/>
        <w:snapToGrid w:val="0"/>
        <w:spacing w:line="52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1.开标一览表（见附件1）</w:t>
      </w:r>
    </w:p>
    <w:p>
      <w:pPr>
        <w:adjustRightInd w:val="0"/>
        <w:snapToGrid w:val="0"/>
        <w:spacing w:line="52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2.价格构成表（见附件2）</w:t>
      </w:r>
    </w:p>
    <w:p>
      <w:pPr>
        <w:adjustRightInd w:val="0"/>
        <w:snapToGrid w:val="0"/>
        <w:spacing w:line="52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3.其他与价格有关的资料、文件（见附件3）</w:t>
      </w:r>
    </w:p>
    <w:p>
      <w:pPr>
        <w:adjustRightInd w:val="0"/>
        <w:snapToGrid w:val="0"/>
        <w:spacing w:line="520" w:lineRule="exact"/>
        <w:ind w:firstLine="562" w:firstLineChars="200"/>
        <w:rPr>
          <w:rFonts w:asciiTheme="minorEastAsia" w:hAnsiTheme="minorEastAsia" w:eastAsiaTheme="minorEastAsia" w:cstheme="minorEastAsia"/>
          <w:b/>
          <w:bCs/>
          <w:snapToGrid w:val="0"/>
          <w:sz w:val="28"/>
          <w:szCs w:val="28"/>
        </w:rPr>
      </w:pPr>
      <w:r>
        <w:rPr>
          <w:rFonts w:hint="eastAsia" w:asciiTheme="minorEastAsia" w:hAnsiTheme="minorEastAsia" w:eastAsiaTheme="minorEastAsia" w:cstheme="minorEastAsia"/>
          <w:b/>
          <w:bCs/>
          <w:snapToGrid w:val="0"/>
          <w:sz w:val="28"/>
          <w:szCs w:val="28"/>
        </w:rPr>
        <w:t>（二）投标书</w:t>
      </w:r>
    </w:p>
    <w:p>
      <w:pPr>
        <w:adjustRightInd w:val="0"/>
        <w:snapToGrid w:val="0"/>
        <w:spacing w:line="52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1.投标函（见附件4）</w:t>
      </w:r>
    </w:p>
    <w:p>
      <w:pPr>
        <w:adjustRightInd w:val="0"/>
        <w:snapToGrid w:val="0"/>
        <w:spacing w:line="52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2.货物简要说明一览表（见附件5）</w:t>
      </w:r>
    </w:p>
    <w:p>
      <w:pPr>
        <w:adjustRightInd w:val="0"/>
        <w:snapToGrid w:val="0"/>
        <w:spacing w:line="52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3.货物具体指标技术指标及方案（见附件6）</w:t>
      </w:r>
    </w:p>
    <w:p>
      <w:pPr>
        <w:adjustRightInd w:val="0"/>
        <w:snapToGrid w:val="0"/>
        <w:spacing w:line="52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4.技术条款偏离表（见附件7）</w:t>
      </w:r>
    </w:p>
    <w:p>
      <w:pPr>
        <w:adjustRightInd w:val="0"/>
        <w:snapToGrid w:val="0"/>
        <w:spacing w:line="52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5.商务条款偏离表（见附件8）</w:t>
      </w:r>
    </w:p>
    <w:p>
      <w:pPr>
        <w:adjustRightInd w:val="0"/>
        <w:snapToGrid w:val="0"/>
        <w:spacing w:line="52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6.产品技术支持材料（如有）</w:t>
      </w:r>
    </w:p>
    <w:p>
      <w:pPr>
        <w:adjustRightInd w:val="0"/>
        <w:snapToGrid w:val="0"/>
        <w:spacing w:line="52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如投标人公开发布的产品说明书及参数、产品宣传彩页和检测报告等。</w:t>
      </w:r>
    </w:p>
    <w:bookmarkEnd w:id="91"/>
    <w:p>
      <w:pPr>
        <w:adjustRightInd w:val="0"/>
        <w:snapToGrid w:val="0"/>
        <w:spacing w:line="52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7.售后服务方案及承诺（见附件9）</w:t>
      </w:r>
    </w:p>
    <w:p>
      <w:pPr>
        <w:adjustRightInd w:val="0"/>
        <w:snapToGrid w:val="0"/>
        <w:spacing w:line="52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8.近3年中标成交案例及同类项目案例（见附件10）</w:t>
      </w:r>
    </w:p>
    <w:p>
      <w:pPr>
        <w:adjustRightInd w:val="0"/>
        <w:snapToGrid w:val="0"/>
        <w:spacing w:line="52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作为附件的合同复印件格式不要求统一。</w:t>
      </w:r>
    </w:p>
    <w:p>
      <w:pPr>
        <w:adjustRightInd w:val="0"/>
        <w:snapToGrid w:val="0"/>
        <w:spacing w:line="520" w:lineRule="exact"/>
        <w:ind w:firstLine="562" w:firstLineChars="200"/>
        <w:rPr>
          <w:rFonts w:asciiTheme="minorEastAsia" w:hAnsiTheme="minorEastAsia" w:eastAsiaTheme="minorEastAsia" w:cstheme="minorEastAsia"/>
          <w:b/>
          <w:bCs/>
          <w:snapToGrid w:val="0"/>
          <w:sz w:val="28"/>
          <w:szCs w:val="28"/>
        </w:rPr>
      </w:pPr>
      <w:r>
        <w:rPr>
          <w:rFonts w:hint="eastAsia" w:asciiTheme="minorEastAsia" w:hAnsiTheme="minorEastAsia" w:eastAsiaTheme="minorEastAsia" w:cstheme="minorEastAsia"/>
          <w:b/>
          <w:bCs/>
          <w:snapToGrid w:val="0"/>
          <w:sz w:val="28"/>
          <w:szCs w:val="28"/>
        </w:rPr>
        <w:t>（三）资格证明文件</w:t>
      </w:r>
    </w:p>
    <w:p>
      <w:pPr>
        <w:adjustRightInd w:val="0"/>
        <w:snapToGrid w:val="0"/>
        <w:spacing w:line="52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1.资格和符合性审查应答情况索引（见附件11）</w:t>
      </w:r>
    </w:p>
    <w:p>
      <w:pPr>
        <w:adjustRightInd w:val="0"/>
        <w:snapToGrid w:val="0"/>
        <w:spacing w:line="52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2.企业单位提供工商营业执照；事业单位提供事业单位法人证书</w:t>
      </w:r>
    </w:p>
    <w:p>
      <w:pPr>
        <w:adjustRightInd w:val="0"/>
        <w:snapToGrid w:val="0"/>
        <w:spacing w:line="52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3.法定代表人授权书（见附件12）</w:t>
      </w:r>
    </w:p>
    <w:p>
      <w:pPr>
        <w:adjustRightInd w:val="0"/>
        <w:snapToGrid w:val="0"/>
        <w:spacing w:line="520" w:lineRule="exact"/>
        <w:ind w:firstLine="560" w:firstLineChars="200"/>
        <w:rPr>
          <w:rFonts w:asciiTheme="minorEastAsia" w:hAnsiTheme="minorEastAsia" w:eastAsiaTheme="minorEastAsia" w:cstheme="minorEastAsia"/>
          <w:snapToGrid w:val="0"/>
          <w:sz w:val="28"/>
          <w:szCs w:val="28"/>
          <w:lang w:val="zh-CN"/>
        </w:rPr>
      </w:pPr>
      <w:r>
        <w:rPr>
          <w:rFonts w:hint="eastAsia" w:asciiTheme="minorEastAsia" w:hAnsiTheme="minorEastAsia" w:eastAsiaTheme="minorEastAsia" w:cstheme="minorEastAsia"/>
          <w:snapToGrid w:val="0"/>
          <w:sz w:val="28"/>
          <w:szCs w:val="28"/>
          <w:lang w:val="zh-CN"/>
        </w:rPr>
        <w:t>4.投标人、投标产品、产品投标人获得的各种资质、</w:t>
      </w:r>
      <w:r>
        <w:rPr>
          <w:rFonts w:hint="eastAsia" w:asciiTheme="minorEastAsia" w:hAnsiTheme="minorEastAsia" w:eastAsiaTheme="minorEastAsia" w:cstheme="minorEastAsia"/>
          <w:snapToGrid w:val="0"/>
          <w:sz w:val="28"/>
          <w:szCs w:val="28"/>
        </w:rPr>
        <w:t>质量体系认证证书、知识产权和</w:t>
      </w:r>
      <w:r>
        <w:rPr>
          <w:rFonts w:hint="eastAsia" w:asciiTheme="minorEastAsia" w:hAnsiTheme="minorEastAsia" w:eastAsiaTheme="minorEastAsia" w:cstheme="minorEastAsia"/>
          <w:snapToGrid w:val="0"/>
          <w:sz w:val="28"/>
          <w:szCs w:val="28"/>
          <w:lang w:val="zh-CN"/>
        </w:rPr>
        <w:t>荣誉证书</w:t>
      </w:r>
      <w:r>
        <w:rPr>
          <w:rFonts w:hint="eastAsia" w:asciiTheme="minorEastAsia" w:hAnsiTheme="minorEastAsia" w:eastAsiaTheme="minorEastAsia" w:cstheme="minorEastAsia"/>
          <w:snapToGrid w:val="0"/>
          <w:sz w:val="28"/>
          <w:szCs w:val="28"/>
        </w:rPr>
        <w:t>等证明材料</w:t>
      </w:r>
    </w:p>
    <w:p>
      <w:pPr>
        <w:adjustRightInd w:val="0"/>
        <w:snapToGrid w:val="0"/>
        <w:spacing w:line="520" w:lineRule="exact"/>
        <w:ind w:firstLine="560" w:firstLineChars="200"/>
        <w:jc w:val="left"/>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5.投标人基本情况表（见附件13）</w:t>
      </w:r>
    </w:p>
    <w:p>
      <w:pPr>
        <w:adjustRightInd w:val="0"/>
        <w:snapToGrid w:val="0"/>
        <w:spacing w:line="520" w:lineRule="exact"/>
        <w:ind w:firstLine="560" w:firstLineChars="200"/>
        <w:jc w:val="left"/>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6.主要股东或出资人信息表（见附件14， 单位、高等院校及事业单位不作要求）</w:t>
      </w:r>
    </w:p>
    <w:p>
      <w:pPr>
        <w:adjustRightInd w:val="0"/>
        <w:snapToGrid w:val="0"/>
        <w:spacing w:line="52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7.良好的商业信誉和健全的财务会计制度证明材料</w:t>
      </w:r>
    </w:p>
    <w:p>
      <w:pPr>
        <w:adjustRightInd w:val="0"/>
        <w:snapToGrid w:val="0"/>
        <w:spacing w:line="520" w:lineRule="exact"/>
        <w:ind w:firstLine="560" w:firstLineChars="200"/>
        <w:jc w:val="left"/>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8.</w:t>
      </w:r>
      <w:bookmarkStart w:id="92" w:name="_Hlk64566139"/>
      <w:r>
        <w:rPr>
          <w:rFonts w:hint="eastAsia" w:asciiTheme="minorEastAsia" w:hAnsiTheme="minorEastAsia" w:eastAsiaTheme="minorEastAsia" w:cstheme="minorEastAsia"/>
          <w:sz w:val="28"/>
          <w:szCs w:val="28"/>
        </w:rPr>
        <w:t>投标截止前，六个月内任意一个月的依法缴税凭据复印件</w:t>
      </w:r>
      <w:bookmarkEnd w:id="92"/>
    </w:p>
    <w:p>
      <w:pPr>
        <w:adjustRightInd w:val="0"/>
        <w:snapToGrid w:val="0"/>
        <w:spacing w:line="520" w:lineRule="exact"/>
        <w:ind w:firstLine="560" w:firstLineChars="200"/>
        <w:jc w:val="left"/>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9.投标截止前，六个月内任意一个月的缴纳社会保险凭据复印件</w:t>
      </w:r>
    </w:p>
    <w:p>
      <w:pPr>
        <w:adjustRightInd w:val="0"/>
        <w:snapToGrid w:val="0"/>
        <w:spacing w:line="520" w:lineRule="exact"/>
        <w:ind w:firstLine="560" w:firstLineChars="200"/>
        <w:rPr>
          <w:rFonts w:asciiTheme="minorEastAsia" w:hAnsiTheme="minorEastAsia" w:eastAsiaTheme="minorEastAsia" w:cstheme="minorEastAsia"/>
          <w:snapToGrid w:val="0"/>
          <w:sz w:val="28"/>
          <w:szCs w:val="28"/>
        </w:rPr>
      </w:pPr>
      <w:r>
        <w:rPr>
          <w:rFonts w:hint="eastAsia" w:asciiTheme="minorEastAsia" w:hAnsiTheme="minorEastAsia" w:eastAsiaTheme="minorEastAsia" w:cstheme="minorEastAsia"/>
          <w:snapToGrid w:val="0"/>
          <w:sz w:val="28"/>
          <w:szCs w:val="28"/>
        </w:rPr>
        <w:t>10.投标人须具有履行合同所必须的设备和专业技术能力</w:t>
      </w:r>
    </w:p>
    <w:p>
      <w:pPr>
        <w:adjustRightInd w:val="0"/>
        <w:snapToGrid w:val="0"/>
        <w:spacing w:line="520" w:lineRule="exact"/>
        <w:ind w:firstLine="560" w:firstLineChars="200"/>
        <w:jc w:val="left"/>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11.</w:t>
      </w:r>
      <w:r>
        <w:rPr>
          <w:rFonts w:hint="eastAsia" w:asciiTheme="minorEastAsia" w:hAnsiTheme="minorEastAsia" w:eastAsiaTheme="minorEastAsia" w:cstheme="minorEastAsia"/>
          <w:snapToGrid w:val="0"/>
          <w:sz w:val="28"/>
          <w:szCs w:val="28"/>
        </w:rPr>
        <w:t>拟派往本项目的项目组人员情况（见附件15）</w:t>
      </w:r>
    </w:p>
    <w:p>
      <w:pPr>
        <w:adjustRightInd w:val="0"/>
        <w:snapToGrid w:val="0"/>
        <w:spacing w:line="520" w:lineRule="exact"/>
        <w:ind w:firstLine="560" w:firstLineChars="200"/>
        <w:rPr>
          <w:rFonts w:asciiTheme="minorEastAsia" w:hAnsiTheme="minorEastAsia" w:eastAsiaTheme="minorEastAsia" w:cstheme="minorEastAsia"/>
          <w:snapToGrid w:val="0"/>
          <w:sz w:val="28"/>
          <w:szCs w:val="28"/>
          <w:lang w:val="en-GB"/>
        </w:rPr>
      </w:pPr>
      <w:r>
        <w:rPr>
          <w:rFonts w:hint="eastAsia" w:asciiTheme="minorEastAsia" w:hAnsiTheme="minorEastAsia" w:eastAsiaTheme="minorEastAsia" w:cstheme="minorEastAsia"/>
          <w:snapToGrid w:val="0"/>
          <w:sz w:val="28"/>
          <w:szCs w:val="28"/>
          <w:lang w:val="en-GB"/>
        </w:rPr>
        <w:t>14.中标服务费承诺函（见附件16）</w:t>
      </w:r>
    </w:p>
    <w:p>
      <w:pPr>
        <w:adjustRightInd w:val="0"/>
        <w:snapToGrid w:val="0"/>
        <w:spacing w:line="520" w:lineRule="exact"/>
        <w:ind w:firstLine="560" w:firstLineChars="200"/>
        <w:rPr>
          <w:rFonts w:asciiTheme="minorEastAsia" w:hAnsiTheme="minorEastAsia" w:eastAsiaTheme="minorEastAsia" w:cstheme="minorEastAsia"/>
          <w:snapToGrid w:val="0"/>
          <w:sz w:val="28"/>
          <w:szCs w:val="28"/>
        </w:rPr>
        <w:sectPr>
          <w:headerReference r:id="rId14" w:type="default"/>
          <w:pgSz w:w="11906" w:h="16838"/>
          <w:pgMar w:top="1418" w:right="1134" w:bottom="1276" w:left="1418" w:header="851" w:footer="281" w:gutter="0"/>
          <w:pgNumType w:fmt="numberInDash"/>
          <w:cols w:space="720" w:num="1"/>
          <w:docGrid w:type="lines" w:linePitch="381" w:charSpace="0"/>
        </w:sectPr>
      </w:pPr>
      <w:r>
        <w:rPr>
          <w:rFonts w:hint="eastAsia" w:asciiTheme="minorEastAsia" w:hAnsiTheme="minorEastAsia" w:eastAsiaTheme="minorEastAsia" w:cstheme="minorEastAsia"/>
          <w:snapToGrid w:val="0"/>
          <w:sz w:val="28"/>
          <w:szCs w:val="28"/>
        </w:rPr>
        <w:t>投标人必须按上述统一格式及顺序向招标人提供《价格文件》《投标书》和《资格证明文件》。</w:t>
      </w:r>
    </w:p>
    <w:p>
      <w:pPr>
        <w:autoSpaceDE w:val="0"/>
        <w:autoSpaceDN w:val="0"/>
        <w:adjustRightInd w:val="0"/>
        <w:spacing w:line="540" w:lineRule="exact"/>
        <w:rPr>
          <w:rFonts w:ascii="SimHei" w:hAnsi="SimHei" w:eastAsia="SimHei" w:cs="SimHei"/>
          <w:sz w:val="32"/>
          <w:szCs w:val="32"/>
          <w:lang w:val="zh-CN"/>
        </w:rPr>
      </w:pPr>
      <w:r>
        <w:rPr>
          <w:rFonts w:hint="eastAsia" w:ascii="SimHei" w:hAnsi="SimHei" w:eastAsia="SimHei" w:cs="SimHei"/>
          <w:sz w:val="32"/>
          <w:szCs w:val="32"/>
          <w:lang w:val="zh-CN"/>
        </w:rPr>
        <w:t>附件1</w:t>
      </w:r>
    </w:p>
    <w:p>
      <w:pPr>
        <w:spacing w:line="540" w:lineRule="exact"/>
        <w:jc w:val="center"/>
        <w:rPr>
          <w:rFonts w:ascii="SimHei" w:hAnsi="SimHei" w:eastAsia="SimHei" w:cs="SimHei"/>
          <w:bCs/>
          <w:sz w:val="36"/>
          <w:szCs w:val="36"/>
        </w:rPr>
      </w:pPr>
      <w:bookmarkStart w:id="93" w:name="_Toc24577"/>
      <w:r>
        <w:rPr>
          <w:rFonts w:hint="eastAsia" w:ascii="SimHei" w:hAnsi="SimHei" w:eastAsia="SimHei" w:cs="SimHei"/>
          <w:bCs/>
          <w:sz w:val="36"/>
          <w:szCs w:val="36"/>
        </w:rPr>
        <w:t>开标一览表</w:t>
      </w:r>
      <w:bookmarkEnd w:id="93"/>
    </w:p>
    <w:p>
      <w:pPr>
        <w:rPr>
          <w:sz w:val="28"/>
          <w:szCs w:val="28"/>
        </w:rPr>
      </w:pPr>
      <w:r>
        <w:rPr>
          <w:sz w:val="28"/>
          <w:szCs w:val="28"/>
        </w:rPr>
        <w:t>投标人全称：</w:t>
      </w:r>
    </w:p>
    <w:p>
      <w:pPr>
        <w:rPr>
          <w:sz w:val="28"/>
          <w:szCs w:val="28"/>
        </w:rPr>
      </w:pPr>
      <w:r>
        <w:rPr>
          <w:sz w:val="28"/>
          <w:szCs w:val="28"/>
        </w:rPr>
        <w:t>项目名称：</w:t>
      </w:r>
      <w:r>
        <w:rPr>
          <w:rFonts w:hint="eastAsia"/>
          <w:sz w:val="28"/>
          <w:szCs w:val="28"/>
        </w:rPr>
        <w:t xml:space="preserve">                       </w:t>
      </w:r>
      <w:r>
        <w:rPr>
          <w:sz w:val="28"/>
          <w:szCs w:val="28"/>
        </w:rPr>
        <w:t>项目编号：</w:t>
      </w:r>
      <w:r>
        <w:rPr>
          <w:rFonts w:hint="eastAsia"/>
          <w:sz w:val="28"/>
          <w:szCs w:val="28"/>
        </w:rPr>
        <w:t xml:space="preserve">                                      </w:t>
      </w:r>
      <w:r>
        <w:rPr>
          <w:sz w:val="28"/>
          <w:szCs w:val="28"/>
        </w:rPr>
        <w:t>金额单位：元</w:t>
      </w:r>
    </w:p>
    <w:tbl>
      <w:tblPr>
        <w:tblStyle w:val="27"/>
        <w:tblW w:w="141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0"/>
        <w:gridCol w:w="2410"/>
        <w:gridCol w:w="1559"/>
        <w:gridCol w:w="1134"/>
        <w:gridCol w:w="992"/>
        <w:gridCol w:w="1418"/>
        <w:gridCol w:w="1701"/>
        <w:gridCol w:w="1274"/>
        <w:gridCol w:w="1277"/>
        <w:gridCol w:w="1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1" w:hRule="atLeast"/>
          <w:jc w:val="center"/>
        </w:trPr>
        <w:tc>
          <w:tcPr>
            <w:tcW w:w="920" w:type="dxa"/>
            <w:tcBorders>
              <w:top w:val="single" w:color="auto" w:sz="4" w:space="0"/>
              <w:left w:val="single" w:color="auto" w:sz="4" w:space="0"/>
              <w:bottom w:val="single" w:color="auto" w:sz="4" w:space="0"/>
              <w:right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序号</w:t>
            </w:r>
          </w:p>
        </w:tc>
        <w:tc>
          <w:tcPr>
            <w:tcW w:w="2410" w:type="dxa"/>
            <w:tcBorders>
              <w:top w:val="single" w:color="auto" w:sz="4" w:space="0"/>
              <w:left w:val="single" w:color="auto" w:sz="4" w:space="0"/>
              <w:bottom w:val="single" w:color="auto" w:sz="4" w:space="0"/>
              <w:right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名称</w:t>
            </w:r>
          </w:p>
        </w:tc>
        <w:tc>
          <w:tcPr>
            <w:tcW w:w="1559" w:type="dxa"/>
            <w:tcBorders>
              <w:top w:val="single" w:color="auto" w:sz="4" w:space="0"/>
              <w:left w:val="single" w:color="auto" w:sz="4" w:space="0"/>
              <w:bottom w:val="single" w:color="auto" w:sz="4" w:space="0"/>
              <w:right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规格型号</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计量</w:t>
            </w:r>
          </w:p>
          <w:p>
            <w:pPr>
              <w:jc w:val="center"/>
              <w:rPr>
                <w:rFonts w:asciiTheme="majorEastAsia" w:hAnsiTheme="majorEastAsia" w:eastAsiaTheme="majorEastAsia"/>
              </w:rPr>
            </w:pPr>
            <w:r>
              <w:rPr>
                <w:rFonts w:hint="eastAsia" w:asciiTheme="majorEastAsia" w:hAnsiTheme="majorEastAsia" w:eastAsiaTheme="majorEastAsia"/>
              </w:rPr>
              <w:t>单位</w:t>
            </w:r>
          </w:p>
        </w:tc>
        <w:tc>
          <w:tcPr>
            <w:tcW w:w="992" w:type="dxa"/>
            <w:tcBorders>
              <w:top w:val="single" w:color="auto" w:sz="4" w:space="0"/>
              <w:left w:val="single" w:color="auto" w:sz="4" w:space="0"/>
              <w:bottom w:val="single" w:color="auto" w:sz="4" w:space="0"/>
              <w:right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数量</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单价</w:t>
            </w:r>
          </w:p>
          <w:p>
            <w:pPr>
              <w:jc w:val="center"/>
              <w:rPr>
                <w:rFonts w:asciiTheme="majorEastAsia" w:hAnsiTheme="majorEastAsia" w:eastAsiaTheme="majorEastAsia"/>
              </w:rPr>
            </w:pPr>
            <w:r>
              <w:rPr>
                <w:rFonts w:hint="eastAsia" w:asciiTheme="majorEastAsia" w:hAnsiTheme="majorEastAsia" w:eastAsiaTheme="majorEastAsia"/>
              </w:rPr>
              <w:t>（含税）</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金额</w:t>
            </w:r>
          </w:p>
          <w:p>
            <w:pPr>
              <w:jc w:val="center"/>
              <w:rPr>
                <w:rFonts w:asciiTheme="majorEastAsia" w:hAnsiTheme="majorEastAsia" w:eastAsiaTheme="majorEastAsia"/>
                <w:bCs/>
                <w:spacing w:val="-4"/>
              </w:rPr>
            </w:pPr>
            <w:r>
              <w:rPr>
                <w:rFonts w:hint="eastAsia" w:asciiTheme="majorEastAsia" w:hAnsiTheme="majorEastAsia" w:eastAsiaTheme="majorEastAsia"/>
              </w:rPr>
              <w:t>（含税）</w:t>
            </w:r>
          </w:p>
        </w:tc>
        <w:tc>
          <w:tcPr>
            <w:tcW w:w="1274" w:type="dxa"/>
            <w:tcBorders>
              <w:top w:val="single" w:color="auto" w:sz="4" w:space="0"/>
              <w:left w:val="single" w:color="auto" w:sz="4" w:space="0"/>
              <w:bottom w:val="single" w:color="auto" w:sz="4" w:space="0"/>
              <w:right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交货时间</w:t>
            </w:r>
          </w:p>
        </w:tc>
        <w:tc>
          <w:tcPr>
            <w:tcW w:w="1277" w:type="dxa"/>
            <w:tcBorders>
              <w:top w:val="single" w:color="auto" w:sz="4" w:space="0"/>
              <w:left w:val="single" w:color="auto" w:sz="4" w:space="0"/>
              <w:bottom w:val="single" w:color="auto" w:sz="4" w:space="0"/>
              <w:right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交货地点</w:t>
            </w:r>
          </w:p>
        </w:tc>
        <w:tc>
          <w:tcPr>
            <w:tcW w:w="1454" w:type="dxa"/>
            <w:tcBorders>
              <w:top w:val="single" w:color="auto" w:sz="4" w:space="0"/>
              <w:left w:val="single" w:color="auto" w:sz="4" w:space="0"/>
              <w:bottom w:val="single" w:color="auto" w:sz="4" w:space="0"/>
              <w:right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备注</w:t>
            </w:r>
            <w:r>
              <w:rPr>
                <w:rFonts w:asciiTheme="majorEastAsia" w:hAnsiTheme="majorEastAsia" w:eastAsiaTheme="majorEastAsia"/>
              </w:rPr>
              <w:t>/</w:t>
            </w:r>
            <w:r>
              <w:rPr>
                <w:rFonts w:hint="eastAsia" w:asciiTheme="majorEastAsia" w:hAnsiTheme="majorEastAsia" w:eastAsiaTheme="majorEastAsia"/>
              </w:rPr>
              <w:t>投标声明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atLeast"/>
          <w:jc w:val="center"/>
        </w:trPr>
        <w:tc>
          <w:tcPr>
            <w:tcW w:w="920" w:type="dxa"/>
            <w:tcBorders>
              <w:top w:val="single" w:color="auto" w:sz="4" w:space="0"/>
              <w:left w:val="single" w:color="auto" w:sz="4" w:space="0"/>
              <w:bottom w:val="single" w:color="auto" w:sz="4" w:space="0"/>
              <w:right w:val="single" w:color="auto" w:sz="4" w:space="0"/>
            </w:tcBorders>
            <w:vAlign w:val="center"/>
          </w:tcPr>
          <w:p>
            <w:pPr>
              <w:jc w:val="center"/>
              <w:rPr>
                <w:rFonts w:asciiTheme="majorEastAsia" w:hAnsiTheme="majorEastAsia" w:eastAsiaTheme="majorEastAsia"/>
              </w:rPr>
            </w:pPr>
            <w:r>
              <w:rPr>
                <w:rFonts w:asciiTheme="majorEastAsia" w:hAnsiTheme="majorEastAsia" w:eastAsiaTheme="majorEastAsia"/>
              </w:rPr>
              <w:t>1</w:t>
            </w:r>
          </w:p>
        </w:tc>
        <w:tc>
          <w:tcPr>
            <w:tcW w:w="2410" w:type="dxa"/>
            <w:tcBorders>
              <w:top w:val="single" w:color="auto" w:sz="4" w:space="0"/>
              <w:left w:val="single" w:color="auto" w:sz="4" w:space="0"/>
              <w:bottom w:val="single" w:color="auto" w:sz="4" w:space="0"/>
              <w:right w:val="single" w:color="auto" w:sz="4" w:space="0"/>
            </w:tcBorders>
            <w:vAlign w:val="center"/>
          </w:tcPr>
          <w:p>
            <w:pPr>
              <w:jc w:val="center"/>
              <w:rPr>
                <w:rFonts w:asciiTheme="majorEastAsia" w:hAnsiTheme="majorEastAsia" w:eastAsiaTheme="majorEastAsia"/>
              </w:rPr>
            </w:pPr>
            <w:r>
              <w:rPr>
                <w:rFonts w:hint="eastAsia" w:ascii="宋体" w:hAnsi="宋体"/>
              </w:rPr>
              <w:t>智能平台工作区域配置及任务规划模块</w:t>
            </w:r>
          </w:p>
        </w:tc>
        <w:tc>
          <w:tcPr>
            <w:tcW w:w="1559" w:type="dxa"/>
            <w:tcBorders>
              <w:top w:val="single" w:color="auto" w:sz="4" w:space="0"/>
              <w:left w:val="single" w:color="auto" w:sz="4" w:space="0"/>
              <w:bottom w:val="single" w:color="auto" w:sz="4" w:space="0"/>
              <w:right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snapToGrid w:val="0"/>
              </w:rPr>
              <w:t>套</w:t>
            </w:r>
          </w:p>
        </w:tc>
        <w:tc>
          <w:tcPr>
            <w:tcW w:w="992" w:type="dxa"/>
            <w:tcBorders>
              <w:top w:val="single" w:color="auto" w:sz="4" w:space="0"/>
              <w:left w:val="single" w:color="auto" w:sz="4" w:space="0"/>
              <w:bottom w:val="single" w:color="auto" w:sz="4" w:space="0"/>
              <w:right w:val="single" w:color="auto" w:sz="4" w:space="0"/>
            </w:tcBorders>
            <w:vAlign w:val="center"/>
          </w:tcPr>
          <w:p>
            <w:pPr>
              <w:jc w:val="center"/>
              <w:rPr>
                <w:rFonts w:asciiTheme="majorEastAsia" w:hAnsiTheme="majorEastAsia" w:eastAsiaTheme="majorEastAsia"/>
              </w:rPr>
            </w:pPr>
            <w:r>
              <w:rPr>
                <w:rFonts w:asciiTheme="majorEastAsia" w:hAnsiTheme="majorEastAsia" w:eastAsiaTheme="majorEastAsia"/>
                <w:snapToGrid w:val="0"/>
              </w:rPr>
              <w:t>1</w:t>
            </w:r>
          </w:p>
        </w:tc>
        <w:tc>
          <w:tcPr>
            <w:tcW w:w="1418"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b/>
              </w:rPr>
            </w:pP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b/>
              </w:rPr>
            </w:pPr>
          </w:p>
        </w:tc>
        <w:tc>
          <w:tcPr>
            <w:tcW w:w="1274"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b/>
              </w:rPr>
            </w:pPr>
          </w:p>
        </w:tc>
        <w:tc>
          <w:tcPr>
            <w:tcW w:w="1277"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b/>
              </w:rPr>
            </w:pPr>
          </w:p>
        </w:tc>
        <w:tc>
          <w:tcPr>
            <w:tcW w:w="1454" w:type="dxa"/>
            <w:tcBorders>
              <w:top w:val="single" w:color="auto" w:sz="4" w:space="0"/>
              <w:left w:val="single" w:color="auto" w:sz="4" w:space="0"/>
              <w:bottom w:val="single" w:color="auto" w:sz="4" w:space="0"/>
              <w:right w:val="single" w:color="auto" w:sz="4" w:space="0"/>
            </w:tcBorders>
          </w:tcPr>
          <w:p>
            <w:pPr>
              <w:rPr>
                <w:rFonts w:asciiTheme="majorEastAsia" w:hAnsiTheme="majorEastAsia" w:eastAsiaTheme="majorEastAsia"/>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atLeast"/>
          <w:jc w:val="center"/>
        </w:trPr>
        <w:tc>
          <w:tcPr>
            <w:tcW w:w="333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Theme="majorEastAsia" w:hAnsiTheme="majorEastAsia" w:eastAsiaTheme="majorEastAsia"/>
                <w:b/>
              </w:rPr>
            </w:pPr>
            <w:r>
              <w:rPr>
                <w:rFonts w:hint="eastAsia" w:asciiTheme="majorEastAsia" w:hAnsiTheme="majorEastAsia" w:eastAsiaTheme="majorEastAsia"/>
              </w:rPr>
              <w:t>合计</w:t>
            </w:r>
          </w:p>
        </w:tc>
        <w:tc>
          <w:tcPr>
            <w:tcW w:w="10809" w:type="dxa"/>
            <w:gridSpan w:val="8"/>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bCs/>
                <w:spacing w:val="-4"/>
              </w:rPr>
            </w:pPr>
            <w:r>
              <w:rPr>
                <w:rFonts w:hint="eastAsia" w:asciiTheme="majorEastAsia" w:hAnsiTheme="majorEastAsia" w:eastAsiaTheme="majorEastAsia"/>
                <w:bCs/>
                <w:spacing w:val="-4"/>
              </w:rPr>
              <w:t>投标总价（人民币大写）：</w:t>
            </w:r>
          </w:p>
          <w:p>
            <w:pPr>
              <w:rPr>
                <w:rFonts w:asciiTheme="majorEastAsia" w:hAnsiTheme="majorEastAsia" w:eastAsiaTheme="majorEastAsia"/>
                <w:b/>
              </w:rPr>
            </w:pPr>
            <w:r>
              <w:rPr>
                <w:rFonts w:hint="eastAsia" w:asciiTheme="majorEastAsia" w:hAnsiTheme="majorEastAsia" w:eastAsiaTheme="majorEastAsia"/>
                <w:bCs/>
                <w:spacing w:val="-4"/>
              </w:rPr>
              <w:t>（小写）</w:t>
            </w:r>
            <w:r>
              <w:rPr>
                <w:rFonts w:asciiTheme="majorEastAsia" w:hAnsiTheme="majorEastAsia" w:eastAsiaTheme="majorEastAsia"/>
                <w:bCs/>
                <w:spacing w:val="-4"/>
              </w:rPr>
              <w:t>¥</w:t>
            </w:r>
            <w:r>
              <w:rPr>
                <w:rFonts w:hint="eastAsia" w:asciiTheme="majorEastAsia" w:hAnsiTheme="majorEastAsia" w:eastAsiaTheme="majorEastAsia"/>
                <w:bCs/>
                <w:spacing w:val="-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atLeast"/>
          <w:jc w:val="center"/>
        </w:trPr>
        <w:tc>
          <w:tcPr>
            <w:tcW w:w="333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Theme="majorEastAsia" w:hAnsiTheme="majorEastAsia" w:eastAsiaTheme="majorEastAsia"/>
              </w:rPr>
            </w:pPr>
            <w:r>
              <w:rPr>
                <w:rFonts w:hint="eastAsia" w:asciiTheme="majorEastAsia" w:hAnsiTheme="majorEastAsia" w:eastAsiaTheme="majorEastAsia"/>
              </w:rPr>
              <w:t>投标保证金</w:t>
            </w:r>
          </w:p>
        </w:tc>
        <w:tc>
          <w:tcPr>
            <w:tcW w:w="10809" w:type="dxa"/>
            <w:gridSpan w:val="8"/>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bCs/>
                <w:spacing w:val="-4"/>
              </w:rPr>
            </w:pPr>
            <w:r>
              <w:rPr>
                <w:rFonts w:hint="eastAsia" w:asciiTheme="majorEastAsia" w:hAnsiTheme="majorEastAsia" w:eastAsiaTheme="majorEastAsia"/>
                <w:bCs/>
                <w:spacing w:val="-4"/>
              </w:rPr>
              <w:t>（人民币大写）：</w:t>
            </w:r>
          </w:p>
          <w:p>
            <w:pPr>
              <w:rPr>
                <w:rFonts w:asciiTheme="majorEastAsia" w:hAnsiTheme="majorEastAsia" w:eastAsiaTheme="majorEastAsia"/>
                <w:bCs/>
                <w:spacing w:val="-4"/>
              </w:rPr>
            </w:pPr>
            <w:r>
              <w:rPr>
                <w:rFonts w:hint="eastAsia" w:asciiTheme="majorEastAsia" w:hAnsiTheme="majorEastAsia" w:eastAsiaTheme="majorEastAsia"/>
                <w:bCs/>
                <w:spacing w:val="-4"/>
              </w:rPr>
              <w:t>（小写）</w:t>
            </w:r>
            <w:r>
              <w:rPr>
                <w:rFonts w:asciiTheme="majorEastAsia" w:hAnsiTheme="majorEastAsia" w:eastAsiaTheme="majorEastAsia"/>
                <w:bCs/>
                <w:spacing w:val="-4"/>
              </w:rPr>
              <w:t>¥</w:t>
            </w:r>
            <w:r>
              <w:rPr>
                <w:rFonts w:hint="eastAsia" w:asciiTheme="majorEastAsia" w:hAnsiTheme="majorEastAsia" w:eastAsiaTheme="majorEastAsia"/>
                <w:bCs/>
                <w:spacing w:val="-4"/>
              </w:rPr>
              <w:t>：</w:t>
            </w:r>
          </w:p>
        </w:tc>
      </w:tr>
    </w:tbl>
    <w:p>
      <w:pPr>
        <w:ind w:firstLine="48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说明：1.金额=单价×数量，投标总价=金额。</w:t>
      </w:r>
    </w:p>
    <w:p>
      <w:pPr>
        <w:ind w:firstLine="1200" w:firstLineChars="500"/>
        <w:rPr>
          <w:rFonts w:asciiTheme="minorEastAsia" w:hAnsiTheme="minorEastAsia" w:eastAsiaTheme="minorEastAsia" w:cstheme="minorEastAsia"/>
        </w:rPr>
      </w:pPr>
      <w:bookmarkStart w:id="94" w:name="_Toc19865"/>
      <w:r>
        <w:rPr>
          <w:rFonts w:hint="eastAsia" w:asciiTheme="minorEastAsia" w:hAnsiTheme="minorEastAsia" w:eastAsiaTheme="minorEastAsia" w:cstheme="minorEastAsia"/>
        </w:rPr>
        <w:t>2.投标总价为投标人对本包内所有服务内容包含所有费用的投标报价。</w:t>
      </w:r>
      <w:bookmarkEnd w:id="94"/>
    </w:p>
    <w:p>
      <w:pPr>
        <w:ind w:firstLine="1200" w:firstLineChars="500"/>
        <w:rPr>
          <w:rFonts w:asciiTheme="minorEastAsia" w:hAnsiTheme="minorEastAsia" w:eastAsiaTheme="minorEastAsia" w:cstheme="minorEastAsia"/>
        </w:rPr>
      </w:pPr>
      <w:r>
        <w:rPr>
          <w:rFonts w:hint="eastAsia" w:asciiTheme="minorEastAsia" w:hAnsiTheme="minorEastAsia" w:eastAsiaTheme="minorEastAsia" w:cstheme="minorEastAsia"/>
        </w:rPr>
        <w:t>投标人须按此表格式进行填写，否则可能导致其投标被拒绝。</w:t>
      </w:r>
    </w:p>
    <w:p>
      <w:pPr>
        <w:ind w:firstLine="1200" w:firstLineChars="500"/>
        <w:rPr>
          <w:rFonts w:asciiTheme="minorEastAsia" w:hAnsiTheme="minorEastAsia" w:eastAsiaTheme="minorEastAsia" w:cstheme="minorEastAsia"/>
        </w:rPr>
      </w:pPr>
      <w:r>
        <w:rPr>
          <w:rFonts w:hint="eastAsia" w:asciiTheme="minorEastAsia" w:hAnsiTheme="minorEastAsia" w:eastAsiaTheme="minorEastAsia" w:cstheme="minorEastAsia"/>
          <w:lang w:val="zh-CN"/>
        </w:rPr>
        <w:t>报价时以元为单位，至多保留小数点后2位。</w:t>
      </w:r>
    </w:p>
    <w:p>
      <w:pPr>
        <w:ind w:firstLine="1200" w:firstLineChars="500"/>
        <w:rPr>
          <w:rFonts w:asciiTheme="minorEastAsia" w:hAnsiTheme="minorEastAsia" w:eastAsiaTheme="minorEastAsia" w:cstheme="minorEastAsia"/>
          <w:b/>
        </w:rPr>
      </w:pPr>
    </w:p>
    <w:p>
      <w:pPr>
        <w:ind w:firstLine="1200" w:firstLineChars="500"/>
        <w:rPr>
          <w:rFonts w:asciiTheme="minorEastAsia" w:hAnsiTheme="minorEastAsia" w:eastAsiaTheme="minorEastAsia" w:cstheme="minorEastAsia"/>
        </w:rPr>
      </w:pPr>
    </w:p>
    <w:p>
      <w:pPr>
        <w:ind w:firstLine="48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投标人全称：（盖章）                           法定代表人（或授权代表）：（签字）</w:t>
      </w:r>
    </w:p>
    <w:p>
      <w:pPr>
        <w:ind w:firstLine="1200" w:firstLineChars="500"/>
        <w:rPr>
          <w:rFonts w:asciiTheme="minorEastAsia" w:hAnsiTheme="minorEastAsia" w:eastAsiaTheme="minorEastAsia" w:cstheme="minorEastAsia"/>
        </w:rPr>
      </w:pPr>
    </w:p>
    <w:p>
      <w:pPr>
        <w:jc w:val="center"/>
        <w:rPr>
          <w:rFonts w:asciiTheme="minorEastAsia" w:hAnsiTheme="minorEastAsia" w:eastAsiaTheme="minorEastAsia" w:cstheme="minorEastAsia"/>
        </w:rPr>
      </w:pPr>
    </w:p>
    <w:p>
      <w:pPr>
        <w:jc w:val="center"/>
        <w:rPr>
          <w:rFonts w:ascii="SimHei" w:hAnsi="SimHei" w:eastAsia="SimHei" w:cs="SimHei"/>
        </w:rPr>
      </w:pPr>
      <w:r>
        <w:rPr>
          <w:rFonts w:hint="eastAsia" w:asciiTheme="minorEastAsia" w:hAnsiTheme="minorEastAsia" w:eastAsiaTheme="minorEastAsia" w:cstheme="minorEastAsia"/>
        </w:rPr>
        <w:t xml:space="preserve">                          </w:t>
      </w:r>
      <w:bookmarkStart w:id="95" w:name="_Toc25817"/>
      <w:r>
        <w:rPr>
          <w:rFonts w:hint="eastAsia" w:asciiTheme="minorEastAsia" w:hAnsiTheme="minorEastAsia" w:eastAsiaTheme="minorEastAsia" w:cstheme="minorEastAsia"/>
        </w:rPr>
        <w:t>年    月   日</w:t>
      </w:r>
      <w:bookmarkEnd w:id="95"/>
    </w:p>
    <w:p>
      <w:pPr>
        <w:spacing w:line="560" w:lineRule="exact"/>
        <w:rPr>
          <w:rFonts w:ascii="SimHei" w:hAnsi="SimHei" w:eastAsia="SimHei" w:cs="SimHei"/>
          <w:sz w:val="32"/>
          <w:szCs w:val="32"/>
        </w:rPr>
      </w:pPr>
      <w:r>
        <w:rPr>
          <w:rFonts w:hint="eastAsia" w:ascii="SimHei" w:hAnsi="SimHei" w:eastAsia="SimHei" w:cs="SimHei"/>
          <w:sz w:val="32"/>
          <w:szCs w:val="32"/>
        </w:rPr>
        <w:t>附件2</w:t>
      </w:r>
    </w:p>
    <w:p>
      <w:pPr>
        <w:spacing w:line="560" w:lineRule="exact"/>
        <w:rPr>
          <w:rFonts w:ascii="SimHei" w:hAnsi="SimHei" w:eastAsia="SimHei" w:cs="SimHei"/>
          <w:sz w:val="32"/>
          <w:szCs w:val="32"/>
        </w:rPr>
      </w:pPr>
    </w:p>
    <w:p>
      <w:pPr>
        <w:spacing w:line="540" w:lineRule="exact"/>
        <w:jc w:val="center"/>
        <w:rPr>
          <w:rFonts w:ascii="SimHei" w:hAnsi="SimHei" w:eastAsia="SimHei" w:cs="SimHei"/>
          <w:bCs/>
          <w:sz w:val="36"/>
          <w:szCs w:val="36"/>
        </w:rPr>
      </w:pPr>
      <w:bookmarkStart w:id="96" w:name="_Toc19313"/>
      <w:r>
        <w:rPr>
          <w:rFonts w:hint="eastAsia" w:ascii="SimHei" w:hAnsi="SimHei" w:eastAsia="SimHei" w:cs="SimHei"/>
          <w:bCs/>
          <w:sz w:val="36"/>
          <w:szCs w:val="36"/>
        </w:rPr>
        <w:t>价格构成表</w:t>
      </w:r>
      <w:bookmarkEnd w:id="96"/>
    </w:p>
    <w:p>
      <w:pPr>
        <w:autoSpaceDE w:val="0"/>
        <w:autoSpaceDN w:val="0"/>
        <w:adjustRightInd w:val="0"/>
        <w:spacing w:line="560" w:lineRule="exact"/>
        <w:ind w:left="-120" w:leftChars="-50"/>
        <w:rPr>
          <w:rFonts w:ascii="宋体" w:hAnsi="宋体" w:cs="宋体"/>
          <w:bCs/>
          <w:sz w:val="36"/>
          <w:szCs w:val="36"/>
        </w:rPr>
      </w:pPr>
      <w:r>
        <w:rPr>
          <w:rFonts w:hint="eastAsia" w:ascii="宋体" w:hAnsi="宋体" w:cs="宋体"/>
          <w:snapToGrid w:val="0"/>
        </w:rPr>
        <w:t>项目名称：                                   项目编号：                               金额单位：</w:t>
      </w:r>
    </w:p>
    <w:tbl>
      <w:tblPr>
        <w:tblStyle w:val="27"/>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978"/>
        <w:gridCol w:w="850"/>
        <w:gridCol w:w="992"/>
        <w:gridCol w:w="709"/>
        <w:gridCol w:w="709"/>
        <w:gridCol w:w="709"/>
        <w:gridCol w:w="850"/>
        <w:gridCol w:w="851"/>
        <w:gridCol w:w="827"/>
        <w:gridCol w:w="874"/>
        <w:gridCol w:w="850"/>
        <w:gridCol w:w="709"/>
        <w:gridCol w:w="709"/>
        <w:gridCol w:w="567"/>
        <w:gridCol w:w="850"/>
        <w:gridCol w:w="851"/>
        <w:gridCol w:w="992"/>
        <w:gridCol w:w="85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567" w:hRule="atLeast"/>
          <w:tblHeader/>
          <w:jc w:val="center"/>
        </w:trPr>
        <w:tc>
          <w:tcPr>
            <w:tcW w:w="978" w:type="dxa"/>
            <w:vMerge w:val="restart"/>
            <w:vAlign w:val="center"/>
          </w:tcPr>
          <w:p>
            <w:pPr>
              <w:widowControl/>
              <w:spacing w:line="400" w:lineRule="exact"/>
              <w:jc w:val="center"/>
              <w:rPr>
                <w:rFonts w:ascii="宋体" w:hAnsi="宋体" w:cs="宋体"/>
                <w:snapToGrid w:val="0"/>
              </w:rPr>
            </w:pPr>
            <w:r>
              <w:rPr>
                <w:rFonts w:hint="eastAsia" w:ascii="宋体" w:hAnsi="宋体" w:cs="宋体"/>
                <w:snapToGrid w:val="0"/>
              </w:rPr>
              <w:t>货  物</w:t>
            </w:r>
          </w:p>
          <w:p>
            <w:pPr>
              <w:widowControl/>
              <w:spacing w:line="400" w:lineRule="exact"/>
              <w:jc w:val="center"/>
              <w:rPr>
                <w:rFonts w:ascii="宋体" w:hAnsi="宋体" w:cs="宋体"/>
                <w:snapToGrid w:val="0"/>
              </w:rPr>
            </w:pPr>
            <w:r>
              <w:rPr>
                <w:rFonts w:hint="eastAsia" w:ascii="宋体" w:hAnsi="宋体" w:cs="宋体"/>
                <w:snapToGrid w:val="0"/>
              </w:rPr>
              <w:t>名  称</w:t>
            </w:r>
          </w:p>
        </w:tc>
        <w:tc>
          <w:tcPr>
            <w:tcW w:w="850" w:type="dxa"/>
            <w:vMerge w:val="restart"/>
            <w:vAlign w:val="center"/>
          </w:tcPr>
          <w:p>
            <w:pPr>
              <w:widowControl/>
              <w:spacing w:line="400" w:lineRule="exact"/>
              <w:jc w:val="center"/>
              <w:rPr>
                <w:rFonts w:ascii="宋体" w:hAnsi="宋体" w:cs="宋体"/>
                <w:snapToGrid w:val="0"/>
              </w:rPr>
            </w:pPr>
            <w:r>
              <w:rPr>
                <w:rFonts w:hint="eastAsia" w:ascii="宋体" w:hAnsi="宋体" w:cs="宋体"/>
                <w:snapToGrid w:val="0"/>
              </w:rPr>
              <w:t>规格</w:t>
            </w:r>
          </w:p>
          <w:p>
            <w:pPr>
              <w:widowControl/>
              <w:spacing w:line="400" w:lineRule="exact"/>
              <w:jc w:val="center"/>
              <w:rPr>
                <w:rFonts w:ascii="宋体" w:hAnsi="宋体" w:cs="宋体"/>
                <w:snapToGrid w:val="0"/>
              </w:rPr>
            </w:pPr>
            <w:r>
              <w:rPr>
                <w:rFonts w:hint="eastAsia" w:ascii="宋体" w:hAnsi="宋体" w:cs="宋体"/>
                <w:snapToGrid w:val="0"/>
              </w:rPr>
              <w:t>型号</w:t>
            </w:r>
          </w:p>
        </w:tc>
        <w:tc>
          <w:tcPr>
            <w:tcW w:w="992" w:type="dxa"/>
            <w:vMerge w:val="restart"/>
            <w:vAlign w:val="center"/>
          </w:tcPr>
          <w:p>
            <w:pPr>
              <w:widowControl/>
              <w:spacing w:line="400" w:lineRule="exact"/>
              <w:jc w:val="center"/>
              <w:rPr>
                <w:rFonts w:ascii="宋体" w:hAnsi="宋体" w:cs="宋体"/>
                <w:snapToGrid w:val="0"/>
              </w:rPr>
            </w:pPr>
            <w:r>
              <w:rPr>
                <w:rFonts w:hint="eastAsia" w:ascii="宋体" w:hAnsi="宋体" w:cs="宋体"/>
                <w:snapToGrid w:val="0"/>
              </w:rPr>
              <w:t>计量</w:t>
            </w:r>
          </w:p>
          <w:p>
            <w:pPr>
              <w:widowControl/>
              <w:spacing w:line="400" w:lineRule="exact"/>
              <w:jc w:val="center"/>
              <w:rPr>
                <w:rFonts w:ascii="宋体" w:hAnsi="宋体" w:cs="宋体"/>
                <w:snapToGrid w:val="0"/>
              </w:rPr>
            </w:pPr>
            <w:r>
              <w:rPr>
                <w:rFonts w:hint="eastAsia" w:ascii="宋体" w:hAnsi="宋体" w:cs="宋体"/>
                <w:snapToGrid w:val="0"/>
              </w:rPr>
              <w:t>单位</w:t>
            </w:r>
          </w:p>
        </w:tc>
        <w:tc>
          <w:tcPr>
            <w:tcW w:w="709" w:type="dxa"/>
            <w:vMerge w:val="restart"/>
            <w:vAlign w:val="center"/>
          </w:tcPr>
          <w:p>
            <w:pPr>
              <w:widowControl/>
              <w:spacing w:line="400" w:lineRule="exact"/>
              <w:jc w:val="center"/>
              <w:rPr>
                <w:rFonts w:ascii="宋体" w:hAnsi="宋体" w:cs="宋体"/>
                <w:snapToGrid w:val="0"/>
              </w:rPr>
            </w:pPr>
            <w:r>
              <w:rPr>
                <w:rFonts w:hint="eastAsia" w:ascii="宋体" w:hAnsi="宋体" w:cs="宋体"/>
                <w:snapToGrid w:val="0"/>
              </w:rPr>
              <w:t>数</w:t>
            </w:r>
          </w:p>
          <w:p>
            <w:pPr>
              <w:widowControl/>
              <w:spacing w:line="400" w:lineRule="exact"/>
              <w:jc w:val="center"/>
              <w:rPr>
                <w:rFonts w:ascii="宋体" w:hAnsi="宋体" w:cs="宋体"/>
                <w:snapToGrid w:val="0"/>
              </w:rPr>
            </w:pPr>
            <w:r>
              <w:rPr>
                <w:rFonts w:hint="eastAsia" w:ascii="宋体" w:hAnsi="宋体" w:cs="宋体"/>
                <w:snapToGrid w:val="0"/>
              </w:rPr>
              <w:t>量</w:t>
            </w:r>
          </w:p>
        </w:tc>
        <w:tc>
          <w:tcPr>
            <w:tcW w:w="709" w:type="dxa"/>
            <w:vMerge w:val="restart"/>
            <w:vAlign w:val="center"/>
          </w:tcPr>
          <w:p>
            <w:pPr>
              <w:widowControl/>
              <w:spacing w:line="400" w:lineRule="exact"/>
              <w:jc w:val="center"/>
              <w:rPr>
                <w:rFonts w:ascii="宋体" w:hAnsi="宋体" w:cs="宋体"/>
                <w:snapToGrid w:val="0"/>
              </w:rPr>
            </w:pPr>
            <w:r>
              <w:rPr>
                <w:rFonts w:hint="eastAsia" w:ascii="宋体" w:hAnsi="宋体" w:cs="宋体"/>
                <w:snapToGrid w:val="0"/>
              </w:rPr>
              <w:t>总价</w:t>
            </w:r>
          </w:p>
        </w:tc>
        <w:tc>
          <w:tcPr>
            <w:tcW w:w="709" w:type="dxa"/>
            <w:vMerge w:val="restart"/>
            <w:tcBorders>
              <w:right w:val="single" w:color="auto" w:sz="4" w:space="0"/>
            </w:tcBorders>
            <w:vAlign w:val="center"/>
          </w:tcPr>
          <w:p>
            <w:pPr>
              <w:widowControl/>
              <w:spacing w:line="400" w:lineRule="exact"/>
              <w:jc w:val="center"/>
              <w:rPr>
                <w:rFonts w:ascii="宋体" w:hAnsi="宋体" w:cs="宋体"/>
                <w:snapToGrid w:val="0"/>
              </w:rPr>
            </w:pPr>
            <w:r>
              <w:rPr>
                <w:rFonts w:hint="eastAsia" w:ascii="宋体" w:hAnsi="宋体" w:cs="宋体"/>
                <w:snapToGrid w:val="0"/>
              </w:rPr>
              <w:t>单价</w:t>
            </w:r>
          </w:p>
        </w:tc>
        <w:tc>
          <w:tcPr>
            <w:tcW w:w="9780" w:type="dxa"/>
            <w:gridSpan w:val="12"/>
            <w:tcBorders>
              <w:left w:val="single" w:color="auto" w:sz="4" w:space="0"/>
            </w:tcBorders>
            <w:vAlign w:val="center"/>
          </w:tcPr>
          <w:p>
            <w:pPr>
              <w:widowControl/>
              <w:spacing w:line="400" w:lineRule="exact"/>
              <w:jc w:val="center"/>
              <w:rPr>
                <w:rFonts w:ascii="宋体" w:hAnsi="宋体" w:cs="宋体"/>
                <w:snapToGrid w:val="0"/>
              </w:rPr>
            </w:pPr>
            <w:r>
              <w:rPr>
                <w:rFonts w:hint="eastAsia" w:ascii="宋体" w:hAnsi="宋体" w:cs="宋体"/>
                <w:snapToGrid w:val="0"/>
              </w:rPr>
              <w:t>价   格  构  成</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567" w:hRule="atLeast"/>
          <w:tblHeader/>
          <w:jc w:val="center"/>
        </w:trPr>
        <w:tc>
          <w:tcPr>
            <w:tcW w:w="978" w:type="dxa"/>
            <w:vMerge w:val="continue"/>
            <w:vAlign w:val="center"/>
          </w:tcPr>
          <w:p>
            <w:pPr>
              <w:widowControl/>
              <w:spacing w:line="400" w:lineRule="exact"/>
              <w:jc w:val="center"/>
              <w:rPr>
                <w:rFonts w:ascii="宋体" w:hAnsi="宋体" w:cs="宋体"/>
                <w:snapToGrid w:val="0"/>
              </w:rPr>
            </w:pPr>
          </w:p>
        </w:tc>
        <w:tc>
          <w:tcPr>
            <w:tcW w:w="850" w:type="dxa"/>
            <w:vMerge w:val="continue"/>
            <w:vAlign w:val="center"/>
          </w:tcPr>
          <w:p>
            <w:pPr>
              <w:widowControl/>
              <w:spacing w:line="400" w:lineRule="exact"/>
              <w:jc w:val="center"/>
              <w:rPr>
                <w:rFonts w:ascii="宋体" w:hAnsi="宋体" w:cs="宋体"/>
                <w:snapToGrid w:val="0"/>
              </w:rPr>
            </w:pPr>
          </w:p>
        </w:tc>
        <w:tc>
          <w:tcPr>
            <w:tcW w:w="992" w:type="dxa"/>
            <w:vMerge w:val="continue"/>
            <w:vAlign w:val="center"/>
          </w:tcPr>
          <w:p>
            <w:pPr>
              <w:widowControl/>
              <w:spacing w:line="400" w:lineRule="exact"/>
              <w:jc w:val="center"/>
              <w:rPr>
                <w:rFonts w:ascii="宋体" w:hAnsi="宋体" w:cs="宋体"/>
                <w:snapToGrid w:val="0"/>
              </w:rPr>
            </w:pPr>
          </w:p>
        </w:tc>
        <w:tc>
          <w:tcPr>
            <w:tcW w:w="709" w:type="dxa"/>
            <w:vMerge w:val="continue"/>
            <w:vAlign w:val="center"/>
          </w:tcPr>
          <w:p>
            <w:pPr>
              <w:widowControl/>
              <w:spacing w:line="400" w:lineRule="exact"/>
              <w:jc w:val="center"/>
              <w:rPr>
                <w:rFonts w:ascii="宋体" w:hAnsi="宋体" w:cs="宋体"/>
                <w:snapToGrid w:val="0"/>
              </w:rPr>
            </w:pPr>
          </w:p>
        </w:tc>
        <w:tc>
          <w:tcPr>
            <w:tcW w:w="709" w:type="dxa"/>
            <w:vMerge w:val="continue"/>
            <w:vAlign w:val="center"/>
          </w:tcPr>
          <w:p>
            <w:pPr>
              <w:widowControl/>
              <w:spacing w:line="400" w:lineRule="exact"/>
              <w:jc w:val="center"/>
              <w:rPr>
                <w:rFonts w:ascii="宋体" w:hAnsi="宋体" w:cs="宋体"/>
                <w:snapToGrid w:val="0"/>
              </w:rPr>
            </w:pPr>
          </w:p>
        </w:tc>
        <w:tc>
          <w:tcPr>
            <w:tcW w:w="709" w:type="dxa"/>
            <w:vMerge w:val="continue"/>
            <w:tcBorders>
              <w:right w:val="single" w:color="auto" w:sz="4" w:space="0"/>
            </w:tcBorders>
            <w:vAlign w:val="center"/>
          </w:tcPr>
          <w:p>
            <w:pPr>
              <w:widowControl/>
              <w:spacing w:line="400" w:lineRule="exact"/>
              <w:jc w:val="center"/>
              <w:rPr>
                <w:rFonts w:ascii="宋体" w:hAnsi="宋体" w:cs="宋体"/>
                <w:snapToGrid w:val="0"/>
              </w:rPr>
            </w:pPr>
          </w:p>
        </w:tc>
        <w:tc>
          <w:tcPr>
            <w:tcW w:w="850" w:type="dxa"/>
            <w:tcBorders>
              <w:left w:val="single" w:color="auto" w:sz="4" w:space="0"/>
            </w:tcBorders>
            <w:vAlign w:val="center"/>
          </w:tcPr>
          <w:p>
            <w:pPr>
              <w:widowControl/>
              <w:spacing w:line="400" w:lineRule="exact"/>
              <w:jc w:val="center"/>
              <w:rPr>
                <w:rFonts w:ascii="宋体" w:hAnsi="宋体" w:cs="宋体"/>
                <w:snapToGrid w:val="0"/>
              </w:rPr>
            </w:pPr>
            <w:r>
              <w:rPr>
                <w:rFonts w:hint="eastAsia" w:ascii="宋体" w:hAnsi="宋体" w:cs="宋体"/>
                <w:snapToGrid w:val="0"/>
              </w:rPr>
              <w:t>直接</w:t>
            </w:r>
          </w:p>
          <w:p>
            <w:pPr>
              <w:widowControl/>
              <w:spacing w:line="400" w:lineRule="exact"/>
              <w:jc w:val="center"/>
              <w:rPr>
                <w:rFonts w:ascii="宋体" w:hAnsi="宋体" w:cs="宋体"/>
                <w:snapToGrid w:val="0"/>
              </w:rPr>
            </w:pPr>
            <w:r>
              <w:rPr>
                <w:rFonts w:hint="eastAsia" w:ascii="宋体" w:hAnsi="宋体" w:cs="宋体"/>
                <w:snapToGrid w:val="0"/>
              </w:rPr>
              <w:t>材料费</w:t>
            </w:r>
          </w:p>
        </w:tc>
        <w:tc>
          <w:tcPr>
            <w:tcW w:w="851" w:type="dxa"/>
            <w:vAlign w:val="center"/>
          </w:tcPr>
          <w:p>
            <w:pPr>
              <w:widowControl/>
              <w:spacing w:line="400" w:lineRule="exact"/>
              <w:jc w:val="center"/>
              <w:rPr>
                <w:rFonts w:ascii="宋体" w:hAnsi="宋体" w:cs="宋体"/>
                <w:snapToGrid w:val="0"/>
              </w:rPr>
            </w:pPr>
            <w:r>
              <w:rPr>
                <w:rFonts w:hint="eastAsia" w:ascii="宋体" w:hAnsi="宋体" w:cs="宋体"/>
                <w:snapToGrid w:val="0"/>
              </w:rPr>
              <w:t>外购</w:t>
            </w:r>
          </w:p>
          <w:p>
            <w:pPr>
              <w:widowControl/>
              <w:spacing w:line="400" w:lineRule="exact"/>
              <w:jc w:val="center"/>
              <w:rPr>
                <w:rFonts w:ascii="宋体" w:hAnsi="宋体" w:cs="宋体"/>
                <w:snapToGrid w:val="0"/>
              </w:rPr>
            </w:pPr>
            <w:r>
              <w:rPr>
                <w:rFonts w:hint="eastAsia" w:ascii="宋体" w:hAnsi="宋体" w:cs="宋体"/>
                <w:snapToGrid w:val="0"/>
              </w:rPr>
              <w:t>成件费</w:t>
            </w:r>
          </w:p>
        </w:tc>
        <w:tc>
          <w:tcPr>
            <w:tcW w:w="827" w:type="dxa"/>
            <w:vAlign w:val="center"/>
          </w:tcPr>
          <w:p>
            <w:pPr>
              <w:widowControl/>
              <w:spacing w:line="400" w:lineRule="exact"/>
              <w:jc w:val="center"/>
              <w:rPr>
                <w:rFonts w:ascii="宋体" w:hAnsi="宋体" w:cs="宋体"/>
                <w:snapToGrid w:val="0"/>
              </w:rPr>
            </w:pPr>
            <w:r>
              <w:rPr>
                <w:rFonts w:hint="eastAsia" w:ascii="宋体" w:hAnsi="宋体" w:cs="宋体"/>
                <w:snapToGrid w:val="0"/>
              </w:rPr>
              <w:t>燃料及</w:t>
            </w:r>
          </w:p>
          <w:p>
            <w:pPr>
              <w:widowControl/>
              <w:spacing w:line="400" w:lineRule="exact"/>
              <w:jc w:val="center"/>
              <w:rPr>
                <w:rFonts w:ascii="宋体" w:hAnsi="宋体" w:cs="宋体"/>
                <w:snapToGrid w:val="0"/>
              </w:rPr>
            </w:pPr>
            <w:r>
              <w:rPr>
                <w:rFonts w:hint="eastAsia" w:ascii="宋体" w:hAnsi="宋体" w:cs="宋体"/>
                <w:snapToGrid w:val="0"/>
              </w:rPr>
              <w:t>动力费</w:t>
            </w:r>
          </w:p>
        </w:tc>
        <w:tc>
          <w:tcPr>
            <w:tcW w:w="874" w:type="dxa"/>
            <w:vAlign w:val="center"/>
          </w:tcPr>
          <w:p>
            <w:pPr>
              <w:widowControl/>
              <w:spacing w:line="400" w:lineRule="exact"/>
              <w:jc w:val="center"/>
              <w:rPr>
                <w:rFonts w:ascii="宋体" w:hAnsi="宋体" w:cs="宋体"/>
                <w:snapToGrid w:val="0"/>
              </w:rPr>
            </w:pPr>
            <w:r>
              <w:rPr>
                <w:rFonts w:hint="eastAsia" w:ascii="宋体" w:hAnsi="宋体" w:cs="宋体"/>
                <w:snapToGrid w:val="0"/>
              </w:rPr>
              <w:t>直接</w:t>
            </w:r>
          </w:p>
          <w:p>
            <w:pPr>
              <w:widowControl/>
              <w:spacing w:line="400" w:lineRule="exact"/>
              <w:jc w:val="center"/>
              <w:rPr>
                <w:rFonts w:ascii="宋体" w:hAnsi="宋体" w:cs="宋体"/>
                <w:snapToGrid w:val="0"/>
              </w:rPr>
            </w:pPr>
            <w:r>
              <w:rPr>
                <w:rFonts w:hint="eastAsia" w:ascii="宋体" w:hAnsi="宋体" w:cs="宋体"/>
                <w:snapToGrid w:val="0"/>
              </w:rPr>
              <w:t>人工费</w:t>
            </w:r>
          </w:p>
        </w:tc>
        <w:tc>
          <w:tcPr>
            <w:tcW w:w="850" w:type="dxa"/>
            <w:vAlign w:val="center"/>
          </w:tcPr>
          <w:p>
            <w:pPr>
              <w:widowControl/>
              <w:spacing w:line="400" w:lineRule="exact"/>
              <w:jc w:val="center"/>
              <w:rPr>
                <w:rFonts w:ascii="宋体" w:hAnsi="宋体" w:cs="宋体"/>
                <w:snapToGrid w:val="0"/>
              </w:rPr>
            </w:pPr>
            <w:r>
              <w:rPr>
                <w:rFonts w:hint="eastAsia" w:ascii="宋体" w:hAnsi="宋体" w:cs="宋体"/>
                <w:snapToGrid w:val="0"/>
              </w:rPr>
              <w:t>废品</w:t>
            </w:r>
          </w:p>
          <w:p>
            <w:pPr>
              <w:widowControl/>
              <w:spacing w:line="400" w:lineRule="exact"/>
              <w:jc w:val="center"/>
              <w:rPr>
                <w:rFonts w:ascii="宋体" w:hAnsi="宋体" w:cs="宋体"/>
                <w:snapToGrid w:val="0"/>
              </w:rPr>
            </w:pPr>
            <w:r>
              <w:rPr>
                <w:rFonts w:hint="eastAsia" w:ascii="宋体" w:hAnsi="宋体" w:cs="宋体"/>
                <w:snapToGrid w:val="0"/>
              </w:rPr>
              <w:t>损失费</w:t>
            </w:r>
          </w:p>
        </w:tc>
        <w:tc>
          <w:tcPr>
            <w:tcW w:w="709" w:type="dxa"/>
            <w:vAlign w:val="center"/>
          </w:tcPr>
          <w:p>
            <w:pPr>
              <w:widowControl/>
              <w:spacing w:line="400" w:lineRule="exact"/>
              <w:jc w:val="center"/>
              <w:rPr>
                <w:rFonts w:ascii="宋体" w:hAnsi="宋体" w:cs="宋体"/>
                <w:snapToGrid w:val="0"/>
              </w:rPr>
            </w:pPr>
            <w:r>
              <w:rPr>
                <w:rFonts w:hint="eastAsia" w:ascii="宋体" w:hAnsi="宋体" w:cs="宋体"/>
                <w:snapToGrid w:val="0"/>
              </w:rPr>
              <w:t>管理</w:t>
            </w:r>
          </w:p>
          <w:p>
            <w:pPr>
              <w:widowControl/>
              <w:spacing w:line="400" w:lineRule="exact"/>
              <w:jc w:val="center"/>
              <w:rPr>
                <w:rFonts w:ascii="宋体" w:hAnsi="宋体" w:cs="宋体"/>
                <w:snapToGrid w:val="0"/>
              </w:rPr>
            </w:pPr>
            <w:r>
              <w:rPr>
                <w:rFonts w:hint="eastAsia" w:ascii="宋体" w:hAnsi="宋体" w:cs="宋体"/>
                <w:snapToGrid w:val="0"/>
              </w:rPr>
              <w:t>费用</w:t>
            </w:r>
          </w:p>
        </w:tc>
        <w:tc>
          <w:tcPr>
            <w:tcW w:w="709" w:type="dxa"/>
            <w:vAlign w:val="center"/>
          </w:tcPr>
          <w:p>
            <w:pPr>
              <w:widowControl/>
              <w:spacing w:line="400" w:lineRule="exact"/>
              <w:jc w:val="center"/>
              <w:rPr>
                <w:rFonts w:ascii="宋体" w:hAnsi="宋体" w:cs="宋体"/>
                <w:snapToGrid w:val="0"/>
              </w:rPr>
            </w:pPr>
            <w:r>
              <w:rPr>
                <w:rFonts w:hint="eastAsia" w:ascii="宋体" w:hAnsi="宋体" w:cs="宋体"/>
                <w:snapToGrid w:val="0"/>
              </w:rPr>
              <w:t>利润</w:t>
            </w:r>
          </w:p>
        </w:tc>
        <w:tc>
          <w:tcPr>
            <w:tcW w:w="567" w:type="dxa"/>
            <w:vAlign w:val="center"/>
          </w:tcPr>
          <w:p>
            <w:pPr>
              <w:widowControl/>
              <w:spacing w:line="400" w:lineRule="exact"/>
              <w:jc w:val="center"/>
              <w:rPr>
                <w:rFonts w:ascii="宋体" w:hAnsi="宋体" w:cs="宋体"/>
                <w:snapToGrid w:val="0"/>
              </w:rPr>
            </w:pPr>
            <w:r>
              <w:rPr>
                <w:rFonts w:hint="eastAsia" w:ascii="宋体" w:hAnsi="宋体" w:cs="宋体"/>
                <w:snapToGrid w:val="0"/>
              </w:rPr>
              <w:t>税金</w:t>
            </w:r>
          </w:p>
        </w:tc>
        <w:tc>
          <w:tcPr>
            <w:tcW w:w="850" w:type="dxa"/>
            <w:vAlign w:val="center"/>
          </w:tcPr>
          <w:p>
            <w:pPr>
              <w:widowControl/>
              <w:spacing w:line="400" w:lineRule="exact"/>
              <w:jc w:val="center"/>
              <w:rPr>
                <w:rFonts w:ascii="宋体" w:hAnsi="宋体" w:cs="宋体"/>
                <w:snapToGrid w:val="0"/>
              </w:rPr>
            </w:pPr>
            <w:r>
              <w:rPr>
                <w:rFonts w:hint="eastAsia" w:ascii="宋体" w:hAnsi="宋体" w:cs="宋体"/>
                <w:snapToGrid w:val="0"/>
              </w:rPr>
              <w:t>备件</w:t>
            </w:r>
          </w:p>
          <w:p>
            <w:pPr>
              <w:widowControl/>
              <w:spacing w:line="400" w:lineRule="exact"/>
              <w:jc w:val="center"/>
              <w:rPr>
                <w:rFonts w:ascii="宋体" w:hAnsi="宋体" w:cs="宋体"/>
                <w:snapToGrid w:val="0"/>
              </w:rPr>
            </w:pPr>
            <w:r>
              <w:rPr>
                <w:rFonts w:hint="eastAsia" w:ascii="宋体" w:hAnsi="宋体" w:cs="宋体"/>
                <w:snapToGrid w:val="0"/>
              </w:rPr>
              <w:t>工具费</w:t>
            </w:r>
          </w:p>
        </w:tc>
        <w:tc>
          <w:tcPr>
            <w:tcW w:w="851" w:type="dxa"/>
            <w:vAlign w:val="center"/>
          </w:tcPr>
          <w:p>
            <w:pPr>
              <w:widowControl/>
              <w:spacing w:line="400" w:lineRule="exact"/>
              <w:jc w:val="center"/>
              <w:rPr>
                <w:rFonts w:ascii="宋体" w:hAnsi="宋体" w:cs="宋体"/>
                <w:snapToGrid w:val="0"/>
              </w:rPr>
            </w:pPr>
            <w:r>
              <w:rPr>
                <w:rFonts w:hint="eastAsia" w:ascii="宋体" w:hAnsi="宋体" w:cs="宋体"/>
                <w:snapToGrid w:val="0"/>
              </w:rPr>
              <w:t>安装</w:t>
            </w:r>
          </w:p>
          <w:p>
            <w:pPr>
              <w:widowControl/>
              <w:spacing w:line="400" w:lineRule="exact"/>
              <w:jc w:val="center"/>
              <w:rPr>
                <w:rFonts w:ascii="宋体" w:hAnsi="宋体" w:cs="宋体"/>
                <w:snapToGrid w:val="0"/>
              </w:rPr>
            </w:pPr>
            <w:r>
              <w:rPr>
                <w:rFonts w:hint="eastAsia" w:ascii="宋体" w:hAnsi="宋体" w:cs="宋体"/>
                <w:snapToGrid w:val="0"/>
              </w:rPr>
              <w:t>调试费</w:t>
            </w:r>
          </w:p>
        </w:tc>
        <w:tc>
          <w:tcPr>
            <w:tcW w:w="992" w:type="dxa"/>
            <w:vAlign w:val="center"/>
          </w:tcPr>
          <w:p>
            <w:pPr>
              <w:widowControl/>
              <w:spacing w:line="400" w:lineRule="exact"/>
              <w:jc w:val="center"/>
              <w:rPr>
                <w:rFonts w:ascii="宋体" w:hAnsi="宋体" w:cs="宋体"/>
                <w:snapToGrid w:val="0"/>
              </w:rPr>
            </w:pPr>
            <w:r>
              <w:rPr>
                <w:rFonts w:hint="eastAsia" w:ascii="宋体" w:hAnsi="宋体" w:cs="宋体"/>
                <w:snapToGrid w:val="0"/>
              </w:rPr>
              <w:t>技术</w:t>
            </w:r>
          </w:p>
          <w:p>
            <w:pPr>
              <w:widowControl/>
              <w:spacing w:line="400" w:lineRule="exact"/>
              <w:jc w:val="center"/>
              <w:rPr>
                <w:rFonts w:ascii="宋体" w:hAnsi="宋体" w:cs="宋体"/>
                <w:snapToGrid w:val="0"/>
              </w:rPr>
            </w:pPr>
            <w:r>
              <w:rPr>
                <w:rFonts w:hint="eastAsia" w:ascii="宋体" w:hAnsi="宋体" w:cs="宋体"/>
                <w:snapToGrid w:val="0"/>
              </w:rPr>
              <w:t>服务费</w:t>
            </w:r>
          </w:p>
        </w:tc>
        <w:tc>
          <w:tcPr>
            <w:tcW w:w="850" w:type="dxa"/>
            <w:vAlign w:val="center"/>
          </w:tcPr>
          <w:p>
            <w:pPr>
              <w:widowControl/>
              <w:spacing w:line="400" w:lineRule="exact"/>
              <w:jc w:val="center"/>
              <w:rPr>
                <w:rFonts w:ascii="宋体" w:hAnsi="宋体" w:cs="宋体"/>
                <w:snapToGrid w:val="0"/>
              </w:rPr>
            </w:pPr>
            <w:r>
              <w:rPr>
                <w:rFonts w:hint="eastAsia" w:ascii="宋体" w:hAnsi="宋体" w:cs="宋体"/>
                <w:snapToGrid w:val="0"/>
              </w:rPr>
              <w:t>运杂费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567" w:hRule="atLeast"/>
          <w:jc w:val="center"/>
        </w:trPr>
        <w:tc>
          <w:tcPr>
            <w:tcW w:w="978" w:type="dxa"/>
            <w:vAlign w:val="center"/>
          </w:tcPr>
          <w:p>
            <w:pPr>
              <w:spacing w:line="400" w:lineRule="exact"/>
              <w:jc w:val="center"/>
              <w:rPr>
                <w:rFonts w:ascii="宋体" w:hAnsi="宋体" w:cs="宋体"/>
                <w:snapToGrid w:val="0"/>
                <w:szCs w:val="21"/>
              </w:rPr>
            </w:pPr>
          </w:p>
        </w:tc>
        <w:tc>
          <w:tcPr>
            <w:tcW w:w="850" w:type="dxa"/>
            <w:vAlign w:val="center"/>
          </w:tcPr>
          <w:p>
            <w:pPr>
              <w:spacing w:line="400" w:lineRule="exact"/>
              <w:jc w:val="center"/>
              <w:rPr>
                <w:rFonts w:ascii="宋体" w:hAnsi="宋体" w:cs="宋体"/>
                <w:snapToGrid w:val="0"/>
                <w:szCs w:val="21"/>
              </w:rPr>
            </w:pPr>
          </w:p>
        </w:tc>
        <w:tc>
          <w:tcPr>
            <w:tcW w:w="992" w:type="dxa"/>
            <w:vAlign w:val="center"/>
          </w:tcPr>
          <w:p>
            <w:pPr>
              <w:spacing w:line="400" w:lineRule="exact"/>
              <w:jc w:val="center"/>
              <w:rPr>
                <w:rFonts w:ascii="宋体" w:hAnsi="宋体" w:cs="宋体"/>
                <w:snapToGrid w:val="0"/>
                <w:szCs w:val="21"/>
              </w:rPr>
            </w:pPr>
          </w:p>
        </w:tc>
        <w:tc>
          <w:tcPr>
            <w:tcW w:w="709" w:type="dxa"/>
            <w:vAlign w:val="center"/>
          </w:tcPr>
          <w:p>
            <w:pPr>
              <w:spacing w:line="400" w:lineRule="exact"/>
              <w:jc w:val="center"/>
              <w:rPr>
                <w:rFonts w:ascii="宋体" w:hAnsi="宋体" w:cs="宋体"/>
                <w:snapToGrid w:val="0"/>
                <w:szCs w:val="21"/>
              </w:rPr>
            </w:pPr>
          </w:p>
        </w:tc>
        <w:tc>
          <w:tcPr>
            <w:tcW w:w="709" w:type="dxa"/>
            <w:vAlign w:val="center"/>
          </w:tcPr>
          <w:p>
            <w:pPr>
              <w:spacing w:line="400" w:lineRule="exact"/>
              <w:jc w:val="center"/>
              <w:rPr>
                <w:rFonts w:ascii="宋体" w:hAnsi="宋体" w:cs="宋体"/>
                <w:snapToGrid w:val="0"/>
                <w:szCs w:val="21"/>
              </w:rPr>
            </w:pPr>
          </w:p>
        </w:tc>
        <w:tc>
          <w:tcPr>
            <w:tcW w:w="709" w:type="dxa"/>
            <w:vAlign w:val="center"/>
          </w:tcPr>
          <w:p>
            <w:pPr>
              <w:spacing w:line="400" w:lineRule="exact"/>
              <w:jc w:val="center"/>
              <w:rPr>
                <w:rFonts w:ascii="宋体" w:hAnsi="宋体" w:cs="宋体"/>
                <w:snapToGrid w:val="0"/>
                <w:szCs w:val="21"/>
              </w:rPr>
            </w:pPr>
          </w:p>
        </w:tc>
        <w:tc>
          <w:tcPr>
            <w:tcW w:w="850" w:type="dxa"/>
            <w:vAlign w:val="center"/>
          </w:tcPr>
          <w:p>
            <w:pPr>
              <w:spacing w:line="400" w:lineRule="exact"/>
              <w:jc w:val="center"/>
              <w:rPr>
                <w:rFonts w:ascii="宋体" w:hAnsi="宋体" w:cs="宋体"/>
                <w:snapToGrid w:val="0"/>
                <w:szCs w:val="21"/>
              </w:rPr>
            </w:pPr>
          </w:p>
        </w:tc>
        <w:tc>
          <w:tcPr>
            <w:tcW w:w="851" w:type="dxa"/>
            <w:vAlign w:val="center"/>
          </w:tcPr>
          <w:p>
            <w:pPr>
              <w:spacing w:line="400" w:lineRule="exact"/>
              <w:jc w:val="center"/>
              <w:rPr>
                <w:rFonts w:ascii="宋体" w:hAnsi="宋体" w:cs="宋体"/>
                <w:snapToGrid w:val="0"/>
                <w:szCs w:val="21"/>
              </w:rPr>
            </w:pPr>
          </w:p>
        </w:tc>
        <w:tc>
          <w:tcPr>
            <w:tcW w:w="827" w:type="dxa"/>
            <w:vAlign w:val="center"/>
          </w:tcPr>
          <w:p>
            <w:pPr>
              <w:spacing w:line="400" w:lineRule="exact"/>
              <w:jc w:val="center"/>
              <w:rPr>
                <w:rFonts w:ascii="宋体" w:hAnsi="宋体" w:cs="宋体"/>
                <w:snapToGrid w:val="0"/>
                <w:szCs w:val="21"/>
              </w:rPr>
            </w:pPr>
          </w:p>
        </w:tc>
        <w:tc>
          <w:tcPr>
            <w:tcW w:w="874" w:type="dxa"/>
            <w:vAlign w:val="center"/>
          </w:tcPr>
          <w:p>
            <w:pPr>
              <w:spacing w:line="400" w:lineRule="exact"/>
              <w:jc w:val="center"/>
              <w:rPr>
                <w:rFonts w:ascii="宋体" w:hAnsi="宋体" w:cs="宋体"/>
                <w:snapToGrid w:val="0"/>
                <w:szCs w:val="21"/>
              </w:rPr>
            </w:pPr>
          </w:p>
        </w:tc>
        <w:tc>
          <w:tcPr>
            <w:tcW w:w="850" w:type="dxa"/>
            <w:vAlign w:val="center"/>
          </w:tcPr>
          <w:p>
            <w:pPr>
              <w:spacing w:line="400" w:lineRule="exact"/>
              <w:jc w:val="center"/>
              <w:rPr>
                <w:rFonts w:ascii="宋体" w:hAnsi="宋体" w:cs="宋体"/>
                <w:snapToGrid w:val="0"/>
                <w:szCs w:val="21"/>
              </w:rPr>
            </w:pPr>
          </w:p>
        </w:tc>
        <w:tc>
          <w:tcPr>
            <w:tcW w:w="709" w:type="dxa"/>
            <w:vAlign w:val="center"/>
          </w:tcPr>
          <w:p>
            <w:pPr>
              <w:spacing w:line="400" w:lineRule="exact"/>
              <w:jc w:val="center"/>
              <w:rPr>
                <w:rFonts w:ascii="宋体" w:hAnsi="宋体" w:cs="宋体"/>
                <w:snapToGrid w:val="0"/>
                <w:szCs w:val="21"/>
              </w:rPr>
            </w:pPr>
          </w:p>
        </w:tc>
        <w:tc>
          <w:tcPr>
            <w:tcW w:w="709" w:type="dxa"/>
            <w:vAlign w:val="center"/>
          </w:tcPr>
          <w:p>
            <w:pPr>
              <w:spacing w:line="400" w:lineRule="exact"/>
              <w:jc w:val="center"/>
              <w:rPr>
                <w:rFonts w:ascii="宋体" w:hAnsi="宋体" w:cs="宋体"/>
                <w:snapToGrid w:val="0"/>
                <w:szCs w:val="21"/>
              </w:rPr>
            </w:pPr>
          </w:p>
        </w:tc>
        <w:tc>
          <w:tcPr>
            <w:tcW w:w="567" w:type="dxa"/>
            <w:vAlign w:val="center"/>
          </w:tcPr>
          <w:p>
            <w:pPr>
              <w:spacing w:line="400" w:lineRule="exact"/>
              <w:jc w:val="center"/>
              <w:rPr>
                <w:rFonts w:ascii="宋体" w:hAnsi="宋体" w:cs="宋体"/>
                <w:snapToGrid w:val="0"/>
                <w:szCs w:val="21"/>
              </w:rPr>
            </w:pPr>
          </w:p>
        </w:tc>
        <w:tc>
          <w:tcPr>
            <w:tcW w:w="850" w:type="dxa"/>
            <w:vAlign w:val="center"/>
          </w:tcPr>
          <w:p>
            <w:pPr>
              <w:spacing w:line="400" w:lineRule="exact"/>
              <w:jc w:val="center"/>
              <w:rPr>
                <w:rFonts w:ascii="宋体" w:hAnsi="宋体" w:cs="宋体"/>
                <w:snapToGrid w:val="0"/>
                <w:szCs w:val="21"/>
              </w:rPr>
            </w:pPr>
          </w:p>
        </w:tc>
        <w:tc>
          <w:tcPr>
            <w:tcW w:w="851" w:type="dxa"/>
            <w:vAlign w:val="center"/>
          </w:tcPr>
          <w:p>
            <w:pPr>
              <w:spacing w:line="400" w:lineRule="exact"/>
              <w:jc w:val="center"/>
              <w:rPr>
                <w:rFonts w:ascii="宋体" w:hAnsi="宋体" w:cs="宋体"/>
                <w:snapToGrid w:val="0"/>
                <w:szCs w:val="21"/>
              </w:rPr>
            </w:pPr>
          </w:p>
        </w:tc>
        <w:tc>
          <w:tcPr>
            <w:tcW w:w="992" w:type="dxa"/>
            <w:vAlign w:val="center"/>
          </w:tcPr>
          <w:p>
            <w:pPr>
              <w:spacing w:line="400" w:lineRule="exact"/>
              <w:jc w:val="center"/>
              <w:rPr>
                <w:rFonts w:ascii="宋体" w:hAnsi="宋体" w:cs="宋体"/>
                <w:snapToGrid w:val="0"/>
                <w:szCs w:val="21"/>
              </w:rPr>
            </w:pPr>
          </w:p>
        </w:tc>
        <w:tc>
          <w:tcPr>
            <w:tcW w:w="850" w:type="dxa"/>
            <w:vAlign w:val="center"/>
          </w:tcPr>
          <w:p>
            <w:pPr>
              <w:spacing w:line="400" w:lineRule="exact"/>
              <w:jc w:val="center"/>
              <w:rPr>
                <w:rFonts w:ascii="宋体" w:hAnsi="宋体" w:cs="宋体"/>
                <w:snapToGrid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567" w:hRule="atLeast"/>
          <w:jc w:val="center"/>
        </w:trPr>
        <w:tc>
          <w:tcPr>
            <w:tcW w:w="978" w:type="dxa"/>
            <w:vAlign w:val="center"/>
          </w:tcPr>
          <w:p>
            <w:pPr>
              <w:spacing w:line="400" w:lineRule="exact"/>
              <w:jc w:val="center"/>
              <w:rPr>
                <w:rFonts w:ascii="宋体" w:hAnsi="宋体" w:cs="宋体"/>
                <w:snapToGrid w:val="0"/>
                <w:szCs w:val="21"/>
              </w:rPr>
            </w:pPr>
          </w:p>
        </w:tc>
        <w:tc>
          <w:tcPr>
            <w:tcW w:w="850" w:type="dxa"/>
            <w:vAlign w:val="center"/>
          </w:tcPr>
          <w:p>
            <w:pPr>
              <w:spacing w:line="400" w:lineRule="exact"/>
              <w:jc w:val="center"/>
              <w:rPr>
                <w:rFonts w:ascii="宋体" w:hAnsi="宋体" w:cs="宋体"/>
                <w:snapToGrid w:val="0"/>
                <w:szCs w:val="21"/>
              </w:rPr>
            </w:pPr>
          </w:p>
        </w:tc>
        <w:tc>
          <w:tcPr>
            <w:tcW w:w="992" w:type="dxa"/>
            <w:vAlign w:val="center"/>
          </w:tcPr>
          <w:p>
            <w:pPr>
              <w:spacing w:line="400" w:lineRule="exact"/>
              <w:jc w:val="center"/>
              <w:rPr>
                <w:rFonts w:ascii="宋体" w:hAnsi="宋体" w:cs="宋体"/>
                <w:snapToGrid w:val="0"/>
                <w:szCs w:val="21"/>
              </w:rPr>
            </w:pPr>
          </w:p>
        </w:tc>
        <w:tc>
          <w:tcPr>
            <w:tcW w:w="709" w:type="dxa"/>
            <w:vAlign w:val="center"/>
          </w:tcPr>
          <w:p>
            <w:pPr>
              <w:spacing w:line="400" w:lineRule="exact"/>
              <w:jc w:val="center"/>
              <w:rPr>
                <w:rFonts w:ascii="宋体" w:hAnsi="宋体" w:cs="宋体"/>
                <w:snapToGrid w:val="0"/>
                <w:szCs w:val="21"/>
              </w:rPr>
            </w:pPr>
          </w:p>
        </w:tc>
        <w:tc>
          <w:tcPr>
            <w:tcW w:w="709" w:type="dxa"/>
            <w:vAlign w:val="center"/>
          </w:tcPr>
          <w:p>
            <w:pPr>
              <w:spacing w:line="400" w:lineRule="exact"/>
              <w:jc w:val="center"/>
              <w:rPr>
                <w:rFonts w:ascii="宋体" w:hAnsi="宋体" w:cs="宋体"/>
                <w:snapToGrid w:val="0"/>
                <w:szCs w:val="21"/>
              </w:rPr>
            </w:pPr>
          </w:p>
        </w:tc>
        <w:tc>
          <w:tcPr>
            <w:tcW w:w="709" w:type="dxa"/>
            <w:vAlign w:val="center"/>
          </w:tcPr>
          <w:p>
            <w:pPr>
              <w:spacing w:line="400" w:lineRule="exact"/>
              <w:jc w:val="center"/>
              <w:rPr>
                <w:rFonts w:ascii="宋体" w:hAnsi="宋体" w:cs="宋体"/>
                <w:snapToGrid w:val="0"/>
                <w:szCs w:val="21"/>
              </w:rPr>
            </w:pPr>
          </w:p>
        </w:tc>
        <w:tc>
          <w:tcPr>
            <w:tcW w:w="850" w:type="dxa"/>
            <w:vAlign w:val="center"/>
          </w:tcPr>
          <w:p>
            <w:pPr>
              <w:spacing w:line="400" w:lineRule="exact"/>
              <w:jc w:val="center"/>
              <w:rPr>
                <w:rFonts w:ascii="宋体" w:hAnsi="宋体" w:cs="宋体"/>
                <w:snapToGrid w:val="0"/>
                <w:szCs w:val="21"/>
              </w:rPr>
            </w:pPr>
          </w:p>
        </w:tc>
        <w:tc>
          <w:tcPr>
            <w:tcW w:w="851" w:type="dxa"/>
            <w:vAlign w:val="center"/>
          </w:tcPr>
          <w:p>
            <w:pPr>
              <w:spacing w:line="400" w:lineRule="exact"/>
              <w:jc w:val="center"/>
              <w:rPr>
                <w:rFonts w:ascii="宋体" w:hAnsi="宋体" w:cs="宋体"/>
                <w:snapToGrid w:val="0"/>
                <w:szCs w:val="21"/>
              </w:rPr>
            </w:pPr>
          </w:p>
        </w:tc>
        <w:tc>
          <w:tcPr>
            <w:tcW w:w="827" w:type="dxa"/>
            <w:vAlign w:val="center"/>
          </w:tcPr>
          <w:p>
            <w:pPr>
              <w:spacing w:line="400" w:lineRule="exact"/>
              <w:jc w:val="center"/>
              <w:rPr>
                <w:rFonts w:ascii="宋体" w:hAnsi="宋体" w:cs="宋体"/>
                <w:snapToGrid w:val="0"/>
                <w:szCs w:val="21"/>
              </w:rPr>
            </w:pPr>
          </w:p>
        </w:tc>
        <w:tc>
          <w:tcPr>
            <w:tcW w:w="874" w:type="dxa"/>
            <w:vAlign w:val="center"/>
          </w:tcPr>
          <w:p>
            <w:pPr>
              <w:spacing w:line="400" w:lineRule="exact"/>
              <w:jc w:val="center"/>
              <w:rPr>
                <w:rFonts w:ascii="宋体" w:hAnsi="宋体" w:cs="宋体"/>
                <w:snapToGrid w:val="0"/>
                <w:szCs w:val="21"/>
              </w:rPr>
            </w:pPr>
          </w:p>
        </w:tc>
        <w:tc>
          <w:tcPr>
            <w:tcW w:w="850" w:type="dxa"/>
            <w:vAlign w:val="center"/>
          </w:tcPr>
          <w:p>
            <w:pPr>
              <w:spacing w:line="400" w:lineRule="exact"/>
              <w:jc w:val="center"/>
              <w:rPr>
                <w:rFonts w:ascii="宋体" w:hAnsi="宋体" w:cs="宋体"/>
                <w:snapToGrid w:val="0"/>
                <w:szCs w:val="21"/>
              </w:rPr>
            </w:pPr>
          </w:p>
        </w:tc>
        <w:tc>
          <w:tcPr>
            <w:tcW w:w="709" w:type="dxa"/>
            <w:vAlign w:val="center"/>
          </w:tcPr>
          <w:p>
            <w:pPr>
              <w:spacing w:line="400" w:lineRule="exact"/>
              <w:jc w:val="center"/>
              <w:rPr>
                <w:rFonts w:ascii="宋体" w:hAnsi="宋体" w:cs="宋体"/>
                <w:snapToGrid w:val="0"/>
                <w:szCs w:val="21"/>
              </w:rPr>
            </w:pPr>
          </w:p>
        </w:tc>
        <w:tc>
          <w:tcPr>
            <w:tcW w:w="709" w:type="dxa"/>
            <w:vAlign w:val="center"/>
          </w:tcPr>
          <w:p>
            <w:pPr>
              <w:spacing w:line="400" w:lineRule="exact"/>
              <w:jc w:val="center"/>
              <w:rPr>
                <w:rFonts w:ascii="宋体" w:hAnsi="宋体" w:cs="宋体"/>
                <w:snapToGrid w:val="0"/>
                <w:szCs w:val="21"/>
              </w:rPr>
            </w:pPr>
          </w:p>
        </w:tc>
        <w:tc>
          <w:tcPr>
            <w:tcW w:w="567" w:type="dxa"/>
            <w:vAlign w:val="center"/>
          </w:tcPr>
          <w:p>
            <w:pPr>
              <w:spacing w:line="400" w:lineRule="exact"/>
              <w:jc w:val="center"/>
              <w:rPr>
                <w:rFonts w:ascii="宋体" w:hAnsi="宋体" w:cs="宋体"/>
                <w:snapToGrid w:val="0"/>
                <w:szCs w:val="21"/>
              </w:rPr>
            </w:pPr>
          </w:p>
        </w:tc>
        <w:tc>
          <w:tcPr>
            <w:tcW w:w="850" w:type="dxa"/>
            <w:vAlign w:val="center"/>
          </w:tcPr>
          <w:p>
            <w:pPr>
              <w:spacing w:line="400" w:lineRule="exact"/>
              <w:jc w:val="center"/>
              <w:rPr>
                <w:rFonts w:ascii="宋体" w:hAnsi="宋体" w:cs="宋体"/>
                <w:snapToGrid w:val="0"/>
                <w:szCs w:val="21"/>
              </w:rPr>
            </w:pPr>
          </w:p>
        </w:tc>
        <w:tc>
          <w:tcPr>
            <w:tcW w:w="851" w:type="dxa"/>
            <w:vAlign w:val="center"/>
          </w:tcPr>
          <w:p>
            <w:pPr>
              <w:spacing w:line="400" w:lineRule="exact"/>
              <w:jc w:val="center"/>
              <w:rPr>
                <w:rFonts w:ascii="宋体" w:hAnsi="宋体" w:cs="宋体"/>
                <w:snapToGrid w:val="0"/>
                <w:szCs w:val="21"/>
              </w:rPr>
            </w:pPr>
          </w:p>
        </w:tc>
        <w:tc>
          <w:tcPr>
            <w:tcW w:w="992" w:type="dxa"/>
            <w:vAlign w:val="center"/>
          </w:tcPr>
          <w:p>
            <w:pPr>
              <w:spacing w:line="400" w:lineRule="exact"/>
              <w:jc w:val="center"/>
              <w:rPr>
                <w:rFonts w:ascii="宋体" w:hAnsi="宋体" w:cs="宋体"/>
                <w:snapToGrid w:val="0"/>
                <w:szCs w:val="21"/>
              </w:rPr>
            </w:pPr>
          </w:p>
        </w:tc>
        <w:tc>
          <w:tcPr>
            <w:tcW w:w="850" w:type="dxa"/>
            <w:vAlign w:val="center"/>
          </w:tcPr>
          <w:p>
            <w:pPr>
              <w:spacing w:line="400" w:lineRule="exact"/>
              <w:jc w:val="center"/>
              <w:rPr>
                <w:rFonts w:ascii="宋体" w:hAnsi="宋体" w:cs="宋体"/>
                <w:snapToGrid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567" w:hRule="atLeast"/>
          <w:jc w:val="center"/>
        </w:trPr>
        <w:tc>
          <w:tcPr>
            <w:tcW w:w="978" w:type="dxa"/>
            <w:vAlign w:val="center"/>
          </w:tcPr>
          <w:p>
            <w:pPr>
              <w:spacing w:line="400" w:lineRule="exact"/>
              <w:jc w:val="center"/>
              <w:rPr>
                <w:rFonts w:ascii="宋体" w:hAnsi="宋体" w:cs="宋体"/>
                <w:snapToGrid w:val="0"/>
                <w:szCs w:val="21"/>
              </w:rPr>
            </w:pPr>
          </w:p>
        </w:tc>
        <w:tc>
          <w:tcPr>
            <w:tcW w:w="850" w:type="dxa"/>
            <w:vAlign w:val="center"/>
          </w:tcPr>
          <w:p>
            <w:pPr>
              <w:spacing w:line="400" w:lineRule="exact"/>
              <w:jc w:val="center"/>
              <w:rPr>
                <w:rFonts w:ascii="宋体" w:hAnsi="宋体" w:cs="宋体"/>
                <w:snapToGrid w:val="0"/>
                <w:szCs w:val="21"/>
              </w:rPr>
            </w:pPr>
          </w:p>
        </w:tc>
        <w:tc>
          <w:tcPr>
            <w:tcW w:w="992" w:type="dxa"/>
            <w:vAlign w:val="center"/>
          </w:tcPr>
          <w:p>
            <w:pPr>
              <w:spacing w:line="400" w:lineRule="exact"/>
              <w:jc w:val="center"/>
              <w:rPr>
                <w:rFonts w:ascii="宋体" w:hAnsi="宋体" w:cs="宋体"/>
                <w:snapToGrid w:val="0"/>
                <w:szCs w:val="21"/>
              </w:rPr>
            </w:pPr>
          </w:p>
        </w:tc>
        <w:tc>
          <w:tcPr>
            <w:tcW w:w="709" w:type="dxa"/>
            <w:vAlign w:val="center"/>
          </w:tcPr>
          <w:p>
            <w:pPr>
              <w:spacing w:line="400" w:lineRule="exact"/>
              <w:jc w:val="center"/>
              <w:rPr>
                <w:rFonts w:ascii="宋体" w:hAnsi="宋体" w:cs="宋体"/>
                <w:snapToGrid w:val="0"/>
                <w:szCs w:val="21"/>
              </w:rPr>
            </w:pPr>
          </w:p>
        </w:tc>
        <w:tc>
          <w:tcPr>
            <w:tcW w:w="709" w:type="dxa"/>
            <w:vAlign w:val="center"/>
          </w:tcPr>
          <w:p>
            <w:pPr>
              <w:spacing w:line="400" w:lineRule="exact"/>
              <w:jc w:val="center"/>
              <w:rPr>
                <w:rFonts w:ascii="宋体" w:hAnsi="宋体" w:cs="宋体"/>
                <w:snapToGrid w:val="0"/>
                <w:szCs w:val="21"/>
              </w:rPr>
            </w:pPr>
          </w:p>
        </w:tc>
        <w:tc>
          <w:tcPr>
            <w:tcW w:w="709" w:type="dxa"/>
            <w:vAlign w:val="center"/>
          </w:tcPr>
          <w:p>
            <w:pPr>
              <w:spacing w:line="400" w:lineRule="exact"/>
              <w:jc w:val="center"/>
              <w:rPr>
                <w:rFonts w:ascii="宋体" w:hAnsi="宋体" w:cs="宋体"/>
                <w:snapToGrid w:val="0"/>
                <w:szCs w:val="21"/>
              </w:rPr>
            </w:pPr>
          </w:p>
        </w:tc>
        <w:tc>
          <w:tcPr>
            <w:tcW w:w="850" w:type="dxa"/>
            <w:vAlign w:val="center"/>
          </w:tcPr>
          <w:p>
            <w:pPr>
              <w:spacing w:line="400" w:lineRule="exact"/>
              <w:jc w:val="center"/>
              <w:rPr>
                <w:rFonts w:ascii="宋体" w:hAnsi="宋体" w:cs="宋体"/>
                <w:snapToGrid w:val="0"/>
                <w:szCs w:val="21"/>
              </w:rPr>
            </w:pPr>
          </w:p>
        </w:tc>
        <w:tc>
          <w:tcPr>
            <w:tcW w:w="851" w:type="dxa"/>
            <w:vAlign w:val="center"/>
          </w:tcPr>
          <w:p>
            <w:pPr>
              <w:spacing w:line="400" w:lineRule="exact"/>
              <w:jc w:val="center"/>
              <w:rPr>
                <w:rFonts w:ascii="宋体" w:hAnsi="宋体" w:cs="宋体"/>
                <w:snapToGrid w:val="0"/>
                <w:szCs w:val="21"/>
              </w:rPr>
            </w:pPr>
          </w:p>
        </w:tc>
        <w:tc>
          <w:tcPr>
            <w:tcW w:w="827" w:type="dxa"/>
            <w:vAlign w:val="center"/>
          </w:tcPr>
          <w:p>
            <w:pPr>
              <w:spacing w:line="400" w:lineRule="exact"/>
              <w:jc w:val="center"/>
              <w:rPr>
                <w:rFonts w:ascii="宋体" w:hAnsi="宋体" w:cs="宋体"/>
                <w:snapToGrid w:val="0"/>
                <w:szCs w:val="21"/>
              </w:rPr>
            </w:pPr>
          </w:p>
        </w:tc>
        <w:tc>
          <w:tcPr>
            <w:tcW w:w="874" w:type="dxa"/>
            <w:vAlign w:val="center"/>
          </w:tcPr>
          <w:p>
            <w:pPr>
              <w:spacing w:line="400" w:lineRule="exact"/>
              <w:jc w:val="center"/>
              <w:rPr>
                <w:rFonts w:ascii="宋体" w:hAnsi="宋体" w:cs="宋体"/>
                <w:snapToGrid w:val="0"/>
                <w:szCs w:val="21"/>
              </w:rPr>
            </w:pPr>
          </w:p>
        </w:tc>
        <w:tc>
          <w:tcPr>
            <w:tcW w:w="850" w:type="dxa"/>
            <w:vAlign w:val="center"/>
          </w:tcPr>
          <w:p>
            <w:pPr>
              <w:spacing w:line="400" w:lineRule="exact"/>
              <w:jc w:val="center"/>
              <w:rPr>
                <w:rFonts w:ascii="宋体" w:hAnsi="宋体" w:cs="宋体"/>
                <w:snapToGrid w:val="0"/>
                <w:szCs w:val="21"/>
              </w:rPr>
            </w:pPr>
          </w:p>
        </w:tc>
        <w:tc>
          <w:tcPr>
            <w:tcW w:w="709" w:type="dxa"/>
            <w:vAlign w:val="center"/>
          </w:tcPr>
          <w:p>
            <w:pPr>
              <w:spacing w:line="400" w:lineRule="exact"/>
              <w:jc w:val="center"/>
              <w:rPr>
                <w:rFonts w:ascii="宋体" w:hAnsi="宋体" w:cs="宋体"/>
                <w:snapToGrid w:val="0"/>
                <w:szCs w:val="21"/>
              </w:rPr>
            </w:pPr>
          </w:p>
        </w:tc>
        <w:tc>
          <w:tcPr>
            <w:tcW w:w="709" w:type="dxa"/>
            <w:vAlign w:val="center"/>
          </w:tcPr>
          <w:p>
            <w:pPr>
              <w:spacing w:line="400" w:lineRule="exact"/>
              <w:jc w:val="center"/>
              <w:rPr>
                <w:rFonts w:ascii="宋体" w:hAnsi="宋体" w:cs="宋体"/>
                <w:snapToGrid w:val="0"/>
                <w:szCs w:val="21"/>
              </w:rPr>
            </w:pPr>
          </w:p>
        </w:tc>
        <w:tc>
          <w:tcPr>
            <w:tcW w:w="567" w:type="dxa"/>
            <w:vAlign w:val="center"/>
          </w:tcPr>
          <w:p>
            <w:pPr>
              <w:spacing w:line="400" w:lineRule="exact"/>
              <w:jc w:val="center"/>
              <w:rPr>
                <w:rFonts w:ascii="宋体" w:hAnsi="宋体" w:cs="宋体"/>
                <w:snapToGrid w:val="0"/>
                <w:szCs w:val="21"/>
              </w:rPr>
            </w:pPr>
          </w:p>
        </w:tc>
        <w:tc>
          <w:tcPr>
            <w:tcW w:w="850" w:type="dxa"/>
            <w:vAlign w:val="center"/>
          </w:tcPr>
          <w:p>
            <w:pPr>
              <w:spacing w:line="400" w:lineRule="exact"/>
              <w:jc w:val="center"/>
              <w:rPr>
                <w:rFonts w:ascii="宋体" w:hAnsi="宋体" w:cs="宋体"/>
                <w:snapToGrid w:val="0"/>
                <w:szCs w:val="21"/>
              </w:rPr>
            </w:pPr>
          </w:p>
        </w:tc>
        <w:tc>
          <w:tcPr>
            <w:tcW w:w="851" w:type="dxa"/>
            <w:vAlign w:val="center"/>
          </w:tcPr>
          <w:p>
            <w:pPr>
              <w:spacing w:line="400" w:lineRule="exact"/>
              <w:jc w:val="center"/>
              <w:rPr>
                <w:rFonts w:ascii="宋体" w:hAnsi="宋体" w:cs="宋体"/>
                <w:snapToGrid w:val="0"/>
                <w:szCs w:val="21"/>
              </w:rPr>
            </w:pPr>
          </w:p>
        </w:tc>
        <w:tc>
          <w:tcPr>
            <w:tcW w:w="992" w:type="dxa"/>
            <w:vAlign w:val="center"/>
          </w:tcPr>
          <w:p>
            <w:pPr>
              <w:spacing w:line="400" w:lineRule="exact"/>
              <w:jc w:val="center"/>
              <w:rPr>
                <w:rFonts w:ascii="宋体" w:hAnsi="宋体" w:cs="宋体"/>
                <w:snapToGrid w:val="0"/>
                <w:szCs w:val="21"/>
              </w:rPr>
            </w:pPr>
          </w:p>
        </w:tc>
        <w:tc>
          <w:tcPr>
            <w:tcW w:w="850" w:type="dxa"/>
            <w:vAlign w:val="center"/>
          </w:tcPr>
          <w:p>
            <w:pPr>
              <w:spacing w:line="400" w:lineRule="exact"/>
              <w:jc w:val="center"/>
              <w:rPr>
                <w:rFonts w:ascii="宋体" w:hAnsi="宋体" w:cs="宋体"/>
                <w:snapToGrid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567" w:hRule="atLeast"/>
          <w:jc w:val="center"/>
        </w:trPr>
        <w:tc>
          <w:tcPr>
            <w:tcW w:w="14727" w:type="dxa"/>
            <w:gridSpan w:val="18"/>
            <w:vAlign w:val="center"/>
          </w:tcPr>
          <w:p>
            <w:pPr>
              <w:spacing w:line="400" w:lineRule="exact"/>
              <w:rPr>
                <w:rFonts w:ascii="宋体" w:hAnsi="宋体" w:cs="宋体"/>
                <w:snapToGrid w:val="0"/>
              </w:rPr>
            </w:pPr>
            <w:r>
              <w:rPr>
                <w:rFonts w:hint="eastAsia" w:ascii="宋体" w:hAnsi="宋体" w:cs="宋体"/>
                <w:snapToGrid w:val="0"/>
              </w:rPr>
              <w:t>货物总金额（大写人民币）：（￥）</w:t>
            </w:r>
          </w:p>
        </w:tc>
      </w:tr>
    </w:tbl>
    <w:p>
      <w:pPr>
        <w:autoSpaceDE w:val="0"/>
        <w:autoSpaceDN w:val="0"/>
        <w:spacing w:line="560" w:lineRule="exact"/>
        <w:rPr>
          <w:rFonts w:ascii="宋体" w:hAnsi="宋体" w:cs="宋体"/>
          <w:snapToGrid w:val="0"/>
        </w:rPr>
      </w:pPr>
      <w:r>
        <w:rPr>
          <w:rFonts w:hint="eastAsia" w:ascii="宋体" w:hAnsi="宋体" w:cs="宋体"/>
          <w:b/>
          <w:snapToGrid w:val="0"/>
        </w:rPr>
        <w:t>说明：</w:t>
      </w:r>
      <w:r>
        <w:rPr>
          <w:rFonts w:hint="eastAsia" w:ascii="宋体" w:hAnsi="宋体" w:cs="宋体"/>
          <w:snapToGrid w:val="0"/>
        </w:rPr>
        <w:t>1.总价=单价×数量</w:t>
      </w:r>
    </w:p>
    <w:p>
      <w:pPr>
        <w:autoSpaceDE w:val="0"/>
        <w:autoSpaceDN w:val="0"/>
        <w:spacing w:line="560" w:lineRule="exact"/>
        <w:ind w:firstLine="720" w:firstLineChars="300"/>
        <w:rPr>
          <w:rFonts w:ascii="宋体" w:hAnsi="宋体" w:cs="宋体"/>
          <w:snapToGrid w:val="0"/>
        </w:rPr>
      </w:pPr>
      <w:bookmarkStart w:id="97" w:name="_Toc27987"/>
      <w:r>
        <w:rPr>
          <w:rFonts w:hint="eastAsia" w:ascii="宋体" w:hAnsi="宋体" w:cs="宋体"/>
          <w:snapToGrid w:val="0"/>
        </w:rPr>
        <w:t>2.单价=“价格构成”栏中各项之和</w:t>
      </w:r>
      <w:bookmarkEnd w:id="97"/>
    </w:p>
    <w:p>
      <w:pPr>
        <w:pStyle w:val="12"/>
        <w:tabs>
          <w:tab w:val="left" w:pos="5580"/>
        </w:tabs>
        <w:wordWrap w:val="0"/>
        <w:adjustRightInd w:val="0"/>
        <w:snapToGrid w:val="0"/>
        <w:spacing w:line="560" w:lineRule="exact"/>
        <w:ind w:firstLine="2880" w:firstLineChars="1200"/>
        <w:jc w:val="right"/>
        <w:rPr>
          <w:rFonts w:hAnsi="宋体" w:cs="宋体"/>
          <w:snapToGrid w:val="0"/>
          <w:kern w:val="0"/>
          <w:szCs w:val="28"/>
        </w:rPr>
      </w:pPr>
      <w:r>
        <w:rPr>
          <w:rFonts w:hint="eastAsia" w:hAnsi="宋体" w:cs="宋体"/>
          <w:snapToGrid w:val="0"/>
          <w:kern w:val="0"/>
          <w:szCs w:val="28"/>
        </w:rPr>
        <w:t>投标人全称：                          （盖章）</w:t>
      </w:r>
    </w:p>
    <w:p>
      <w:pPr>
        <w:pStyle w:val="12"/>
        <w:tabs>
          <w:tab w:val="left" w:pos="5340"/>
        </w:tabs>
        <w:adjustRightInd w:val="0"/>
        <w:snapToGrid w:val="0"/>
        <w:spacing w:line="560" w:lineRule="exact"/>
        <w:ind w:firstLine="2880" w:firstLineChars="1200"/>
        <w:jc w:val="right"/>
        <w:rPr>
          <w:rFonts w:hAnsi="宋体" w:cs="宋体"/>
          <w:snapToGrid w:val="0"/>
          <w:kern w:val="0"/>
          <w:szCs w:val="28"/>
        </w:rPr>
      </w:pPr>
      <w:r>
        <w:rPr>
          <w:rFonts w:hint="eastAsia" w:hAnsi="宋体" w:cs="宋体"/>
          <w:snapToGrid w:val="0"/>
          <w:kern w:val="0"/>
          <w:szCs w:val="28"/>
          <w:lang w:val="zh-CN"/>
        </w:rPr>
        <w:t>法定代表人（或授权代表）</w:t>
      </w:r>
      <w:r>
        <w:rPr>
          <w:rFonts w:hint="eastAsia" w:hAnsi="宋体" w:cs="宋体"/>
          <w:snapToGrid w:val="0"/>
          <w:kern w:val="0"/>
          <w:szCs w:val="28"/>
        </w:rPr>
        <w:t>：            （签字）</w:t>
      </w:r>
    </w:p>
    <w:p>
      <w:pPr>
        <w:spacing w:line="560" w:lineRule="exact"/>
        <w:ind w:right="560" w:firstLine="9120" w:firstLineChars="3800"/>
        <w:rPr>
          <w:rFonts w:ascii="宋体" w:hAnsi="宋体" w:cs="宋体"/>
          <w:sz w:val="32"/>
          <w:szCs w:val="32"/>
        </w:rPr>
        <w:sectPr>
          <w:pgSz w:w="16838" w:h="11906" w:orient="landscape"/>
          <w:pgMar w:top="1411" w:right="1411" w:bottom="1138" w:left="1138" w:header="850" w:footer="994" w:gutter="0"/>
          <w:pgNumType w:fmt="numberInDash"/>
          <w:cols w:space="720" w:num="1"/>
          <w:docGrid w:type="linesAndChars" w:linePitch="381" w:charSpace="0"/>
        </w:sectPr>
      </w:pPr>
      <w:r>
        <w:rPr>
          <w:rFonts w:hint="eastAsia" w:ascii="宋体" w:hAnsi="宋体" w:cs="宋体"/>
          <w:snapToGrid w:val="0"/>
        </w:rPr>
        <w:t>年    月    日</w:t>
      </w:r>
    </w:p>
    <w:p>
      <w:pPr>
        <w:spacing w:line="560" w:lineRule="exact"/>
        <w:rPr>
          <w:rFonts w:ascii="SimHei" w:hAnsi="SimHei" w:eastAsia="SimHei" w:cs="SimHei"/>
          <w:sz w:val="32"/>
          <w:szCs w:val="32"/>
        </w:rPr>
      </w:pPr>
    </w:p>
    <w:p>
      <w:pPr>
        <w:spacing w:line="560" w:lineRule="exact"/>
        <w:rPr>
          <w:rFonts w:ascii="SimHei" w:hAnsi="SimHei" w:eastAsia="SimHei" w:cs="SimHei"/>
          <w:sz w:val="32"/>
          <w:szCs w:val="32"/>
        </w:rPr>
      </w:pPr>
      <w:r>
        <w:rPr>
          <w:rFonts w:hint="eastAsia" w:ascii="SimHei" w:hAnsi="SimHei" w:eastAsia="SimHei" w:cs="SimHei"/>
          <w:sz w:val="32"/>
          <w:szCs w:val="32"/>
        </w:rPr>
        <w:t>附件3</w:t>
      </w:r>
    </w:p>
    <w:p>
      <w:pPr>
        <w:spacing w:line="540" w:lineRule="exact"/>
        <w:jc w:val="center"/>
        <w:rPr>
          <w:rFonts w:ascii="SimHei" w:hAnsi="SimHei" w:eastAsia="SimHei" w:cs="SimHei"/>
          <w:bCs/>
          <w:sz w:val="36"/>
          <w:szCs w:val="36"/>
        </w:rPr>
      </w:pPr>
      <w:bookmarkStart w:id="98" w:name="_Toc13981"/>
      <w:r>
        <w:rPr>
          <w:rFonts w:hint="eastAsia" w:ascii="SimHei" w:hAnsi="SimHei" w:eastAsia="SimHei" w:cs="SimHei"/>
          <w:bCs/>
          <w:sz w:val="36"/>
          <w:szCs w:val="36"/>
        </w:rPr>
        <w:t>其他与价格有关的资料、文件</w:t>
      </w:r>
      <w:bookmarkEnd w:id="98"/>
    </w:p>
    <w:p>
      <w:pPr>
        <w:jc w:val="center"/>
        <w:rPr>
          <w:rFonts w:ascii="宋体" w:hAnsi="宋体" w:cs="宋体"/>
        </w:rPr>
      </w:pPr>
    </w:p>
    <w:p>
      <w:pPr>
        <w:spacing w:after="160" w:line="259" w:lineRule="auto"/>
        <w:jc w:val="center"/>
        <w:rPr>
          <w:rFonts w:ascii="宋体" w:hAnsi="宋体" w:cs="宋体"/>
          <w:kern w:val="2"/>
          <w:sz w:val="28"/>
          <w:szCs w:val="28"/>
        </w:rPr>
      </w:pPr>
      <w:bookmarkStart w:id="99" w:name="_Toc32292"/>
      <w:r>
        <w:rPr>
          <w:rFonts w:hint="eastAsia" w:ascii="宋体" w:hAnsi="宋体" w:cs="宋体"/>
          <w:kern w:val="2"/>
          <w:sz w:val="28"/>
          <w:szCs w:val="28"/>
        </w:rPr>
        <w:t>（投标人认为需要提供的其他与价格有关的资料、文件）</w:t>
      </w:r>
      <w:bookmarkEnd w:id="99"/>
    </w:p>
    <w:p>
      <w:pPr>
        <w:widowControl/>
        <w:jc w:val="left"/>
        <w:rPr>
          <w:rFonts w:ascii="宋体" w:hAnsi="宋体"/>
        </w:rPr>
      </w:pPr>
      <w:r>
        <w:rPr>
          <w:rFonts w:ascii="宋体" w:hAnsi="宋体"/>
        </w:rPr>
        <w:br w:type="page"/>
      </w:r>
    </w:p>
    <w:p>
      <w:pPr>
        <w:spacing w:line="520" w:lineRule="exact"/>
        <w:rPr>
          <w:rFonts w:ascii="SimHei" w:hAnsi="SimHei" w:eastAsia="SimHei" w:cs="SimHei"/>
          <w:snapToGrid w:val="0"/>
        </w:rPr>
      </w:pPr>
      <w:bookmarkStart w:id="100" w:name="_Toc60845038"/>
      <w:bookmarkStart w:id="101" w:name="_Toc67394911"/>
      <w:bookmarkStart w:id="102" w:name="_Toc27129002"/>
      <w:r>
        <w:rPr>
          <w:rFonts w:hint="eastAsia" w:ascii="SimHei" w:hAnsi="SimHei" w:eastAsia="SimHei" w:cs="SimHei"/>
          <w:sz w:val="32"/>
          <w:szCs w:val="32"/>
          <w:lang w:val="zh-CN"/>
        </w:rPr>
        <w:t>附件4</w:t>
      </w:r>
      <w:r>
        <w:rPr>
          <w:rFonts w:hint="eastAsia" w:ascii="SimHei" w:hAnsi="SimHei" w:eastAsia="SimHei" w:cs="SimHei"/>
          <w:snapToGrid w:val="0"/>
        </w:rPr>
        <w:t xml:space="preserve"> </w:t>
      </w:r>
      <w:r>
        <w:rPr>
          <w:rFonts w:ascii="SimHei" w:hAnsi="SimHei" w:eastAsia="SimHei" w:cs="SimHei"/>
          <w:snapToGrid w:val="0"/>
        </w:rPr>
        <w:t xml:space="preserve">                 </w:t>
      </w:r>
    </w:p>
    <w:p>
      <w:pPr>
        <w:spacing w:line="540" w:lineRule="exact"/>
        <w:jc w:val="center"/>
        <w:rPr>
          <w:rFonts w:ascii="SimHei" w:hAnsi="SimHei" w:eastAsia="SimHei" w:cs="SimHei"/>
          <w:bCs/>
          <w:sz w:val="36"/>
          <w:szCs w:val="36"/>
          <w:lang w:val="zh-CN"/>
        </w:rPr>
      </w:pPr>
      <w:bookmarkStart w:id="103" w:name="_Toc27855"/>
      <w:r>
        <w:rPr>
          <w:rFonts w:hint="eastAsia" w:ascii="SimHei" w:hAnsi="SimHei" w:eastAsia="SimHei" w:cs="SimHei"/>
          <w:bCs/>
          <w:sz w:val="36"/>
          <w:szCs w:val="36"/>
          <w:lang w:val="zh-CN"/>
        </w:rPr>
        <w:t>投标函</w:t>
      </w:r>
      <w:bookmarkEnd w:id="103"/>
    </w:p>
    <w:p>
      <w:pPr>
        <w:autoSpaceDE w:val="0"/>
        <w:autoSpaceDN w:val="0"/>
        <w:adjustRightInd w:val="0"/>
        <w:spacing w:line="420" w:lineRule="exact"/>
        <w:rPr>
          <w:rFonts w:cs="宋体" w:asciiTheme="minorEastAsia" w:hAnsiTheme="minorEastAsia" w:eastAsiaTheme="minorEastAsia"/>
          <w:kern w:val="2"/>
          <w:sz w:val="28"/>
          <w:szCs w:val="28"/>
          <w:lang w:val="zh-CN"/>
        </w:rPr>
      </w:pPr>
      <w:r>
        <w:rPr>
          <w:rFonts w:hint="eastAsia" w:cs="宋体" w:asciiTheme="minorEastAsia" w:hAnsiTheme="minorEastAsia" w:eastAsiaTheme="minorEastAsia"/>
          <w:kern w:val="2"/>
          <w:sz w:val="28"/>
          <w:szCs w:val="28"/>
          <w:lang w:val="zh-CN"/>
        </w:rPr>
        <w:t>A工程咨询有限责任公司：</w:t>
      </w:r>
    </w:p>
    <w:p>
      <w:pPr>
        <w:autoSpaceDE w:val="0"/>
        <w:autoSpaceDN w:val="0"/>
        <w:adjustRightInd w:val="0"/>
        <w:spacing w:line="420" w:lineRule="exact"/>
        <w:rPr>
          <w:rFonts w:cs="宋体" w:asciiTheme="minorEastAsia" w:hAnsiTheme="minorEastAsia" w:eastAsiaTheme="minorEastAsia"/>
          <w:kern w:val="2"/>
          <w:sz w:val="28"/>
          <w:szCs w:val="28"/>
          <w:lang w:val="zh-CN"/>
        </w:rPr>
      </w:pPr>
      <w:r>
        <w:rPr>
          <w:rFonts w:hint="eastAsia" w:cs="宋体" w:asciiTheme="minorEastAsia" w:hAnsiTheme="minorEastAsia" w:eastAsiaTheme="minorEastAsia"/>
          <w:kern w:val="2"/>
          <w:sz w:val="28"/>
          <w:szCs w:val="28"/>
          <w:lang w:val="zh-CN"/>
        </w:rPr>
        <w:t>我方参加贵单位组织的（项目编号：XXXXXXXXXXX、项目名称：XXXXXXXXXXX）招标采购活动，并对（包号或货物名称）进行投标，现声明如下：</w:t>
      </w:r>
    </w:p>
    <w:p>
      <w:pPr>
        <w:autoSpaceDE w:val="0"/>
        <w:autoSpaceDN w:val="0"/>
        <w:adjustRightInd w:val="0"/>
        <w:spacing w:line="420" w:lineRule="exact"/>
        <w:rPr>
          <w:rFonts w:cs="宋体" w:asciiTheme="minorEastAsia" w:hAnsiTheme="minorEastAsia" w:eastAsiaTheme="minorEastAsia"/>
          <w:kern w:val="2"/>
          <w:sz w:val="28"/>
          <w:szCs w:val="28"/>
          <w:lang w:val="zh-CN"/>
        </w:rPr>
      </w:pPr>
      <w:r>
        <w:rPr>
          <w:rFonts w:hint="eastAsia" w:cs="宋体" w:asciiTheme="minorEastAsia" w:hAnsiTheme="minorEastAsia" w:eastAsiaTheme="minorEastAsia"/>
          <w:kern w:val="2"/>
          <w:sz w:val="28"/>
          <w:szCs w:val="28"/>
          <w:lang w:val="zh-CN"/>
        </w:rPr>
        <w:t>一、我方在参与投标前已仔细研究了招标文件和所有相关资料，完全理解招标文件的全部内容，自愿接受并执行招标文件的全部条款。</w:t>
      </w:r>
    </w:p>
    <w:p>
      <w:pPr>
        <w:autoSpaceDE w:val="0"/>
        <w:autoSpaceDN w:val="0"/>
        <w:adjustRightInd w:val="0"/>
        <w:spacing w:line="420" w:lineRule="exact"/>
        <w:rPr>
          <w:rFonts w:cs="宋体" w:asciiTheme="minorEastAsia" w:hAnsiTheme="minorEastAsia" w:eastAsiaTheme="minorEastAsia"/>
          <w:kern w:val="2"/>
          <w:sz w:val="28"/>
          <w:szCs w:val="28"/>
          <w:lang w:val="zh-CN"/>
        </w:rPr>
      </w:pPr>
      <w:r>
        <w:rPr>
          <w:rFonts w:hint="eastAsia" w:cs="宋体" w:asciiTheme="minorEastAsia" w:hAnsiTheme="minorEastAsia" w:eastAsiaTheme="minorEastAsia"/>
          <w:kern w:val="2"/>
          <w:sz w:val="28"/>
          <w:szCs w:val="28"/>
          <w:lang w:val="zh-CN"/>
        </w:rPr>
        <w:t>二、本投标文件有效期自开标之日起</w:t>
      </w:r>
      <w:r>
        <w:rPr>
          <w:rFonts w:cs="宋体" w:asciiTheme="minorEastAsia" w:hAnsiTheme="minorEastAsia" w:eastAsiaTheme="minorEastAsia"/>
          <w:kern w:val="2"/>
          <w:sz w:val="28"/>
          <w:szCs w:val="28"/>
          <w:lang w:val="zh-CN"/>
        </w:rPr>
        <w:t>120</w:t>
      </w:r>
      <w:r>
        <w:rPr>
          <w:rFonts w:hint="eastAsia" w:cs="宋体" w:asciiTheme="minorEastAsia" w:hAnsiTheme="minorEastAsia" w:eastAsiaTheme="minorEastAsia"/>
          <w:kern w:val="2"/>
          <w:sz w:val="28"/>
          <w:szCs w:val="28"/>
          <w:lang w:val="zh-CN"/>
        </w:rPr>
        <w:t>日内有效。</w:t>
      </w:r>
    </w:p>
    <w:p>
      <w:pPr>
        <w:autoSpaceDE w:val="0"/>
        <w:autoSpaceDN w:val="0"/>
        <w:adjustRightInd w:val="0"/>
        <w:spacing w:line="420" w:lineRule="exact"/>
        <w:rPr>
          <w:rFonts w:cs="宋体" w:asciiTheme="minorEastAsia" w:hAnsiTheme="minorEastAsia" w:eastAsiaTheme="minorEastAsia"/>
          <w:kern w:val="2"/>
          <w:sz w:val="28"/>
          <w:szCs w:val="28"/>
          <w:lang w:val="zh-CN"/>
        </w:rPr>
      </w:pPr>
      <w:r>
        <w:rPr>
          <w:rFonts w:hint="eastAsia" w:cs="宋体" w:asciiTheme="minorEastAsia" w:hAnsiTheme="minorEastAsia" w:eastAsiaTheme="minorEastAsia"/>
          <w:kern w:val="2"/>
          <w:sz w:val="28"/>
          <w:szCs w:val="28"/>
          <w:lang w:val="zh-CN"/>
        </w:rPr>
        <w:t>三、我方声明，投标文件及所提供的一切资料均真实有效。由于我方提供资料不实而造成的责任和后果由我方承担。我方同意按照贵单位要求，提供与招标有关数据或信息。</w:t>
      </w:r>
    </w:p>
    <w:p>
      <w:pPr>
        <w:autoSpaceDE w:val="0"/>
        <w:autoSpaceDN w:val="0"/>
        <w:adjustRightInd w:val="0"/>
        <w:spacing w:line="420" w:lineRule="exact"/>
        <w:rPr>
          <w:rFonts w:cs="宋体" w:asciiTheme="minorEastAsia" w:hAnsiTheme="minorEastAsia" w:eastAsiaTheme="minorEastAsia"/>
          <w:kern w:val="2"/>
          <w:sz w:val="28"/>
          <w:szCs w:val="28"/>
          <w:lang w:val="zh-CN"/>
        </w:rPr>
      </w:pPr>
      <w:r>
        <w:rPr>
          <w:rFonts w:hint="eastAsia" w:cs="宋体" w:asciiTheme="minorEastAsia" w:hAnsiTheme="minorEastAsia" w:eastAsiaTheme="minorEastAsia"/>
          <w:kern w:val="2"/>
          <w:sz w:val="28"/>
          <w:szCs w:val="28"/>
          <w:lang w:val="zh-CN"/>
        </w:rPr>
        <w:t>四、我方承诺自愿遵守、执行 采购管理法规制度及政策规定，严守国家 的保密法律法规和规章制度，履行保密义务，不以任何方式泄露或传播本次采购项目相关信息。如违反上述承诺，愿承担一切法律责任，接受 采购管理部门和采购方按国家 规定作出的处罚。</w:t>
      </w:r>
    </w:p>
    <w:p>
      <w:pPr>
        <w:autoSpaceDE w:val="0"/>
        <w:autoSpaceDN w:val="0"/>
        <w:adjustRightInd w:val="0"/>
        <w:spacing w:line="420" w:lineRule="exact"/>
        <w:rPr>
          <w:rFonts w:cs="宋体" w:asciiTheme="minorEastAsia" w:hAnsiTheme="minorEastAsia" w:eastAsiaTheme="minorEastAsia"/>
          <w:kern w:val="2"/>
          <w:sz w:val="28"/>
          <w:szCs w:val="28"/>
          <w:lang w:val="zh-CN"/>
        </w:rPr>
      </w:pPr>
      <w:r>
        <w:rPr>
          <w:rFonts w:hint="eastAsia" w:cs="宋体" w:asciiTheme="minorEastAsia" w:hAnsiTheme="minorEastAsia" w:eastAsiaTheme="minorEastAsia"/>
          <w:kern w:val="2"/>
          <w:sz w:val="28"/>
          <w:szCs w:val="28"/>
          <w:lang w:val="zh-CN"/>
        </w:rPr>
        <w:t>五、我方符合</w:t>
      </w:r>
      <w:r>
        <w:rPr>
          <w:rFonts w:cs="宋体" w:asciiTheme="minorEastAsia" w:hAnsiTheme="minorEastAsia" w:eastAsiaTheme="minorEastAsia"/>
          <w:kern w:val="2"/>
          <w:sz w:val="28"/>
          <w:szCs w:val="28"/>
          <w:lang w:val="zh-CN"/>
        </w:rPr>
        <w:t>投标</w:t>
      </w:r>
      <w:r>
        <w:rPr>
          <w:rFonts w:hint="eastAsia" w:cs="宋体" w:asciiTheme="minorEastAsia" w:hAnsiTheme="minorEastAsia" w:eastAsiaTheme="minorEastAsia"/>
          <w:kern w:val="2"/>
          <w:sz w:val="28"/>
          <w:szCs w:val="28"/>
          <w:lang w:val="zh-CN"/>
        </w:rPr>
        <w:t>资格</w:t>
      </w:r>
      <w:r>
        <w:rPr>
          <w:rFonts w:cs="宋体" w:asciiTheme="minorEastAsia" w:hAnsiTheme="minorEastAsia" w:eastAsiaTheme="minorEastAsia"/>
          <w:kern w:val="2"/>
          <w:sz w:val="28"/>
          <w:szCs w:val="28"/>
          <w:lang w:val="zh-CN"/>
        </w:rPr>
        <w:t>要求，</w:t>
      </w:r>
      <w:r>
        <w:rPr>
          <w:rFonts w:hint="eastAsia" w:cs="宋体" w:asciiTheme="minorEastAsia" w:hAnsiTheme="minorEastAsia" w:eastAsiaTheme="minorEastAsia"/>
          <w:kern w:val="2"/>
          <w:sz w:val="28"/>
          <w:szCs w:val="28"/>
          <w:lang w:val="zh-CN"/>
        </w:rPr>
        <w:t>现声明如下</w:t>
      </w:r>
      <w:r>
        <w:rPr>
          <w:rFonts w:cs="宋体" w:asciiTheme="minorEastAsia" w:hAnsiTheme="minorEastAsia" w:eastAsiaTheme="minorEastAsia"/>
          <w:kern w:val="2"/>
          <w:sz w:val="28"/>
          <w:szCs w:val="28"/>
          <w:lang w:val="zh-CN"/>
        </w:rPr>
        <w:t>：</w:t>
      </w:r>
    </w:p>
    <w:p>
      <w:pPr>
        <w:autoSpaceDE w:val="0"/>
        <w:autoSpaceDN w:val="0"/>
        <w:adjustRightInd w:val="0"/>
        <w:spacing w:line="420" w:lineRule="exact"/>
        <w:rPr>
          <w:rFonts w:cs="宋体" w:asciiTheme="minorEastAsia" w:hAnsiTheme="minorEastAsia" w:eastAsiaTheme="minorEastAsia"/>
          <w:kern w:val="2"/>
          <w:sz w:val="28"/>
          <w:szCs w:val="28"/>
          <w:lang w:val="zh-CN"/>
        </w:rPr>
      </w:pPr>
      <w:r>
        <w:rPr>
          <w:rFonts w:cs="宋体" w:asciiTheme="minorEastAsia" w:hAnsiTheme="minorEastAsia" w:eastAsiaTheme="minorEastAsia"/>
          <w:kern w:val="2"/>
          <w:sz w:val="28"/>
          <w:szCs w:val="28"/>
          <w:lang w:val="zh-CN"/>
        </w:rPr>
        <w:t>我方</w:t>
      </w:r>
      <w:r>
        <w:rPr>
          <w:rFonts w:hint="eastAsia" w:cs="宋体" w:asciiTheme="minorEastAsia" w:hAnsiTheme="minorEastAsia" w:eastAsiaTheme="minorEastAsia"/>
          <w:kern w:val="2"/>
          <w:sz w:val="28"/>
          <w:szCs w:val="28"/>
          <w:lang w:val="zh-CN"/>
        </w:rPr>
        <w:t>成立时间</w:t>
      </w:r>
      <w:r>
        <w:rPr>
          <w:rFonts w:cs="宋体" w:asciiTheme="minorEastAsia" w:hAnsiTheme="minorEastAsia" w:eastAsiaTheme="minorEastAsia"/>
          <w:kern w:val="2"/>
          <w:sz w:val="28"/>
          <w:szCs w:val="28"/>
          <w:lang w:val="zh-CN"/>
        </w:rPr>
        <w:t>不少于</w:t>
      </w:r>
      <w:r>
        <w:rPr>
          <w:rFonts w:hint="eastAsia" w:cs="宋体" w:asciiTheme="minorEastAsia" w:hAnsiTheme="minorEastAsia" w:eastAsiaTheme="minorEastAsia"/>
          <w:kern w:val="2"/>
          <w:sz w:val="28"/>
          <w:szCs w:val="28"/>
          <w:lang w:val="zh-CN"/>
        </w:rPr>
        <w:t>3年</w:t>
      </w:r>
      <w:r>
        <w:rPr>
          <w:rFonts w:cs="宋体" w:asciiTheme="minorEastAsia" w:hAnsiTheme="minorEastAsia" w:eastAsiaTheme="minorEastAsia"/>
          <w:kern w:val="2"/>
          <w:sz w:val="28"/>
          <w:szCs w:val="28"/>
          <w:lang w:val="zh-CN"/>
        </w:rPr>
        <w:t>，且为</w:t>
      </w:r>
      <w:r>
        <w:rPr>
          <w:rFonts w:hint="eastAsia" w:cs="宋体" w:asciiTheme="minorEastAsia" w:hAnsiTheme="minorEastAsia" w:eastAsiaTheme="minorEastAsia"/>
          <w:kern w:val="2"/>
          <w:sz w:val="28"/>
          <w:szCs w:val="28"/>
          <w:lang w:val="zh-CN"/>
        </w:rPr>
        <w:t>非外资独资或外资控股企业</w:t>
      </w:r>
      <w:bookmarkStart w:id="104" w:name="_Hlk66397085"/>
      <w:r>
        <w:rPr>
          <w:rFonts w:hint="eastAsia" w:cs="宋体" w:asciiTheme="minorEastAsia" w:hAnsiTheme="minorEastAsia" w:eastAsiaTheme="minorEastAsia"/>
          <w:kern w:val="2"/>
          <w:sz w:val="28"/>
          <w:szCs w:val="28"/>
          <w:lang w:val="zh-CN"/>
        </w:rPr>
        <w:t>；具有良好的商业信誉和健全的财务会计制度；具有履行合同所必需的设备和专业技术能力</w:t>
      </w:r>
      <w:bookmarkEnd w:id="104"/>
      <w:r>
        <w:rPr>
          <w:rFonts w:hint="eastAsia" w:cs="宋体" w:asciiTheme="minorEastAsia" w:hAnsiTheme="minorEastAsia" w:eastAsiaTheme="minorEastAsia"/>
          <w:kern w:val="2"/>
          <w:sz w:val="28"/>
          <w:szCs w:val="28"/>
          <w:lang w:val="zh-CN"/>
        </w:rPr>
        <w:t>；参加本次采购活动前3年内，在经营活动中没有重大违法记录，</w:t>
      </w:r>
      <w:r>
        <w:rPr>
          <w:rFonts w:cs="宋体" w:asciiTheme="minorEastAsia" w:hAnsiTheme="minorEastAsia" w:eastAsiaTheme="minorEastAsia"/>
          <w:kern w:val="2"/>
          <w:sz w:val="28"/>
          <w:szCs w:val="28"/>
          <w:lang w:val="zh-CN"/>
        </w:rPr>
        <w:t>未列入</w:t>
      </w:r>
      <w:r>
        <w:rPr>
          <w:rFonts w:hint="eastAsia" w:cs="宋体" w:asciiTheme="minorEastAsia" w:hAnsiTheme="minorEastAsia" w:eastAsiaTheme="minorEastAsia"/>
          <w:kern w:val="2"/>
          <w:sz w:val="28"/>
          <w:szCs w:val="28"/>
          <w:lang w:val="zh-CN"/>
        </w:rPr>
        <w:t>“ 采购网”中</w:t>
      </w:r>
      <w:r>
        <w:rPr>
          <w:rFonts w:cs="宋体" w:asciiTheme="minorEastAsia" w:hAnsiTheme="minorEastAsia" w:eastAsiaTheme="minorEastAsia"/>
          <w:kern w:val="2"/>
          <w:sz w:val="28"/>
          <w:szCs w:val="28"/>
          <w:lang w:val="zh-CN"/>
        </w:rPr>
        <w:t xml:space="preserve"> 及政府采购失信名单；没有与我方单位负责人为同一人或者存在直接控股、管理关系的其他供应商参加本次采购活动。</w:t>
      </w:r>
    </w:p>
    <w:p>
      <w:pPr>
        <w:autoSpaceDE w:val="0"/>
        <w:autoSpaceDN w:val="0"/>
        <w:adjustRightInd w:val="0"/>
        <w:spacing w:line="420" w:lineRule="exact"/>
        <w:rPr>
          <w:rFonts w:cs="宋体" w:asciiTheme="minorEastAsia" w:hAnsiTheme="minorEastAsia" w:eastAsiaTheme="minorEastAsia"/>
          <w:kern w:val="2"/>
          <w:sz w:val="28"/>
          <w:szCs w:val="28"/>
          <w:lang w:val="zh-CN"/>
        </w:rPr>
      </w:pPr>
      <w:r>
        <w:rPr>
          <w:rFonts w:hint="eastAsia" w:cs="宋体" w:asciiTheme="minorEastAsia" w:hAnsiTheme="minorEastAsia" w:eastAsiaTheme="minorEastAsia"/>
          <w:kern w:val="2"/>
          <w:sz w:val="28"/>
          <w:szCs w:val="28"/>
          <w:lang w:val="zh-CN"/>
        </w:rPr>
        <w:t>六、我方联系信息如下：</w:t>
      </w:r>
    </w:p>
    <w:p>
      <w:pPr>
        <w:autoSpaceDE w:val="0"/>
        <w:autoSpaceDN w:val="0"/>
        <w:adjustRightInd w:val="0"/>
        <w:spacing w:line="420" w:lineRule="exact"/>
        <w:rPr>
          <w:rFonts w:cs="宋体" w:asciiTheme="minorEastAsia" w:hAnsiTheme="minorEastAsia" w:eastAsiaTheme="minorEastAsia"/>
          <w:kern w:val="2"/>
          <w:sz w:val="28"/>
          <w:szCs w:val="28"/>
          <w:lang w:val="zh-CN"/>
        </w:rPr>
      </w:pPr>
      <w:r>
        <w:rPr>
          <w:rFonts w:hint="eastAsia" w:cs="宋体" w:asciiTheme="minorEastAsia" w:hAnsiTheme="minorEastAsia" w:eastAsiaTheme="minorEastAsia"/>
          <w:kern w:val="2"/>
          <w:sz w:val="28"/>
          <w:szCs w:val="28"/>
          <w:lang w:val="zh-CN"/>
        </w:rPr>
        <w:t>联 系 人：                    电    话：</w:t>
      </w:r>
    </w:p>
    <w:p>
      <w:pPr>
        <w:autoSpaceDE w:val="0"/>
        <w:autoSpaceDN w:val="0"/>
        <w:adjustRightInd w:val="0"/>
        <w:spacing w:line="420" w:lineRule="exact"/>
        <w:rPr>
          <w:rFonts w:cs="宋体" w:asciiTheme="minorEastAsia" w:hAnsiTheme="minorEastAsia" w:eastAsiaTheme="minorEastAsia"/>
          <w:kern w:val="2"/>
          <w:sz w:val="28"/>
          <w:szCs w:val="28"/>
          <w:lang w:val="zh-CN"/>
        </w:rPr>
      </w:pPr>
      <w:r>
        <w:rPr>
          <w:rFonts w:hint="eastAsia" w:cs="宋体" w:asciiTheme="minorEastAsia" w:hAnsiTheme="minorEastAsia" w:eastAsiaTheme="minorEastAsia"/>
          <w:kern w:val="2"/>
          <w:sz w:val="28"/>
          <w:szCs w:val="28"/>
          <w:lang w:val="zh-CN"/>
        </w:rPr>
        <w:t>传    真：                    电子邮箱：</w:t>
      </w:r>
    </w:p>
    <w:p>
      <w:pPr>
        <w:autoSpaceDE w:val="0"/>
        <w:autoSpaceDN w:val="0"/>
        <w:adjustRightInd w:val="0"/>
        <w:spacing w:line="420" w:lineRule="exact"/>
        <w:rPr>
          <w:rFonts w:cs="宋体" w:asciiTheme="minorEastAsia" w:hAnsiTheme="minorEastAsia" w:eastAsiaTheme="minorEastAsia"/>
          <w:kern w:val="2"/>
          <w:sz w:val="28"/>
          <w:szCs w:val="28"/>
          <w:lang w:val="zh-CN"/>
        </w:rPr>
      </w:pPr>
      <w:r>
        <w:rPr>
          <w:rFonts w:hint="eastAsia" w:cs="宋体" w:asciiTheme="minorEastAsia" w:hAnsiTheme="minorEastAsia" w:eastAsiaTheme="minorEastAsia"/>
          <w:kern w:val="2"/>
          <w:sz w:val="28"/>
          <w:szCs w:val="28"/>
          <w:lang w:val="zh-CN"/>
        </w:rPr>
        <w:t>地    址：                    邮    编：</w:t>
      </w:r>
    </w:p>
    <w:p>
      <w:pPr>
        <w:autoSpaceDE w:val="0"/>
        <w:autoSpaceDN w:val="0"/>
        <w:adjustRightInd w:val="0"/>
        <w:spacing w:line="420" w:lineRule="exact"/>
        <w:rPr>
          <w:rFonts w:cs="宋体" w:asciiTheme="minorEastAsia" w:hAnsiTheme="minorEastAsia" w:eastAsiaTheme="minorEastAsia"/>
          <w:kern w:val="2"/>
          <w:sz w:val="28"/>
          <w:szCs w:val="28"/>
          <w:lang w:val="zh-CN"/>
        </w:rPr>
      </w:pPr>
      <w:r>
        <w:rPr>
          <w:rFonts w:hint="eastAsia" w:cs="宋体" w:asciiTheme="minorEastAsia" w:hAnsiTheme="minorEastAsia" w:eastAsiaTheme="minorEastAsia"/>
          <w:kern w:val="2"/>
          <w:sz w:val="28"/>
          <w:szCs w:val="28"/>
          <w:lang w:val="zh-CN"/>
        </w:rPr>
        <w:t>开户全称：</w:t>
      </w:r>
    </w:p>
    <w:p>
      <w:pPr>
        <w:autoSpaceDE w:val="0"/>
        <w:autoSpaceDN w:val="0"/>
        <w:adjustRightInd w:val="0"/>
        <w:spacing w:line="420" w:lineRule="exact"/>
        <w:rPr>
          <w:rFonts w:cs="宋体" w:asciiTheme="minorEastAsia" w:hAnsiTheme="minorEastAsia" w:eastAsiaTheme="minorEastAsia"/>
          <w:kern w:val="2"/>
          <w:sz w:val="28"/>
          <w:szCs w:val="28"/>
          <w:lang w:val="zh-CN"/>
        </w:rPr>
      </w:pPr>
      <w:r>
        <w:rPr>
          <w:rFonts w:hint="eastAsia" w:cs="宋体" w:asciiTheme="minorEastAsia" w:hAnsiTheme="minorEastAsia" w:eastAsiaTheme="minorEastAsia"/>
          <w:kern w:val="2"/>
          <w:sz w:val="28"/>
          <w:szCs w:val="28"/>
          <w:lang w:val="zh-CN"/>
        </w:rPr>
        <w:t>开户银行：</w:t>
      </w:r>
    </w:p>
    <w:p>
      <w:pPr>
        <w:autoSpaceDE w:val="0"/>
        <w:autoSpaceDN w:val="0"/>
        <w:adjustRightInd w:val="0"/>
        <w:spacing w:line="420" w:lineRule="exact"/>
        <w:rPr>
          <w:rFonts w:cs="宋体" w:asciiTheme="minorEastAsia" w:hAnsiTheme="minorEastAsia" w:eastAsiaTheme="minorEastAsia"/>
          <w:kern w:val="2"/>
          <w:sz w:val="28"/>
          <w:szCs w:val="28"/>
          <w:lang w:val="zh-CN"/>
        </w:rPr>
      </w:pPr>
      <w:r>
        <w:rPr>
          <w:rFonts w:hint="eastAsia" w:cs="宋体" w:asciiTheme="minorEastAsia" w:hAnsiTheme="minorEastAsia" w:eastAsiaTheme="minorEastAsia"/>
          <w:kern w:val="2"/>
          <w:sz w:val="28"/>
          <w:szCs w:val="28"/>
          <w:lang w:val="zh-CN"/>
        </w:rPr>
        <w:t>银行帐号：</w:t>
      </w:r>
    </w:p>
    <w:p>
      <w:pPr>
        <w:pStyle w:val="12"/>
        <w:tabs>
          <w:tab w:val="left" w:pos="5580"/>
        </w:tabs>
        <w:adjustRightInd w:val="0"/>
        <w:snapToGrid w:val="0"/>
        <w:spacing w:line="420" w:lineRule="exact"/>
        <w:ind w:firstLine="3360" w:firstLineChars="1200"/>
        <w:jc w:val="right"/>
        <w:rPr>
          <w:rFonts w:cs="宋体" w:asciiTheme="minorEastAsia" w:hAnsiTheme="minorEastAsia" w:eastAsiaTheme="minorEastAsia"/>
          <w:snapToGrid w:val="0"/>
          <w:kern w:val="0"/>
          <w:sz w:val="28"/>
          <w:szCs w:val="28"/>
        </w:rPr>
      </w:pPr>
      <w:r>
        <w:rPr>
          <w:rFonts w:hint="eastAsia" w:cs="宋体" w:asciiTheme="minorEastAsia" w:hAnsiTheme="minorEastAsia" w:eastAsiaTheme="minorEastAsia"/>
          <w:snapToGrid w:val="0"/>
          <w:kern w:val="0"/>
          <w:sz w:val="28"/>
          <w:szCs w:val="28"/>
        </w:rPr>
        <w:t>投标人全称：                    （盖章）</w:t>
      </w:r>
    </w:p>
    <w:p>
      <w:pPr>
        <w:pStyle w:val="12"/>
        <w:tabs>
          <w:tab w:val="left" w:pos="5580"/>
        </w:tabs>
        <w:adjustRightInd w:val="0"/>
        <w:snapToGrid w:val="0"/>
        <w:spacing w:line="420" w:lineRule="exact"/>
        <w:ind w:firstLine="3360" w:firstLineChars="1200"/>
        <w:jc w:val="right"/>
        <w:rPr>
          <w:rFonts w:cs="宋体" w:asciiTheme="minorEastAsia" w:hAnsiTheme="minorEastAsia" w:eastAsiaTheme="minorEastAsia"/>
          <w:snapToGrid w:val="0"/>
          <w:kern w:val="0"/>
          <w:sz w:val="28"/>
          <w:szCs w:val="28"/>
        </w:rPr>
      </w:pPr>
      <w:r>
        <w:rPr>
          <w:rFonts w:hint="eastAsia" w:cs="宋体" w:asciiTheme="minorEastAsia" w:hAnsiTheme="minorEastAsia" w:eastAsiaTheme="minorEastAsia"/>
          <w:snapToGrid w:val="0"/>
          <w:kern w:val="0"/>
          <w:sz w:val="28"/>
          <w:szCs w:val="28"/>
        </w:rPr>
        <w:t xml:space="preserve">法定代表人（或授权代表）：      （签字） </w:t>
      </w:r>
      <w:r>
        <w:rPr>
          <w:rFonts w:cs="宋体" w:asciiTheme="minorEastAsia" w:hAnsiTheme="minorEastAsia" w:eastAsiaTheme="minorEastAsia"/>
          <w:snapToGrid w:val="0"/>
          <w:kern w:val="0"/>
          <w:sz w:val="28"/>
          <w:szCs w:val="28"/>
        </w:rPr>
        <w:t xml:space="preserve">     </w:t>
      </w:r>
    </w:p>
    <w:p>
      <w:pPr>
        <w:pStyle w:val="12"/>
        <w:tabs>
          <w:tab w:val="left" w:pos="5580"/>
        </w:tabs>
        <w:adjustRightInd w:val="0"/>
        <w:snapToGrid w:val="0"/>
        <w:spacing w:line="420" w:lineRule="exact"/>
        <w:ind w:firstLine="3360" w:firstLineChars="1200"/>
        <w:jc w:val="right"/>
        <w:rPr>
          <w:rFonts w:cs="宋体" w:asciiTheme="minorEastAsia" w:hAnsiTheme="minorEastAsia" w:eastAsiaTheme="minorEastAsia"/>
          <w:snapToGrid w:val="0"/>
          <w:kern w:val="0"/>
          <w:sz w:val="28"/>
          <w:szCs w:val="28"/>
        </w:rPr>
      </w:pPr>
      <w:r>
        <w:rPr>
          <w:rFonts w:hint="eastAsia" w:cs="宋体" w:asciiTheme="minorEastAsia" w:hAnsiTheme="minorEastAsia" w:eastAsiaTheme="minorEastAsia"/>
          <w:snapToGrid w:val="0"/>
          <w:kern w:val="0"/>
          <w:sz w:val="28"/>
          <w:szCs w:val="28"/>
        </w:rPr>
        <w:t>年    月    日</w:t>
      </w:r>
    </w:p>
    <w:bookmarkEnd w:id="100"/>
    <w:bookmarkEnd w:id="101"/>
    <w:bookmarkEnd w:id="102"/>
    <w:p>
      <w:pPr>
        <w:autoSpaceDE w:val="0"/>
        <w:autoSpaceDN w:val="0"/>
        <w:adjustRightInd w:val="0"/>
        <w:spacing w:line="420" w:lineRule="exact"/>
        <w:rPr>
          <w:rFonts w:ascii="宋体" w:hAnsi="宋体" w:cs="宋体"/>
          <w:kern w:val="2"/>
          <w:sz w:val="28"/>
          <w:szCs w:val="28"/>
          <w:lang w:val="zh-CN"/>
        </w:rPr>
      </w:pPr>
    </w:p>
    <w:p>
      <w:pPr>
        <w:spacing w:line="520" w:lineRule="exact"/>
        <w:rPr>
          <w:rFonts w:ascii="SimHei" w:hAnsi="SimHei" w:eastAsia="SimHei" w:cs="SimHei"/>
          <w:snapToGrid w:val="0"/>
        </w:rPr>
      </w:pPr>
      <w:r>
        <w:rPr>
          <w:rFonts w:hint="eastAsia" w:ascii="宋体" w:hAnsi="宋体" w:cs="Arial"/>
          <w:b/>
        </w:rPr>
        <w:br w:type="page"/>
      </w:r>
      <w:r>
        <w:rPr>
          <w:rFonts w:hint="eastAsia" w:ascii="SimHei" w:hAnsi="SimHei" w:eastAsia="SimHei" w:cs="SimHei"/>
          <w:sz w:val="32"/>
          <w:szCs w:val="32"/>
          <w:lang w:val="zh-CN"/>
        </w:rPr>
        <w:t>附件5</w:t>
      </w:r>
    </w:p>
    <w:p>
      <w:pPr>
        <w:widowControl/>
        <w:jc w:val="left"/>
        <w:rPr>
          <w:rFonts w:ascii="SimHei" w:hAnsi="SimHei" w:eastAsia="SimHei" w:cs="SimHei"/>
          <w:bCs/>
          <w:sz w:val="36"/>
          <w:szCs w:val="36"/>
          <w:lang w:val="zh-CN"/>
        </w:rPr>
      </w:pPr>
    </w:p>
    <w:p>
      <w:pPr>
        <w:spacing w:line="540" w:lineRule="exact"/>
        <w:jc w:val="center"/>
        <w:rPr>
          <w:rFonts w:ascii="SimHei" w:hAnsi="SimHei" w:eastAsia="SimHei" w:cs="SimHei"/>
          <w:bCs/>
          <w:sz w:val="36"/>
          <w:szCs w:val="36"/>
          <w:lang w:val="zh-CN"/>
        </w:rPr>
      </w:pPr>
      <w:bookmarkStart w:id="105" w:name="_Toc699"/>
      <w:r>
        <w:rPr>
          <w:rFonts w:hint="eastAsia" w:ascii="SimHei" w:hAnsi="SimHei" w:eastAsia="SimHei" w:cs="SimHei"/>
          <w:bCs/>
          <w:sz w:val="36"/>
          <w:szCs w:val="36"/>
          <w:lang w:val="zh-CN"/>
        </w:rPr>
        <w:t>货物简要说明一览表</w:t>
      </w:r>
      <w:bookmarkEnd w:id="105"/>
    </w:p>
    <w:p>
      <w:pPr>
        <w:spacing w:line="560" w:lineRule="exact"/>
        <w:rPr>
          <w:rFonts w:ascii="宋体" w:hAnsi="宋体" w:cs="宋体"/>
        </w:rPr>
      </w:pPr>
      <w:r>
        <w:rPr>
          <w:rFonts w:hint="eastAsia" w:ascii="宋体" w:hAnsi="宋体" w:cs="宋体"/>
        </w:rPr>
        <w:t xml:space="preserve">项目名称：                                项目编号：              </w:t>
      </w:r>
    </w:p>
    <w:tbl>
      <w:tblPr>
        <w:tblStyle w:val="27"/>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
      <w:tblGrid>
        <w:gridCol w:w="587"/>
        <w:gridCol w:w="1866"/>
        <w:gridCol w:w="694"/>
        <w:gridCol w:w="750"/>
        <w:gridCol w:w="750"/>
        <w:gridCol w:w="2231"/>
        <w:gridCol w:w="2231"/>
        <w:gridCol w:w="103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567" w:hRule="atLeast"/>
          <w:jc w:val="center"/>
        </w:trPr>
        <w:tc>
          <w:tcPr>
            <w:tcW w:w="587" w:type="dxa"/>
            <w:tcMar>
              <w:top w:w="20" w:type="dxa"/>
              <w:left w:w="20" w:type="dxa"/>
              <w:bottom w:w="0" w:type="dxa"/>
              <w:right w:w="20" w:type="dxa"/>
            </w:tcMar>
            <w:vAlign w:val="center"/>
          </w:tcPr>
          <w:p>
            <w:pPr>
              <w:widowControl/>
              <w:adjustRightInd w:val="0"/>
              <w:snapToGrid w:val="0"/>
              <w:spacing w:line="400" w:lineRule="exact"/>
              <w:jc w:val="center"/>
              <w:rPr>
                <w:rFonts w:ascii="宋体" w:hAnsi="宋体" w:cs="宋体"/>
              </w:rPr>
            </w:pPr>
            <w:r>
              <w:rPr>
                <w:rFonts w:hint="eastAsia" w:ascii="宋体" w:hAnsi="宋体" w:cs="宋体"/>
              </w:rPr>
              <w:t>序号</w:t>
            </w:r>
          </w:p>
        </w:tc>
        <w:tc>
          <w:tcPr>
            <w:tcW w:w="1866" w:type="dxa"/>
            <w:tcMar>
              <w:top w:w="20" w:type="dxa"/>
              <w:left w:w="20" w:type="dxa"/>
              <w:bottom w:w="0" w:type="dxa"/>
              <w:right w:w="20" w:type="dxa"/>
            </w:tcMar>
            <w:vAlign w:val="center"/>
          </w:tcPr>
          <w:p>
            <w:pPr>
              <w:widowControl/>
              <w:adjustRightInd w:val="0"/>
              <w:snapToGrid w:val="0"/>
              <w:spacing w:line="400" w:lineRule="exact"/>
              <w:jc w:val="center"/>
              <w:rPr>
                <w:rFonts w:ascii="宋体" w:hAnsi="宋体" w:cs="宋体"/>
              </w:rPr>
            </w:pPr>
            <w:r>
              <w:rPr>
                <w:rFonts w:hint="eastAsia" w:ascii="宋体" w:hAnsi="宋体" w:cs="宋体"/>
              </w:rPr>
              <w:t>主要部件名称</w:t>
            </w:r>
          </w:p>
        </w:tc>
        <w:tc>
          <w:tcPr>
            <w:tcW w:w="694" w:type="dxa"/>
            <w:tcMar>
              <w:top w:w="20" w:type="dxa"/>
              <w:left w:w="20" w:type="dxa"/>
              <w:bottom w:w="0" w:type="dxa"/>
              <w:right w:w="20" w:type="dxa"/>
            </w:tcMar>
            <w:vAlign w:val="center"/>
          </w:tcPr>
          <w:p>
            <w:pPr>
              <w:widowControl/>
              <w:adjustRightInd w:val="0"/>
              <w:snapToGrid w:val="0"/>
              <w:spacing w:line="400" w:lineRule="exact"/>
              <w:jc w:val="center"/>
              <w:rPr>
                <w:rFonts w:ascii="宋体" w:hAnsi="宋体" w:cs="宋体"/>
              </w:rPr>
            </w:pPr>
            <w:r>
              <w:rPr>
                <w:rFonts w:hint="eastAsia" w:ascii="宋体" w:hAnsi="宋体" w:cs="宋体"/>
              </w:rPr>
              <w:t>品牌/厂家</w:t>
            </w:r>
          </w:p>
        </w:tc>
        <w:tc>
          <w:tcPr>
            <w:tcW w:w="750" w:type="dxa"/>
          </w:tcPr>
          <w:p>
            <w:pPr>
              <w:widowControl/>
              <w:adjustRightInd w:val="0"/>
              <w:snapToGrid w:val="0"/>
              <w:spacing w:line="400" w:lineRule="exact"/>
              <w:jc w:val="center"/>
              <w:rPr>
                <w:rFonts w:ascii="宋体" w:hAnsi="宋体" w:cs="宋体"/>
              </w:rPr>
            </w:pPr>
            <w:r>
              <w:rPr>
                <w:rFonts w:hint="eastAsia" w:ascii="宋体" w:hAnsi="宋体" w:cs="宋体"/>
              </w:rPr>
              <w:t>计量单位</w:t>
            </w:r>
          </w:p>
        </w:tc>
        <w:tc>
          <w:tcPr>
            <w:tcW w:w="750" w:type="dxa"/>
            <w:tcMar>
              <w:top w:w="20" w:type="dxa"/>
              <w:left w:w="20" w:type="dxa"/>
              <w:bottom w:w="0" w:type="dxa"/>
              <w:right w:w="20" w:type="dxa"/>
            </w:tcMar>
            <w:vAlign w:val="center"/>
          </w:tcPr>
          <w:p>
            <w:pPr>
              <w:widowControl/>
              <w:adjustRightInd w:val="0"/>
              <w:snapToGrid w:val="0"/>
              <w:spacing w:line="400" w:lineRule="exact"/>
              <w:jc w:val="center"/>
              <w:rPr>
                <w:rFonts w:ascii="宋体" w:hAnsi="宋体" w:cs="宋体"/>
              </w:rPr>
            </w:pPr>
            <w:r>
              <w:rPr>
                <w:rFonts w:hint="eastAsia" w:ascii="宋体" w:hAnsi="宋体" w:cs="宋体"/>
              </w:rPr>
              <w:t>数量</w:t>
            </w:r>
          </w:p>
        </w:tc>
        <w:tc>
          <w:tcPr>
            <w:tcW w:w="2231" w:type="dxa"/>
            <w:tcMar>
              <w:top w:w="20" w:type="dxa"/>
              <w:left w:w="20" w:type="dxa"/>
              <w:bottom w:w="0" w:type="dxa"/>
              <w:right w:w="20" w:type="dxa"/>
            </w:tcMar>
            <w:vAlign w:val="center"/>
          </w:tcPr>
          <w:p>
            <w:pPr>
              <w:widowControl/>
              <w:adjustRightInd w:val="0"/>
              <w:snapToGrid w:val="0"/>
              <w:spacing w:line="400" w:lineRule="exact"/>
              <w:jc w:val="center"/>
              <w:rPr>
                <w:rFonts w:ascii="宋体" w:hAnsi="宋体" w:cs="宋体"/>
              </w:rPr>
            </w:pPr>
            <w:r>
              <w:rPr>
                <w:rFonts w:hint="eastAsia" w:ascii="宋体" w:hAnsi="宋体" w:cs="宋体"/>
              </w:rPr>
              <w:t>性能用途说明</w:t>
            </w:r>
          </w:p>
        </w:tc>
        <w:tc>
          <w:tcPr>
            <w:tcW w:w="2231" w:type="dxa"/>
            <w:tcMar>
              <w:top w:w="20" w:type="dxa"/>
              <w:left w:w="20" w:type="dxa"/>
              <w:bottom w:w="0" w:type="dxa"/>
              <w:right w:w="20" w:type="dxa"/>
            </w:tcMar>
            <w:vAlign w:val="center"/>
          </w:tcPr>
          <w:p>
            <w:pPr>
              <w:widowControl/>
              <w:adjustRightInd w:val="0"/>
              <w:snapToGrid w:val="0"/>
              <w:spacing w:line="400" w:lineRule="exact"/>
              <w:jc w:val="center"/>
              <w:rPr>
                <w:rFonts w:ascii="宋体" w:hAnsi="宋体" w:cs="宋体"/>
              </w:rPr>
            </w:pPr>
            <w:r>
              <w:rPr>
                <w:rFonts w:hint="eastAsia" w:ascii="宋体" w:hAnsi="宋体" w:cs="宋体"/>
              </w:rPr>
              <w:t>主要技术指标</w:t>
            </w:r>
          </w:p>
        </w:tc>
        <w:tc>
          <w:tcPr>
            <w:tcW w:w="1031" w:type="dxa"/>
            <w:tcMar>
              <w:top w:w="20" w:type="dxa"/>
              <w:left w:w="20" w:type="dxa"/>
              <w:bottom w:w="0" w:type="dxa"/>
              <w:right w:w="20" w:type="dxa"/>
            </w:tcMar>
            <w:vAlign w:val="center"/>
          </w:tcPr>
          <w:p>
            <w:pPr>
              <w:widowControl/>
              <w:adjustRightInd w:val="0"/>
              <w:snapToGrid w:val="0"/>
              <w:spacing w:line="400" w:lineRule="exact"/>
              <w:jc w:val="center"/>
              <w:rPr>
                <w:rFonts w:ascii="宋体" w:hAnsi="宋体" w:cs="宋体"/>
              </w:rPr>
            </w:pPr>
            <w:r>
              <w:rPr>
                <w:rFonts w:hint="eastAsia" w:ascii="宋体" w:hAnsi="宋体" w:cs="宋体"/>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567" w:hRule="atLeast"/>
          <w:jc w:val="center"/>
        </w:trPr>
        <w:tc>
          <w:tcPr>
            <w:tcW w:w="587"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1866"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694"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750" w:type="dxa"/>
          </w:tcPr>
          <w:p>
            <w:pPr>
              <w:adjustRightInd w:val="0"/>
              <w:snapToGrid w:val="0"/>
              <w:spacing w:line="400" w:lineRule="exact"/>
              <w:jc w:val="center"/>
              <w:rPr>
                <w:rFonts w:ascii="宋体" w:hAnsi="宋体" w:cs="宋体"/>
              </w:rPr>
            </w:pPr>
          </w:p>
        </w:tc>
        <w:tc>
          <w:tcPr>
            <w:tcW w:w="750"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1031"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567" w:hRule="atLeast"/>
          <w:jc w:val="center"/>
        </w:trPr>
        <w:tc>
          <w:tcPr>
            <w:tcW w:w="587"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1866"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694"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750" w:type="dxa"/>
          </w:tcPr>
          <w:p>
            <w:pPr>
              <w:adjustRightInd w:val="0"/>
              <w:snapToGrid w:val="0"/>
              <w:spacing w:line="400" w:lineRule="exact"/>
              <w:jc w:val="center"/>
              <w:rPr>
                <w:rFonts w:ascii="宋体" w:hAnsi="宋体" w:cs="宋体"/>
              </w:rPr>
            </w:pPr>
          </w:p>
        </w:tc>
        <w:tc>
          <w:tcPr>
            <w:tcW w:w="750"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1031"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567" w:hRule="atLeast"/>
          <w:jc w:val="center"/>
        </w:trPr>
        <w:tc>
          <w:tcPr>
            <w:tcW w:w="587"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1866"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694"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750" w:type="dxa"/>
          </w:tcPr>
          <w:p>
            <w:pPr>
              <w:adjustRightInd w:val="0"/>
              <w:snapToGrid w:val="0"/>
              <w:spacing w:line="400" w:lineRule="exact"/>
              <w:jc w:val="center"/>
              <w:rPr>
                <w:rFonts w:ascii="宋体" w:hAnsi="宋体" w:cs="宋体"/>
              </w:rPr>
            </w:pPr>
          </w:p>
        </w:tc>
        <w:tc>
          <w:tcPr>
            <w:tcW w:w="750"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1031"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567" w:hRule="atLeast"/>
          <w:jc w:val="center"/>
        </w:trPr>
        <w:tc>
          <w:tcPr>
            <w:tcW w:w="587"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1866"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694"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750" w:type="dxa"/>
          </w:tcPr>
          <w:p>
            <w:pPr>
              <w:adjustRightInd w:val="0"/>
              <w:snapToGrid w:val="0"/>
              <w:spacing w:line="400" w:lineRule="exact"/>
              <w:jc w:val="center"/>
              <w:rPr>
                <w:rFonts w:ascii="宋体" w:hAnsi="宋体" w:cs="宋体"/>
              </w:rPr>
            </w:pPr>
          </w:p>
        </w:tc>
        <w:tc>
          <w:tcPr>
            <w:tcW w:w="750"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1031"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567" w:hRule="atLeast"/>
          <w:jc w:val="center"/>
        </w:trPr>
        <w:tc>
          <w:tcPr>
            <w:tcW w:w="587"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1866"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694"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750" w:type="dxa"/>
          </w:tcPr>
          <w:p>
            <w:pPr>
              <w:adjustRightInd w:val="0"/>
              <w:snapToGrid w:val="0"/>
              <w:spacing w:line="400" w:lineRule="exact"/>
              <w:jc w:val="center"/>
              <w:rPr>
                <w:rFonts w:ascii="宋体" w:hAnsi="宋体" w:cs="宋体"/>
              </w:rPr>
            </w:pPr>
          </w:p>
        </w:tc>
        <w:tc>
          <w:tcPr>
            <w:tcW w:w="750"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1031"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567" w:hRule="atLeast"/>
          <w:jc w:val="center"/>
        </w:trPr>
        <w:tc>
          <w:tcPr>
            <w:tcW w:w="587"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1866"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694"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750" w:type="dxa"/>
          </w:tcPr>
          <w:p>
            <w:pPr>
              <w:adjustRightInd w:val="0"/>
              <w:snapToGrid w:val="0"/>
              <w:spacing w:line="400" w:lineRule="exact"/>
              <w:jc w:val="center"/>
              <w:rPr>
                <w:rFonts w:ascii="宋体" w:hAnsi="宋体" w:cs="宋体"/>
              </w:rPr>
            </w:pPr>
          </w:p>
        </w:tc>
        <w:tc>
          <w:tcPr>
            <w:tcW w:w="750"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1031"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567" w:hRule="atLeast"/>
          <w:jc w:val="center"/>
        </w:trPr>
        <w:tc>
          <w:tcPr>
            <w:tcW w:w="587"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1866"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694"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750" w:type="dxa"/>
          </w:tcPr>
          <w:p>
            <w:pPr>
              <w:adjustRightInd w:val="0"/>
              <w:snapToGrid w:val="0"/>
              <w:spacing w:line="400" w:lineRule="exact"/>
              <w:jc w:val="center"/>
              <w:rPr>
                <w:rFonts w:ascii="宋体" w:hAnsi="宋体" w:cs="宋体"/>
              </w:rPr>
            </w:pPr>
          </w:p>
        </w:tc>
        <w:tc>
          <w:tcPr>
            <w:tcW w:w="750"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1031"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567" w:hRule="atLeast"/>
          <w:jc w:val="center"/>
        </w:trPr>
        <w:tc>
          <w:tcPr>
            <w:tcW w:w="587"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1866"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694"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750" w:type="dxa"/>
          </w:tcPr>
          <w:p>
            <w:pPr>
              <w:adjustRightInd w:val="0"/>
              <w:snapToGrid w:val="0"/>
              <w:spacing w:line="400" w:lineRule="exact"/>
              <w:jc w:val="center"/>
              <w:rPr>
                <w:rFonts w:ascii="宋体" w:hAnsi="宋体" w:cs="宋体"/>
              </w:rPr>
            </w:pPr>
          </w:p>
        </w:tc>
        <w:tc>
          <w:tcPr>
            <w:tcW w:w="750"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1031"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567" w:hRule="atLeast"/>
          <w:jc w:val="center"/>
        </w:trPr>
        <w:tc>
          <w:tcPr>
            <w:tcW w:w="587"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1866"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694"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750" w:type="dxa"/>
          </w:tcPr>
          <w:p>
            <w:pPr>
              <w:adjustRightInd w:val="0"/>
              <w:snapToGrid w:val="0"/>
              <w:spacing w:line="400" w:lineRule="exact"/>
              <w:jc w:val="center"/>
              <w:rPr>
                <w:rFonts w:ascii="宋体" w:hAnsi="宋体" w:cs="宋体"/>
              </w:rPr>
            </w:pPr>
          </w:p>
        </w:tc>
        <w:tc>
          <w:tcPr>
            <w:tcW w:w="750"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1031"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567" w:hRule="atLeast"/>
          <w:jc w:val="center"/>
        </w:trPr>
        <w:tc>
          <w:tcPr>
            <w:tcW w:w="587"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1866"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694"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750" w:type="dxa"/>
          </w:tcPr>
          <w:p>
            <w:pPr>
              <w:adjustRightInd w:val="0"/>
              <w:snapToGrid w:val="0"/>
              <w:spacing w:line="400" w:lineRule="exact"/>
              <w:jc w:val="center"/>
              <w:rPr>
                <w:rFonts w:ascii="宋体" w:hAnsi="宋体" w:cs="宋体"/>
              </w:rPr>
            </w:pPr>
          </w:p>
        </w:tc>
        <w:tc>
          <w:tcPr>
            <w:tcW w:w="750"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2231"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c>
          <w:tcPr>
            <w:tcW w:w="1031" w:type="dxa"/>
            <w:tcMar>
              <w:top w:w="20" w:type="dxa"/>
              <w:left w:w="20" w:type="dxa"/>
              <w:bottom w:w="0" w:type="dxa"/>
              <w:right w:w="20" w:type="dxa"/>
            </w:tcMar>
            <w:vAlign w:val="center"/>
          </w:tcPr>
          <w:p>
            <w:pPr>
              <w:adjustRightInd w:val="0"/>
              <w:snapToGrid w:val="0"/>
              <w:spacing w:line="400" w:lineRule="exact"/>
              <w:jc w:val="center"/>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567" w:hRule="atLeast"/>
          <w:jc w:val="center"/>
        </w:trPr>
        <w:tc>
          <w:tcPr>
            <w:tcW w:w="587" w:type="dxa"/>
            <w:tcMar>
              <w:top w:w="20" w:type="dxa"/>
              <w:left w:w="20" w:type="dxa"/>
              <w:bottom w:w="0" w:type="dxa"/>
              <w:right w:w="20" w:type="dxa"/>
            </w:tcMar>
            <w:vAlign w:val="bottom"/>
          </w:tcPr>
          <w:p>
            <w:pPr>
              <w:adjustRightInd w:val="0"/>
              <w:snapToGrid w:val="0"/>
              <w:spacing w:line="400" w:lineRule="exact"/>
              <w:rPr>
                <w:rFonts w:ascii="宋体" w:hAnsi="宋体" w:cs="宋体"/>
              </w:rPr>
            </w:pPr>
          </w:p>
        </w:tc>
        <w:tc>
          <w:tcPr>
            <w:tcW w:w="1866" w:type="dxa"/>
            <w:tcMar>
              <w:top w:w="20" w:type="dxa"/>
              <w:left w:w="20" w:type="dxa"/>
              <w:bottom w:w="0" w:type="dxa"/>
              <w:right w:w="20" w:type="dxa"/>
            </w:tcMar>
            <w:vAlign w:val="bottom"/>
          </w:tcPr>
          <w:p>
            <w:pPr>
              <w:adjustRightInd w:val="0"/>
              <w:snapToGrid w:val="0"/>
              <w:spacing w:line="400" w:lineRule="exact"/>
              <w:rPr>
                <w:rFonts w:ascii="宋体" w:hAnsi="宋体" w:cs="宋体"/>
              </w:rPr>
            </w:pPr>
          </w:p>
        </w:tc>
        <w:tc>
          <w:tcPr>
            <w:tcW w:w="694" w:type="dxa"/>
            <w:tcMar>
              <w:top w:w="20" w:type="dxa"/>
              <w:left w:w="20" w:type="dxa"/>
              <w:bottom w:w="0" w:type="dxa"/>
              <w:right w:w="20" w:type="dxa"/>
            </w:tcMar>
            <w:vAlign w:val="bottom"/>
          </w:tcPr>
          <w:p>
            <w:pPr>
              <w:adjustRightInd w:val="0"/>
              <w:snapToGrid w:val="0"/>
              <w:spacing w:line="400" w:lineRule="exact"/>
              <w:rPr>
                <w:rFonts w:ascii="宋体" w:hAnsi="宋体" w:cs="宋体"/>
              </w:rPr>
            </w:pPr>
          </w:p>
        </w:tc>
        <w:tc>
          <w:tcPr>
            <w:tcW w:w="750" w:type="dxa"/>
          </w:tcPr>
          <w:p>
            <w:pPr>
              <w:adjustRightInd w:val="0"/>
              <w:snapToGrid w:val="0"/>
              <w:spacing w:line="400" w:lineRule="exact"/>
              <w:rPr>
                <w:rFonts w:ascii="宋体" w:hAnsi="宋体" w:cs="宋体"/>
              </w:rPr>
            </w:pPr>
          </w:p>
        </w:tc>
        <w:tc>
          <w:tcPr>
            <w:tcW w:w="750" w:type="dxa"/>
            <w:tcMar>
              <w:top w:w="20" w:type="dxa"/>
              <w:left w:w="20" w:type="dxa"/>
              <w:bottom w:w="0" w:type="dxa"/>
              <w:right w:w="20" w:type="dxa"/>
            </w:tcMar>
            <w:vAlign w:val="bottom"/>
          </w:tcPr>
          <w:p>
            <w:pPr>
              <w:adjustRightInd w:val="0"/>
              <w:snapToGrid w:val="0"/>
              <w:spacing w:line="400" w:lineRule="exact"/>
              <w:rPr>
                <w:rFonts w:ascii="宋体" w:hAnsi="宋体" w:cs="宋体"/>
              </w:rPr>
            </w:pPr>
          </w:p>
        </w:tc>
        <w:tc>
          <w:tcPr>
            <w:tcW w:w="2231" w:type="dxa"/>
            <w:tcMar>
              <w:top w:w="20" w:type="dxa"/>
              <w:left w:w="20" w:type="dxa"/>
              <w:bottom w:w="0" w:type="dxa"/>
              <w:right w:w="20" w:type="dxa"/>
            </w:tcMar>
            <w:vAlign w:val="bottom"/>
          </w:tcPr>
          <w:p>
            <w:pPr>
              <w:adjustRightInd w:val="0"/>
              <w:snapToGrid w:val="0"/>
              <w:spacing w:line="400" w:lineRule="exact"/>
              <w:rPr>
                <w:rFonts w:ascii="宋体" w:hAnsi="宋体" w:cs="宋体"/>
              </w:rPr>
            </w:pPr>
          </w:p>
        </w:tc>
        <w:tc>
          <w:tcPr>
            <w:tcW w:w="2231" w:type="dxa"/>
            <w:tcMar>
              <w:top w:w="20" w:type="dxa"/>
              <w:left w:w="20" w:type="dxa"/>
              <w:bottom w:w="0" w:type="dxa"/>
              <w:right w:w="20" w:type="dxa"/>
            </w:tcMar>
            <w:vAlign w:val="bottom"/>
          </w:tcPr>
          <w:p>
            <w:pPr>
              <w:adjustRightInd w:val="0"/>
              <w:snapToGrid w:val="0"/>
              <w:spacing w:line="400" w:lineRule="exact"/>
              <w:rPr>
                <w:rFonts w:ascii="宋体" w:hAnsi="宋体" w:cs="宋体"/>
              </w:rPr>
            </w:pPr>
          </w:p>
        </w:tc>
        <w:tc>
          <w:tcPr>
            <w:tcW w:w="1031" w:type="dxa"/>
            <w:tcMar>
              <w:top w:w="20" w:type="dxa"/>
              <w:left w:w="20" w:type="dxa"/>
              <w:bottom w:w="0" w:type="dxa"/>
              <w:right w:w="20" w:type="dxa"/>
            </w:tcMar>
            <w:vAlign w:val="bottom"/>
          </w:tcPr>
          <w:p>
            <w:pPr>
              <w:adjustRightInd w:val="0"/>
              <w:snapToGrid w:val="0"/>
              <w:spacing w:line="400" w:lineRule="exact"/>
              <w:rPr>
                <w:rFonts w:ascii="宋体" w:hAnsi="宋体" w:cs="宋体"/>
              </w:rPr>
            </w:pPr>
          </w:p>
        </w:tc>
      </w:tr>
    </w:tbl>
    <w:p>
      <w:pPr>
        <w:spacing w:line="560" w:lineRule="exact"/>
        <w:ind w:firstLine="3120" w:firstLineChars="1300"/>
        <w:rPr>
          <w:rFonts w:ascii="宋体" w:hAnsi="宋体" w:cs="宋体"/>
          <w:lang w:val="zh-CN"/>
        </w:rPr>
      </w:pPr>
    </w:p>
    <w:p>
      <w:pPr>
        <w:spacing w:line="560" w:lineRule="exact"/>
        <w:ind w:firstLine="3120" w:firstLineChars="1300"/>
        <w:rPr>
          <w:rFonts w:ascii="宋体" w:hAnsi="宋体" w:cs="宋体"/>
          <w:lang w:val="zh-CN"/>
        </w:rPr>
      </w:pPr>
    </w:p>
    <w:p>
      <w:pPr>
        <w:pStyle w:val="12"/>
        <w:tabs>
          <w:tab w:val="left" w:pos="5580"/>
        </w:tabs>
        <w:adjustRightInd w:val="0"/>
        <w:snapToGrid w:val="0"/>
        <w:spacing w:line="560" w:lineRule="exact"/>
        <w:ind w:firstLine="2880" w:firstLineChars="1200"/>
        <w:jc w:val="right"/>
        <w:rPr>
          <w:rFonts w:hAnsi="宋体" w:cs="宋体"/>
          <w:snapToGrid w:val="0"/>
          <w:kern w:val="0"/>
          <w:szCs w:val="28"/>
        </w:rPr>
      </w:pPr>
      <w:r>
        <w:rPr>
          <w:rFonts w:hint="eastAsia" w:hAnsi="宋体" w:cs="宋体"/>
          <w:snapToGrid w:val="0"/>
          <w:kern w:val="0"/>
          <w:szCs w:val="28"/>
        </w:rPr>
        <w:t>投标人全称：                    （盖章）</w:t>
      </w:r>
    </w:p>
    <w:p>
      <w:pPr>
        <w:pStyle w:val="12"/>
        <w:tabs>
          <w:tab w:val="left" w:pos="5340"/>
        </w:tabs>
        <w:adjustRightInd w:val="0"/>
        <w:snapToGrid w:val="0"/>
        <w:spacing w:line="560" w:lineRule="exact"/>
        <w:ind w:firstLine="2880" w:firstLineChars="1200"/>
        <w:jc w:val="right"/>
        <w:rPr>
          <w:rFonts w:hAnsi="宋体" w:cs="宋体"/>
          <w:snapToGrid w:val="0"/>
          <w:kern w:val="0"/>
        </w:rPr>
      </w:pPr>
      <w:r>
        <w:rPr>
          <w:rFonts w:hint="eastAsia" w:hAnsi="宋体" w:cs="宋体"/>
          <w:snapToGrid w:val="0"/>
          <w:kern w:val="0"/>
          <w:szCs w:val="28"/>
          <w:lang w:val="zh-CN"/>
        </w:rPr>
        <w:t>法定代表人（或授权代表）</w:t>
      </w:r>
      <w:r>
        <w:rPr>
          <w:rFonts w:hint="eastAsia" w:hAnsi="宋体" w:cs="宋体"/>
          <w:snapToGrid w:val="0"/>
          <w:kern w:val="0"/>
          <w:szCs w:val="28"/>
        </w:rPr>
        <w:t>：      （签字）</w:t>
      </w:r>
    </w:p>
    <w:p>
      <w:pPr>
        <w:pStyle w:val="12"/>
        <w:tabs>
          <w:tab w:val="left" w:pos="5340"/>
        </w:tabs>
        <w:adjustRightInd w:val="0"/>
        <w:snapToGrid w:val="0"/>
        <w:spacing w:line="560" w:lineRule="exact"/>
        <w:ind w:firstLine="6480" w:firstLineChars="2700"/>
        <w:rPr>
          <w:rFonts w:hAnsi="宋体" w:cs="宋体"/>
          <w:snapToGrid w:val="0"/>
          <w:kern w:val="0"/>
          <w:szCs w:val="28"/>
        </w:rPr>
      </w:pPr>
      <w:r>
        <w:rPr>
          <w:rFonts w:hint="eastAsia" w:hAnsi="宋体" w:cs="宋体"/>
          <w:snapToGrid w:val="0"/>
          <w:kern w:val="0"/>
        </w:rPr>
        <w:t>年    月    日</w:t>
      </w:r>
    </w:p>
    <w:p>
      <w:pPr>
        <w:widowControl/>
        <w:jc w:val="left"/>
        <w:rPr>
          <w:rFonts w:ascii="SimHei" w:hAnsi="SimHei" w:eastAsia="SimHei" w:cs="SimHei"/>
          <w:bCs/>
          <w:sz w:val="36"/>
          <w:szCs w:val="36"/>
          <w:lang w:val="zh-CN"/>
        </w:rPr>
      </w:pPr>
    </w:p>
    <w:p>
      <w:pPr>
        <w:widowControl/>
        <w:jc w:val="left"/>
        <w:rPr>
          <w:rFonts w:ascii="SimHei" w:hAnsi="SimHei" w:eastAsia="SimHei" w:cs="SimHei"/>
          <w:bCs/>
          <w:sz w:val="36"/>
          <w:szCs w:val="36"/>
          <w:lang w:val="zh-CN"/>
        </w:rPr>
      </w:pPr>
    </w:p>
    <w:p>
      <w:pPr>
        <w:widowControl/>
        <w:jc w:val="left"/>
        <w:rPr>
          <w:rFonts w:ascii="SimHei" w:hAnsi="SimHei" w:eastAsia="SimHei" w:cs="SimHei"/>
          <w:bCs/>
          <w:sz w:val="36"/>
          <w:szCs w:val="36"/>
          <w:lang w:val="zh-CN"/>
        </w:rPr>
      </w:pPr>
    </w:p>
    <w:p>
      <w:pPr>
        <w:widowControl/>
        <w:jc w:val="left"/>
        <w:rPr>
          <w:rFonts w:ascii="SimHei" w:hAnsi="SimHei" w:eastAsia="SimHei" w:cs="SimHei"/>
          <w:sz w:val="32"/>
          <w:szCs w:val="32"/>
          <w:lang w:val="zh-CN"/>
        </w:rPr>
      </w:pPr>
      <w:r>
        <w:rPr>
          <w:rFonts w:hint="eastAsia" w:ascii="SimHei" w:hAnsi="SimHei" w:eastAsia="SimHei" w:cs="SimHei"/>
          <w:sz w:val="32"/>
          <w:szCs w:val="32"/>
          <w:lang w:val="zh-CN"/>
        </w:rPr>
        <w:t>附件6</w:t>
      </w:r>
    </w:p>
    <w:p>
      <w:pPr>
        <w:widowControl/>
        <w:jc w:val="left"/>
        <w:rPr>
          <w:rFonts w:ascii="SimHei" w:hAnsi="SimHei" w:eastAsia="SimHei" w:cs="SimHei"/>
          <w:bCs/>
          <w:sz w:val="36"/>
          <w:szCs w:val="36"/>
          <w:lang w:val="zh-CN"/>
        </w:rPr>
      </w:pPr>
    </w:p>
    <w:p>
      <w:pPr>
        <w:spacing w:line="540" w:lineRule="exact"/>
        <w:jc w:val="center"/>
        <w:rPr>
          <w:rFonts w:ascii="SimHei" w:hAnsi="SimHei" w:eastAsia="SimHei" w:cs="SimHei"/>
          <w:bCs/>
          <w:sz w:val="36"/>
          <w:szCs w:val="36"/>
          <w:lang w:val="zh-CN"/>
        </w:rPr>
      </w:pPr>
      <w:bookmarkStart w:id="106" w:name="_Toc17949"/>
      <w:r>
        <w:rPr>
          <w:rFonts w:hint="eastAsia" w:ascii="SimHei" w:hAnsi="SimHei" w:eastAsia="SimHei" w:cs="SimHei"/>
          <w:bCs/>
          <w:sz w:val="36"/>
          <w:szCs w:val="36"/>
          <w:lang w:val="zh-CN"/>
        </w:rPr>
        <w:t>货物具体技术指标及方案</w:t>
      </w:r>
      <w:bookmarkEnd w:id="106"/>
    </w:p>
    <w:p>
      <w:pPr>
        <w:pStyle w:val="12"/>
        <w:tabs>
          <w:tab w:val="left" w:pos="5580"/>
        </w:tabs>
        <w:adjustRightInd w:val="0"/>
        <w:snapToGrid w:val="0"/>
        <w:spacing w:line="560" w:lineRule="exact"/>
        <w:ind w:firstLine="480" w:firstLineChars="200"/>
        <w:rPr>
          <w:rFonts w:hAnsi="宋体" w:cs="宋体"/>
          <w:snapToGrid w:val="0"/>
          <w:kern w:val="0"/>
          <w:szCs w:val="28"/>
        </w:rPr>
      </w:pPr>
      <w:r>
        <w:rPr>
          <w:rFonts w:hint="eastAsia" w:hAnsi="宋体" w:cs="宋体"/>
          <w:snapToGrid w:val="0"/>
          <w:kern w:val="0"/>
          <w:szCs w:val="28"/>
        </w:rPr>
        <w:t>（投标人按照项目需求拟制货物具体指标，详细阐明可以达到的各项技术指标和功能。详细阐述主要技术特点，如何体现到实际项目中，技术方案、技术措施的可行性论证情况，技术风险分析及应对措施，关键技术的分析研究和测试情况等。）</w:t>
      </w:r>
    </w:p>
    <w:p>
      <w:pPr>
        <w:pStyle w:val="12"/>
        <w:tabs>
          <w:tab w:val="left" w:pos="5580"/>
        </w:tabs>
        <w:adjustRightInd w:val="0"/>
        <w:snapToGrid w:val="0"/>
        <w:spacing w:line="560" w:lineRule="exact"/>
        <w:ind w:firstLine="480" w:firstLineChars="200"/>
        <w:rPr>
          <w:rFonts w:ascii="方正仿宋简体" w:hAnsi="FangSong" w:eastAsia="方正仿宋简体"/>
          <w:snapToGrid w:val="0"/>
          <w:kern w:val="0"/>
          <w:szCs w:val="28"/>
        </w:rPr>
      </w:pPr>
    </w:p>
    <w:p>
      <w:pPr>
        <w:pStyle w:val="12"/>
        <w:tabs>
          <w:tab w:val="left" w:pos="5580"/>
        </w:tabs>
        <w:adjustRightInd w:val="0"/>
        <w:snapToGrid w:val="0"/>
        <w:spacing w:line="560" w:lineRule="exact"/>
        <w:ind w:firstLine="480" w:firstLineChars="200"/>
        <w:rPr>
          <w:rFonts w:ascii="方正仿宋简体" w:hAnsi="FangSong" w:eastAsia="方正仿宋简体"/>
          <w:snapToGrid w:val="0"/>
          <w:kern w:val="0"/>
          <w:szCs w:val="28"/>
        </w:rPr>
      </w:pPr>
    </w:p>
    <w:p>
      <w:pPr>
        <w:pStyle w:val="12"/>
        <w:tabs>
          <w:tab w:val="left" w:pos="5580"/>
        </w:tabs>
        <w:adjustRightInd w:val="0"/>
        <w:snapToGrid w:val="0"/>
        <w:spacing w:line="560" w:lineRule="exact"/>
        <w:ind w:firstLine="480" w:firstLineChars="200"/>
        <w:rPr>
          <w:rFonts w:ascii="方正仿宋简体" w:hAnsi="FangSong" w:eastAsia="方正仿宋简体"/>
          <w:snapToGrid w:val="0"/>
          <w:kern w:val="0"/>
          <w:szCs w:val="28"/>
        </w:rPr>
      </w:pPr>
    </w:p>
    <w:p>
      <w:pPr>
        <w:pStyle w:val="12"/>
        <w:tabs>
          <w:tab w:val="left" w:pos="5580"/>
        </w:tabs>
        <w:adjustRightInd w:val="0"/>
        <w:snapToGrid w:val="0"/>
        <w:spacing w:line="560" w:lineRule="exact"/>
        <w:ind w:firstLine="480" w:firstLineChars="200"/>
        <w:rPr>
          <w:rFonts w:ascii="方正仿宋简体" w:hAnsi="FangSong" w:eastAsia="方正仿宋简体"/>
          <w:snapToGrid w:val="0"/>
          <w:kern w:val="0"/>
          <w:szCs w:val="28"/>
        </w:rPr>
      </w:pPr>
    </w:p>
    <w:p>
      <w:pPr>
        <w:pStyle w:val="12"/>
        <w:tabs>
          <w:tab w:val="left" w:pos="5580"/>
        </w:tabs>
        <w:adjustRightInd w:val="0"/>
        <w:snapToGrid w:val="0"/>
        <w:spacing w:line="560" w:lineRule="exact"/>
        <w:ind w:firstLine="480" w:firstLineChars="200"/>
        <w:rPr>
          <w:rFonts w:ascii="方正仿宋简体" w:hAnsi="FangSong" w:eastAsia="方正仿宋简体"/>
          <w:snapToGrid w:val="0"/>
          <w:kern w:val="0"/>
          <w:szCs w:val="28"/>
        </w:rPr>
      </w:pPr>
    </w:p>
    <w:p>
      <w:pPr>
        <w:pStyle w:val="12"/>
        <w:tabs>
          <w:tab w:val="left" w:pos="5580"/>
        </w:tabs>
        <w:adjustRightInd w:val="0"/>
        <w:snapToGrid w:val="0"/>
        <w:spacing w:line="560" w:lineRule="exact"/>
        <w:ind w:firstLine="480" w:firstLineChars="200"/>
        <w:rPr>
          <w:rFonts w:ascii="方正仿宋简体" w:hAnsi="FangSong" w:eastAsia="方正仿宋简体"/>
          <w:snapToGrid w:val="0"/>
          <w:kern w:val="0"/>
          <w:szCs w:val="28"/>
        </w:rPr>
      </w:pPr>
    </w:p>
    <w:p>
      <w:pPr>
        <w:pStyle w:val="12"/>
        <w:tabs>
          <w:tab w:val="left" w:pos="5580"/>
        </w:tabs>
        <w:adjustRightInd w:val="0"/>
        <w:snapToGrid w:val="0"/>
        <w:spacing w:line="560" w:lineRule="exact"/>
        <w:ind w:firstLine="480" w:firstLineChars="200"/>
        <w:rPr>
          <w:rFonts w:ascii="方正仿宋简体" w:hAnsi="FangSong" w:eastAsia="方正仿宋简体"/>
          <w:snapToGrid w:val="0"/>
          <w:kern w:val="0"/>
          <w:szCs w:val="28"/>
        </w:rPr>
      </w:pPr>
    </w:p>
    <w:p>
      <w:pPr>
        <w:pStyle w:val="12"/>
        <w:tabs>
          <w:tab w:val="left" w:pos="5580"/>
        </w:tabs>
        <w:adjustRightInd w:val="0"/>
        <w:snapToGrid w:val="0"/>
        <w:spacing w:line="560" w:lineRule="exact"/>
        <w:ind w:firstLine="480" w:firstLineChars="200"/>
        <w:rPr>
          <w:rFonts w:ascii="方正仿宋简体" w:hAnsi="FangSong" w:eastAsia="方正仿宋简体"/>
          <w:snapToGrid w:val="0"/>
          <w:kern w:val="0"/>
          <w:szCs w:val="28"/>
        </w:rPr>
      </w:pPr>
    </w:p>
    <w:p>
      <w:pPr>
        <w:pStyle w:val="12"/>
        <w:tabs>
          <w:tab w:val="left" w:pos="5580"/>
        </w:tabs>
        <w:adjustRightInd w:val="0"/>
        <w:snapToGrid w:val="0"/>
        <w:spacing w:line="560" w:lineRule="exact"/>
        <w:ind w:firstLine="480" w:firstLineChars="200"/>
        <w:rPr>
          <w:rFonts w:ascii="方正仿宋简体" w:hAnsi="FangSong" w:eastAsia="方正仿宋简体"/>
          <w:snapToGrid w:val="0"/>
          <w:kern w:val="0"/>
          <w:szCs w:val="28"/>
        </w:rPr>
      </w:pPr>
    </w:p>
    <w:p>
      <w:pPr>
        <w:pStyle w:val="12"/>
        <w:tabs>
          <w:tab w:val="left" w:pos="5580"/>
        </w:tabs>
        <w:adjustRightInd w:val="0"/>
        <w:snapToGrid w:val="0"/>
        <w:spacing w:line="560" w:lineRule="exact"/>
        <w:ind w:firstLine="480" w:firstLineChars="200"/>
        <w:rPr>
          <w:rFonts w:ascii="方正仿宋简体" w:hAnsi="FangSong" w:eastAsia="方正仿宋简体"/>
          <w:snapToGrid w:val="0"/>
          <w:kern w:val="0"/>
          <w:szCs w:val="28"/>
        </w:rPr>
      </w:pPr>
    </w:p>
    <w:p>
      <w:pPr>
        <w:pStyle w:val="12"/>
        <w:tabs>
          <w:tab w:val="left" w:pos="5580"/>
        </w:tabs>
        <w:adjustRightInd w:val="0"/>
        <w:snapToGrid w:val="0"/>
        <w:spacing w:line="560" w:lineRule="exact"/>
        <w:ind w:firstLine="480" w:firstLineChars="200"/>
        <w:rPr>
          <w:rFonts w:ascii="方正仿宋简体" w:hAnsi="FangSong" w:eastAsia="方正仿宋简体"/>
          <w:snapToGrid w:val="0"/>
          <w:kern w:val="0"/>
          <w:szCs w:val="28"/>
        </w:rPr>
      </w:pPr>
    </w:p>
    <w:p>
      <w:pPr>
        <w:pStyle w:val="12"/>
        <w:tabs>
          <w:tab w:val="left" w:pos="5580"/>
        </w:tabs>
        <w:adjustRightInd w:val="0"/>
        <w:snapToGrid w:val="0"/>
        <w:spacing w:line="560" w:lineRule="exact"/>
        <w:ind w:firstLine="2880" w:firstLineChars="1200"/>
        <w:jc w:val="right"/>
        <w:rPr>
          <w:rFonts w:hAnsi="宋体" w:cs="宋体"/>
          <w:snapToGrid w:val="0"/>
          <w:kern w:val="0"/>
          <w:szCs w:val="28"/>
        </w:rPr>
      </w:pPr>
      <w:r>
        <w:rPr>
          <w:rFonts w:hint="eastAsia" w:hAnsi="宋体" w:cs="宋体"/>
          <w:snapToGrid w:val="0"/>
          <w:kern w:val="0"/>
          <w:szCs w:val="28"/>
        </w:rPr>
        <w:t>投标人全称：                    （盖章）</w:t>
      </w:r>
    </w:p>
    <w:p>
      <w:pPr>
        <w:pStyle w:val="12"/>
        <w:tabs>
          <w:tab w:val="left" w:pos="5340"/>
        </w:tabs>
        <w:adjustRightInd w:val="0"/>
        <w:snapToGrid w:val="0"/>
        <w:spacing w:line="560" w:lineRule="exact"/>
        <w:ind w:firstLine="2880" w:firstLineChars="1200"/>
        <w:jc w:val="right"/>
        <w:rPr>
          <w:rFonts w:hAnsi="宋体" w:cs="宋体"/>
          <w:snapToGrid w:val="0"/>
          <w:kern w:val="0"/>
        </w:rPr>
      </w:pPr>
      <w:r>
        <w:rPr>
          <w:rFonts w:hint="eastAsia" w:hAnsi="宋体" w:cs="宋体"/>
          <w:snapToGrid w:val="0"/>
          <w:kern w:val="0"/>
          <w:szCs w:val="28"/>
          <w:lang w:val="zh-CN"/>
        </w:rPr>
        <w:t>法定代表人（或授权代表）</w:t>
      </w:r>
      <w:r>
        <w:rPr>
          <w:rFonts w:hint="eastAsia" w:hAnsi="宋体" w:cs="宋体"/>
          <w:snapToGrid w:val="0"/>
          <w:kern w:val="0"/>
          <w:szCs w:val="28"/>
        </w:rPr>
        <w:t>：      （签字）</w:t>
      </w:r>
    </w:p>
    <w:p>
      <w:pPr>
        <w:pStyle w:val="12"/>
        <w:tabs>
          <w:tab w:val="left" w:pos="5340"/>
        </w:tabs>
        <w:adjustRightInd w:val="0"/>
        <w:snapToGrid w:val="0"/>
        <w:spacing w:line="560" w:lineRule="exact"/>
        <w:ind w:firstLine="6720" w:firstLineChars="2800"/>
        <w:rPr>
          <w:rFonts w:hAnsi="宋体" w:cs="宋体"/>
          <w:snapToGrid w:val="0"/>
          <w:kern w:val="0"/>
          <w:szCs w:val="28"/>
        </w:rPr>
      </w:pPr>
      <w:r>
        <w:rPr>
          <w:rFonts w:hint="eastAsia" w:hAnsi="宋体" w:cs="宋体"/>
          <w:snapToGrid w:val="0"/>
          <w:kern w:val="0"/>
        </w:rPr>
        <w:t>年    月    日</w:t>
      </w:r>
    </w:p>
    <w:p>
      <w:pPr>
        <w:pStyle w:val="12"/>
        <w:tabs>
          <w:tab w:val="left" w:pos="5580"/>
        </w:tabs>
        <w:adjustRightInd w:val="0"/>
        <w:snapToGrid w:val="0"/>
        <w:spacing w:line="560" w:lineRule="exact"/>
        <w:ind w:firstLine="480" w:firstLineChars="200"/>
        <w:rPr>
          <w:rFonts w:ascii="方正仿宋简体" w:hAnsi="FangSong" w:eastAsia="方正仿宋简体"/>
          <w:snapToGrid w:val="0"/>
          <w:kern w:val="0"/>
          <w:szCs w:val="28"/>
        </w:rPr>
      </w:pPr>
    </w:p>
    <w:p>
      <w:pPr>
        <w:spacing w:line="580" w:lineRule="exact"/>
        <w:ind w:firstLine="560" w:firstLineChars="200"/>
        <w:rPr>
          <w:sz w:val="28"/>
          <w:szCs w:val="28"/>
        </w:rPr>
      </w:pPr>
    </w:p>
    <w:p>
      <w:pPr>
        <w:spacing w:line="580" w:lineRule="exact"/>
        <w:ind w:firstLine="560" w:firstLineChars="200"/>
        <w:rPr>
          <w:sz w:val="28"/>
          <w:szCs w:val="28"/>
        </w:rPr>
      </w:pPr>
    </w:p>
    <w:p>
      <w:pPr>
        <w:spacing w:line="580" w:lineRule="exact"/>
        <w:ind w:firstLine="560" w:firstLineChars="200"/>
        <w:rPr>
          <w:sz w:val="28"/>
          <w:szCs w:val="28"/>
        </w:rPr>
      </w:pPr>
    </w:p>
    <w:p>
      <w:pPr>
        <w:spacing w:line="520" w:lineRule="exact"/>
        <w:jc w:val="left"/>
        <w:rPr>
          <w:rFonts w:ascii="SimHei" w:hAnsi="SimHei" w:eastAsia="SimHei" w:cs="SimHei"/>
          <w:sz w:val="32"/>
          <w:szCs w:val="32"/>
        </w:rPr>
      </w:pPr>
    </w:p>
    <w:p>
      <w:pPr>
        <w:spacing w:line="520" w:lineRule="exact"/>
        <w:jc w:val="left"/>
        <w:rPr>
          <w:rFonts w:ascii="SimHei" w:hAnsi="SimHei" w:eastAsia="SimHei" w:cs="SimHei"/>
          <w:sz w:val="32"/>
          <w:szCs w:val="32"/>
        </w:rPr>
      </w:pPr>
      <w:r>
        <w:rPr>
          <w:rFonts w:hint="eastAsia" w:ascii="SimHei" w:hAnsi="SimHei" w:eastAsia="SimHei" w:cs="SimHei"/>
          <w:sz w:val="32"/>
          <w:szCs w:val="32"/>
        </w:rPr>
        <w:t>附件7</w:t>
      </w:r>
    </w:p>
    <w:p>
      <w:pPr>
        <w:widowControl/>
        <w:jc w:val="left"/>
        <w:rPr>
          <w:rFonts w:ascii="SimHei" w:hAnsi="SimHei" w:eastAsia="SimHei" w:cs="SimHei"/>
          <w:bCs/>
          <w:sz w:val="36"/>
          <w:szCs w:val="36"/>
          <w:lang w:val="zh-CN"/>
        </w:rPr>
      </w:pPr>
    </w:p>
    <w:p>
      <w:pPr>
        <w:autoSpaceDE w:val="0"/>
        <w:autoSpaceDN w:val="0"/>
        <w:adjustRightInd w:val="0"/>
        <w:spacing w:line="600" w:lineRule="exact"/>
        <w:jc w:val="center"/>
        <w:rPr>
          <w:rFonts w:ascii="SimHei" w:hAnsi="SimHei" w:eastAsia="SimHei" w:cs="SimHei"/>
          <w:sz w:val="36"/>
          <w:szCs w:val="36"/>
          <w:lang w:val="zh-CN"/>
        </w:rPr>
      </w:pPr>
      <w:bookmarkStart w:id="107" w:name="_Toc11190"/>
      <w:r>
        <w:rPr>
          <w:rFonts w:hint="eastAsia" w:ascii="SimHei" w:hAnsi="SimHei" w:eastAsia="SimHei" w:cs="SimHei"/>
          <w:sz w:val="36"/>
          <w:szCs w:val="36"/>
          <w:lang w:val="zh-CN"/>
        </w:rPr>
        <w:t>技术条款偏离表</w:t>
      </w:r>
      <w:bookmarkEnd w:id="107"/>
    </w:p>
    <w:p>
      <w:pPr>
        <w:spacing w:line="560" w:lineRule="exact"/>
        <w:rPr>
          <w:rFonts w:ascii="宋体" w:hAnsi="宋体" w:cs="宋体"/>
        </w:rPr>
      </w:pPr>
      <w:r>
        <w:rPr>
          <w:rFonts w:hint="eastAsia" w:ascii="宋体" w:hAnsi="宋体" w:cs="宋体"/>
        </w:rPr>
        <w:t xml:space="preserve">项目名称：                              项目编号：             </w:t>
      </w:r>
    </w:p>
    <w:tbl>
      <w:tblPr>
        <w:tblStyle w:val="27"/>
        <w:tblW w:w="0" w:type="auto"/>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84"/>
        <w:gridCol w:w="1768"/>
        <w:gridCol w:w="1409"/>
        <w:gridCol w:w="1964"/>
        <w:gridCol w:w="1471"/>
        <w:gridCol w:w="133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1242" w:hRule="atLeast"/>
        </w:trPr>
        <w:tc>
          <w:tcPr>
            <w:tcW w:w="884" w:type="dxa"/>
            <w:vAlign w:val="center"/>
          </w:tcPr>
          <w:p>
            <w:pPr>
              <w:widowControl/>
              <w:spacing w:line="340" w:lineRule="exact"/>
              <w:jc w:val="center"/>
              <w:rPr>
                <w:rFonts w:ascii="宋体" w:hAnsi="宋体" w:cs="宋体"/>
              </w:rPr>
            </w:pPr>
            <w:r>
              <w:rPr>
                <w:rFonts w:hint="eastAsia" w:ascii="宋体" w:hAnsi="宋体" w:cs="宋体"/>
              </w:rPr>
              <w:t>货物/部件名称</w:t>
            </w:r>
          </w:p>
        </w:tc>
        <w:tc>
          <w:tcPr>
            <w:tcW w:w="1768" w:type="dxa"/>
            <w:vAlign w:val="center"/>
          </w:tcPr>
          <w:p>
            <w:pPr>
              <w:widowControl/>
              <w:spacing w:line="340" w:lineRule="exact"/>
              <w:jc w:val="center"/>
              <w:rPr>
                <w:rFonts w:ascii="宋体" w:hAnsi="宋体" w:cs="宋体"/>
              </w:rPr>
            </w:pPr>
            <w:r>
              <w:rPr>
                <w:rFonts w:hint="eastAsia" w:ascii="宋体" w:hAnsi="宋体" w:cs="宋体"/>
              </w:rPr>
              <w:t>招标文件技术参数要求的条目编号与内容</w:t>
            </w:r>
          </w:p>
        </w:tc>
        <w:tc>
          <w:tcPr>
            <w:tcW w:w="1409" w:type="dxa"/>
            <w:vAlign w:val="center"/>
          </w:tcPr>
          <w:p>
            <w:pPr>
              <w:widowControl/>
              <w:spacing w:line="340" w:lineRule="exact"/>
              <w:jc w:val="center"/>
              <w:rPr>
                <w:rFonts w:ascii="宋体" w:hAnsi="宋体" w:cs="宋体"/>
              </w:rPr>
            </w:pPr>
            <w:r>
              <w:rPr>
                <w:rFonts w:hint="eastAsia" w:ascii="宋体" w:hAnsi="宋体" w:cs="宋体"/>
              </w:rPr>
              <w:t>投标文件应答内容</w:t>
            </w:r>
          </w:p>
        </w:tc>
        <w:tc>
          <w:tcPr>
            <w:tcW w:w="1964" w:type="dxa"/>
            <w:vAlign w:val="center"/>
          </w:tcPr>
          <w:p>
            <w:pPr>
              <w:widowControl/>
              <w:spacing w:line="340" w:lineRule="exact"/>
              <w:jc w:val="center"/>
              <w:rPr>
                <w:rFonts w:ascii="宋体" w:hAnsi="宋体" w:cs="宋体"/>
              </w:rPr>
            </w:pPr>
            <w:r>
              <w:rPr>
                <w:rFonts w:hint="eastAsia" w:ascii="宋体" w:hAnsi="宋体" w:cs="宋体"/>
              </w:rPr>
              <w:t>技术支持材料在投标书中的具体页码</w:t>
            </w:r>
          </w:p>
        </w:tc>
        <w:tc>
          <w:tcPr>
            <w:tcW w:w="1471" w:type="dxa"/>
            <w:vAlign w:val="center"/>
          </w:tcPr>
          <w:p>
            <w:pPr>
              <w:widowControl/>
              <w:spacing w:line="340" w:lineRule="exact"/>
              <w:jc w:val="center"/>
              <w:rPr>
                <w:rFonts w:ascii="宋体" w:hAnsi="宋体" w:cs="宋体"/>
              </w:rPr>
            </w:pPr>
            <w:r>
              <w:rPr>
                <w:rFonts w:hint="eastAsia" w:ascii="宋体" w:hAnsi="宋体" w:cs="宋体"/>
              </w:rPr>
              <w:t>偏离情况（无偏离，正/负偏离）</w:t>
            </w:r>
          </w:p>
        </w:tc>
        <w:tc>
          <w:tcPr>
            <w:tcW w:w="1339" w:type="dxa"/>
            <w:vAlign w:val="center"/>
          </w:tcPr>
          <w:p>
            <w:pPr>
              <w:widowControl/>
              <w:spacing w:line="340" w:lineRule="exact"/>
              <w:jc w:val="center"/>
              <w:rPr>
                <w:rFonts w:ascii="宋体" w:hAnsi="宋体" w:cs="宋体"/>
              </w:rPr>
            </w:pPr>
            <w:r>
              <w:rPr>
                <w:rFonts w:hint="eastAsia" w:ascii="宋体" w:hAnsi="宋体" w:cs="宋体"/>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635" w:hRule="atLeast"/>
        </w:trPr>
        <w:tc>
          <w:tcPr>
            <w:tcW w:w="884" w:type="dxa"/>
            <w:vAlign w:val="center"/>
          </w:tcPr>
          <w:p>
            <w:pPr>
              <w:spacing w:line="400" w:lineRule="exact"/>
              <w:jc w:val="center"/>
              <w:rPr>
                <w:rFonts w:ascii="宋体" w:hAnsi="宋体" w:cs="宋体"/>
              </w:rPr>
            </w:pPr>
          </w:p>
        </w:tc>
        <w:tc>
          <w:tcPr>
            <w:tcW w:w="1768" w:type="dxa"/>
            <w:vAlign w:val="center"/>
          </w:tcPr>
          <w:p>
            <w:pPr>
              <w:autoSpaceDE w:val="0"/>
              <w:autoSpaceDN w:val="0"/>
              <w:spacing w:line="400" w:lineRule="exact"/>
              <w:jc w:val="center"/>
              <w:textAlignment w:val="bottom"/>
              <w:rPr>
                <w:rFonts w:ascii="宋体" w:hAnsi="宋体" w:cs="宋体"/>
              </w:rPr>
            </w:pPr>
          </w:p>
        </w:tc>
        <w:tc>
          <w:tcPr>
            <w:tcW w:w="1409" w:type="dxa"/>
            <w:vAlign w:val="center"/>
          </w:tcPr>
          <w:p>
            <w:pPr>
              <w:autoSpaceDE w:val="0"/>
              <w:autoSpaceDN w:val="0"/>
              <w:spacing w:line="400" w:lineRule="exact"/>
              <w:jc w:val="center"/>
              <w:textAlignment w:val="bottom"/>
              <w:rPr>
                <w:rFonts w:ascii="宋体" w:hAnsi="宋体" w:cs="宋体"/>
              </w:rPr>
            </w:pPr>
          </w:p>
        </w:tc>
        <w:tc>
          <w:tcPr>
            <w:tcW w:w="1964" w:type="dxa"/>
            <w:vAlign w:val="center"/>
          </w:tcPr>
          <w:p>
            <w:pPr>
              <w:autoSpaceDE w:val="0"/>
              <w:autoSpaceDN w:val="0"/>
              <w:spacing w:line="400" w:lineRule="exact"/>
              <w:jc w:val="center"/>
              <w:textAlignment w:val="bottom"/>
              <w:rPr>
                <w:rFonts w:ascii="宋体" w:hAnsi="宋体" w:cs="宋体"/>
              </w:rPr>
            </w:pPr>
          </w:p>
        </w:tc>
        <w:tc>
          <w:tcPr>
            <w:tcW w:w="1471" w:type="dxa"/>
            <w:vAlign w:val="center"/>
          </w:tcPr>
          <w:p>
            <w:pPr>
              <w:autoSpaceDE w:val="0"/>
              <w:autoSpaceDN w:val="0"/>
              <w:spacing w:line="400" w:lineRule="exact"/>
              <w:jc w:val="center"/>
              <w:textAlignment w:val="bottom"/>
              <w:rPr>
                <w:rFonts w:ascii="宋体" w:hAnsi="宋体" w:cs="宋体"/>
              </w:rPr>
            </w:pPr>
          </w:p>
        </w:tc>
        <w:tc>
          <w:tcPr>
            <w:tcW w:w="1339" w:type="dxa"/>
            <w:vAlign w:val="center"/>
          </w:tcPr>
          <w:p>
            <w:pPr>
              <w:spacing w:line="400" w:lineRule="exact"/>
              <w:jc w:val="center"/>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634" w:hRule="atLeast"/>
        </w:trPr>
        <w:tc>
          <w:tcPr>
            <w:tcW w:w="884" w:type="dxa"/>
            <w:vAlign w:val="center"/>
          </w:tcPr>
          <w:p>
            <w:pPr>
              <w:spacing w:line="400" w:lineRule="exact"/>
              <w:jc w:val="center"/>
              <w:rPr>
                <w:rFonts w:ascii="宋体" w:hAnsi="宋体" w:cs="宋体"/>
              </w:rPr>
            </w:pPr>
          </w:p>
        </w:tc>
        <w:tc>
          <w:tcPr>
            <w:tcW w:w="1768" w:type="dxa"/>
            <w:vAlign w:val="center"/>
          </w:tcPr>
          <w:p>
            <w:pPr>
              <w:spacing w:line="400" w:lineRule="exact"/>
              <w:jc w:val="center"/>
              <w:rPr>
                <w:rFonts w:ascii="宋体" w:hAnsi="宋体" w:cs="宋体"/>
              </w:rPr>
            </w:pPr>
          </w:p>
        </w:tc>
        <w:tc>
          <w:tcPr>
            <w:tcW w:w="1409" w:type="dxa"/>
            <w:vAlign w:val="center"/>
          </w:tcPr>
          <w:p>
            <w:pPr>
              <w:spacing w:line="400" w:lineRule="exact"/>
              <w:jc w:val="center"/>
              <w:rPr>
                <w:rFonts w:ascii="宋体" w:hAnsi="宋体" w:cs="宋体"/>
              </w:rPr>
            </w:pPr>
          </w:p>
        </w:tc>
        <w:tc>
          <w:tcPr>
            <w:tcW w:w="1964" w:type="dxa"/>
            <w:vAlign w:val="center"/>
          </w:tcPr>
          <w:p>
            <w:pPr>
              <w:spacing w:line="400" w:lineRule="exact"/>
              <w:jc w:val="center"/>
              <w:rPr>
                <w:rFonts w:ascii="宋体" w:hAnsi="宋体" w:cs="宋体"/>
              </w:rPr>
            </w:pPr>
          </w:p>
        </w:tc>
        <w:tc>
          <w:tcPr>
            <w:tcW w:w="1471" w:type="dxa"/>
            <w:vAlign w:val="center"/>
          </w:tcPr>
          <w:p>
            <w:pPr>
              <w:spacing w:line="400" w:lineRule="exact"/>
              <w:jc w:val="center"/>
              <w:rPr>
                <w:rFonts w:ascii="宋体" w:hAnsi="宋体" w:cs="宋体"/>
              </w:rPr>
            </w:pPr>
          </w:p>
        </w:tc>
        <w:tc>
          <w:tcPr>
            <w:tcW w:w="1339" w:type="dxa"/>
            <w:vAlign w:val="center"/>
          </w:tcPr>
          <w:p>
            <w:pPr>
              <w:spacing w:line="400" w:lineRule="exact"/>
              <w:jc w:val="center"/>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635" w:hRule="atLeast"/>
        </w:trPr>
        <w:tc>
          <w:tcPr>
            <w:tcW w:w="884" w:type="dxa"/>
            <w:vAlign w:val="center"/>
          </w:tcPr>
          <w:p>
            <w:pPr>
              <w:spacing w:line="400" w:lineRule="exact"/>
              <w:jc w:val="center"/>
              <w:rPr>
                <w:rFonts w:ascii="宋体" w:hAnsi="宋体" w:cs="宋体"/>
              </w:rPr>
            </w:pPr>
          </w:p>
        </w:tc>
        <w:tc>
          <w:tcPr>
            <w:tcW w:w="1768" w:type="dxa"/>
            <w:vAlign w:val="center"/>
          </w:tcPr>
          <w:p>
            <w:pPr>
              <w:spacing w:line="400" w:lineRule="exact"/>
              <w:jc w:val="center"/>
              <w:rPr>
                <w:rFonts w:ascii="宋体" w:hAnsi="宋体" w:cs="宋体"/>
              </w:rPr>
            </w:pPr>
          </w:p>
        </w:tc>
        <w:tc>
          <w:tcPr>
            <w:tcW w:w="1409" w:type="dxa"/>
            <w:vAlign w:val="center"/>
          </w:tcPr>
          <w:p>
            <w:pPr>
              <w:spacing w:line="400" w:lineRule="exact"/>
              <w:jc w:val="center"/>
              <w:rPr>
                <w:rFonts w:ascii="宋体" w:hAnsi="宋体" w:cs="宋体"/>
              </w:rPr>
            </w:pPr>
          </w:p>
        </w:tc>
        <w:tc>
          <w:tcPr>
            <w:tcW w:w="1964" w:type="dxa"/>
            <w:vAlign w:val="center"/>
          </w:tcPr>
          <w:p>
            <w:pPr>
              <w:spacing w:line="400" w:lineRule="exact"/>
              <w:jc w:val="center"/>
              <w:rPr>
                <w:rFonts w:ascii="宋体" w:hAnsi="宋体" w:cs="宋体"/>
              </w:rPr>
            </w:pPr>
          </w:p>
        </w:tc>
        <w:tc>
          <w:tcPr>
            <w:tcW w:w="1471" w:type="dxa"/>
            <w:vAlign w:val="center"/>
          </w:tcPr>
          <w:p>
            <w:pPr>
              <w:spacing w:line="400" w:lineRule="exact"/>
              <w:jc w:val="center"/>
              <w:rPr>
                <w:rFonts w:ascii="宋体" w:hAnsi="宋体" w:cs="宋体"/>
              </w:rPr>
            </w:pPr>
          </w:p>
        </w:tc>
        <w:tc>
          <w:tcPr>
            <w:tcW w:w="1339" w:type="dxa"/>
            <w:vAlign w:val="center"/>
          </w:tcPr>
          <w:p>
            <w:pPr>
              <w:spacing w:line="400" w:lineRule="exact"/>
              <w:jc w:val="center"/>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634" w:hRule="atLeast"/>
        </w:trPr>
        <w:tc>
          <w:tcPr>
            <w:tcW w:w="884" w:type="dxa"/>
            <w:vAlign w:val="center"/>
          </w:tcPr>
          <w:p>
            <w:pPr>
              <w:spacing w:line="400" w:lineRule="exact"/>
              <w:jc w:val="center"/>
              <w:rPr>
                <w:rFonts w:ascii="宋体" w:hAnsi="宋体" w:cs="宋体"/>
              </w:rPr>
            </w:pPr>
          </w:p>
        </w:tc>
        <w:tc>
          <w:tcPr>
            <w:tcW w:w="1768" w:type="dxa"/>
            <w:vAlign w:val="center"/>
          </w:tcPr>
          <w:p>
            <w:pPr>
              <w:spacing w:line="400" w:lineRule="exact"/>
              <w:jc w:val="center"/>
              <w:rPr>
                <w:rFonts w:ascii="宋体" w:hAnsi="宋体" w:cs="宋体"/>
              </w:rPr>
            </w:pPr>
          </w:p>
        </w:tc>
        <w:tc>
          <w:tcPr>
            <w:tcW w:w="1409" w:type="dxa"/>
            <w:vAlign w:val="center"/>
          </w:tcPr>
          <w:p>
            <w:pPr>
              <w:spacing w:line="400" w:lineRule="exact"/>
              <w:jc w:val="center"/>
              <w:rPr>
                <w:rFonts w:ascii="宋体" w:hAnsi="宋体" w:cs="宋体"/>
              </w:rPr>
            </w:pPr>
          </w:p>
        </w:tc>
        <w:tc>
          <w:tcPr>
            <w:tcW w:w="1964" w:type="dxa"/>
            <w:vAlign w:val="center"/>
          </w:tcPr>
          <w:p>
            <w:pPr>
              <w:spacing w:line="400" w:lineRule="exact"/>
              <w:jc w:val="center"/>
              <w:rPr>
                <w:rFonts w:ascii="宋体" w:hAnsi="宋体" w:cs="宋体"/>
              </w:rPr>
            </w:pPr>
          </w:p>
        </w:tc>
        <w:tc>
          <w:tcPr>
            <w:tcW w:w="1471" w:type="dxa"/>
            <w:vAlign w:val="center"/>
          </w:tcPr>
          <w:p>
            <w:pPr>
              <w:spacing w:line="400" w:lineRule="exact"/>
              <w:jc w:val="center"/>
              <w:rPr>
                <w:rFonts w:ascii="宋体" w:hAnsi="宋体" w:cs="宋体"/>
              </w:rPr>
            </w:pPr>
          </w:p>
        </w:tc>
        <w:tc>
          <w:tcPr>
            <w:tcW w:w="1339" w:type="dxa"/>
            <w:vAlign w:val="center"/>
          </w:tcPr>
          <w:p>
            <w:pPr>
              <w:spacing w:line="400" w:lineRule="exact"/>
              <w:jc w:val="center"/>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634" w:hRule="atLeast"/>
        </w:trPr>
        <w:tc>
          <w:tcPr>
            <w:tcW w:w="884" w:type="dxa"/>
            <w:vAlign w:val="center"/>
          </w:tcPr>
          <w:p>
            <w:pPr>
              <w:spacing w:line="400" w:lineRule="exact"/>
              <w:jc w:val="center"/>
              <w:rPr>
                <w:rFonts w:ascii="宋体" w:hAnsi="宋体" w:cs="宋体"/>
              </w:rPr>
            </w:pPr>
          </w:p>
        </w:tc>
        <w:tc>
          <w:tcPr>
            <w:tcW w:w="1768" w:type="dxa"/>
            <w:vAlign w:val="center"/>
          </w:tcPr>
          <w:p>
            <w:pPr>
              <w:spacing w:line="400" w:lineRule="exact"/>
              <w:jc w:val="center"/>
              <w:rPr>
                <w:rFonts w:ascii="宋体" w:hAnsi="宋体" w:cs="宋体"/>
              </w:rPr>
            </w:pPr>
          </w:p>
        </w:tc>
        <w:tc>
          <w:tcPr>
            <w:tcW w:w="1409" w:type="dxa"/>
            <w:vAlign w:val="center"/>
          </w:tcPr>
          <w:p>
            <w:pPr>
              <w:spacing w:line="400" w:lineRule="exact"/>
              <w:jc w:val="center"/>
              <w:rPr>
                <w:rFonts w:ascii="宋体" w:hAnsi="宋体" w:cs="宋体"/>
              </w:rPr>
            </w:pPr>
          </w:p>
        </w:tc>
        <w:tc>
          <w:tcPr>
            <w:tcW w:w="1964" w:type="dxa"/>
            <w:vAlign w:val="center"/>
          </w:tcPr>
          <w:p>
            <w:pPr>
              <w:spacing w:line="400" w:lineRule="exact"/>
              <w:jc w:val="center"/>
              <w:rPr>
                <w:rFonts w:ascii="宋体" w:hAnsi="宋体" w:cs="宋体"/>
              </w:rPr>
            </w:pPr>
          </w:p>
        </w:tc>
        <w:tc>
          <w:tcPr>
            <w:tcW w:w="1471" w:type="dxa"/>
            <w:vAlign w:val="center"/>
          </w:tcPr>
          <w:p>
            <w:pPr>
              <w:spacing w:line="400" w:lineRule="exact"/>
              <w:jc w:val="center"/>
              <w:rPr>
                <w:rFonts w:ascii="宋体" w:hAnsi="宋体" w:cs="宋体"/>
              </w:rPr>
            </w:pPr>
          </w:p>
        </w:tc>
        <w:tc>
          <w:tcPr>
            <w:tcW w:w="1339" w:type="dxa"/>
            <w:vAlign w:val="center"/>
          </w:tcPr>
          <w:p>
            <w:pPr>
              <w:spacing w:line="400" w:lineRule="exact"/>
              <w:jc w:val="center"/>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634" w:hRule="atLeast"/>
        </w:trPr>
        <w:tc>
          <w:tcPr>
            <w:tcW w:w="884" w:type="dxa"/>
            <w:vAlign w:val="center"/>
          </w:tcPr>
          <w:p>
            <w:pPr>
              <w:spacing w:line="400" w:lineRule="exact"/>
              <w:jc w:val="center"/>
              <w:rPr>
                <w:rFonts w:ascii="宋体" w:hAnsi="宋体" w:cs="宋体"/>
              </w:rPr>
            </w:pPr>
          </w:p>
        </w:tc>
        <w:tc>
          <w:tcPr>
            <w:tcW w:w="1768" w:type="dxa"/>
            <w:vAlign w:val="center"/>
          </w:tcPr>
          <w:p>
            <w:pPr>
              <w:spacing w:line="400" w:lineRule="exact"/>
              <w:jc w:val="center"/>
              <w:rPr>
                <w:rFonts w:ascii="宋体" w:hAnsi="宋体" w:cs="宋体"/>
              </w:rPr>
            </w:pPr>
          </w:p>
        </w:tc>
        <w:tc>
          <w:tcPr>
            <w:tcW w:w="1409" w:type="dxa"/>
            <w:vAlign w:val="center"/>
          </w:tcPr>
          <w:p>
            <w:pPr>
              <w:spacing w:line="400" w:lineRule="exact"/>
              <w:jc w:val="center"/>
              <w:rPr>
                <w:rFonts w:ascii="宋体" w:hAnsi="宋体" w:cs="宋体"/>
              </w:rPr>
            </w:pPr>
          </w:p>
        </w:tc>
        <w:tc>
          <w:tcPr>
            <w:tcW w:w="1964" w:type="dxa"/>
            <w:vAlign w:val="center"/>
          </w:tcPr>
          <w:p>
            <w:pPr>
              <w:spacing w:line="400" w:lineRule="exact"/>
              <w:jc w:val="center"/>
              <w:rPr>
                <w:rFonts w:ascii="宋体" w:hAnsi="宋体" w:cs="宋体"/>
              </w:rPr>
            </w:pPr>
          </w:p>
        </w:tc>
        <w:tc>
          <w:tcPr>
            <w:tcW w:w="1471" w:type="dxa"/>
            <w:vAlign w:val="center"/>
          </w:tcPr>
          <w:p>
            <w:pPr>
              <w:spacing w:line="400" w:lineRule="exact"/>
              <w:jc w:val="center"/>
              <w:rPr>
                <w:rFonts w:ascii="宋体" w:hAnsi="宋体" w:cs="宋体"/>
              </w:rPr>
            </w:pPr>
          </w:p>
        </w:tc>
        <w:tc>
          <w:tcPr>
            <w:tcW w:w="1339" w:type="dxa"/>
            <w:vAlign w:val="center"/>
          </w:tcPr>
          <w:p>
            <w:pPr>
              <w:spacing w:line="400" w:lineRule="exact"/>
              <w:jc w:val="center"/>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634" w:hRule="atLeast"/>
        </w:trPr>
        <w:tc>
          <w:tcPr>
            <w:tcW w:w="884" w:type="dxa"/>
            <w:vAlign w:val="center"/>
          </w:tcPr>
          <w:p>
            <w:pPr>
              <w:spacing w:line="400" w:lineRule="exact"/>
              <w:jc w:val="center"/>
              <w:rPr>
                <w:rFonts w:ascii="宋体" w:hAnsi="宋体" w:cs="宋体"/>
              </w:rPr>
            </w:pPr>
          </w:p>
        </w:tc>
        <w:tc>
          <w:tcPr>
            <w:tcW w:w="1768" w:type="dxa"/>
            <w:vAlign w:val="center"/>
          </w:tcPr>
          <w:p>
            <w:pPr>
              <w:spacing w:line="400" w:lineRule="exact"/>
              <w:jc w:val="center"/>
              <w:rPr>
                <w:rFonts w:ascii="宋体" w:hAnsi="宋体" w:cs="宋体"/>
              </w:rPr>
            </w:pPr>
          </w:p>
        </w:tc>
        <w:tc>
          <w:tcPr>
            <w:tcW w:w="1409" w:type="dxa"/>
            <w:vAlign w:val="center"/>
          </w:tcPr>
          <w:p>
            <w:pPr>
              <w:spacing w:line="400" w:lineRule="exact"/>
              <w:jc w:val="center"/>
              <w:rPr>
                <w:rFonts w:ascii="宋体" w:hAnsi="宋体" w:cs="宋体"/>
              </w:rPr>
            </w:pPr>
          </w:p>
        </w:tc>
        <w:tc>
          <w:tcPr>
            <w:tcW w:w="1964" w:type="dxa"/>
            <w:vAlign w:val="center"/>
          </w:tcPr>
          <w:p>
            <w:pPr>
              <w:spacing w:line="400" w:lineRule="exact"/>
              <w:jc w:val="center"/>
              <w:rPr>
                <w:rFonts w:ascii="宋体" w:hAnsi="宋体" w:cs="宋体"/>
              </w:rPr>
            </w:pPr>
          </w:p>
        </w:tc>
        <w:tc>
          <w:tcPr>
            <w:tcW w:w="1471" w:type="dxa"/>
            <w:vAlign w:val="center"/>
          </w:tcPr>
          <w:p>
            <w:pPr>
              <w:spacing w:line="400" w:lineRule="exact"/>
              <w:jc w:val="center"/>
              <w:rPr>
                <w:rFonts w:ascii="宋体" w:hAnsi="宋体" w:cs="宋体"/>
              </w:rPr>
            </w:pPr>
          </w:p>
        </w:tc>
        <w:tc>
          <w:tcPr>
            <w:tcW w:w="1339" w:type="dxa"/>
            <w:vAlign w:val="center"/>
          </w:tcPr>
          <w:p>
            <w:pPr>
              <w:spacing w:line="400" w:lineRule="exact"/>
              <w:jc w:val="center"/>
              <w:rPr>
                <w:rFonts w:ascii="宋体" w:hAnsi="宋体" w:cs="宋体"/>
              </w:rPr>
            </w:pPr>
          </w:p>
        </w:tc>
      </w:tr>
    </w:tbl>
    <w:p>
      <w:pPr>
        <w:spacing w:line="560" w:lineRule="exact"/>
        <w:ind w:firstLine="2640" w:firstLineChars="1100"/>
        <w:rPr>
          <w:rFonts w:ascii="宋体" w:hAnsi="宋体" w:cs="宋体"/>
        </w:rPr>
      </w:pPr>
    </w:p>
    <w:p>
      <w:pPr>
        <w:spacing w:line="560" w:lineRule="exact"/>
        <w:ind w:firstLine="2640" w:firstLineChars="1100"/>
        <w:rPr>
          <w:rFonts w:ascii="宋体" w:hAnsi="宋体" w:cs="宋体"/>
        </w:rPr>
      </w:pPr>
    </w:p>
    <w:p>
      <w:pPr>
        <w:pStyle w:val="12"/>
        <w:tabs>
          <w:tab w:val="left" w:pos="5580"/>
        </w:tabs>
        <w:adjustRightInd w:val="0"/>
        <w:snapToGrid w:val="0"/>
        <w:spacing w:line="560" w:lineRule="exact"/>
        <w:ind w:firstLine="2880" w:firstLineChars="1200"/>
        <w:jc w:val="right"/>
        <w:rPr>
          <w:rFonts w:hAnsi="宋体" w:cs="宋体"/>
          <w:snapToGrid w:val="0"/>
          <w:kern w:val="0"/>
          <w:szCs w:val="28"/>
        </w:rPr>
      </w:pPr>
      <w:r>
        <w:rPr>
          <w:rFonts w:hint="eastAsia" w:hAnsi="宋体" w:cs="宋体"/>
          <w:snapToGrid w:val="0"/>
          <w:kern w:val="0"/>
          <w:szCs w:val="28"/>
        </w:rPr>
        <w:t>投标人全称：                      （盖章）</w:t>
      </w:r>
    </w:p>
    <w:p>
      <w:pPr>
        <w:pStyle w:val="12"/>
        <w:tabs>
          <w:tab w:val="left" w:pos="5340"/>
        </w:tabs>
        <w:adjustRightInd w:val="0"/>
        <w:snapToGrid w:val="0"/>
        <w:spacing w:line="560" w:lineRule="exact"/>
        <w:ind w:firstLine="2880" w:firstLineChars="1200"/>
        <w:jc w:val="right"/>
        <w:rPr>
          <w:rFonts w:hAnsi="宋体" w:cs="宋体"/>
          <w:snapToGrid w:val="0"/>
          <w:kern w:val="0"/>
        </w:rPr>
      </w:pPr>
      <w:r>
        <w:rPr>
          <w:rFonts w:hint="eastAsia" w:hAnsi="宋体" w:cs="宋体"/>
          <w:snapToGrid w:val="0"/>
          <w:kern w:val="0"/>
          <w:szCs w:val="28"/>
          <w:lang w:val="zh-CN"/>
        </w:rPr>
        <w:t>法定代表人（或授权代表）</w:t>
      </w:r>
      <w:r>
        <w:rPr>
          <w:rFonts w:hint="eastAsia" w:hAnsi="宋体" w:cs="宋体"/>
          <w:snapToGrid w:val="0"/>
          <w:kern w:val="0"/>
          <w:szCs w:val="28"/>
        </w:rPr>
        <w:t>：        （签字）</w:t>
      </w:r>
    </w:p>
    <w:p>
      <w:pPr>
        <w:pStyle w:val="12"/>
        <w:tabs>
          <w:tab w:val="left" w:pos="5340"/>
        </w:tabs>
        <w:adjustRightInd w:val="0"/>
        <w:snapToGrid w:val="0"/>
        <w:spacing w:line="560" w:lineRule="exact"/>
        <w:ind w:firstLine="6720" w:firstLineChars="2800"/>
        <w:rPr>
          <w:rFonts w:hAnsi="宋体" w:cs="宋体"/>
          <w:snapToGrid w:val="0"/>
          <w:kern w:val="0"/>
          <w:szCs w:val="28"/>
        </w:rPr>
      </w:pPr>
      <w:r>
        <w:rPr>
          <w:rFonts w:hint="eastAsia" w:hAnsi="宋体" w:cs="宋体"/>
          <w:snapToGrid w:val="0"/>
          <w:kern w:val="0"/>
        </w:rPr>
        <w:t>年    月    日</w:t>
      </w:r>
    </w:p>
    <w:p>
      <w:pPr>
        <w:spacing w:line="560" w:lineRule="exact"/>
        <w:rPr>
          <w:rFonts w:ascii="宋体" w:hAnsi="宋体" w:cs="宋体"/>
          <w:b/>
        </w:rPr>
      </w:pPr>
      <w:r>
        <w:rPr>
          <w:rFonts w:hint="eastAsia" w:ascii="宋体" w:hAnsi="宋体" w:cs="宋体"/>
          <w:b/>
        </w:rPr>
        <w:t>填表说明：</w:t>
      </w:r>
    </w:p>
    <w:p>
      <w:pPr>
        <w:widowControl/>
        <w:spacing w:line="560" w:lineRule="exact"/>
        <w:ind w:firstLine="480" w:firstLineChars="200"/>
        <w:rPr>
          <w:rFonts w:ascii="宋体" w:hAnsi="宋体" w:cs="宋体"/>
        </w:rPr>
      </w:pPr>
      <w:r>
        <w:rPr>
          <w:rFonts w:hint="eastAsia" w:ascii="宋体" w:hAnsi="宋体" w:cs="宋体"/>
        </w:rPr>
        <w:t>投标人应对照招标文件技术要求，逐条如实填写所投产品的具体指标参数，注明无偏离、正偏离或负偏离，并在备注中注明偏离的具体内容。技术指标参数响应栏如果原文复制招标文件技术要求，可能会被视为无效投标。</w:t>
      </w:r>
    </w:p>
    <w:p>
      <w:pPr>
        <w:spacing w:line="580" w:lineRule="exact"/>
        <w:ind w:firstLine="640" w:firstLineChars="200"/>
        <w:rPr>
          <w:sz w:val="28"/>
          <w:szCs w:val="28"/>
        </w:rPr>
      </w:pPr>
      <w:r>
        <w:rPr>
          <w:rFonts w:ascii="FangSong" w:hAnsi="FangSong" w:eastAsia="FangSong" w:cs="Arial"/>
          <w:sz w:val="32"/>
          <w:szCs w:val="32"/>
        </w:rPr>
        <w:br w:type="page"/>
      </w:r>
    </w:p>
    <w:p>
      <w:pPr>
        <w:widowControl/>
        <w:jc w:val="left"/>
        <w:rPr>
          <w:rFonts w:ascii="SimHei" w:hAnsi="SimHei" w:eastAsia="SimHei" w:cs="SimHei"/>
          <w:b/>
          <w:sz w:val="44"/>
          <w:szCs w:val="44"/>
          <w:lang w:val="zh-CN"/>
        </w:rPr>
      </w:pPr>
      <w:r>
        <w:rPr>
          <w:rFonts w:hint="eastAsia" w:ascii="SimHei" w:hAnsi="SimHei" w:eastAsia="SimHei" w:cs="SimHei"/>
          <w:sz w:val="32"/>
          <w:szCs w:val="32"/>
        </w:rPr>
        <w:t>附件8</w:t>
      </w:r>
    </w:p>
    <w:p>
      <w:pPr>
        <w:widowControl/>
        <w:jc w:val="left"/>
        <w:rPr>
          <w:rFonts w:ascii="SimHei" w:hAnsi="SimHei" w:eastAsia="SimHei" w:cs="SimHei"/>
          <w:bCs/>
          <w:sz w:val="36"/>
          <w:szCs w:val="36"/>
          <w:lang w:val="zh-CN"/>
        </w:rPr>
      </w:pPr>
    </w:p>
    <w:p>
      <w:pPr>
        <w:autoSpaceDE w:val="0"/>
        <w:autoSpaceDN w:val="0"/>
        <w:adjustRightInd w:val="0"/>
        <w:spacing w:line="600" w:lineRule="exact"/>
        <w:jc w:val="center"/>
        <w:rPr>
          <w:rFonts w:ascii="SimHei" w:hAnsi="SimHei" w:eastAsia="SimHei" w:cs="SimHei"/>
          <w:sz w:val="36"/>
          <w:szCs w:val="36"/>
          <w:lang w:val="zh-CN"/>
        </w:rPr>
      </w:pPr>
      <w:bookmarkStart w:id="108" w:name="_Toc28194"/>
      <w:r>
        <w:rPr>
          <w:rFonts w:hint="eastAsia" w:ascii="SimHei" w:hAnsi="SimHei" w:eastAsia="SimHei" w:cs="SimHei"/>
          <w:sz w:val="36"/>
          <w:szCs w:val="36"/>
          <w:lang w:val="zh-CN"/>
        </w:rPr>
        <w:t>商务条款偏离表</w:t>
      </w:r>
      <w:bookmarkEnd w:id="108"/>
    </w:p>
    <w:p>
      <w:pPr>
        <w:autoSpaceDE w:val="0"/>
        <w:autoSpaceDN w:val="0"/>
        <w:spacing w:line="540" w:lineRule="exact"/>
        <w:textAlignment w:val="bottom"/>
        <w:rPr>
          <w:rFonts w:ascii="宋体" w:hAnsi="宋体" w:cs="宋体"/>
        </w:rPr>
      </w:pPr>
      <w:r>
        <w:rPr>
          <w:rFonts w:hint="eastAsia" w:ascii="宋体" w:hAnsi="宋体" w:cs="宋体"/>
        </w:rPr>
        <w:t xml:space="preserve">项目名称：                                 项目编号：             </w:t>
      </w:r>
    </w:p>
    <w:tbl>
      <w:tblPr>
        <w:tblStyle w:val="27"/>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5"/>
        <w:gridCol w:w="1593"/>
        <w:gridCol w:w="1843"/>
        <w:gridCol w:w="1843"/>
        <w:gridCol w:w="1775"/>
        <w:gridCol w:w="147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64" w:hRule="atLeast"/>
          <w:jc w:val="center"/>
        </w:trPr>
        <w:tc>
          <w:tcPr>
            <w:tcW w:w="805" w:type="dxa"/>
            <w:vAlign w:val="center"/>
          </w:tcPr>
          <w:p>
            <w:pPr>
              <w:widowControl/>
              <w:spacing w:line="340" w:lineRule="exact"/>
              <w:jc w:val="center"/>
              <w:rPr>
                <w:rFonts w:ascii="宋体" w:hAnsi="宋体" w:cs="宋体"/>
              </w:rPr>
            </w:pPr>
            <w:r>
              <w:rPr>
                <w:rFonts w:hint="eastAsia" w:ascii="宋体" w:hAnsi="宋体" w:cs="宋体"/>
              </w:rPr>
              <w:t>序号</w:t>
            </w:r>
          </w:p>
        </w:tc>
        <w:tc>
          <w:tcPr>
            <w:tcW w:w="1593" w:type="dxa"/>
            <w:vAlign w:val="center"/>
          </w:tcPr>
          <w:p>
            <w:pPr>
              <w:widowControl/>
              <w:spacing w:line="340" w:lineRule="exact"/>
              <w:jc w:val="center"/>
              <w:rPr>
                <w:rFonts w:ascii="宋体" w:hAnsi="宋体" w:cs="宋体"/>
              </w:rPr>
            </w:pPr>
            <w:r>
              <w:rPr>
                <w:rFonts w:hint="eastAsia" w:ascii="宋体" w:hAnsi="宋体" w:cs="宋体"/>
              </w:rPr>
              <w:t>招标文件条目号</w:t>
            </w:r>
          </w:p>
        </w:tc>
        <w:tc>
          <w:tcPr>
            <w:tcW w:w="1843" w:type="dxa"/>
            <w:vAlign w:val="center"/>
          </w:tcPr>
          <w:p>
            <w:pPr>
              <w:widowControl/>
              <w:tabs>
                <w:tab w:val="left" w:pos="1431"/>
              </w:tabs>
              <w:spacing w:line="340" w:lineRule="exact"/>
              <w:jc w:val="center"/>
              <w:rPr>
                <w:rFonts w:ascii="宋体" w:hAnsi="宋体" w:cs="宋体"/>
              </w:rPr>
            </w:pPr>
            <w:r>
              <w:rPr>
                <w:rFonts w:hint="eastAsia" w:ascii="宋体" w:hAnsi="宋体" w:cs="宋体"/>
              </w:rPr>
              <w:t>招标文件商务要求内容</w:t>
            </w:r>
          </w:p>
        </w:tc>
        <w:tc>
          <w:tcPr>
            <w:tcW w:w="1843" w:type="dxa"/>
            <w:vAlign w:val="center"/>
          </w:tcPr>
          <w:p>
            <w:pPr>
              <w:widowControl/>
              <w:spacing w:line="340" w:lineRule="exact"/>
              <w:jc w:val="center"/>
              <w:rPr>
                <w:rFonts w:ascii="宋体" w:hAnsi="宋体" w:cs="宋体"/>
              </w:rPr>
            </w:pPr>
            <w:r>
              <w:rPr>
                <w:rFonts w:hint="eastAsia" w:ascii="宋体" w:hAnsi="宋体" w:cs="宋体"/>
              </w:rPr>
              <w:t>投标文件响应内容</w:t>
            </w:r>
          </w:p>
        </w:tc>
        <w:tc>
          <w:tcPr>
            <w:tcW w:w="1775" w:type="dxa"/>
            <w:vAlign w:val="center"/>
          </w:tcPr>
          <w:p>
            <w:pPr>
              <w:widowControl/>
              <w:spacing w:line="340" w:lineRule="exact"/>
              <w:jc w:val="center"/>
              <w:rPr>
                <w:rFonts w:ascii="宋体" w:hAnsi="宋体" w:cs="宋体"/>
              </w:rPr>
            </w:pPr>
            <w:r>
              <w:rPr>
                <w:rFonts w:hint="eastAsia" w:ascii="宋体" w:hAnsi="宋体" w:cs="宋体"/>
              </w:rPr>
              <w:t>偏离情况</w:t>
            </w:r>
          </w:p>
        </w:tc>
        <w:tc>
          <w:tcPr>
            <w:tcW w:w="1471" w:type="dxa"/>
            <w:vAlign w:val="center"/>
          </w:tcPr>
          <w:p>
            <w:pPr>
              <w:widowControl/>
              <w:spacing w:line="340" w:lineRule="exact"/>
              <w:jc w:val="center"/>
              <w:rPr>
                <w:rFonts w:ascii="宋体" w:hAnsi="宋体" w:cs="宋体"/>
              </w:rPr>
            </w:pPr>
            <w:r>
              <w:rPr>
                <w:rFonts w:hint="eastAsia" w:ascii="宋体" w:hAnsi="宋体" w:cs="宋体"/>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30" w:hRule="atLeast"/>
          <w:jc w:val="center"/>
        </w:trPr>
        <w:tc>
          <w:tcPr>
            <w:tcW w:w="805" w:type="dxa"/>
          </w:tcPr>
          <w:p>
            <w:pPr>
              <w:autoSpaceDE w:val="0"/>
              <w:autoSpaceDN w:val="0"/>
              <w:spacing w:line="540" w:lineRule="exact"/>
              <w:textAlignment w:val="bottom"/>
              <w:rPr>
                <w:rFonts w:ascii="宋体" w:hAnsi="宋体" w:cs="宋体"/>
              </w:rPr>
            </w:pPr>
          </w:p>
        </w:tc>
        <w:tc>
          <w:tcPr>
            <w:tcW w:w="1593" w:type="dxa"/>
          </w:tcPr>
          <w:p>
            <w:pPr>
              <w:autoSpaceDE w:val="0"/>
              <w:autoSpaceDN w:val="0"/>
              <w:spacing w:line="540" w:lineRule="exact"/>
              <w:textAlignment w:val="bottom"/>
              <w:rPr>
                <w:rFonts w:ascii="宋体" w:hAnsi="宋体" w:cs="宋体"/>
              </w:rPr>
            </w:pPr>
          </w:p>
        </w:tc>
        <w:tc>
          <w:tcPr>
            <w:tcW w:w="1843" w:type="dxa"/>
          </w:tcPr>
          <w:p>
            <w:pPr>
              <w:autoSpaceDE w:val="0"/>
              <w:autoSpaceDN w:val="0"/>
              <w:spacing w:line="540" w:lineRule="exact"/>
              <w:textAlignment w:val="bottom"/>
              <w:rPr>
                <w:rFonts w:ascii="宋体" w:hAnsi="宋体" w:cs="宋体"/>
              </w:rPr>
            </w:pPr>
          </w:p>
        </w:tc>
        <w:tc>
          <w:tcPr>
            <w:tcW w:w="1843" w:type="dxa"/>
          </w:tcPr>
          <w:p>
            <w:pPr>
              <w:autoSpaceDE w:val="0"/>
              <w:autoSpaceDN w:val="0"/>
              <w:spacing w:line="540" w:lineRule="exact"/>
              <w:textAlignment w:val="bottom"/>
              <w:rPr>
                <w:rFonts w:ascii="宋体" w:hAnsi="宋体" w:cs="宋体"/>
              </w:rPr>
            </w:pPr>
          </w:p>
        </w:tc>
        <w:tc>
          <w:tcPr>
            <w:tcW w:w="1775" w:type="dxa"/>
          </w:tcPr>
          <w:p>
            <w:pPr>
              <w:autoSpaceDE w:val="0"/>
              <w:autoSpaceDN w:val="0"/>
              <w:spacing w:line="540" w:lineRule="exact"/>
              <w:textAlignment w:val="bottom"/>
              <w:rPr>
                <w:rFonts w:ascii="宋体" w:hAnsi="宋体" w:cs="宋体"/>
              </w:rPr>
            </w:pPr>
          </w:p>
        </w:tc>
        <w:tc>
          <w:tcPr>
            <w:tcW w:w="1471" w:type="dxa"/>
          </w:tcPr>
          <w:p>
            <w:pPr>
              <w:autoSpaceDE w:val="0"/>
              <w:autoSpaceDN w:val="0"/>
              <w:spacing w:line="540" w:lineRule="exact"/>
              <w:textAlignment w:val="bottom"/>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44" w:hRule="atLeast"/>
          <w:jc w:val="center"/>
        </w:trPr>
        <w:tc>
          <w:tcPr>
            <w:tcW w:w="805" w:type="dxa"/>
          </w:tcPr>
          <w:p>
            <w:pPr>
              <w:autoSpaceDE w:val="0"/>
              <w:autoSpaceDN w:val="0"/>
              <w:spacing w:line="540" w:lineRule="exact"/>
              <w:textAlignment w:val="bottom"/>
              <w:rPr>
                <w:rFonts w:ascii="宋体" w:hAnsi="宋体" w:cs="宋体"/>
                <w:b/>
              </w:rPr>
            </w:pPr>
          </w:p>
        </w:tc>
        <w:tc>
          <w:tcPr>
            <w:tcW w:w="1593" w:type="dxa"/>
          </w:tcPr>
          <w:p>
            <w:pPr>
              <w:autoSpaceDE w:val="0"/>
              <w:autoSpaceDN w:val="0"/>
              <w:spacing w:line="540" w:lineRule="exact"/>
              <w:textAlignment w:val="bottom"/>
              <w:rPr>
                <w:rFonts w:ascii="宋体" w:hAnsi="宋体" w:cs="宋体"/>
                <w:b/>
              </w:rPr>
            </w:pPr>
          </w:p>
        </w:tc>
        <w:tc>
          <w:tcPr>
            <w:tcW w:w="1843" w:type="dxa"/>
          </w:tcPr>
          <w:p>
            <w:pPr>
              <w:autoSpaceDE w:val="0"/>
              <w:autoSpaceDN w:val="0"/>
              <w:spacing w:line="540" w:lineRule="exact"/>
              <w:textAlignment w:val="bottom"/>
              <w:rPr>
                <w:rFonts w:ascii="宋体" w:hAnsi="宋体" w:cs="宋体"/>
                <w:b/>
              </w:rPr>
            </w:pPr>
          </w:p>
        </w:tc>
        <w:tc>
          <w:tcPr>
            <w:tcW w:w="1843" w:type="dxa"/>
          </w:tcPr>
          <w:p>
            <w:pPr>
              <w:autoSpaceDE w:val="0"/>
              <w:autoSpaceDN w:val="0"/>
              <w:spacing w:line="540" w:lineRule="exact"/>
              <w:textAlignment w:val="bottom"/>
              <w:rPr>
                <w:rFonts w:ascii="宋体" w:hAnsi="宋体" w:cs="宋体"/>
                <w:b/>
              </w:rPr>
            </w:pPr>
          </w:p>
        </w:tc>
        <w:tc>
          <w:tcPr>
            <w:tcW w:w="1775" w:type="dxa"/>
          </w:tcPr>
          <w:p>
            <w:pPr>
              <w:autoSpaceDE w:val="0"/>
              <w:autoSpaceDN w:val="0"/>
              <w:spacing w:line="540" w:lineRule="exact"/>
              <w:textAlignment w:val="bottom"/>
              <w:rPr>
                <w:rFonts w:ascii="宋体" w:hAnsi="宋体" w:cs="宋体"/>
                <w:b/>
              </w:rPr>
            </w:pPr>
          </w:p>
        </w:tc>
        <w:tc>
          <w:tcPr>
            <w:tcW w:w="1471" w:type="dxa"/>
          </w:tcPr>
          <w:p>
            <w:pPr>
              <w:autoSpaceDE w:val="0"/>
              <w:autoSpaceDN w:val="0"/>
              <w:spacing w:line="540" w:lineRule="exact"/>
              <w:textAlignment w:val="bottom"/>
              <w:rPr>
                <w:rFonts w:ascii="宋体" w:hAnsi="宋体" w:cs="宋体"/>
                <w:b/>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44" w:hRule="atLeast"/>
          <w:jc w:val="center"/>
        </w:trPr>
        <w:tc>
          <w:tcPr>
            <w:tcW w:w="805" w:type="dxa"/>
          </w:tcPr>
          <w:p>
            <w:pPr>
              <w:autoSpaceDE w:val="0"/>
              <w:autoSpaceDN w:val="0"/>
              <w:spacing w:line="540" w:lineRule="exact"/>
              <w:textAlignment w:val="bottom"/>
              <w:rPr>
                <w:rFonts w:ascii="宋体" w:hAnsi="宋体" w:cs="宋体"/>
                <w:b/>
              </w:rPr>
            </w:pPr>
          </w:p>
        </w:tc>
        <w:tc>
          <w:tcPr>
            <w:tcW w:w="1593" w:type="dxa"/>
          </w:tcPr>
          <w:p>
            <w:pPr>
              <w:autoSpaceDE w:val="0"/>
              <w:autoSpaceDN w:val="0"/>
              <w:spacing w:line="540" w:lineRule="exact"/>
              <w:textAlignment w:val="bottom"/>
              <w:rPr>
                <w:rFonts w:ascii="宋体" w:hAnsi="宋体" w:cs="宋体"/>
                <w:b/>
              </w:rPr>
            </w:pPr>
          </w:p>
        </w:tc>
        <w:tc>
          <w:tcPr>
            <w:tcW w:w="1843" w:type="dxa"/>
          </w:tcPr>
          <w:p>
            <w:pPr>
              <w:autoSpaceDE w:val="0"/>
              <w:autoSpaceDN w:val="0"/>
              <w:spacing w:line="540" w:lineRule="exact"/>
              <w:textAlignment w:val="bottom"/>
              <w:rPr>
                <w:rFonts w:ascii="宋体" w:hAnsi="宋体" w:cs="宋体"/>
                <w:b/>
              </w:rPr>
            </w:pPr>
          </w:p>
        </w:tc>
        <w:tc>
          <w:tcPr>
            <w:tcW w:w="1843" w:type="dxa"/>
          </w:tcPr>
          <w:p>
            <w:pPr>
              <w:autoSpaceDE w:val="0"/>
              <w:autoSpaceDN w:val="0"/>
              <w:spacing w:line="540" w:lineRule="exact"/>
              <w:textAlignment w:val="bottom"/>
              <w:rPr>
                <w:rFonts w:ascii="宋体" w:hAnsi="宋体" w:cs="宋体"/>
                <w:b/>
              </w:rPr>
            </w:pPr>
          </w:p>
        </w:tc>
        <w:tc>
          <w:tcPr>
            <w:tcW w:w="1775" w:type="dxa"/>
          </w:tcPr>
          <w:p>
            <w:pPr>
              <w:autoSpaceDE w:val="0"/>
              <w:autoSpaceDN w:val="0"/>
              <w:spacing w:line="540" w:lineRule="exact"/>
              <w:textAlignment w:val="bottom"/>
              <w:rPr>
                <w:rFonts w:ascii="宋体" w:hAnsi="宋体" w:cs="宋体"/>
                <w:b/>
              </w:rPr>
            </w:pPr>
          </w:p>
        </w:tc>
        <w:tc>
          <w:tcPr>
            <w:tcW w:w="1471" w:type="dxa"/>
          </w:tcPr>
          <w:p>
            <w:pPr>
              <w:autoSpaceDE w:val="0"/>
              <w:autoSpaceDN w:val="0"/>
              <w:spacing w:line="540" w:lineRule="exact"/>
              <w:textAlignment w:val="bottom"/>
              <w:rPr>
                <w:rFonts w:ascii="宋体" w:hAnsi="宋体" w:cs="宋体"/>
                <w:b/>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44" w:hRule="atLeast"/>
          <w:jc w:val="center"/>
        </w:trPr>
        <w:tc>
          <w:tcPr>
            <w:tcW w:w="805" w:type="dxa"/>
          </w:tcPr>
          <w:p>
            <w:pPr>
              <w:autoSpaceDE w:val="0"/>
              <w:autoSpaceDN w:val="0"/>
              <w:spacing w:line="540" w:lineRule="exact"/>
              <w:textAlignment w:val="bottom"/>
              <w:rPr>
                <w:rFonts w:ascii="宋体" w:hAnsi="宋体" w:cs="宋体"/>
                <w:b/>
              </w:rPr>
            </w:pPr>
          </w:p>
        </w:tc>
        <w:tc>
          <w:tcPr>
            <w:tcW w:w="1593" w:type="dxa"/>
          </w:tcPr>
          <w:p>
            <w:pPr>
              <w:autoSpaceDE w:val="0"/>
              <w:autoSpaceDN w:val="0"/>
              <w:spacing w:line="540" w:lineRule="exact"/>
              <w:textAlignment w:val="bottom"/>
              <w:rPr>
                <w:rFonts w:ascii="宋体" w:hAnsi="宋体" w:cs="宋体"/>
                <w:b/>
              </w:rPr>
            </w:pPr>
          </w:p>
        </w:tc>
        <w:tc>
          <w:tcPr>
            <w:tcW w:w="1843" w:type="dxa"/>
          </w:tcPr>
          <w:p>
            <w:pPr>
              <w:autoSpaceDE w:val="0"/>
              <w:autoSpaceDN w:val="0"/>
              <w:spacing w:line="540" w:lineRule="exact"/>
              <w:textAlignment w:val="bottom"/>
              <w:rPr>
                <w:rFonts w:ascii="宋体" w:hAnsi="宋体" w:cs="宋体"/>
                <w:b/>
              </w:rPr>
            </w:pPr>
          </w:p>
        </w:tc>
        <w:tc>
          <w:tcPr>
            <w:tcW w:w="1843" w:type="dxa"/>
          </w:tcPr>
          <w:p>
            <w:pPr>
              <w:autoSpaceDE w:val="0"/>
              <w:autoSpaceDN w:val="0"/>
              <w:spacing w:line="540" w:lineRule="exact"/>
              <w:textAlignment w:val="bottom"/>
              <w:rPr>
                <w:rFonts w:ascii="宋体" w:hAnsi="宋体" w:cs="宋体"/>
                <w:b/>
              </w:rPr>
            </w:pPr>
          </w:p>
        </w:tc>
        <w:tc>
          <w:tcPr>
            <w:tcW w:w="1775" w:type="dxa"/>
          </w:tcPr>
          <w:p>
            <w:pPr>
              <w:autoSpaceDE w:val="0"/>
              <w:autoSpaceDN w:val="0"/>
              <w:spacing w:line="540" w:lineRule="exact"/>
              <w:textAlignment w:val="bottom"/>
              <w:rPr>
                <w:rFonts w:ascii="宋体" w:hAnsi="宋体" w:cs="宋体"/>
                <w:b/>
              </w:rPr>
            </w:pPr>
          </w:p>
        </w:tc>
        <w:tc>
          <w:tcPr>
            <w:tcW w:w="1471" w:type="dxa"/>
          </w:tcPr>
          <w:p>
            <w:pPr>
              <w:autoSpaceDE w:val="0"/>
              <w:autoSpaceDN w:val="0"/>
              <w:spacing w:line="540" w:lineRule="exact"/>
              <w:textAlignment w:val="bottom"/>
              <w:rPr>
                <w:rFonts w:ascii="宋体" w:hAnsi="宋体" w:cs="宋体"/>
                <w:b/>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30" w:hRule="atLeast"/>
          <w:jc w:val="center"/>
        </w:trPr>
        <w:tc>
          <w:tcPr>
            <w:tcW w:w="805" w:type="dxa"/>
          </w:tcPr>
          <w:p>
            <w:pPr>
              <w:autoSpaceDE w:val="0"/>
              <w:autoSpaceDN w:val="0"/>
              <w:spacing w:line="540" w:lineRule="exact"/>
              <w:textAlignment w:val="bottom"/>
              <w:rPr>
                <w:rFonts w:ascii="宋体" w:hAnsi="宋体" w:cs="宋体"/>
                <w:b/>
              </w:rPr>
            </w:pPr>
          </w:p>
        </w:tc>
        <w:tc>
          <w:tcPr>
            <w:tcW w:w="1593" w:type="dxa"/>
          </w:tcPr>
          <w:p>
            <w:pPr>
              <w:autoSpaceDE w:val="0"/>
              <w:autoSpaceDN w:val="0"/>
              <w:spacing w:line="540" w:lineRule="exact"/>
              <w:textAlignment w:val="bottom"/>
              <w:rPr>
                <w:rFonts w:ascii="宋体" w:hAnsi="宋体" w:cs="宋体"/>
                <w:b/>
              </w:rPr>
            </w:pPr>
          </w:p>
        </w:tc>
        <w:tc>
          <w:tcPr>
            <w:tcW w:w="1843" w:type="dxa"/>
          </w:tcPr>
          <w:p>
            <w:pPr>
              <w:autoSpaceDE w:val="0"/>
              <w:autoSpaceDN w:val="0"/>
              <w:spacing w:line="540" w:lineRule="exact"/>
              <w:textAlignment w:val="bottom"/>
              <w:rPr>
                <w:rFonts w:ascii="宋体" w:hAnsi="宋体" w:cs="宋体"/>
                <w:b/>
              </w:rPr>
            </w:pPr>
          </w:p>
        </w:tc>
        <w:tc>
          <w:tcPr>
            <w:tcW w:w="1843" w:type="dxa"/>
          </w:tcPr>
          <w:p>
            <w:pPr>
              <w:autoSpaceDE w:val="0"/>
              <w:autoSpaceDN w:val="0"/>
              <w:spacing w:line="540" w:lineRule="exact"/>
              <w:textAlignment w:val="bottom"/>
              <w:rPr>
                <w:rFonts w:ascii="宋体" w:hAnsi="宋体" w:cs="宋体"/>
                <w:b/>
              </w:rPr>
            </w:pPr>
          </w:p>
        </w:tc>
        <w:tc>
          <w:tcPr>
            <w:tcW w:w="1775" w:type="dxa"/>
          </w:tcPr>
          <w:p>
            <w:pPr>
              <w:autoSpaceDE w:val="0"/>
              <w:autoSpaceDN w:val="0"/>
              <w:spacing w:line="540" w:lineRule="exact"/>
              <w:textAlignment w:val="bottom"/>
              <w:rPr>
                <w:rFonts w:ascii="宋体" w:hAnsi="宋体" w:cs="宋体"/>
                <w:b/>
              </w:rPr>
            </w:pPr>
          </w:p>
        </w:tc>
        <w:tc>
          <w:tcPr>
            <w:tcW w:w="1471" w:type="dxa"/>
          </w:tcPr>
          <w:p>
            <w:pPr>
              <w:autoSpaceDE w:val="0"/>
              <w:autoSpaceDN w:val="0"/>
              <w:spacing w:line="540" w:lineRule="exact"/>
              <w:textAlignment w:val="bottom"/>
              <w:rPr>
                <w:rFonts w:ascii="宋体" w:hAnsi="宋体" w:cs="宋体"/>
                <w:b/>
              </w:rPr>
            </w:pPr>
          </w:p>
        </w:tc>
      </w:tr>
    </w:tbl>
    <w:p>
      <w:pPr>
        <w:pStyle w:val="12"/>
        <w:tabs>
          <w:tab w:val="left" w:pos="5580"/>
        </w:tabs>
        <w:adjustRightInd w:val="0"/>
        <w:snapToGrid w:val="0"/>
        <w:spacing w:line="560" w:lineRule="exact"/>
        <w:ind w:firstLine="2880" w:firstLineChars="1200"/>
        <w:jc w:val="right"/>
        <w:rPr>
          <w:rFonts w:hAnsi="宋体" w:cs="宋体"/>
          <w:snapToGrid w:val="0"/>
          <w:kern w:val="0"/>
          <w:szCs w:val="28"/>
        </w:rPr>
      </w:pPr>
    </w:p>
    <w:p>
      <w:pPr>
        <w:pStyle w:val="12"/>
        <w:tabs>
          <w:tab w:val="left" w:pos="5580"/>
        </w:tabs>
        <w:adjustRightInd w:val="0"/>
        <w:snapToGrid w:val="0"/>
        <w:spacing w:line="560" w:lineRule="exact"/>
        <w:ind w:firstLine="2880" w:firstLineChars="1200"/>
        <w:jc w:val="right"/>
        <w:rPr>
          <w:rFonts w:hAnsi="宋体" w:cs="宋体"/>
          <w:snapToGrid w:val="0"/>
          <w:kern w:val="0"/>
          <w:szCs w:val="28"/>
        </w:rPr>
      </w:pPr>
      <w:r>
        <w:rPr>
          <w:rFonts w:hint="eastAsia" w:hAnsi="宋体" w:cs="宋体"/>
          <w:snapToGrid w:val="0"/>
          <w:kern w:val="0"/>
          <w:szCs w:val="28"/>
        </w:rPr>
        <w:t>投标人全称：                      （盖章）</w:t>
      </w:r>
    </w:p>
    <w:p>
      <w:pPr>
        <w:pStyle w:val="12"/>
        <w:tabs>
          <w:tab w:val="left" w:pos="5340"/>
        </w:tabs>
        <w:adjustRightInd w:val="0"/>
        <w:snapToGrid w:val="0"/>
        <w:spacing w:line="560" w:lineRule="exact"/>
        <w:ind w:firstLine="2880" w:firstLineChars="1200"/>
        <w:jc w:val="right"/>
        <w:rPr>
          <w:rFonts w:hAnsi="宋体" w:cs="宋体"/>
          <w:snapToGrid w:val="0"/>
          <w:kern w:val="0"/>
        </w:rPr>
      </w:pPr>
      <w:r>
        <w:rPr>
          <w:rFonts w:hint="eastAsia" w:hAnsi="宋体" w:cs="宋体"/>
          <w:snapToGrid w:val="0"/>
          <w:kern w:val="0"/>
          <w:szCs w:val="28"/>
          <w:lang w:val="zh-CN"/>
        </w:rPr>
        <w:t>法定代表人（或授权代表）</w:t>
      </w:r>
      <w:r>
        <w:rPr>
          <w:rFonts w:hint="eastAsia" w:hAnsi="宋体" w:cs="宋体"/>
          <w:snapToGrid w:val="0"/>
          <w:kern w:val="0"/>
          <w:szCs w:val="28"/>
        </w:rPr>
        <w:t>：        （签字）</w:t>
      </w:r>
    </w:p>
    <w:p>
      <w:pPr>
        <w:pStyle w:val="12"/>
        <w:tabs>
          <w:tab w:val="left" w:pos="5340"/>
        </w:tabs>
        <w:adjustRightInd w:val="0"/>
        <w:snapToGrid w:val="0"/>
        <w:spacing w:line="560" w:lineRule="exact"/>
        <w:ind w:firstLine="6240" w:firstLineChars="2600"/>
        <w:rPr>
          <w:rFonts w:hAnsi="宋体" w:cs="宋体"/>
          <w:snapToGrid w:val="0"/>
          <w:kern w:val="0"/>
          <w:szCs w:val="28"/>
        </w:rPr>
      </w:pPr>
      <w:r>
        <w:rPr>
          <w:rFonts w:hint="eastAsia" w:hAnsi="宋体" w:cs="宋体"/>
          <w:snapToGrid w:val="0"/>
          <w:kern w:val="0"/>
        </w:rPr>
        <w:t>年    月    日</w:t>
      </w:r>
    </w:p>
    <w:p>
      <w:pPr>
        <w:autoSpaceDE w:val="0"/>
        <w:autoSpaceDN w:val="0"/>
        <w:spacing w:line="560" w:lineRule="exact"/>
        <w:ind w:right="471"/>
        <w:textAlignment w:val="bottom"/>
        <w:rPr>
          <w:rFonts w:ascii="宋体" w:hAnsi="宋体" w:cs="宋体"/>
          <w:b/>
        </w:rPr>
      </w:pPr>
      <w:r>
        <w:rPr>
          <w:rFonts w:hint="eastAsia" w:ascii="宋体" w:hAnsi="宋体" w:cs="宋体"/>
          <w:b/>
        </w:rPr>
        <w:t>填表说明：</w:t>
      </w:r>
    </w:p>
    <w:p>
      <w:pPr>
        <w:widowControl/>
        <w:spacing w:line="560" w:lineRule="exact"/>
        <w:ind w:firstLine="480" w:firstLineChars="200"/>
        <w:jc w:val="left"/>
        <w:rPr>
          <w:rFonts w:ascii="宋体" w:hAnsi="宋体" w:cs="宋体"/>
        </w:rPr>
      </w:pPr>
      <w:r>
        <w:rPr>
          <w:rFonts w:hint="eastAsia" w:ascii="宋体" w:hAnsi="宋体" w:cs="宋体"/>
        </w:rPr>
        <w:t>商务条款主要包括</w:t>
      </w:r>
      <w:r>
        <w:rPr>
          <w:rFonts w:hint="eastAsia" w:ascii="宋体" w:hAnsi="宋体" w:cs="宋体"/>
          <w:b/>
          <w:bCs/>
        </w:rPr>
        <w:t>报价要求（不能体现具体报价，只标明是否超过最高限价即可）</w:t>
      </w:r>
      <w:r>
        <w:rPr>
          <w:rFonts w:hint="eastAsia" w:ascii="宋体" w:hAnsi="宋体" w:cs="宋体"/>
        </w:rPr>
        <w:t>、售后服务、专利权和保密要求、交货时间、地点与方式、付款及结算方式等。如有遗漏，请投标人按照招标文件正文自行补充完整。</w:t>
      </w:r>
    </w:p>
    <w:p>
      <w:pPr>
        <w:widowControl/>
        <w:spacing w:line="560" w:lineRule="exact"/>
        <w:ind w:firstLine="482" w:firstLineChars="200"/>
        <w:jc w:val="center"/>
        <w:rPr>
          <w:rFonts w:ascii="宋体" w:hAnsi="宋体" w:cs="宋体"/>
          <w:b/>
        </w:rPr>
      </w:pPr>
      <w:bookmarkStart w:id="109" w:name="_Toc1513"/>
      <w:r>
        <w:rPr>
          <w:rFonts w:hint="eastAsia" w:ascii="宋体" w:hAnsi="宋体" w:cs="宋体"/>
          <w:b/>
        </w:rPr>
        <w:t>特别提示</w:t>
      </w:r>
      <w:bookmarkEnd w:id="109"/>
    </w:p>
    <w:p>
      <w:pPr>
        <w:widowControl/>
        <w:spacing w:line="560" w:lineRule="exact"/>
        <w:ind w:firstLine="480" w:firstLineChars="200"/>
        <w:jc w:val="left"/>
        <w:rPr>
          <w:rFonts w:ascii="宋体" w:hAnsi="宋体" w:cs="宋体"/>
        </w:rPr>
      </w:pPr>
      <w:r>
        <w:rPr>
          <w:rFonts w:hint="eastAsia" w:ascii="宋体" w:hAnsi="宋体" w:cs="宋体"/>
        </w:rPr>
        <w:t>1.本表所列条款必须一一予以响应，“投标文件商务条款响应”一栏应填写具体的响应内容，有偏离的要具体说明，</w:t>
      </w:r>
      <w:r>
        <w:rPr>
          <w:rFonts w:hint="eastAsia" w:ascii="宋体" w:hAnsi="宋体" w:cs="宋体"/>
          <w:b/>
        </w:rPr>
        <w:t>纸面不敷时，可以另加页</w:t>
      </w:r>
      <w:r>
        <w:rPr>
          <w:rFonts w:hint="eastAsia" w:ascii="宋体" w:hAnsi="宋体" w:cs="宋体"/>
        </w:rPr>
        <w:t>。</w:t>
      </w:r>
    </w:p>
    <w:p>
      <w:pPr>
        <w:widowControl/>
        <w:spacing w:line="560" w:lineRule="exact"/>
        <w:ind w:firstLine="480" w:firstLineChars="200"/>
        <w:jc w:val="left"/>
        <w:rPr>
          <w:rFonts w:ascii="宋体" w:hAnsi="宋体" w:cs="宋体"/>
        </w:rPr>
      </w:pPr>
      <w:r>
        <w:rPr>
          <w:rFonts w:hint="eastAsia" w:ascii="宋体" w:hAnsi="宋体" w:cs="宋体"/>
        </w:rPr>
        <w:t>2.请投标人认真填写本表内容，如填写错误将可能导致投标无效。</w:t>
      </w:r>
    </w:p>
    <w:p>
      <w:pPr>
        <w:spacing w:line="580" w:lineRule="exact"/>
        <w:ind w:firstLine="560" w:firstLineChars="200"/>
        <w:rPr>
          <w:sz w:val="28"/>
          <w:szCs w:val="28"/>
        </w:rPr>
      </w:pPr>
    </w:p>
    <w:p>
      <w:pPr>
        <w:spacing w:line="580" w:lineRule="exact"/>
        <w:ind w:firstLine="560" w:firstLineChars="200"/>
        <w:rPr>
          <w:sz w:val="28"/>
          <w:szCs w:val="28"/>
        </w:rPr>
      </w:pPr>
    </w:p>
    <w:p>
      <w:pPr>
        <w:rPr>
          <w:rFonts w:ascii="SimHei" w:hAnsi="SimHei" w:eastAsia="SimHei"/>
          <w:sz w:val="28"/>
          <w:szCs w:val="28"/>
        </w:rPr>
      </w:pPr>
    </w:p>
    <w:p>
      <w:pPr>
        <w:widowControl/>
        <w:jc w:val="left"/>
        <w:rPr>
          <w:rFonts w:ascii="SimHei" w:hAnsi="SimHei" w:eastAsia="SimHei" w:cs="SimHei"/>
          <w:b/>
          <w:sz w:val="44"/>
          <w:szCs w:val="44"/>
          <w:lang w:val="zh-CN"/>
        </w:rPr>
      </w:pPr>
      <w:r>
        <w:rPr>
          <w:rFonts w:hint="eastAsia" w:ascii="SimHei" w:hAnsi="SimHei" w:eastAsia="SimHei" w:cs="SimHei"/>
          <w:sz w:val="32"/>
          <w:szCs w:val="32"/>
        </w:rPr>
        <w:t>附件9</w:t>
      </w:r>
    </w:p>
    <w:p>
      <w:pPr>
        <w:widowControl/>
        <w:jc w:val="left"/>
        <w:rPr>
          <w:rFonts w:ascii="SimHei" w:hAnsi="SimHei" w:eastAsia="SimHei" w:cs="SimHei"/>
          <w:bCs/>
          <w:sz w:val="36"/>
          <w:szCs w:val="36"/>
          <w:lang w:val="zh-CN"/>
        </w:rPr>
      </w:pPr>
      <w:bookmarkStart w:id="110" w:name="_Toc285612608"/>
    </w:p>
    <w:p>
      <w:pPr>
        <w:autoSpaceDE w:val="0"/>
        <w:autoSpaceDN w:val="0"/>
        <w:adjustRightInd w:val="0"/>
        <w:spacing w:line="600" w:lineRule="exact"/>
        <w:jc w:val="center"/>
        <w:rPr>
          <w:rFonts w:ascii="SimHei" w:hAnsi="SimHei" w:eastAsia="SimHei" w:cs="SimHei"/>
          <w:sz w:val="36"/>
          <w:szCs w:val="36"/>
          <w:lang w:val="zh-CN"/>
        </w:rPr>
      </w:pPr>
      <w:bookmarkStart w:id="111" w:name="_Toc14173"/>
      <w:r>
        <w:rPr>
          <w:rFonts w:hint="eastAsia" w:ascii="SimHei" w:hAnsi="SimHei" w:eastAsia="SimHei" w:cs="SimHei"/>
          <w:sz w:val="36"/>
          <w:szCs w:val="36"/>
          <w:lang w:val="zh-CN"/>
        </w:rPr>
        <w:t>售后服务</w:t>
      </w:r>
      <w:bookmarkEnd w:id="110"/>
      <w:r>
        <w:rPr>
          <w:rFonts w:hint="eastAsia" w:ascii="SimHei" w:hAnsi="SimHei" w:eastAsia="SimHei" w:cs="SimHei"/>
          <w:sz w:val="36"/>
          <w:szCs w:val="36"/>
          <w:lang w:val="zh-CN"/>
        </w:rPr>
        <w:t>方案及承诺</w:t>
      </w:r>
      <w:bookmarkEnd w:id="111"/>
    </w:p>
    <w:p>
      <w:pPr>
        <w:spacing w:before="120" w:beforeLines="50" w:line="360" w:lineRule="auto"/>
        <w:ind w:firstLine="484" w:firstLineChars="202"/>
        <w:rPr>
          <w:rFonts w:ascii="宋体" w:hAnsi="宋体" w:cs="宋体"/>
          <w:szCs w:val="21"/>
        </w:rPr>
      </w:pPr>
      <w:r>
        <w:rPr>
          <w:rFonts w:hint="eastAsia" w:ascii="宋体" w:hAnsi="宋体" w:cs="宋体"/>
          <w:szCs w:val="21"/>
        </w:rPr>
        <w:t>投标人应根据招标文件的要求及评审表中服务评审项详细阐述，如获中标，如何进行项目培训和售后服务。</w:t>
      </w:r>
    </w:p>
    <w:p>
      <w:pPr>
        <w:spacing w:line="540" w:lineRule="exact"/>
        <w:ind w:firstLine="480" w:firstLineChars="200"/>
        <w:rPr>
          <w:rFonts w:ascii="宋体" w:hAnsi="宋体" w:cs="宋体"/>
          <w:szCs w:val="21"/>
        </w:rPr>
      </w:pPr>
      <w:r>
        <w:rPr>
          <w:rFonts w:hint="eastAsia" w:ascii="宋体" w:hAnsi="宋体" w:cs="宋体"/>
          <w:szCs w:val="21"/>
        </w:rPr>
        <w:t>投标人必须在响应文件中提出长期的项目培训计划和售后服务的支持方案，如设备技术更新的支持方案、硬件、材料、设备免费更换、质量保修等。</w:t>
      </w:r>
    </w:p>
    <w:p>
      <w:pPr>
        <w:spacing w:line="540" w:lineRule="exact"/>
        <w:ind w:firstLine="480" w:firstLineChars="200"/>
        <w:rPr>
          <w:rFonts w:ascii="宋体" w:hAnsi="宋体" w:cs="宋体"/>
          <w:szCs w:val="21"/>
        </w:rPr>
      </w:pPr>
    </w:p>
    <w:p>
      <w:pPr>
        <w:spacing w:line="540" w:lineRule="exact"/>
        <w:ind w:firstLine="480" w:firstLineChars="200"/>
        <w:rPr>
          <w:rFonts w:ascii="宋体" w:hAnsi="宋体" w:cs="宋体"/>
          <w:szCs w:val="21"/>
        </w:rPr>
      </w:pPr>
    </w:p>
    <w:p>
      <w:pPr>
        <w:spacing w:line="540" w:lineRule="exact"/>
        <w:ind w:firstLine="480" w:firstLineChars="200"/>
        <w:rPr>
          <w:rFonts w:ascii="宋体" w:hAnsi="宋体" w:cs="宋体"/>
          <w:szCs w:val="21"/>
        </w:rPr>
      </w:pPr>
    </w:p>
    <w:p>
      <w:pPr>
        <w:spacing w:line="540" w:lineRule="exact"/>
        <w:ind w:firstLine="480" w:firstLineChars="200"/>
        <w:rPr>
          <w:rFonts w:ascii="宋体" w:hAnsi="宋体" w:cs="宋体"/>
          <w:szCs w:val="21"/>
        </w:rPr>
      </w:pPr>
    </w:p>
    <w:p>
      <w:pPr>
        <w:spacing w:line="540" w:lineRule="exact"/>
        <w:ind w:firstLine="480" w:firstLineChars="200"/>
        <w:rPr>
          <w:rFonts w:ascii="宋体" w:hAnsi="宋体" w:cs="宋体"/>
          <w:szCs w:val="21"/>
        </w:rPr>
      </w:pPr>
    </w:p>
    <w:p>
      <w:pPr>
        <w:spacing w:line="540" w:lineRule="exact"/>
        <w:ind w:firstLine="480" w:firstLineChars="200"/>
        <w:rPr>
          <w:rFonts w:ascii="宋体" w:hAnsi="宋体" w:cs="宋体"/>
          <w:szCs w:val="21"/>
        </w:rPr>
      </w:pPr>
    </w:p>
    <w:p>
      <w:pPr>
        <w:spacing w:line="540" w:lineRule="exact"/>
        <w:ind w:firstLine="480" w:firstLineChars="200"/>
        <w:rPr>
          <w:rFonts w:ascii="宋体" w:hAnsi="宋体" w:cs="宋体"/>
          <w:szCs w:val="21"/>
        </w:rPr>
      </w:pPr>
    </w:p>
    <w:p>
      <w:pPr>
        <w:spacing w:line="540" w:lineRule="exact"/>
        <w:ind w:firstLine="480" w:firstLineChars="200"/>
        <w:rPr>
          <w:rFonts w:ascii="宋体" w:hAnsi="宋体" w:cs="宋体"/>
          <w:szCs w:val="21"/>
        </w:rPr>
      </w:pPr>
    </w:p>
    <w:p>
      <w:pPr>
        <w:spacing w:line="540" w:lineRule="exact"/>
        <w:ind w:firstLine="480" w:firstLineChars="200"/>
        <w:rPr>
          <w:rFonts w:ascii="宋体" w:hAnsi="宋体" w:cs="宋体"/>
        </w:rPr>
      </w:pPr>
    </w:p>
    <w:p>
      <w:pPr>
        <w:pStyle w:val="12"/>
        <w:tabs>
          <w:tab w:val="left" w:pos="5580"/>
        </w:tabs>
        <w:adjustRightInd w:val="0"/>
        <w:snapToGrid w:val="0"/>
        <w:spacing w:line="560" w:lineRule="exact"/>
        <w:ind w:firstLine="2880" w:firstLineChars="1200"/>
        <w:jc w:val="right"/>
        <w:rPr>
          <w:rFonts w:hAnsi="宋体" w:cs="宋体"/>
          <w:snapToGrid w:val="0"/>
          <w:kern w:val="0"/>
          <w:szCs w:val="28"/>
        </w:rPr>
      </w:pPr>
      <w:r>
        <w:rPr>
          <w:rFonts w:hint="eastAsia" w:hAnsi="宋体" w:cs="宋体"/>
          <w:snapToGrid w:val="0"/>
          <w:kern w:val="0"/>
          <w:szCs w:val="28"/>
        </w:rPr>
        <w:t>投标人全称：                      （盖章）</w:t>
      </w:r>
    </w:p>
    <w:p>
      <w:pPr>
        <w:pStyle w:val="12"/>
        <w:tabs>
          <w:tab w:val="left" w:pos="5340"/>
        </w:tabs>
        <w:adjustRightInd w:val="0"/>
        <w:snapToGrid w:val="0"/>
        <w:spacing w:line="560" w:lineRule="exact"/>
        <w:ind w:firstLine="2880" w:firstLineChars="1200"/>
        <w:jc w:val="right"/>
        <w:rPr>
          <w:rFonts w:hAnsi="宋体" w:cs="宋体"/>
          <w:snapToGrid w:val="0"/>
          <w:kern w:val="0"/>
        </w:rPr>
      </w:pPr>
      <w:r>
        <w:rPr>
          <w:rFonts w:hint="eastAsia" w:hAnsi="宋体" w:cs="宋体"/>
          <w:snapToGrid w:val="0"/>
          <w:kern w:val="0"/>
          <w:szCs w:val="28"/>
          <w:lang w:val="zh-CN"/>
        </w:rPr>
        <w:t>法定代表人（或授权代表）</w:t>
      </w:r>
      <w:r>
        <w:rPr>
          <w:rFonts w:hint="eastAsia" w:hAnsi="宋体" w:cs="宋体"/>
          <w:snapToGrid w:val="0"/>
          <w:kern w:val="0"/>
          <w:szCs w:val="28"/>
        </w:rPr>
        <w:t>：        （签字）</w:t>
      </w:r>
    </w:p>
    <w:p>
      <w:pPr>
        <w:pStyle w:val="12"/>
        <w:tabs>
          <w:tab w:val="left" w:pos="5340"/>
        </w:tabs>
        <w:adjustRightInd w:val="0"/>
        <w:snapToGrid w:val="0"/>
        <w:spacing w:line="560" w:lineRule="exact"/>
        <w:ind w:firstLine="6720" w:firstLineChars="2800"/>
        <w:rPr>
          <w:rFonts w:hAnsi="宋体" w:cs="宋体"/>
          <w:snapToGrid w:val="0"/>
          <w:kern w:val="0"/>
          <w:szCs w:val="28"/>
        </w:rPr>
      </w:pPr>
      <w:r>
        <w:rPr>
          <w:rFonts w:hint="eastAsia" w:hAnsi="宋体" w:cs="宋体"/>
          <w:snapToGrid w:val="0"/>
          <w:kern w:val="0"/>
        </w:rPr>
        <w:t>年    月    日</w:t>
      </w:r>
    </w:p>
    <w:p>
      <w:pPr>
        <w:spacing w:line="560" w:lineRule="exact"/>
        <w:rPr>
          <w:rFonts w:ascii="宋体" w:hAnsi="宋体" w:cs="宋体"/>
          <w:b/>
        </w:rPr>
      </w:pPr>
      <w:r>
        <w:rPr>
          <w:rFonts w:hint="eastAsia" w:ascii="宋体" w:hAnsi="宋体" w:cs="宋体"/>
          <w:b/>
        </w:rPr>
        <w:t>填表说明：</w:t>
      </w:r>
    </w:p>
    <w:p>
      <w:pPr>
        <w:autoSpaceDE w:val="0"/>
        <w:autoSpaceDN w:val="0"/>
        <w:adjustRightInd w:val="0"/>
        <w:spacing w:line="560" w:lineRule="exact"/>
        <w:ind w:firstLine="480" w:firstLineChars="200"/>
        <w:rPr>
          <w:rFonts w:ascii="宋体" w:hAnsi="宋体" w:cs="宋体"/>
        </w:rPr>
      </w:pPr>
      <w:r>
        <w:rPr>
          <w:rFonts w:hint="eastAsia" w:ascii="宋体" w:hAnsi="宋体" w:cs="宋体"/>
        </w:rPr>
        <w:t>如投标产品由制造商负责售后服务，投标人须在售后服务方案中明确说明，并在该方案后，附制造商盖章的售后服务承诺书。</w:t>
      </w:r>
    </w:p>
    <w:p>
      <w:pPr>
        <w:spacing w:line="540" w:lineRule="exact"/>
        <w:ind w:firstLine="480" w:firstLineChars="200"/>
        <w:rPr>
          <w:rFonts w:ascii="宋体" w:hAnsi="宋体" w:cs="宋体"/>
        </w:rPr>
      </w:pPr>
      <w:r>
        <w:rPr>
          <w:rFonts w:hint="eastAsia" w:ascii="宋体" w:hAnsi="宋体" w:cs="宋体"/>
        </w:rPr>
        <w:br w:type="page"/>
      </w:r>
    </w:p>
    <w:p>
      <w:pPr>
        <w:spacing w:line="580" w:lineRule="exact"/>
        <w:ind w:firstLine="560" w:firstLineChars="200"/>
        <w:rPr>
          <w:sz w:val="28"/>
          <w:szCs w:val="28"/>
        </w:rPr>
        <w:sectPr>
          <w:headerReference r:id="rId15" w:type="default"/>
          <w:pgSz w:w="11906" w:h="16838"/>
          <w:pgMar w:top="1418" w:right="1134" w:bottom="1418" w:left="1418" w:header="851" w:footer="851" w:gutter="0"/>
          <w:cols w:space="720" w:num="1"/>
        </w:sectPr>
      </w:pPr>
    </w:p>
    <w:p>
      <w:pPr>
        <w:autoSpaceDE w:val="0"/>
        <w:autoSpaceDN w:val="0"/>
        <w:adjustRightInd w:val="0"/>
        <w:spacing w:line="600" w:lineRule="exact"/>
        <w:jc w:val="left"/>
        <w:rPr>
          <w:rFonts w:ascii="SimHei" w:hAnsi="SimHei" w:eastAsia="SimHei" w:cs="SimHei"/>
          <w:sz w:val="32"/>
          <w:szCs w:val="32"/>
        </w:rPr>
      </w:pPr>
    </w:p>
    <w:p>
      <w:pPr>
        <w:autoSpaceDE w:val="0"/>
        <w:autoSpaceDN w:val="0"/>
        <w:adjustRightInd w:val="0"/>
        <w:spacing w:line="600" w:lineRule="exact"/>
        <w:jc w:val="left"/>
        <w:rPr>
          <w:rFonts w:ascii="SimHei" w:hAnsi="SimHei" w:eastAsia="SimHei" w:cs="SimHei"/>
          <w:b/>
          <w:sz w:val="44"/>
          <w:szCs w:val="44"/>
        </w:rPr>
      </w:pPr>
      <w:r>
        <w:rPr>
          <w:rFonts w:hint="eastAsia" w:ascii="SimHei" w:hAnsi="SimHei" w:eastAsia="SimHei" w:cs="SimHei"/>
          <w:sz w:val="32"/>
          <w:szCs w:val="32"/>
        </w:rPr>
        <w:t>附件1</w:t>
      </w:r>
      <w:r>
        <w:rPr>
          <w:rFonts w:ascii="SimHei" w:hAnsi="SimHei" w:eastAsia="SimHei" w:cs="SimHei"/>
          <w:sz w:val="32"/>
          <w:szCs w:val="32"/>
        </w:rPr>
        <w:t>0</w:t>
      </w:r>
    </w:p>
    <w:p>
      <w:pPr>
        <w:widowControl/>
        <w:jc w:val="left"/>
        <w:rPr>
          <w:rFonts w:ascii="SimHei" w:hAnsi="SimHei" w:eastAsia="SimHei" w:cs="SimHei"/>
          <w:bCs/>
          <w:sz w:val="36"/>
          <w:szCs w:val="36"/>
          <w:lang w:val="zh-CN"/>
        </w:rPr>
      </w:pPr>
    </w:p>
    <w:p>
      <w:pPr>
        <w:autoSpaceDE w:val="0"/>
        <w:autoSpaceDN w:val="0"/>
        <w:adjustRightInd w:val="0"/>
        <w:spacing w:line="600" w:lineRule="exact"/>
        <w:jc w:val="center"/>
        <w:rPr>
          <w:rFonts w:ascii="SimHei" w:hAnsi="SimHei" w:eastAsia="SimHei" w:cs="SimHei"/>
          <w:sz w:val="36"/>
          <w:szCs w:val="36"/>
          <w:lang w:val="zh-CN"/>
        </w:rPr>
      </w:pPr>
      <w:bookmarkStart w:id="112" w:name="_Toc14035"/>
      <w:r>
        <w:rPr>
          <w:rFonts w:hint="eastAsia" w:ascii="SimHei" w:hAnsi="SimHei" w:eastAsia="SimHei" w:cs="SimHei"/>
          <w:sz w:val="36"/>
          <w:szCs w:val="36"/>
          <w:lang w:val="zh-CN"/>
        </w:rPr>
        <w:t>近3年中标成交案例及同类项目案例</w:t>
      </w:r>
      <w:bookmarkEnd w:id="112"/>
    </w:p>
    <w:p>
      <w:pPr>
        <w:spacing w:line="560" w:lineRule="exact"/>
        <w:rPr>
          <w:rFonts w:ascii="宋体" w:hAnsi="宋体" w:cs="宋体"/>
        </w:rPr>
      </w:pPr>
      <w:r>
        <w:rPr>
          <w:rFonts w:hint="eastAsia" w:ascii="宋体" w:hAnsi="宋体" w:cs="宋体"/>
        </w:rPr>
        <w:t xml:space="preserve">项目名称：                                     项目编号：          </w:t>
      </w:r>
    </w:p>
    <w:tbl>
      <w:tblPr>
        <w:tblStyle w:val="27"/>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675"/>
        <w:gridCol w:w="993"/>
        <w:gridCol w:w="992"/>
        <w:gridCol w:w="1701"/>
        <w:gridCol w:w="1276"/>
        <w:gridCol w:w="1417"/>
        <w:gridCol w:w="1257"/>
        <w:gridCol w:w="129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429" w:hRule="atLeast"/>
        </w:trPr>
        <w:tc>
          <w:tcPr>
            <w:tcW w:w="675" w:type="dxa"/>
            <w:vAlign w:val="center"/>
          </w:tcPr>
          <w:p>
            <w:pPr>
              <w:spacing w:line="320" w:lineRule="exact"/>
              <w:jc w:val="center"/>
              <w:rPr>
                <w:rFonts w:ascii="宋体" w:hAnsi="宋体" w:cs="宋体"/>
              </w:rPr>
            </w:pPr>
            <w:r>
              <w:rPr>
                <w:rFonts w:hint="eastAsia" w:ascii="宋体" w:hAnsi="宋体" w:cs="宋体"/>
              </w:rPr>
              <w:t>序号</w:t>
            </w:r>
          </w:p>
        </w:tc>
        <w:tc>
          <w:tcPr>
            <w:tcW w:w="993" w:type="dxa"/>
            <w:vAlign w:val="center"/>
          </w:tcPr>
          <w:p>
            <w:pPr>
              <w:spacing w:line="320" w:lineRule="exact"/>
              <w:jc w:val="center"/>
              <w:rPr>
                <w:rFonts w:ascii="宋体" w:hAnsi="宋体" w:cs="宋体"/>
              </w:rPr>
            </w:pPr>
            <w:r>
              <w:rPr>
                <w:rFonts w:hint="eastAsia" w:ascii="宋体" w:hAnsi="宋体" w:cs="宋体"/>
              </w:rPr>
              <w:t>用户</w:t>
            </w:r>
          </w:p>
          <w:p>
            <w:pPr>
              <w:spacing w:line="320" w:lineRule="exact"/>
              <w:jc w:val="center"/>
              <w:rPr>
                <w:rFonts w:ascii="宋体" w:hAnsi="宋体" w:cs="宋体"/>
              </w:rPr>
            </w:pPr>
            <w:r>
              <w:rPr>
                <w:rFonts w:hint="eastAsia" w:ascii="宋体" w:hAnsi="宋体" w:cs="宋体"/>
              </w:rPr>
              <w:t>名称</w:t>
            </w:r>
          </w:p>
        </w:tc>
        <w:tc>
          <w:tcPr>
            <w:tcW w:w="992" w:type="dxa"/>
            <w:vAlign w:val="center"/>
          </w:tcPr>
          <w:p>
            <w:pPr>
              <w:spacing w:line="320" w:lineRule="exact"/>
              <w:jc w:val="center"/>
              <w:rPr>
                <w:rFonts w:ascii="宋体" w:hAnsi="宋体" w:cs="宋体"/>
              </w:rPr>
            </w:pPr>
            <w:r>
              <w:rPr>
                <w:rFonts w:hint="eastAsia" w:ascii="宋体" w:hAnsi="宋体" w:cs="宋体"/>
              </w:rPr>
              <w:t>项目</w:t>
            </w:r>
          </w:p>
          <w:p>
            <w:pPr>
              <w:spacing w:line="320" w:lineRule="exact"/>
              <w:jc w:val="center"/>
              <w:rPr>
                <w:rFonts w:ascii="宋体" w:hAnsi="宋体" w:cs="宋体"/>
              </w:rPr>
            </w:pPr>
            <w:r>
              <w:rPr>
                <w:rFonts w:hint="eastAsia" w:ascii="宋体" w:hAnsi="宋体" w:cs="宋体"/>
              </w:rPr>
              <w:t>名称</w:t>
            </w:r>
          </w:p>
        </w:tc>
        <w:tc>
          <w:tcPr>
            <w:tcW w:w="1701" w:type="dxa"/>
            <w:vAlign w:val="center"/>
          </w:tcPr>
          <w:p>
            <w:pPr>
              <w:spacing w:line="320" w:lineRule="exact"/>
              <w:jc w:val="center"/>
              <w:rPr>
                <w:rFonts w:ascii="宋体" w:hAnsi="宋体" w:cs="宋体"/>
              </w:rPr>
            </w:pPr>
            <w:r>
              <w:rPr>
                <w:rFonts w:hint="eastAsia" w:ascii="宋体" w:hAnsi="宋体" w:cs="宋体"/>
              </w:rPr>
              <w:t>项目内容</w:t>
            </w:r>
          </w:p>
          <w:p>
            <w:pPr>
              <w:spacing w:line="320" w:lineRule="exact"/>
              <w:jc w:val="center"/>
              <w:rPr>
                <w:rFonts w:ascii="宋体" w:hAnsi="宋体" w:cs="宋体"/>
              </w:rPr>
            </w:pPr>
            <w:r>
              <w:rPr>
                <w:rFonts w:hint="eastAsia" w:ascii="宋体" w:hAnsi="宋体" w:cs="宋体"/>
              </w:rPr>
              <w:t>（包括同类项目，产品名称、型号等）</w:t>
            </w:r>
          </w:p>
        </w:tc>
        <w:tc>
          <w:tcPr>
            <w:tcW w:w="1276" w:type="dxa"/>
            <w:vAlign w:val="center"/>
          </w:tcPr>
          <w:p>
            <w:pPr>
              <w:spacing w:line="320" w:lineRule="exact"/>
              <w:jc w:val="center"/>
              <w:rPr>
                <w:rFonts w:ascii="宋体" w:hAnsi="宋体" w:cs="宋体"/>
              </w:rPr>
            </w:pPr>
            <w:r>
              <w:rPr>
                <w:rFonts w:hint="eastAsia" w:ascii="宋体" w:hAnsi="宋体" w:cs="宋体"/>
              </w:rPr>
              <w:t>合同名称及合同号</w:t>
            </w:r>
          </w:p>
        </w:tc>
        <w:tc>
          <w:tcPr>
            <w:tcW w:w="1417" w:type="dxa"/>
            <w:vAlign w:val="center"/>
          </w:tcPr>
          <w:p>
            <w:pPr>
              <w:spacing w:line="320" w:lineRule="exact"/>
              <w:jc w:val="center"/>
              <w:rPr>
                <w:rFonts w:ascii="宋体" w:hAnsi="宋体" w:cs="宋体"/>
              </w:rPr>
            </w:pPr>
            <w:r>
              <w:rPr>
                <w:rFonts w:hint="eastAsia" w:ascii="宋体" w:hAnsi="宋体" w:cs="宋体"/>
              </w:rPr>
              <w:t>合同有效金额（万元）</w:t>
            </w:r>
          </w:p>
        </w:tc>
        <w:tc>
          <w:tcPr>
            <w:tcW w:w="1257" w:type="dxa"/>
            <w:vAlign w:val="center"/>
          </w:tcPr>
          <w:p>
            <w:pPr>
              <w:spacing w:line="320" w:lineRule="exact"/>
              <w:jc w:val="center"/>
              <w:rPr>
                <w:rFonts w:ascii="宋体" w:hAnsi="宋体" w:cs="宋体"/>
              </w:rPr>
            </w:pPr>
            <w:r>
              <w:rPr>
                <w:rFonts w:hint="eastAsia" w:ascii="宋体" w:hAnsi="宋体" w:cs="宋体"/>
              </w:rPr>
              <w:t>合同</w:t>
            </w:r>
          </w:p>
          <w:p>
            <w:pPr>
              <w:spacing w:line="320" w:lineRule="exact"/>
              <w:jc w:val="center"/>
              <w:rPr>
                <w:rFonts w:ascii="宋体" w:hAnsi="宋体" w:cs="宋体"/>
              </w:rPr>
            </w:pPr>
            <w:r>
              <w:rPr>
                <w:rFonts w:hint="eastAsia" w:ascii="宋体" w:hAnsi="宋体" w:cs="宋体"/>
              </w:rPr>
              <w:t>起止日期</w:t>
            </w:r>
          </w:p>
        </w:tc>
        <w:tc>
          <w:tcPr>
            <w:tcW w:w="1295" w:type="dxa"/>
            <w:vAlign w:val="center"/>
          </w:tcPr>
          <w:p>
            <w:pPr>
              <w:spacing w:line="320" w:lineRule="exact"/>
              <w:jc w:val="center"/>
              <w:rPr>
                <w:rFonts w:ascii="宋体" w:hAnsi="宋体" w:cs="宋体"/>
              </w:rPr>
            </w:pPr>
            <w:r>
              <w:rPr>
                <w:rFonts w:hint="eastAsia" w:ascii="宋体" w:hAnsi="宋体" w:cs="宋体"/>
              </w:rPr>
              <w:t>用户联系人及电话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97" w:hRule="atLeast"/>
        </w:trPr>
        <w:tc>
          <w:tcPr>
            <w:tcW w:w="675" w:type="dxa"/>
          </w:tcPr>
          <w:p>
            <w:pPr>
              <w:spacing w:line="540" w:lineRule="exact"/>
              <w:jc w:val="center"/>
              <w:rPr>
                <w:rFonts w:ascii="宋体" w:hAnsi="宋体" w:cs="宋体"/>
              </w:rPr>
            </w:pPr>
          </w:p>
        </w:tc>
        <w:tc>
          <w:tcPr>
            <w:tcW w:w="993" w:type="dxa"/>
            <w:vAlign w:val="center"/>
          </w:tcPr>
          <w:p>
            <w:pPr>
              <w:spacing w:line="540" w:lineRule="exact"/>
              <w:jc w:val="center"/>
              <w:rPr>
                <w:rFonts w:ascii="宋体" w:hAnsi="宋体" w:cs="宋体"/>
              </w:rPr>
            </w:pPr>
          </w:p>
        </w:tc>
        <w:tc>
          <w:tcPr>
            <w:tcW w:w="992" w:type="dxa"/>
            <w:vAlign w:val="center"/>
          </w:tcPr>
          <w:p>
            <w:pPr>
              <w:spacing w:line="540" w:lineRule="exact"/>
              <w:jc w:val="center"/>
              <w:rPr>
                <w:rFonts w:ascii="宋体" w:hAnsi="宋体" w:cs="宋体"/>
              </w:rPr>
            </w:pPr>
          </w:p>
        </w:tc>
        <w:tc>
          <w:tcPr>
            <w:tcW w:w="1701" w:type="dxa"/>
            <w:vAlign w:val="center"/>
          </w:tcPr>
          <w:p>
            <w:pPr>
              <w:spacing w:line="540" w:lineRule="exact"/>
              <w:jc w:val="center"/>
              <w:rPr>
                <w:rFonts w:ascii="宋体" w:hAnsi="宋体" w:cs="宋体"/>
              </w:rPr>
            </w:pPr>
          </w:p>
        </w:tc>
        <w:tc>
          <w:tcPr>
            <w:tcW w:w="1276" w:type="dxa"/>
            <w:vAlign w:val="center"/>
          </w:tcPr>
          <w:p>
            <w:pPr>
              <w:spacing w:line="540" w:lineRule="exact"/>
              <w:jc w:val="center"/>
              <w:rPr>
                <w:rFonts w:ascii="宋体" w:hAnsi="宋体" w:cs="宋体"/>
              </w:rPr>
            </w:pPr>
          </w:p>
        </w:tc>
        <w:tc>
          <w:tcPr>
            <w:tcW w:w="1417" w:type="dxa"/>
            <w:vAlign w:val="center"/>
          </w:tcPr>
          <w:p>
            <w:pPr>
              <w:spacing w:line="540" w:lineRule="exact"/>
              <w:jc w:val="center"/>
              <w:rPr>
                <w:rFonts w:ascii="宋体" w:hAnsi="宋体" w:cs="宋体"/>
              </w:rPr>
            </w:pPr>
          </w:p>
        </w:tc>
        <w:tc>
          <w:tcPr>
            <w:tcW w:w="1257" w:type="dxa"/>
            <w:vAlign w:val="center"/>
          </w:tcPr>
          <w:p>
            <w:pPr>
              <w:spacing w:line="540" w:lineRule="exact"/>
              <w:jc w:val="center"/>
              <w:rPr>
                <w:rFonts w:ascii="宋体" w:hAnsi="宋体" w:cs="宋体"/>
              </w:rPr>
            </w:pPr>
          </w:p>
        </w:tc>
        <w:tc>
          <w:tcPr>
            <w:tcW w:w="1295" w:type="dxa"/>
          </w:tcPr>
          <w:p>
            <w:pPr>
              <w:spacing w:line="540" w:lineRule="exact"/>
              <w:jc w:val="center"/>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97" w:hRule="atLeast"/>
        </w:trPr>
        <w:tc>
          <w:tcPr>
            <w:tcW w:w="675" w:type="dxa"/>
          </w:tcPr>
          <w:p>
            <w:pPr>
              <w:spacing w:line="540" w:lineRule="exact"/>
              <w:jc w:val="center"/>
              <w:rPr>
                <w:rFonts w:ascii="宋体" w:hAnsi="宋体" w:cs="宋体"/>
              </w:rPr>
            </w:pPr>
          </w:p>
        </w:tc>
        <w:tc>
          <w:tcPr>
            <w:tcW w:w="993" w:type="dxa"/>
            <w:vAlign w:val="center"/>
          </w:tcPr>
          <w:p>
            <w:pPr>
              <w:spacing w:line="540" w:lineRule="exact"/>
              <w:jc w:val="center"/>
              <w:rPr>
                <w:rFonts w:ascii="宋体" w:hAnsi="宋体" w:cs="宋体"/>
              </w:rPr>
            </w:pPr>
          </w:p>
        </w:tc>
        <w:tc>
          <w:tcPr>
            <w:tcW w:w="992" w:type="dxa"/>
            <w:vAlign w:val="center"/>
          </w:tcPr>
          <w:p>
            <w:pPr>
              <w:spacing w:line="540" w:lineRule="exact"/>
              <w:jc w:val="center"/>
              <w:rPr>
                <w:rFonts w:ascii="宋体" w:hAnsi="宋体" w:cs="宋体"/>
              </w:rPr>
            </w:pPr>
          </w:p>
        </w:tc>
        <w:tc>
          <w:tcPr>
            <w:tcW w:w="1701" w:type="dxa"/>
            <w:vAlign w:val="center"/>
          </w:tcPr>
          <w:p>
            <w:pPr>
              <w:spacing w:line="540" w:lineRule="exact"/>
              <w:jc w:val="center"/>
              <w:rPr>
                <w:rFonts w:ascii="宋体" w:hAnsi="宋体" w:cs="宋体"/>
              </w:rPr>
            </w:pPr>
          </w:p>
        </w:tc>
        <w:tc>
          <w:tcPr>
            <w:tcW w:w="1276" w:type="dxa"/>
            <w:vAlign w:val="center"/>
          </w:tcPr>
          <w:p>
            <w:pPr>
              <w:spacing w:line="540" w:lineRule="exact"/>
              <w:jc w:val="center"/>
              <w:rPr>
                <w:rFonts w:ascii="宋体" w:hAnsi="宋体" w:cs="宋体"/>
              </w:rPr>
            </w:pPr>
          </w:p>
        </w:tc>
        <w:tc>
          <w:tcPr>
            <w:tcW w:w="1417" w:type="dxa"/>
            <w:vAlign w:val="center"/>
          </w:tcPr>
          <w:p>
            <w:pPr>
              <w:spacing w:line="540" w:lineRule="exact"/>
              <w:jc w:val="center"/>
              <w:rPr>
                <w:rFonts w:ascii="宋体" w:hAnsi="宋体" w:cs="宋体"/>
              </w:rPr>
            </w:pPr>
          </w:p>
        </w:tc>
        <w:tc>
          <w:tcPr>
            <w:tcW w:w="1257" w:type="dxa"/>
            <w:vAlign w:val="center"/>
          </w:tcPr>
          <w:p>
            <w:pPr>
              <w:spacing w:line="540" w:lineRule="exact"/>
              <w:jc w:val="center"/>
              <w:rPr>
                <w:rFonts w:ascii="宋体" w:hAnsi="宋体" w:cs="宋体"/>
              </w:rPr>
            </w:pPr>
          </w:p>
        </w:tc>
        <w:tc>
          <w:tcPr>
            <w:tcW w:w="1295" w:type="dxa"/>
          </w:tcPr>
          <w:p>
            <w:pPr>
              <w:spacing w:line="540" w:lineRule="exact"/>
              <w:jc w:val="center"/>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97" w:hRule="atLeast"/>
        </w:trPr>
        <w:tc>
          <w:tcPr>
            <w:tcW w:w="675" w:type="dxa"/>
          </w:tcPr>
          <w:p>
            <w:pPr>
              <w:spacing w:line="540" w:lineRule="exact"/>
              <w:jc w:val="center"/>
              <w:rPr>
                <w:rFonts w:ascii="宋体" w:hAnsi="宋体" w:cs="宋体"/>
              </w:rPr>
            </w:pPr>
          </w:p>
        </w:tc>
        <w:tc>
          <w:tcPr>
            <w:tcW w:w="993" w:type="dxa"/>
            <w:vAlign w:val="center"/>
          </w:tcPr>
          <w:p>
            <w:pPr>
              <w:spacing w:line="540" w:lineRule="exact"/>
              <w:jc w:val="center"/>
              <w:rPr>
                <w:rFonts w:ascii="宋体" w:hAnsi="宋体" w:cs="宋体"/>
              </w:rPr>
            </w:pPr>
          </w:p>
        </w:tc>
        <w:tc>
          <w:tcPr>
            <w:tcW w:w="992" w:type="dxa"/>
            <w:vAlign w:val="center"/>
          </w:tcPr>
          <w:p>
            <w:pPr>
              <w:spacing w:line="540" w:lineRule="exact"/>
              <w:jc w:val="center"/>
              <w:rPr>
                <w:rFonts w:ascii="宋体" w:hAnsi="宋体" w:cs="宋体"/>
              </w:rPr>
            </w:pPr>
          </w:p>
        </w:tc>
        <w:tc>
          <w:tcPr>
            <w:tcW w:w="1701" w:type="dxa"/>
            <w:vAlign w:val="center"/>
          </w:tcPr>
          <w:p>
            <w:pPr>
              <w:spacing w:line="540" w:lineRule="exact"/>
              <w:jc w:val="center"/>
              <w:rPr>
                <w:rFonts w:ascii="宋体" w:hAnsi="宋体" w:cs="宋体"/>
              </w:rPr>
            </w:pPr>
          </w:p>
        </w:tc>
        <w:tc>
          <w:tcPr>
            <w:tcW w:w="1276" w:type="dxa"/>
            <w:vAlign w:val="center"/>
          </w:tcPr>
          <w:p>
            <w:pPr>
              <w:spacing w:line="540" w:lineRule="exact"/>
              <w:jc w:val="center"/>
              <w:rPr>
                <w:rFonts w:ascii="宋体" w:hAnsi="宋体" w:cs="宋体"/>
              </w:rPr>
            </w:pPr>
          </w:p>
        </w:tc>
        <w:tc>
          <w:tcPr>
            <w:tcW w:w="1417" w:type="dxa"/>
            <w:vAlign w:val="center"/>
          </w:tcPr>
          <w:p>
            <w:pPr>
              <w:spacing w:line="540" w:lineRule="exact"/>
              <w:jc w:val="center"/>
              <w:rPr>
                <w:rFonts w:ascii="宋体" w:hAnsi="宋体" w:cs="宋体"/>
              </w:rPr>
            </w:pPr>
          </w:p>
        </w:tc>
        <w:tc>
          <w:tcPr>
            <w:tcW w:w="1257" w:type="dxa"/>
            <w:vAlign w:val="center"/>
          </w:tcPr>
          <w:p>
            <w:pPr>
              <w:spacing w:line="540" w:lineRule="exact"/>
              <w:jc w:val="center"/>
              <w:rPr>
                <w:rFonts w:ascii="宋体" w:hAnsi="宋体" w:cs="宋体"/>
              </w:rPr>
            </w:pPr>
          </w:p>
        </w:tc>
        <w:tc>
          <w:tcPr>
            <w:tcW w:w="1295" w:type="dxa"/>
          </w:tcPr>
          <w:p>
            <w:pPr>
              <w:spacing w:line="540" w:lineRule="exact"/>
              <w:jc w:val="center"/>
              <w:rPr>
                <w:rFonts w:ascii="宋体" w:hAnsi="宋体" w:cs="宋体"/>
              </w:rPr>
            </w:pPr>
          </w:p>
        </w:tc>
      </w:tr>
    </w:tbl>
    <w:p>
      <w:pPr>
        <w:spacing w:line="540" w:lineRule="exact"/>
        <w:ind w:firstLine="2880" w:firstLineChars="1200"/>
        <w:rPr>
          <w:rFonts w:ascii="宋体" w:hAnsi="宋体" w:cs="宋体"/>
          <w:lang w:val="zh-CN"/>
        </w:rPr>
      </w:pPr>
    </w:p>
    <w:p>
      <w:pPr>
        <w:spacing w:line="540" w:lineRule="exact"/>
        <w:ind w:firstLine="2880" w:firstLineChars="1200"/>
        <w:rPr>
          <w:rFonts w:ascii="宋体" w:hAnsi="宋体" w:cs="宋体"/>
          <w:lang w:val="zh-CN"/>
        </w:rPr>
      </w:pPr>
    </w:p>
    <w:p>
      <w:pPr>
        <w:pStyle w:val="12"/>
        <w:tabs>
          <w:tab w:val="left" w:pos="5580"/>
        </w:tabs>
        <w:adjustRightInd w:val="0"/>
        <w:snapToGrid w:val="0"/>
        <w:spacing w:line="560" w:lineRule="exact"/>
        <w:ind w:firstLine="2880" w:firstLineChars="1200"/>
        <w:jc w:val="right"/>
        <w:rPr>
          <w:rFonts w:hAnsi="宋体" w:cs="宋体"/>
          <w:snapToGrid w:val="0"/>
          <w:kern w:val="0"/>
          <w:szCs w:val="28"/>
        </w:rPr>
      </w:pPr>
      <w:r>
        <w:rPr>
          <w:rFonts w:hint="eastAsia" w:hAnsi="宋体" w:cs="宋体"/>
          <w:snapToGrid w:val="0"/>
          <w:kern w:val="0"/>
          <w:szCs w:val="28"/>
        </w:rPr>
        <w:t>投标人全称：                      （盖章）</w:t>
      </w:r>
    </w:p>
    <w:p>
      <w:pPr>
        <w:pStyle w:val="12"/>
        <w:tabs>
          <w:tab w:val="left" w:pos="5340"/>
        </w:tabs>
        <w:adjustRightInd w:val="0"/>
        <w:snapToGrid w:val="0"/>
        <w:spacing w:line="560" w:lineRule="exact"/>
        <w:ind w:firstLine="2880" w:firstLineChars="1200"/>
        <w:jc w:val="right"/>
        <w:rPr>
          <w:rFonts w:hAnsi="宋体" w:cs="宋体"/>
          <w:snapToGrid w:val="0"/>
          <w:kern w:val="0"/>
        </w:rPr>
      </w:pPr>
      <w:r>
        <w:rPr>
          <w:rFonts w:hint="eastAsia" w:hAnsi="宋体" w:cs="宋体"/>
          <w:snapToGrid w:val="0"/>
          <w:kern w:val="0"/>
          <w:szCs w:val="28"/>
          <w:lang w:val="zh-CN"/>
        </w:rPr>
        <w:t>法定代表人（或授权代表）</w:t>
      </w:r>
      <w:r>
        <w:rPr>
          <w:rFonts w:hint="eastAsia" w:hAnsi="宋体" w:cs="宋体"/>
          <w:snapToGrid w:val="0"/>
          <w:kern w:val="0"/>
          <w:szCs w:val="28"/>
        </w:rPr>
        <w:t>：        （签字）</w:t>
      </w:r>
    </w:p>
    <w:p>
      <w:pPr>
        <w:pStyle w:val="12"/>
        <w:tabs>
          <w:tab w:val="left" w:pos="5340"/>
        </w:tabs>
        <w:adjustRightInd w:val="0"/>
        <w:snapToGrid w:val="0"/>
        <w:spacing w:line="560" w:lineRule="exact"/>
        <w:ind w:firstLine="5520" w:firstLineChars="2300"/>
        <w:rPr>
          <w:rFonts w:hAnsi="宋体" w:cs="宋体"/>
          <w:snapToGrid w:val="0"/>
          <w:kern w:val="0"/>
          <w:szCs w:val="28"/>
        </w:rPr>
      </w:pPr>
      <w:r>
        <w:rPr>
          <w:rFonts w:hint="eastAsia" w:hAnsi="宋体" w:cs="宋体"/>
          <w:snapToGrid w:val="0"/>
          <w:kern w:val="0"/>
        </w:rPr>
        <w:t>年    月    日</w:t>
      </w:r>
    </w:p>
    <w:p>
      <w:pPr>
        <w:spacing w:line="480" w:lineRule="exact"/>
        <w:rPr>
          <w:rFonts w:ascii="宋体" w:hAnsi="宋体" w:cs="宋体"/>
          <w:b/>
        </w:rPr>
      </w:pPr>
      <w:r>
        <w:rPr>
          <w:rFonts w:hint="eastAsia" w:ascii="宋体" w:hAnsi="宋体" w:cs="宋体"/>
          <w:b/>
        </w:rPr>
        <w:t>填表说明：</w:t>
      </w:r>
    </w:p>
    <w:p>
      <w:pPr>
        <w:spacing w:line="500" w:lineRule="exact"/>
        <w:ind w:firstLine="480" w:firstLineChars="200"/>
        <w:rPr>
          <w:rFonts w:ascii="宋体" w:hAnsi="宋体" w:cs="宋体"/>
        </w:rPr>
      </w:pPr>
      <w:r>
        <w:rPr>
          <w:rFonts w:hint="eastAsia" w:ascii="宋体" w:hAnsi="宋体" w:cs="宋体"/>
        </w:rPr>
        <w:t>1.同类项目指本次招标的产品服务或同类产品及服务。合同有效金额是指合同中本次招标的产品或同类产品金额；</w:t>
      </w:r>
    </w:p>
    <w:p>
      <w:pPr>
        <w:spacing w:line="500" w:lineRule="exact"/>
        <w:ind w:firstLine="480" w:firstLineChars="200"/>
        <w:rPr>
          <w:rFonts w:ascii="宋体" w:hAnsi="宋体" w:cs="宋体"/>
        </w:rPr>
      </w:pPr>
      <w:r>
        <w:rPr>
          <w:rFonts w:hint="eastAsia" w:ascii="宋体" w:hAnsi="宋体" w:cs="宋体"/>
        </w:rPr>
        <w:t>2.投标人应附合同复印件，按合同有效金额由高到低顺序装订，包括：合同首尾页、签字盖章页、合同金额页、产品信息页；</w:t>
      </w:r>
    </w:p>
    <w:p>
      <w:pPr>
        <w:spacing w:line="500" w:lineRule="exact"/>
        <w:ind w:firstLine="480" w:firstLineChars="200"/>
        <w:rPr>
          <w:rFonts w:ascii="宋体" w:hAnsi="宋体" w:cs="宋体"/>
          <w:b/>
          <w:bCs/>
          <w:color w:val="FF0000"/>
        </w:rPr>
        <w:sectPr>
          <w:pgSz w:w="11906" w:h="16838"/>
          <w:pgMar w:top="1134" w:right="1134" w:bottom="1134" w:left="1418" w:header="851" w:footer="992" w:gutter="0"/>
          <w:pgNumType w:fmt="numberInDash"/>
          <w:cols w:space="720" w:num="1"/>
          <w:docGrid w:type="lines" w:linePitch="381" w:charSpace="0"/>
        </w:sectPr>
      </w:pPr>
      <w:r>
        <w:rPr>
          <w:rFonts w:hint="eastAsia" w:ascii="宋体" w:hAnsi="宋体" w:cs="宋体"/>
        </w:rPr>
        <w:t>3.合同业绩必须得到评标委员会的共同认可；评标委员会和招标机构保留进一步复核的权利；如发现投标人提供虚假合同，按虚假投标处理。</w:t>
      </w:r>
    </w:p>
    <w:p>
      <w:pPr>
        <w:autoSpaceDE w:val="0"/>
        <w:autoSpaceDN w:val="0"/>
        <w:adjustRightInd w:val="0"/>
        <w:spacing w:line="400" w:lineRule="exact"/>
        <w:jc w:val="left"/>
        <w:rPr>
          <w:rFonts w:ascii="SimHei" w:hAnsi="SimHei" w:eastAsia="SimHei" w:cs="SimHei"/>
          <w:sz w:val="32"/>
          <w:szCs w:val="32"/>
        </w:rPr>
      </w:pPr>
      <w:r>
        <w:rPr>
          <w:rFonts w:hint="eastAsia" w:ascii="SimHei" w:hAnsi="SimHei" w:eastAsia="SimHei" w:cs="SimHei"/>
          <w:sz w:val="32"/>
          <w:szCs w:val="32"/>
        </w:rPr>
        <w:t>附件1</w:t>
      </w:r>
      <w:r>
        <w:rPr>
          <w:rFonts w:ascii="SimHei" w:hAnsi="SimHei" w:eastAsia="SimHei" w:cs="SimHei"/>
          <w:sz w:val="32"/>
          <w:szCs w:val="32"/>
        </w:rPr>
        <w:t>1</w:t>
      </w:r>
    </w:p>
    <w:p>
      <w:pPr>
        <w:autoSpaceDE w:val="0"/>
        <w:autoSpaceDN w:val="0"/>
        <w:adjustRightInd w:val="0"/>
        <w:spacing w:line="600" w:lineRule="exact"/>
        <w:jc w:val="center"/>
        <w:rPr>
          <w:rFonts w:ascii="SimHei" w:hAnsi="SimHei" w:eastAsia="SimHei" w:cs="SimHei"/>
          <w:sz w:val="36"/>
          <w:szCs w:val="36"/>
          <w:lang w:val="zh-CN"/>
        </w:rPr>
      </w:pPr>
      <w:bookmarkStart w:id="113" w:name="_Toc17002"/>
      <w:r>
        <w:rPr>
          <w:rFonts w:hint="eastAsia" w:ascii="SimHei" w:hAnsi="SimHei" w:eastAsia="SimHei" w:cs="SimHei"/>
          <w:sz w:val="36"/>
          <w:szCs w:val="36"/>
          <w:lang w:val="zh-CN"/>
        </w:rPr>
        <w:t>资格审查应答表</w:t>
      </w:r>
      <w:bookmarkEnd w:id="113"/>
    </w:p>
    <w:tbl>
      <w:tblPr>
        <w:tblStyle w:val="27"/>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5279"/>
        <w:gridCol w:w="6839"/>
        <w:gridCol w:w="1703"/>
        <w:gridCol w:w="85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1" w:hRule="atLeast"/>
          <w:tblHeader/>
          <w:jc w:val="center"/>
        </w:trPr>
        <w:tc>
          <w:tcPr>
            <w:tcW w:w="5279" w:type="dxa"/>
            <w:vAlign w:val="center"/>
          </w:tcPr>
          <w:p>
            <w:pPr>
              <w:widowControl/>
              <w:adjustRightInd w:val="0"/>
              <w:snapToGrid w:val="0"/>
              <w:jc w:val="center"/>
              <w:rPr>
                <w:rFonts w:ascii="宋体" w:hAnsi="宋体" w:cs="宋体"/>
              </w:rPr>
            </w:pPr>
            <w:r>
              <w:rPr>
                <w:rFonts w:hint="eastAsia" w:ascii="宋体" w:hAnsi="宋体" w:cs="宋体"/>
              </w:rPr>
              <w:t>审查项目</w:t>
            </w:r>
          </w:p>
        </w:tc>
        <w:tc>
          <w:tcPr>
            <w:tcW w:w="6839" w:type="dxa"/>
            <w:vAlign w:val="center"/>
          </w:tcPr>
          <w:p>
            <w:pPr>
              <w:widowControl/>
              <w:adjustRightInd w:val="0"/>
              <w:snapToGrid w:val="0"/>
              <w:jc w:val="center"/>
              <w:rPr>
                <w:rFonts w:ascii="宋体" w:hAnsi="宋体" w:cs="宋体"/>
              </w:rPr>
            </w:pPr>
            <w:r>
              <w:rPr>
                <w:rFonts w:hint="eastAsia" w:ascii="宋体" w:hAnsi="宋体" w:cs="宋体"/>
              </w:rPr>
              <w:t>证明材料</w:t>
            </w:r>
          </w:p>
        </w:tc>
        <w:tc>
          <w:tcPr>
            <w:tcW w:w="1703" w:type="dxa"/>
            <w:vAlign w:val="center"/>
          </w:tcPr>
          <w:p>
            <w:pPr>
              <w:widowControl/>
              <w:adjustRightInd w:val="0"/>
              <w:snapToGrid w:val="0"/>
              <w:jc w:val="center"/>
              <w:rPr>
                <w:rFonts w:ascii="宋体" w:hAnsi="宋体" w:cs="宋体"/>
              </w:rPr>
            </w:pPr>
            <w:r>
              <w:rPr>
                <w:rFonts w:hint="eastAsia" w:ascii="宋体" w:hAnsi="宋体" w:cs="宋体"/>
              </w:rPr>
              <w:t>应答情况索引</w:t>
            </w:r>
          </w:p>
        </w:tc>
        <w:tc>
          <w:tcPr>
            <w:tcW w:w="851" w:type="dxa"/>
            <w:vAlign w:val="center"/>
          </w:tcPr>
          <w:p>
            <w:pPr>
              <w:widowControl/>
              <w:adjustRightInd w:val="0"/>
              <w:snapToGrid w:val="0"/>
              <w:jc w:val="center"/>
              <w:rPr>
                <w:rFonts w:ascii="宋体" w:hAnsi="宋体" w:cs="宋体"/>
              </w:rPr>
            </w:pPr>
            <w:r>
              <w:rPr>
                <w:rFonts w:hint="eastAsia" w:ascii="宋体" w:hAnsi="宋体" w:cs="宋体"/>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44" w:hRule="atLeast"/>
          <w:jc w:val="center"/>
        </w:trPr>
        <w:tc>
          <w:tcPr>
            <w:tcW w:w="5279" w:type="dxa"/>
            <w:vAlign w:val="center"/>
          </w:tcPr>
          <w:p>
            <w:pPr>
              <w:adjustRightInd w:val="0"/>
              <w:snapToGrid w:val="0"/>
              <w:rPr>
                <w:rFonts w:ascii="宋体" w:hAnsi="宋体" w:cs="宋体"/>
                <w:snapToGrid w:val="0"/>
                <w:sz w:val="21"/>
                <w:szCs w:val="21"/>
                <w:lang w:val="en-GB"/>
              </w:rPr>
            </w:pPr>
            <w:r>
              <w:rPr>
                <w:rFonts w:hint="eastAsia" w:ascii="宋体" w:hAnsi="宋体" w:cs="宋体"/>
                <w:snapToGrid w:val="0"/>
                <w:sz w:val="21"/>
                <w:szCs w:val="21"/>
                <w:lang w:val="en-GB"/>
              </w:rPr>
              <w:t>1.具有独立承担民事责任的能力</w:t>
            </w:r>
          </w:p>
        </w:tc>
        <w:tc>
          <w:tcPr>
            <w:tcW w:w="6839" w:type="dxa"/>
            <w:vAlign w:val="center"/>
          </w:tcPr>
          <w:p>
            <w:pPr>
              <w:pStyle w:val="23"/>
              <w:widowControl w:val="0"/>
              <w:adjustRightInd w:val="0"/>
              <w:snapToGrid w:val="0"/>
              <w:spacing w:before="0" w:beforeAutospacing="0" w:after="0" w:afterAutospacing="0"/>
              <w:ind w:firstLine="420" w:firstLineChars="200"/>
              <w:rPr>
                <w:bCs/>
                <w:sz w:val="21"/>
                <w:szCs w:val="21"/>
              </w:rPr>
            </w:pPr>
            <w:r>
              <w:rPr>
                <w:rFonts w:hint="eastAsia"/>
                <w:bCs/>
                <w:sz w:val="21"/>
                <w:szCs w:val="21"/>
              </w:rPr>
              <w:t>提供有效的企业法人营业执照或事业单位法人证书复印件。</w:t>
            </w:r>
          </w:p>
          <w:p>
            <w:pPr>
              <w:pStyle w:val="23"/>
              <w:widowControl w:val="0"/>
              <w:adjustRightInd w:val="0"/>
              <w:snapToGrid w:val="0"/>
              <w:spacing w:before="0" w:beforeAutospacing="0" w:after="0" w:afterAutospacing="0"/>
              <w:ind w:firstLine="420" w:firstLineChars="200"/>
              <w:rPr>
                <w:bCs/>
                <w:sz w:val="21"/>
                <w:szCs w:val="21"/>
              </w:rPr>
            </w:pPr>
            <w:r>
              <w:rPr>
                <w:rFonts w:hint="eastAsia"/>
                <w:bCs/>
                <w:sz w:val="21"/>
                <w:szCs w:val="21"/>
              </w:rPr>
              <w:t xml:space="preserve"> 不作要求。</w:t>
            </w:r>
          </w:p>
        </w:tc>
        <w:tc>
          <w:tcPr>
            <w:tcW w:w="1703" w:type="dxa"/>
            <w:vAlign w:val="center"/>
          </w:tcPr>
          <w:p>
            <w:pPr>
              <w:widowControl/>
              <w:adjustRightInd w:val="0"/>
              <w:snapToGrid w:val="0"/>
              <w:jc w:val="center"/>
              <w:rPr>
                <w:rFonts w:ascii="宋体" w:hAnsi="宋体" w:cs="宋体"/>
              </w:rPr>
            </w:pPr>
          </w:p>
        </w:tc>
        <w:tc>
          <w:tcPr>
            <w:tcW w:w="851" w:type="dxa"/>
          </w:tcPr>
          <w:p>
            <w:pPr>
              <w:widowControl/>
              <w:adjustRightInd w:val="0"/>
              <w:snapToGrid w:val="0"/>
              <w:jc w:val="center"/>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98" w:hRule="atLeast"/>
          <w:jc w:val="center"/>
        </w:trPr>
        <w:tc>
          <w:tcPr>
            <w:tcW w:w="5279" w:type="dxa"/>
            <w:vAlign w:val="center"/>
          </w:tcPr>
          <w:p>
            <w:pPr>
              <w:adjustRightInd w:val="0"/>
              <w:snapToGrid w:val="0"/>
              <w:rPr>
                <w:rFonts w:ascii="宋体" w:hAnsi="宋体" w:cs="宋体"/>
                <w:snapToGrid w:val="0"/>
                <w:sz w:val="21"/>
                <w:szCs w:val="21"/>
                <w:lang w:val="en-GB"/>
              </w:rPr>
            </w:pPr>
            <w:r>
              <w:rPr>
                <w:rFonts w:hint="eastAsia" w:ascii="宋体" w:hAnsi="宋体" w:cs="宋体"/>
                <w:snapToGrid w:val="0"/>
                <w:sz w:val="21"/>
                <w:szCs w:val="21"/>
                <w:lang w:val="en-GB"/>
              </w:rPr>
              <w:t>2.具有良好的商业信誉和健全的财务会计制度</w:t>
            </w:r>
          </w:p>
        </w:tc>
        <w:tc>
          <w:tcPr>
            <w:tcW w:w="6839" w:type="dxa"/>
            <w:vAlign w:val="center"/>
          </w:tcPr>
          <w:p>
            <w:pPr>
              <w:pStyle w:val="23"/>
              <w:widowControl w:val="0"/>
              <w:adjustRightInd w:val="0"/>
              <w:snapToGrid w:val="0"/>
              <w:spacing w:before="0" w:beforeAutospacing="0" w:after="0" w:afterAutospacing="0"/>
              <w:ind w:firstLine="420" w:firstLineChars="200"/>
              <w:rPr>
                <w:bCs/>
                <w:sz w:val="21"/>
                <w:szCs w:val="21"/>
              </w:rPr>
            </w:pPr>
            <w:r>
              <w:rPr>
                <w:bCs/>
                <w:sz w:val="21"/>
                <w:szCs w:val="21"/>
              </w:rPr>
              <w:t>在</w:t>
            </w:r>
            <w:r>
              <w:rPr>
                <w:rFonts w:hint="eastAsia"/>
                <w:bCs/>
                <w:sz w:val="21"/>
                <w:szCs w:val="21"/>
              </w:rPr>
              <w:t>《</w:t>
            </w:r>
            <w:r>
              <w:rPr>
                <w:bCs/>
                <w:sz w:val="21"/>
                <w:szCs w:val="21"/>
              </w:rPr>
              <w:t>投标函</w:t>
            </w:r>
            <w:r>
              <w:rPr>
                <w:rFonts w:hint="eastAsia"/>
                <w:bCs/>
                <w:sz w:val="21"/>
                <w:szCs w:val="21"/>
              </w:rPr>
              <w:t>》</w:t>
            </w:r>
            <w:r>
              <w:rPr>
                <w:bCs/>
                <w:sz w:val="21"/>
                <w:szCs w:val="21"/>
              </w:rPr>
              <w:t>中进行声明</w:t>
            </w:r>
            <w:r>
              <w:rPr>
                <w:rFonts w:hint="eastAsia"/>
                <w:bCs/>
                <w:sz w:val="21"/>
                <w:szCs w:val="21"/>
              </w:rPr>
              <w:t>（详见附件4第</w:t>
            </w:r>
            <w:r>
              <w:rPr>
                <w:bCs/>
                <w:sz w:val="21"/>
                <w:szCs w:val="21"/>
              </w:rPr>
              <w:t>五条</w:t>
            </w:r>
            <w:r>
              <w:rPr>
                <w:rFonts w:hint="eastAsia"/>
                <w:bCs/>
                <w:sz w:val="21"/>
                <w:szCs w:val="21"/>
              </w:rPr>
              <w:t>）</w:t>
            </w:r>
            <w:r>
              <w:rPr>
                <w:bCs/>
                <w:sz w:val="21"/>
                <w:szCs w:val="21"/>
              </w:rPr>
              <w:t>。</w:t>
            </w:r>
          </w:p>
          <w:p>
            <w:pPr>
              <w:pStyle w:val="23"/>
              <w:widowControl w:val="0"/>
              <w:adjustRightInd w:val="0"/>
              <w:snapToGrid w:val="0"/>
              <w:spacing w:before="0" w:beforeAutospacing="0" w:after="0" w:afterAutospacing="0"/>
              <w:ind w:firstLine="420" w:firstLineChars="200"/>
              <w:rPr>
                <w:bCs/>
                <w:sz w:val="21"/>
                <w:szCs w:val="21"/>
              </w:rPr>
            </w:pPr>
            <w:r>
              <w:rPr>
                <w:rFonts w:hint="eastAsia"/>
                <w:bCs/>
                <w:sz w:val="21"/>
                <w:szCs w:val="21"/>
              </w:rPr>
              <w:t>投标人是企业的，还应提供</w:t>
            </w:r>
            <w:r>
              <w:rPr>
                <w:rFonts w:hint="eastAsia"/>
                <w:b/>
                <w:bCs/>
                <w:sz w:val="21"/>
                <w:szCs w:val="21"/>
              </w:rPr>
              <w:t>2</w:t>
            </w:r>
            <w:r>
              <w:rPr>
                <w:b/>
                <w:bCs/>
                <w:sz w:val="21"/>
                <w:szCs w:val="21"/>
              </w:rPr>
              <w:t>019</w:t>
            </w:r>
            <w:r>
              <w:rPr>
                <w:rFonts w:hint="eastAsia"/>
                <w:b/>
                <w:bCs/>
                <w:sz w:val="21"/>
                <w:szCs w:val="21"/>
              </w:rPr>
              <w:t>或2</w:t>
            </w:r>
            <w:r>
              <w:rPr>
                <w:b/>
                <w:bCs/>
                <w:sz w:val="21"/>
                <w:szCs w:val="21"/>
              </w:rPr>
              <w:t>020</w:t>
            </w:r>
            <w:r>
              <w:rPr>
                <w:rFonts w:hint="eastAsia"/>
                <w:bCs/>
                <w:sz w:val="21"/>
                <w:szCs w:val="21"/>
              </w:rPr>
              <w:t>经审计的财务报告至少包含</w:t>
            </w:r>
            <w:r>
              <w:rPr>
                <w:rFonts w:hint="eastAsia"/>
                <w:b/>
                <w:bCs/>
                <w:sz w:val="21"/>
                <w:szCs w:val="21"/>
              </w:rPr>
              <w:t>资产负债表、利润表、资金流量表及附注</w:t>
            </w:r>
            <w:r>
              <w:rPr>
                <w:rFonts w:hint="eastAsia"/>
                <w:bCs/>
                <w:sz w:val="21"/>
                <w:szCs w:val="21"/>
              </w:rPr>
              <w:t>；或其开户银行在本项目投标截止时间前</w:t>
            </w:r>
            <w:r>
              <w:rPr>
                <w:rFonts w:hint="eastAsia"/>
                <w:b/>
                <w:bCs/>
                <w:sz w:val="21"/>
                <w:szCs w:val="21"/>
              </w:rPr>
              <w:t>3个月内出具的资信证明原件。</w:t>
            </w:r>
          </w:p>
        </w:tc>
        <w:tc>
          <w:tcPr>
            <w:tcW w:w="1703" w:type="dxa"/>
            <w:vAlign w:val="center"/>
          </w:tcPr>
          <w:p>
            <w:pPr>
              <w:widowControl/>
              <w:adjustRightInd w:val="0"/>
              <w:snapToGrid w:val="0"/>
              <w:jc w:val="center"/>
              <w:rPr>
                <w:rFonts w:ascii="宋体" w:hAnsi="宋体" w:cs="宋体"/>
              </w:rPr>
            </w:pPr>
          </w:p>
        </w:tc>
        <w:tc>
          <w:tcPr>
            <w:tcW w:w="851" w:type="dxa"/>
          </w:tcPr>
          <w:p>
            <w:pPr>
              <w:widowControl/>
              <w:adjustRightInd w:val="0"/>
              <w:snapToGrid w:val="0"/>
              <w:jc w:val="center"/>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20" w:hRule="atLeast"/>
          <w:jc w:val="center"/>
        </w:trPr>
        <w:tc>
          <w:tcPr>
            <w:tcW w:w="5279" w:type="dxa"/>
            <w:vAlign w:val="center"/>
          </w:tcPr>
          <w:p>
            <w:pPr>
              <w:adjustRightInd w:val="0"/>
              <w:snapToGrid w:val="0"/>
              <w:rPr>
                <w:rFonts w:ascii="宋体" w:hAnsi="宋体" w:cs="宋体"/>
                <w:snapToGrid w:val="0"/>
                <w:sz w:val="21"/>
                <w:szCs w:val="21"/>
                <w:lang w:val="en-GB"/>
              </w:rPr>
            </w:pPr>
            <w:r>
              <w:rPr>
                <w:rFonts w:hint="eastAsia" w:ascii="宋体" w:hAnsi="宋体" w:cs="宋体"/>
                <w:snapToGrid w:val="0"/>
                <w:sz w:val="21"/>
                <w:szCs w:val="21"/>
                <w:lang w:val="en-GB"/>
              </w:rPr>
              <w:t>3.具有履行合同所必需的设备和专业技术能力</w:t>
            </w:r>
          </w:p>
        </w:tc>
        <w:tc>
          <w:tcPr>
            <w:tcW w:w="6839" w:type="dxa"/>
            <w:vAlign w:val="center"/>
          </w:tcPr>
          <w:p>
            <w:pPr>
              <w:pStyle w:val="23"/>
              <w:widowControl w:val="0"/>
              <w:adjustRightInd w:val="0"/>
              <w:snapToGrid w:val="0"/>
              <w:spacing w:before="0" w:beforeAutospacing="0" w:after="0" w:afterAutospacing="0"/>
              <w:ind w:firstLine="420" w:firstLineChars="200"/>
              <w:rPr>
                <w:bCs/>
                <w:sz w:val="21"/>
                <w:szCs w:val="21"/>
              </w:rPr>
            </w:pPr>
            <w:r>
              <w:rPr>
                <w:bCs/>
                <w:sz w:val="21"/>
                <w:szCs w:val="21"/>
              </w:rPr>
              <w:t>在</w:t>
            </w:r>
            <w:r>
              <w:rPr>
                <w:rFonts w:hint="eastAsia"/>
                <w:bCs/>
                <w:sz w:val="21"/>
                <w:szCs w:val="21"/>
              </w:rPr>
              <w:t>《</w:t>
            </w:r>
            <w:r>
              <w:rPr>
                <w:bCs/>
                <w:sz w:val="21"/>
                <w:szCs w:val="21"/>
              </w:rPr>
              <w:t>投标函</w:t>
            </w:r>
            <w:r>
              <w:rPr>
                <w:rFonts w:hint="eastAsia"/>
                <w:bCs/>
                <w:sz w:val="21"/>
                <w:szCs w:val="21"/>
              </w:rPr>
              <w:t>》</w:t>
            </w:r>
            <w:r>
              <w:rPr>
                <w:bCs/>
                <w:sz w:val="21"/>
                <w:szCs w:val="21"/>
              </w:rPr>
              <w:t>中进行声明</w:t>
            </w:r>
            <w:r>
              <w:rPr>
                <w:rFonts w:hint="eastAsia"/>
                <w:bCs/>
                <w:sz w:val="21"/>
                <w:szCs w:val="21"/>
              </w:rPr>
              <w:t>（详见附件4第</w:t>
            </w:r>
            <w:r>
              <w:rPr>
                <w:bCs/>
                <w:sz w:val="21"/>
                <w:szCs w:val="21"/>
              </w:rPr>
              <w:t>五条</w:t>
            </w:r>
            <w:r>
              <w:rPr>
                <w:rFonts w:hint="eastAsia"/>
                <w:bCs/>
                <w:sz w:val="21"/>
                <w:szCs w:val="21"/>
              </w:rPr>
              <w:t>）</w:t>
            </w:r>
            <w:r>
              <w:rPr>
                <w:sz w:val="21"/>
                <w:szCs w:val="21"/>
                <w:lang w:bidi="ar"/>
              </w:rPr>
              <w:t>。</w:t>
            </w:r>
          </w:p>
          <w:p>
            <w:pPr>
              <w:pStyle w:val="23"/>
              <w:widowControl w:val="0"/>
              <w:adjustRightInd w:val="0"/>
              <w:snapToGrid w:val="0"/>
              <w:spacing w:before="0" w:beforeAutospacing="0" w:after="0" w:afterAutospacing="0"/>
              <w:ind w:firstLine="420" w:firstLineChars="200"/>
              <w:rPr>
                <w:bCs/>
                <w:sz w:val="21"/>
                <w:szCs w:val="21"/>
              </w:rPr>
            </w:pPr>
            <w:r>
              <w:rPr>
                <w:rFonts w:hint="eastAsia"/>
                <w:bCs/>
                <w:sz w:val="21"/>
                <w:szCs w:val="21"/>
              </w:rPr>
              <w:t>投标人还应尽可能提供本单位在</w:t>
            </w:r>
            <w:r>
              <w:rPr>
                <w:bCs/>
                <w:sz w:val="21"/>
                <w:szCs w:val="21"/>
              </w:rPr>
              <w:t>设备、场地、人员、技术等方面</w:t>
            </w:r>
            <w:r>
              <w:rPr>
                <w:rFonts w:hint="eastAsia"/>
                <w:bCs/>
                <w:sz w:val="21"/>
                <w:szCs w:val="21"/>
              </w:rPr>
              <w:t>具备</w:t>
            </w:r>
            <w:r>
              <w:rPr>
                <w:bCs/>
                <w:sz w:val="21"/>
                <w:szCs w:val="21"/>
              </w:rPr>
              <w:t>履行合同</w:t>
            </w:r>
            <w:r>
              <w:rPr>
                <w:rFonts w:hint="eastAsia"/>
                <w:bCs/>
                <w:sz w:val="21"/>
                <w:szCs w:val="21"/>
              </w:rPr>
              <w:t>能力</w:t>
            </w:r>
            <w:r>
              <w:rPr>
                <w:bCs/>
                <w:sz w:val="21"/>
                <w:szCs w:val="21"/>
              </w:rPr>
              <w:t>的</w:t>
            </w:r>
            <w:r>
              <w:rPr>
                <w:rFonts w:hint="eastAsia"/>
                <w:bCs/>
                <w:sz w:val="21"/>
                <w:szCs w:val="21"/>
              </w:rPr>
              <w:t>相关支撑材料。</w:t>
            </w:r>
          </w:p>
        </w:tc>
        <w:tc>
          <w:tcPr>
            <w:tcW w:w="1703" w:type="dxa"/>
            <w:vAlign w:val="center"/>
          </w:tcPr>
          <w:p>
            <w:pPr>
              <w:widowControl/>
              <w:adjustRightInd w:val="0"/>
              <w:snapToGrid w:val="0"/>
              <w:jc w:val="center"/>
              <w:rPr>
                <w:rFonts w:ascii="宋体" w:hAnsi="宋体" w:cs="宋体"/>
              </w:rPr>
            </w:pPr>
          </w:p>
        </w:tc>
        <w:tc>
          <w:tcPr>
            <w:tcW w:w="851" w:type="dxa"/>
          </w:tcPr>
          <w:p>
            <w:pPr>
              <w:widowControl/>
              <w:adjustRightInd w:val="0"/>
              <w:snapToGrid w:val="0"/>
              <w:jc w:val="center"/>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03" w:hRule="atLeast"/>
          <w:jc w:val="center"/>
        </w:trPr>
        <w:tc>
          <w:tcPr>
            <w:tcW w:w="5279" w:type="dxa"/>
            <w:vAlign w:val="center"/>
          </w:tcPr>
          <w:p>
            <w:pPr>
              <w:adjustRightInd w:val="0"/>
              <w:snapToGrid w:val="0"/>
              <w:rPr>
                <w:rFonts w:ascii="宋体" w:hAnsi="宋体" w:cs="宋体"/>
                <w:b/>
                <w:sz w:val="21"/>
                <w:szCs w:val="21"/>
                <w:lang w:bidi="ar"/>
              </w:rPr>
            </w:pPr>
            <w:r>
              <w:rPr>
                <w:rFonts w:ascii="宋体" w:hAnsi="宋体" w:cs="宋体"/>
                <w:snapToGrid w:val="0"/>
                <w:sz w:val="21"/>
                <w:szCs w:val="21"/>
                <w:lang w:val="en-GB"/>
              </w:rPr>
              <w:t>4</w:t>
            </w:r>
            <w:r>
              <w:rPr>
                <w:rFonts w:hint="eastAsia" w:ascii="宋体" w:hAnsi="宋体" w:cs="宋体"/>
                <w:snapToGrid w:val="0"/>
                <w:sz w:val="21"/>
                <w:szCs w:val="21"/>
                <w:lang w:val="en-GB"/>
              </w:rPr>
              <w:t>.有依法缴纳税收和社会保障资金的良好记录</w:t>
            </w:r>
          </w:p>
        </w:tc>
        <w:tc>
          <w:tcPr>
            <w:tcW w:w="6839" w:type="dxa"/>
            <w:vAlign w:val="center"/>
          </w:tcPr>
          <w:p>
            <w:pPr>
              <w:adjustRightInd w:val="0"/>
              <w:snapToGrid w:val="0"/>
              <w:ind w:firstLine="420" w:firstLineChars="200"/>
              <w:jc w:val="left"/>
              <w:rPr>
                <w:rFonts w:ascii="宋体" w:hAnsi="宋体" w:cs="宋体"/>
                <w:sz w:val="21"/>
                <w:szCs w:val="21"/>
                <w:lang w:bidi="ar"/>
              </w:rPr>
            </w:pPr>
            <w:r>
              <w:rPr>
                <w:rFonts w:hint="eastAsia" w:ascii="宋体" w:hAnsi="宋体" w:cs="宋体"/>
                <w:sz w:val="21"/>
                <w:szCs w:val="21"/>
                <w:lang w:bidi="ar"/>
              </w:rPr>
              <w:t>提供：</w:t>
            </w:r>
          </w:p>
          <w:p>
            <w:pPr>
              <w:pStyle w:val="23"/>
              <w:widowControl w:val="0"/>
              <w:adjustRightInd w:val="0"/>
              <w:snapToGrid w:val="0"/>
              <w:spacing w:before="0" w:beforeAutospacing="0" w:after="0" w:afterAutospacing="0"/>
              <w:ind w:firstLine="420" w:firstLineChars="200"/>
              <w:rPr>
                <w:sz w:val="21"/>
                <w:szCs w:val="21"/>
                <w:lang w:bidi="ar"/>
              </w:rPr>
            </w:pPr>
            <w:r>
              <w:rPr>
                <w:rFonts w:hint="eastAsia"/>
                <w:sz w:val="21"/>
                <w:szCs w:val="21"/>
                <w:lang w:bidi="ar"/>
              </w:rPr>
              <w:t>（1）投标截止前，</w:t>
            </w:r>
            <w:r>
              <w:rPr>
                <w:rFonts w:hint="eastAsia"/>
                <w:b/>
                <w:sz w:val="21"/>
                <w:szCs w:val="21"/>
                <w:lang w:bidi="ar"/>
              </w:rPr>
              <w:t>6个月内</w:t>
            </w:r>
            <w:r>
              <w:rPr>
                <w:rFonts w:hint="eastAsia"/>
                <w:sz w:val="21"/>
                <w:szCs w:val="21"/>
                <w:lang w:bidi="ar"/>
              </w:rPr>
              <w:t>任意一个月的依法缴税凭据复印件</w:t>
            </w:r>
          </w:p>
          <w:p>
            <w:pPr>
              <w:pStyle w:val="23"/>
              <w:widowControl w:val="0"/>
              <w:adjustRightInd w:val="0"/>
              <w:snapToGrid w:val="0"/>
              <w:spacing w:before="0" w:beforeAutospacing="0" w:after="0" w:afterAutospacing="0"/>
              <w:ind w:firstLine="420" w:firstLineChars="200"/>
              <w:rPr>
                <w:sz w:val="21"/>
                <w:szCs w:val="21"/>
                <w:lang w:bidi="ar"/>
              </w:rPr>
            </w:pPr>
            <w:r>
              <w:rPr>
                <w:rFonts w:hint="eastAsia"/>
                <w:sz w:val="21"/>
                <w:szCs w:val="21"/>
                <w:lang w:bidi="ar"/>
              </w:rPr>
              <w:t>（2）投标截止前，</w:t>
            </w:r>
            <w:r>
              <w:rPr>
                <w:rFonts w:hint="eastAsia"/>
                <w:b/>
                <w:sz w:val="21"/>
                <w:szCs w:val="21"/>
                <w:lang w:bidi="ar"/>
              </w:rPr>
              <w:t>6个月内</w:t>
            </w:r>
            <w:r>
              <w:rPr>
                <w:rFonts w:hint="eastAsia"/>
                <w:sz w:val="21"/>
                <w:szCs w:val="21"/>
                <w:lang w:bidi="ar"/>
              </w:rPr>
              <w:t>任意一个月的缴纳社会保险凭据复印件</w:t>
            </w:r>
          </w:p>
          <w:p>
            <w:pPr>
              <w:pStyle w:val="23"/>
              <w:widowControl w:val="0"/>
              <w:adjustRightInd w:val="0"/>
              <w:snapToGrid w:val="0"/>
              <w:spacing w:before="0" w:beforeAutospacing="0" w:after="0" w:afterAutospacing="0"/>
              <w:rPr>
                <w:sz w:val="21"/>
                <w:szCs w:val="21"/>
                <w:lang w:bidi="ar"/>
              </w:rPr>
            </w:pPr>
            <w:r>
              <w:rPr>
                <w:rFonts w:hint="eastAsia"/>
                <w:sz w:val="21"/>
                <w:szCs w:val="21"/>
                <w:lang w:bidi="ar"/>
              </w:rPr>
              <w:t>注：以上证明文件的时间要求</w:t>
            </w:r>
            <w:r>
              <w:rPr>
                <w:rFonts w:hint="eastAsia"/>
                <w:b/>
                <w:sz w:val="21"/>
                <w:szCs w:val="21"/>
                <w:lang w:bidi="ar"/>
              </w:rPr>
              <w:t>以税收或社保应缴和计收月份为准</w:t>
            </w:r>
            <w:r>
              <w:rPr>
                <w:rFonts w:hint="eastAsia"/>
                <w:sz w:val="21"/>
                <w:szCs w:val="21"/>
                <w:lang w:bidi="ar"/>
              </w:rPr>
              <w:t>，不以缴款或打印时间为准。</w:t>
            </w:r>
          </w:p>
          <w:p>
            <w:pPr>
              <w:widowControl/>
              <w:adjustRightInd w:val="0"/>
              <w:snapToGrid w:val="0"/>
              <w:ind w:firstLine="420" w:firstLineChars="200"/>
              <w:jc w:val="left"/>
              <w:rPr>
                <w:rFonts w:ascii="宋体" w:hAnsi="宋体" w:cs="宋体"/>
                <w:sz w:val="21"/>
                <w:szCs w:val="21"/>
                <w:lang w:bidi="ar"/>
              </w:rPr>
            </w:pPr>
            <w:r>
              <w:rPr>
                <w:rFonts w:hint="eastAsia" w:ascii="宋体" w:hAnsi="宋体" w:cs="宋体"/>
                <w:sz w:val="21"/>
                <w:szCs w:val="21"/>
                <w:lang w:bidi="ar"/>
              </w:rPr>
              <w:t>依法免税或不需要缴纳社会保障资金的投标人，</w:t>
            </w:r>
            <w:r>
              <w:rPr>
                <w:rFonts w:hint="eastAsia" w:ascii="宋体" w:hAnsi="宋体" w:cs="宋体"/>
                <w:b/>
                <w:sz w:val="21"/>
                <w:szCs w:val="21"/>
                <w:lang w:bidi="ar"/>
              </w:rPr>
              <w:t>须提供相应文件</w:t>
            </w:r>
            <w:r>
              <w:rPr>
                <w:rFonts w:hint="eastAsia" w:ascii="宋体" w:hAnsi="宋体" w:cs="宋体"/>
                <w:sz w:val="21"/>
                <w:szCs w:val="21"/>
                <w:lang w:bidi="ar"/>
              </w:rPr>
              <w:t>证明其依法免税或不需要缴纳社会保障资金。</w:t>
            </w:r>
          </w:p>
        </w:tc>
        <w:tc>
          <w:tcPr>
            <w:tcW w:w="1703" w:type="dxa"/>
            <w:vAlign w:val="center"/>
          </w:tcPr>
          <w:p>
            <w:pPr>
              <w:widowControl/>
              <w:adjustRightInd w:val="0"/>
              <w:snapToGrid w:val="0"/>
              <w:jc w:val="center"/>
              <w:rPr>
                <w:rFonts w:ascii="宋体" w:hAnsi="宋体" w:cs="宋体"/>
              </w:rPr>
            </w:pPr>
          </w:p>
        </w:tc>
        <w:tc>
          <w:tcPr>
            <w:tcW w:w="851" w:type="dxa"/>
          </w:tcPr>
          <w:p>
            <w:pPr>
              <w:widowControl/>
              <w:adjustRightInd w:val="0"/>
              <w:snapToGrid w:val="0"/>
              <w:jc w:val="center"/>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79" w:hRule="atLeast"/>
          <w:jc w:val="center"/>
        </w:trPr>
        <w:tc>
          <w:tcPr>
            <w:tcW w:w="5279" w:type="dxa"/>
            <w:vAlign w:val="center"/>
          </w:tcPr>
          <w:p>
            <w:pPr>
              <w:adjustRightInd w:val="0"/>
              <w:snapToGrid w:val="0"/>
              <w:rPr>
                <w:rFonts w:ascii="宋体" w:hAnsi="宋体" w:cs="宋体"/>
                <w:snapToGrid w:val="0"/>
                <w:sz w:val="21"/>
                <w:szCs w:val="21"/>
                <w:lang w:val="en-GB"/>
              </w:rPr>
            </w:pPr>
            <w:r>
              <w:rPr>
                <w:rFonts w:ascii="宋体" w:hAnsi="宋体" w:cs="宋体"/>
                <w:snapToGrid w:val="0"/>
                <w:sz w:val="21"/>
                <w:szCs w:val="21"/>
                <w:lang w:val="en-GB"/>
              </w:rPr>
              <w:t>5</w:t>
            </w:r>
            <w:r>
              <w:rPr>
                <w:rFonts w:hint="eastAsia" w:ascii="宋体" w:hAnsi="宋体" w:cs="宋体"/>
                <w:snapToGrid w:val="0"/>
                <w:sz w:val="21"/>
                <w:szCs w:val="21"/>
                <w:lang w:val="en-GB"/>
              </w:rPr>
              <w:t>.参加本次采购活动前3年内，在经营活动中没有重大违法记录</w:t>
            </w:r>
          </w:p>
        </w:tc>
        <w:tc>
          <w:tcPr>
            <w:tcW w:w="6839" w:type="dxa"/>
            <w:vAlign w:val="center"/>
          </w:tcPr>
          <w:p>
            <w:pPr>
              <w:pStyle w:val="23"/>
              <w:widowControl w:val="0"/>
              <w:adjustRightInd w:val="0"/>
              <w:snapToGrid w:val="0"/>
              <w:spacing w:before="0" w:beforeAutospacing="0" w:after="0" w:afterAutospacing="0"/>
              <w:ind w:firstLine="420" w:firstLineChars="200"/>
              <w:rPr>
                <w:bCs/>
                <w:sz w:val="21"/>
                <w:szCs w:val="21"/>
              </w:rPr>
            </w:pPr>
            <w:r>
              <w:rPr>
                <w:bCs/>
                <w:sz w:val="21"/>
                <w:szCs w:val="21"/>
              </w:rPr>
              <w:t>在</w:t>
            </w:r>
            <w:r>
              <w:rPr>
                <w:rFonts w:hint="eastAsia"/>
                <w:bCs/>
                <w:sz w:val="21"/>
                <w:szCs w:val="21"/>
              </w:rPr>
              <w:t>《</w:t>
            </w:r>
            <w:r>
              <w:rPr>
                <w:bCs/>
                <w:sz w:val="21"/>
                <w:szCs w:val="21"/>
              </w:rPr>
              <w:t>投标函</w:t>
            </w:r>
            <w:r>
              <w:rPr>
                <w:rFonts w:hint="eastAsia"/>
                <w:bCs/>
                <w:sz w:val="21"/>
                <w:szCs w:val="21"/>
              </w:rPr>
              <w:t>》</w:t>
            </w:r>
            <w:r>
              <w:rPr>
                <w:bCs/>
                <w:sz w:val="21"/>
                <w:szCs w:val="21"/>
              </w:rPr>
              <w:t>中进行声明</w:t>
            </w:r>
            <w:r>
              <w:rPr>
                <w:rFonts w:hint="eastAsia"/>
                <w:bCs/>
                <w:sz w:val="21"/>
                <w:szCs w:val="21"/>
              </w:rPr>
              <w:t>（详见附件4第</w:t>
            </w:r>
            <w:r>
              <w:rPr>
                <w:bCs/>
                <w:sz w:val="21"/>
                <w:szCs w:val="21"/>
              </w:rPr>
              <w:t>五条</w:t>
            </w:r>
            <w:r>
              <w:rPr>
                <w:rFonts w:hint="eastAsia"/>
                <w:bCs/>
                <w:sz w:val="21"/>
                <w:szCs w:val="21"/>
              </w:rPr>
              <w:t>）</w:t>
            </w:r>
            <w:r>
              <w:rPr>
                <w:sz w:val="21"/>
                <w:szCs w:val="21"/>
                <w:lang w:bidi="ar"/>
              </w:rPr>
              <w:t>。</w:t>
            </w:r>
          </w:p>
          <w:p>
            <w:pPr>
              <w:widowControl/>
              <w:adjustRightInd w:val="0"/>
              <w:snapToGrid w:val="0"/>
              <w:ind w:firstLine="420" w:firstLineChars="200"/>
              <w:jc w:val="left"/>
              <w:rPr>
                <w:rFonts w:ascii="宋体" w:hAnsi="宋体" w:cs="宋体"/>
                <w:sz w:val="21"/>
                <w:szCs w:val="21"/>
                <w:lang w:bidi="ar"/>
              </w:rPr>
            </w:pPr>
            <w:r>
              <w:rPr>
                <w:rFonts w:ascii="宋体" w:hAnsi="宋体" w:cs="宋体"/>
                <w:sz w:val="21"/>
                <w:szCs w:val="21"/>
                <w:lang w:bidi="ar"/>
              </w:rPr>
              <w:t>投标人未被列入“</w:t>
            </w:r>
            <w:r>
              <w:rPr>
                <w:rFonts w:hint="eastAsia" w:ascii="宋体" w:hAnsi="宋体" w:cs="宋体"/>
                <w:sz w:val="21"/>
                <w:szCs w:val="21"/>
                <w:lang w:bidi="ar"/>
              </w:rPr>
              <w:t xml:space="preserve"> </w:t>
            </w:r>
            <w:r>
              <w:rPr>
                <w:rFonts w:ascii="宋体" w:hAnsi="宋体" w:cs="宋体"/>
                <w:sz w:val="21"/>
                <w:szCs w:val="21"/>
                <w:lang w:bidi="ar"/>
              </w:rPr>
              <w:t>采购网”</w:t>
            </w:r>
            <w:r>
              <w:rPr>
                <w:rFonts w:hint="eastAsia" w:ascii="宋体" w:hAnsi="宋体" w:cs="宋体"/>
                <w:sz w:val="21"/>
                <w:szCs w:val="21"/>
                <w:lang w:bidi="ar"/>
              </w:rPr>
              <w:t>中</w:t>
            </w:r>
            <w:r>
              <w:rPr>
                <w:rFonts w:ascii="宋体" w:hAnsi="宋体" w:cs="宋体"/>
                <w:sz w:val="21"/>
                <w:szCs w:val="21"/>
                <w:lang w:bidi="ar"/>
              </w:rPr>
              <w:t xml:space="preserve"> 及政府采购失信名单。</w:t>
            </w:r>
          </w:p>
        </w:tc>
        <w:tc>
          <w:tcPr>
            <w:tcW w:w="1703" w:type="dxa"/>
            <w:vAlign w:val="center"/>
          </w:tcPr>
          <w:p>
            <w:pPr>
              <w:widowControl/>
              <w:adjustRightInd w:val="0"/>
              <w:snapToGrid w:val="0"/>
              <w:jc w:val="center"/>
              <w:rPr>
                <w:rFonts w:ascii="宋体" w:hAnsi="宋体" w:cs="宋体"/>
              </w:rPr>
            </w:pPr>
          </w:p>
          <w:p>
            <w:pPr>
              <w:widowControl/>
              <w:adjustRightInd w:val="0"/>
              <w:snapToGrid w:val="0"/>
              <w:jc w:val="center"/>
              <w:rPr>
                <w:rFonts w:ascii="宋体" w:hAnsi="宋体" w:cs="宋体"/>
              </w:rPr>
            </w:pPr>
          </w:p>
        </w:tc>
        <w:tc>
          <w:tcPr>
            <w:tcW w:w="851" w:type="dxa"/>
          </w:tcPr>
          <w:p>
            <w:pPr>
              <w:widowControl/>
              <w:adjustRightInd w:val="0"/>
              <w:snapToGrid w:val="0"/>
              <w:jc w:val="center"/>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73" w:hRule="atLeast"/>
          <w:jc w:val="center"/>
        </w:trPr>
        <w:tc>
          <w:tcPr>
            <w:tcW w:w="5279" w:type="dxa"/>
            <w:vAlign w:val="center"/>
          </w:tcPr>
          <w:p>
            <w:pPr>
              <w:adjustRightInd w:val="0"/>
              <w:snapToGrid w:val="0"/>
              <w:rPr>
                <w:rFonts w:ascii="宋体" w:hAnsi="宋体" w:cs="宋体"/>
                <w:snapToGrid w:val="0"/>
                <w:sz w:val="21"/>
                <w:szCs w:val="21"/>
                <w:lang w:val="en-GB"/>
              </w:rPr>
            </w:pPr>
            <w:r>
              <w:rPr>
                <w:rFonts w:ascii="宋体" w:hAnsi="宋体" w:cs="宋体"/>
                <w:snapToGrid w:val="0"/>
                <w:sz w:val="21"/>
                <w:szCs w:val="21"/>
                <w:lang w:val="en-GB"/>
              </w:rPr>
              <w:t>6</w:t>
            </w:r>
            <w:r>
              <w:rPr>
                <w:rFonts w:hint="eastAsia" w:ascii="宋体" w:hAnsi="宋体" w:cs="宋体"/>
                <w:snapToGrid w:val="0"/>
                <w:sz w:val="21"/>
                <w:szCs w:val="21"/>
                <w:lang w:val="en-GB"/>
              </w:rPr>
              <w:t>.投标人成立时间不少于3年，且为非外资独资或外资控股企业</w:t>
            </w:r>
          </w:p>
        </w:tc>
        <w:tc>
          <w:tcPr>
            <w:tcW w:w="6839" w:type="dxa"/>
            <w:vAlign w:val="center"/>
          </w:tcPr>
          <w:p>
            <w:pPr>
              <w:pStyle w:val="23"/>
              <w:widowControl w:val="0"/>
              <w:adjustRightInd w:val="0"/>
              <w:snapToGrid w:val="0"/>
              <w:spacing w:before="0" w:beforeAutospacing="0" w:after="0" w:afterAutospacing="0"/>
              <w:ind w:firstLine="420" w:firstLineChars="200"/>
              <w:rPr>
                <w:bCs/>
                <w:sz w:val="21"/>
                <w:szCs w:val="21"/>
              </w:rPr>
            </w:pPr>
            <w:r>
              <w:rPr>
                <w:bCs/>
                <w:sz w:val="21"/>
                <w:szCs w:val="21"/>
              </w:rPr>
              <w:t>在</w:t>
            </w:r>
            <w:r>
              <w:rPr>
                <w:rFonts w:hint="eastAsia"/>
                <w:bCs/>
                <w:sz w:val="21"/>
                <w:szCs w:val="21"/>
              </w:rPr>
              <w:t>《</w:t>
            </w:r>
            <w:r>
              <w:rPr>
                <w:bCs/>
                <w:sz w:val="21"/>
                <w:szCs w:val="21"/>
              </w:rPr>
              <w:t>投标函</w:t>
            </w:r>
            <w:r>
              <w:rPr>
                <w:rFonts w:hint="eastAsia"/>
                <w:bCs/>
                <w:sz w:val="21"/>
                <w:szCs w:val="21"/>
              </w:rPr>
              <w:t>》</w:t>
            </w:r>
            <w:r>
              <w:rPr>
                <w:bCs/>
                <w:sz w:val="21"/>
                <w:szCs w:val="21"/>
              </w:rPr>
              <w:t>中进</w:t>
            </w:r>
            <w:r>
              <w:rPr>
                <w:sz w:val="21"/>
                <w:szCs w:val="21"/>
                <w:lang w:bidi="ar"/>
              </w:rPr>
              <w:t>行声明</w:t>
            </w:r>
            <w:r>
              <w:rPr>
                <w:rFonts w:hint="eastAsia"/>
                <w:sz w:val="21"/>
                <w:szCs w:val="21"/>
                <w:lang w:bidi="ar"/>
              </w:rPr>
              <w:t>（详见附件4第</w:t>
            </w:r>
            <w:r>
              <w:rPr>
                <w:sz w:val="21"/>
                <w:szCs w:val="21"/>
                <w:lang w:bidi="ar"/>
              </w:rPr>
              <w:t>五条</w:t>
            </w:r>
            <w:r>
              <w:rPr>
                <w:rFonts w:hint="eastAsia"/>
                <w:sz w:val="21"/>
                <w:szCs w:val="21"/>
                <w:lang w:bidi="ar"/>
              </w:rPr>
              <w:t>）</w:t>
            </w:r>
            <w:r>
              <w:rPr>
                <w:sz w:val="21"/>
                <w:szCs w:val="21"/>
                <w:lang w:bidi="ar"/>
              </w:rPr>
              <w:t>。</w:t>
            </w:r>
          </w:p>
          <w:p>
            <w:pPr>
              <w:widowControl/>
              <w:adjustRightInd w:val="0"/>
              <w:snapToGrid w:val="0"/>
              <w:ind w:firstLine="420" w:firstLineChars="200"/>
              <w:jc w:val="left"/>
              <w:rPr>
                <w:rFonts w:ascii="宋体" w:hAnsi="宋体" w:cs="宋体"/>
                <w:sz w:val="21"/>
                <w:szCs w:val="21"/>
                <w:lang w:bidi="ar"/>
              </w:rPr>
            </w:pPr>
            <w:r>
              <w:rPr>
                <w:rFonts w:hint="eastAsia" w:ascii="宋体" w:hAnsi="宋体" w:cs="宋体"/>
                <w:bCs/>
                <w:sz w:val="21"/>
                <w:szCs w:val="21"/>
              </w:rPr>
              <w:t>投标人是企业的还应提供主要股东或出资人信息表。（详见</w:t>
            </w:r>
            <w:r>
              <w:rPr>
                <w:rFonts w:hint="eastAsia" w:ascii="宋体" w:hAnsi="宋体" w:cs="宋体"/>
                <w:sz w:val="21"/>
                <w:szCs w:val="21"/>
              </w:rPr>
              <w:t>附件1</w:t>
            </w:r>
            <w:r>
              <w:rPr>
                <w:rFonts w:ascii="宋体" w:hAnsi="宋体" w:cs="宋体"/>
                <w:sz w:val="21"/>
                <w:szCs w:val="21"/>
              </w:rPr>
              <w:t>4</w:t>
            </w:r>
            <w:r>
              <w:rPr>
                <w:rFonts w:hint="eastAsia" w:ascii="宋体" w:hAnsi="宋体" w:cs="宋体"/>
                <w:sz w:val="21"/>
                <w:szCs w:val="21"/>
              </w:rPr>
              <w:t>）</w:t>
            </w:r>
          </w:p>
        </w:tc>
        <w:tc>
          <w:tcPr>
            <w:tcW w:w="1703" w:type="dxa"/>
            <w:vAlign w:val="center"/>
          </w:tcPr>
          <w:p>
            <w:pPr>
              <w:widowControl/>
              <w:adjustRightInd w:val="0"/>
              <w:snapToGrid w:val="0"/>
              <w:jc w:val="center"/>
              <w:rPr>
                <w:rFonts w:ascii="宋体" w:hAnsi="宋体" w:cs="宋体"/>
              </w:rPr>
            </w:pPr>
          </w:p>
        </w:tc>
        <w:tc>
          <w:tcPr>
            <w:tcW w:w="851" w:type="dxa"/>
          </w:tcPr>
          <w:p>
            <w:pPr>
              <w:widowControl/>
              <w:adjustRightInd w:val="0"/>
              <w:snapToGrid w:val="0"/>
              <w:jc w:val="center"/>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 w:hRule="atLeast"/>
          <w:jc w:val="center"/>
        </w:trPr>
        <w:tc>
          <w:tcPr>
            <w:tcW w:w="5279" w:type="dxa"/>
            <w:vAlign w:val="center"/>
          </w:tcPr>
          <w:p>
            <w:pPr>
              <w:adjustRightInd w:val="0"/>
              <w:snapToGrid w:val="0"/>
              <w:rPr>
                <w:rFonts w:ascii="宋体" w:hAnsi="宋体" w:cs="宋体"/>
                <w:snapToGrid w:val="0"/>
                <w:sz w:val="21"/>
                <w:szCs w:val="21"/>
                <w:lang w:val="en-GB"/>
              </w:rPr>
            </w:pPr>
            <w:r>
              <w:rPr>
                <w:rFonts w:ascii="宋体" w:hAnsi="宋体" w:cs="宋体"/>
                <w:snapToGrid w:val="0"/>
                <w:sz w:val="21"/>
                <w:szCs w:val="21"/>
              </w:rPr>
              <w:t>7</w:t>
            </w:r>
            <w:r>
              <w:rPr>
                <w:rFonts w:hint="eastAsia" w:ascii="宋体" w:hAnsi="宋体" w:cs="宋体"/>
                <w:snapToGrid w:val="0"/>
                <w:sz w:val="21"/>
                <w:szCs w:val="21"/>
                <w:lang w:val="en-GB"/>
              </w:rPr>
              <w:t>.</w:t>
            </w:r>
            <w:r>
              <w:rPr>
                <w:rFonts w:ascii="宋体" w:hAnsi="宋体" w:cs="宋体"/>
                <w:snapToGrid w:val="0"/>
                <w:sz w:val="21"/>
                <w:szCs w:val="21"/>
                <w:lang w:val="en-GB"/>
              </w:rPr>
              <w:t>单位负责人为同一人或者存在直接控股、管理关系的不同供应商，不得同时参加同一包的采购活动。</w:t>
            </w:r>
          </w:p>
        </w:tc>
        <w:tc>
          <w:tcPr>
            <w:tcW w:w="6839" w:type="dxa"/>
            <w:vAlign w:val="center"/>
          </w:tcPr>
          <w:p>
            <w:pPr>
              <w:pStyle w:val="23"/>
              <w:widowControl w:val="0"/>
              <w:adjustRightInd w:val="0"/>
              <w:snapToGrid w:val="0"/>
              <w:spacing w:before="0" w:beforeAutospacing="0" w:after="0" w:afterAutospacing="0"/>
              <w:ind w:firstLine="420" w:firstLineChars="200"/>
              <w:rPr>
                <w:bCs/>
                <w:sz w:val="21"/>
                <w:szCs w:val="21"/>
              </w:rPr>
            </w:pPr>
            <w:r>
              <w:rPr>
                <w:bCs/>
                <w:sz w:val="21"/>
                <w:szCs w:val="21"/>
              </w:rPr>
              <w:t>在</w:t>
            </w:r>
            <w:r>
              <w:rPr>
                <w:rFonts w:hint="eastAsia"/>
                <w:bCs/>
                <w:sz w:val="21"/>
                <w:szCs w:val="21"/>
              </w:rPr>
              <w:t>《</w:t>
            </w:r>
            <w:r>
              <w:rPr>
                <w:bCs/>
                <w:sz w:val="21"/>
                <w:szCs w:val="21"/>
              </w:rPr>
              <w:t>投标函</w:t>
            </w:r>
            <w:r>
              <w:rPr>
                <w:rFonts w:hint="eastAsia"/>
                <w:bCs/>
                <w:sz w:val="21"/>
                <w:szCs w:val="21"/>
              </w:rPr>
              <w:t>》</w:t>
            </w:r>
            <w:r>
              <w:rPr>
                <w:bCs/>
                <w:sz w:val="21"/>
                <w:szCs w:val="21"/>
              </w:rPr>
              <w:t>中进行声明</w:t>
            </w:r>
            <w:r>
              <w:rPr>
                <w:rFonts w:hint="eastAsia"/>
                <w:bCs/>
                <w:sz w:val="21"/>
                <w:szCs w:val="21"/>
              </w:rPr>
              <w:t>（详见附件4第</w:t>
            </w:r>
            <w:r>
              <w:rPr>
                <w:bCs/>
                <w:sz w:val="21"/>
                <w:szCs w:val="21"/>
              </w:rPr>
              <w:t>五条</w:t>
            </w:r>
            <w:r>
              <w:rPr>
                <w:rFonts w:hint="eastAsia"/>
                <w:bCs/>
                <w:sz w:val="21"/>
                <w:szCs w:val="21"/>
              </w:rPr>
              <w:t>）</w:t>
            </w:r>
            <w:r>
              <w:rPr>
                <w:bCs/>
                <w:sz w:val="21"/>
                <w:szCs w:val="21"/>
              </w:rPr>
              <w:t>。</w:t>
            </w:r>
          </w:p>
        </w:tc>
        <w:tc>
          <w:tcPr>
            <w:tcW w:w="1703" w:type="dxa"/>
            <w:vAlign w:val="center"/>
          </w:tcPr>
          <w:p>
            <w:pPr>
              <w:widowControl/>
              <w:adjustRightInd w:val="0"/>
              <w:snapToGrid w:val="0"/>
              <w:jc w:val="center"/>
              <w:rPr>
                <w:rFonts w:ascii="宋体" w:hAnsi="宋体" w:cs="宋体"/>
              </w:rPr>
            </w:pPr>
            <w:r>
              <w:rPr>
                <w:rFonts w:hint="eastAsia" w:ascii="宋体" w:hAnsi="宋体" w:cs="宋体"/>
              </w:rPr>
              <w:t>/</w:t>
            </w:r>
          </w:p>
        </w:tc>
        <w:tc>
          <w:tcPr>
            <w:tcW w:w="851" w:type="dxa"/>
          </w:tcPr>
          <w:p>
            <w:pPr>
              <w:widowControl/>
              <w:adjustRightInd w:val="0"/>
              <w:snapToGrid w:val="0"/>
              <w:jc w:val="center"/>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 w:hRule="atLeast"/>
          <w:jc w:val="center"/>
        </w:trPr>
        <w:tc>
          <w:tcPr>
            <w:tcW w:w="5279" w:type="dxa"/>
            <w:vAlign w:val="center"/>
          </w:tcPr>
          <w:p>
            <w:pPr>
              <w:adjustRightInd w:val="0"/>
              <w:snapToGrid w:val="0"/>
              <w:rPr>
                <w:rFonts w:ascii="宋体" w:hAnsi="宋体" w:cs="宋体"/>
                <w:snapToGrid w:val="0"/>
                <w:sz w:val="21"/>
                <w:szCs w:val="21"/>
                <w:lang w:val="en-GB"/>
              </w:rPr>
            </w:pPr>
            <w:r>
              <w:rPr>
                <w:rFonts w:ascii="宋体" w:hAnsi="宋体" w:cs="宋体"/>
                <w:snapToGrid w:val="0"/>
                <w:sz w:val="21"/>
                <w:szCs w:val="21"/>
              </w:rPr>
              <w:t>8</w:t>
            </w:r>
            <w:r>
              <w:rPr>
                <w:rFonts w:hint="eastAsia" w:ascii="宋体" w:hAnsi="宋体" w:cs="宋体"/>
                <w:snapToGrid w:val="0"/>
                <w:sz w:val="21"/>
                <w:szCs w:val="21"/>
                <w:lang w:val="en-GB"/>
              </w:rPr>
              <w:t>.非转包、分包</w:t>
            </w:r>
            <w:r>
              <w:rPr>
                <w:rFonts w:ascii="宋体" w:hAnsi="宋体" w:cs="宋体"/>
                <w:snapToGrid w:val="0"/>
                <w:sz w:val="21"/>
                <w:szCs w:val="21"/>
                <w:lang w:val="en-GB"/>
              </w:rPr>
              <w:t>，</w:t>
            </w:r>
            <w:r>
              <w:rPr>
                <w:rFonts w:hint="eastAsia" w:ascii="宋体" w:hAnsi="宋体" w:cs="宋体"/>
                <w:snapToGrid w:val="0"/>
                <w:sz w:val="21"/>
                <w:szCs w:val="21"/>
              </w:rPr>
              <w:t>非</w:t>
            </w:r>
            <w:r>
              <w:rPr>
                <w:rFonts w:hint="eastAsia" w:ascii="宋体" w:hAnsi="宋体" w:cs="宋体"/>
                <w:snapToGrid w:val="0"/>
                <w:sz w:val="21"/>
                <w:szCs w:val="21"/>
                <w:lang w:val="en-GB"/>
              </w:rPr>
              <w:t>联合体投标</w:t>
            </w:r>
          </w:p>
        </w:tc>
        <w:tc>
          <w:tcPr>
            <w:tcW w:w="6839" w:type="dxa"/>
            <w:vAlign w:val="center"/>
          </w:tcPr>
          <w:p>
            <w:pPr>
              <w:widowControl/>
              <w:adjustRightInd w:val="0"/>
              <w:snapToGrid w:val="0"/>
              <w:jc w:val="center"/>
              <w:rPr>
                <w:rFonts w:ascii="宋体" w:hAnsi="宋体" w:cs="宋体"/>
                <w:sz w:val="21"/>
                <w:szCs w:val="21"/>
              </w:rPr>
            </w:pPr>
            <w:r>
              <w:rPr>
                <w:rFonts w:hint="eastAsia" w:ascii="宋体" w:hAnsi="宋体" w:cs="宋体"/>
                <w:sz w:val="21"/>
                <w:szCs w:val="21"/>
              </w:rPr>
              <w:t>/</w:t>
            </w:r>
          </w:p>
        </w:tc>
        <w:tc>
          <w:tcPr>
            <w:tcW w:w="1703" w:type="dxa"/>
            <w:vAlign w:val="center"/>
          </w:tcPr>
          <w:p>
            <w:pPr>
              <w:widowControl/>
              <w:adjustRightInd w:val="0"/>
              <w:snapToGrid w:val="0"/>
              <w:jc w:val="center"/>
              <w:rPr>
                <w:rFonts w:ascii="宋体" w:hAnsi="宋体" w:cs="宋体"/>
              </w:rPr>
            </w:pPr>
            <w:r>
              <w:rPr>
                <w:rFonts w:hint="eastAsia" w:ascii="宋体" w:hAnsi="宋体" w:cs="宋体"/>
              </w:rPr>
              <w:t>/</w:t>
            </w:r>
          </w:p>
        </w:tc>
        <w:tc>
          <w:tcPr>
            <w:tcW w:w="851" w:type="dxa"/>
          </w:tcPr>
          <w:p>
            <w:pPr>
              <w:widowControl/>
              <w:adjustRightInd w:val="0"/>
              <w:snapToGrid w:val="0"/>
              <w:jc w:val="center"/>
              <w:rPr>
                <w:rFonts w:ascii="宋体" w:hAnsi="宋体" w:cs="宋体"/>
              </w:rPr>
            </w:pPr>
          </w:p>
        </w:tc>
      </w:tr>
    </w:tbl>
    <w:p>
      <w:pPr>
        <w:rPr>
          <w:rFonts w:ascii="宋体" w:hAnsi="宋体"/>
          <w:sz w:val="28"/>
          <w:szCs w:val="28"/>
        </w:rPr>
      </w:pPr>
      <w:r>
        <w:rPr>
          <w:rFonts w:hint="eastAsia" w:ascii="宋体" w:hAnsi="宋体"/>
          <w:sz w:val="28"/>
          <w:szCs w:val="28"/>
        </w:rPr>
        <w:t xml:space="preserve">  </w:t>
      </w:r>
    </w:p>
    <w:p>
      <w:pPr>
        <w:rPr>
          <w:sz w:val="28"/>
          <w:szCs w:val="28"/>
        </w:rPr>
      </w:pPr>
    </w:p>
    <w:p>
      <w:pPr>
        <w:rPr>
          <w:sz w:val="28"/>
          <w:szCs w:val="28"/>
        </w:rPr>
      </w:pPr>
    </w:p>
    <w:p>
      <w:pPr>
        <w:rPr>
          <w:sz w:val="28"/>
          <w:szCs w:val="28"/>
        </w:rPr>
      </w:pPr>
    </w:p>
    <w:tbl>
      <w:tblPr>
        <w:tblStyle w:val="27"/>
        <w:tblW w:w="1467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5279"/>
        <w:gridCol w:w="6839"/>
        <w:gridCol w:w="1703"/>
        <w:gridCol w:w="85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63" w:hRule="atLeast"/>
          <w:jc w:val="center"/>
        </w:trPr>
        <w:tc>
          <w:tcPr>
            <w:tcW w:w="5279" w:type="dxa"/>
            <w:vAlign w:val="center"/>
          </w:tcPr>
          <w:p>
            <w:pPr>
              <w:adjustRightInd w:val="0"/>
              <w:snapToGrid w:val="0"/>
              <w:rPr>
                <w:rFonts w:ascii="宋体" w:hAnsi="宋体" w:cs="宋体"/>
                <w:snapToGrid w:val="0"/>
                <w:sz w:val="21"/>
                <w:szCs w:val="21"/>
                <w:lang w:val="en-GB"/>
              </w:rPr>
            </w:pPr>
            <w:r>
              <w:rPr>
                <w:rFonts w:hint="eastAsia" w:ascii="宋体" w:hAnsi="宋体" w:cs="宋体"/>
                <w:snapToGrid w:val="0"/>
                <w:sz w:val="21"/>
                <w:szCs w:val="21"/>
              </w:rPr>
              <w:t>9</w:t>
            </w:r>
            <w:r>
              <w:rPr>
                <w:rFonts w:hint="eastAsia" w:ascii="宋体" w:hAnsi="宋体" w:cs="宋体"/>
                <w:snapToGrid w:val="0"/>
                <w:sz w:val="21"/>
                <w:szCs w:val="21"/>
                <w:lang w:val="en-GB"/>
              </w:rPr>
              <w:t>.法定代表人授权书</w:t>
            </w:r>
          </w:p>
        </w:tc>
        <w:tc>
          <w:tcPr>
            <w:tcW w:w="6839" w:type="dxa"/>
            <w:vAlign w:val="center"/>
          </w:tcPr>
          <w:p>
            <w:pPr>
              <w:widowControl/>
              <w:adjustRightInd w:val="0"/>
              <w:snapToGrid w:val="0"/>
              <w:ind w:firstLine="420" w:firstLineChars="200"/>
              <w:jc w:val="left"/>
              <w:rPr>
                <w:rFonts w:ascii="宋体" w:hAnsi="宋体" w:cs="宋体"/>
                <w:bCs/>
                <w:sz w:val="21"/>
                <w:szCs w:val="21"/>
              </w:rPr>
            </w:pPr>
            <w:r>
              <w:rPr>
                <w:rFonts w:hint="eastAsia" w:ascii="宋体" w:hAnsi="宋体" w:cs="宋体"/>
                <w:bCs/>
                <w:sz w:val="21"/>
                <w:szCs w:val="21"/>
              </w:rPr>
              <w:t>见附件</w:t>
            </w:r>
            <w:r>
              <w:rPr>
                <w:rFonts w:ascii="宋体" w:hAnsi="宋体" w:cs="宋体"/>
                <w:bCs/>
                <w:sz w:val="21"/>
                <w:szCs w:val="21"/>
              </w:rPr>
              <w:t>12</w:t>
            </w:r>
          </w:p>
        </w:tc>
        <w:tc>
          <w:tcPr>
            <w:tcW w:w="1703" w:type="dxa"/>
            <w:vAlign w:val="center"/>
          </w:tcPr>
          <w:p>
            <w:pPr>
              <w:widowControl/>
              <w:adjustRightInd w:val="0"/>
              <w:snapToGrid w:val="0"/>
              <w:jc w:val="center"/>
              <w:rPr>
                <w:rFonts w:ascii="宋体" w:hAnsi="宋体" w:cs="宋体"/>
              </w:rPr>
            </w:pPr>
          </w:p>
        </w:tc>
        <w:tc>
          <w:tcPr>
            <w:tcW w:w="851" w:type="dxa"/>
          </w:tcPr>
          <w:p>
            <w:pPr>
              <w:widowControl/>
              <w:adjustRightInd w:val="0"/>
              <w:snapToGrid w:val="0"/>
              <w:jc w:val="center"/>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8" w:hRule="atLeast"/>
          <w:jc w:val="center"/>
        </w:trPr>
        <w:tc>
          <w:tcPr>
            <w:tcW w:w="5279" w:type="dxa"/>
            <w:vAlign w:val="center"/>
          </w:tcPr>
          <w:p>
            <w:pPr>
              <w:widowControl/>
              <w:adjustRightInd w:val="0"/>
              <w:snapToGrid w:val="0"/>
              <w:jc w:val="center"/>
              <w:rPr>
                <w:rFonts w:ascii="宋体" w:hAnsi="宋体" w:cs="宋体"/>
                <w:b/>
              </w:rPr>
            </w:pPr>
            <w:r>
              <w:rPr>
                <w:rFonts w:hint="eastAsia" w:ascii="宋体" w:hAnsi="宋体" w:cs="宋体"/>
                <w:b/>
              </w:rPr>
              <w:t>综合评定</w:t>
            </w:r>
          </w:p>
        </w:tc>
        <w:tc>
          <w:tcPr>
            <w:tcW w:w="6839" w:type="dxa"/>
            <w:vAlign w:val="center"/>
          </w:tcPr>
          <w:p>
            <w:pPr>
              <w:widowControl/>
              <w:adjustRightInd w:val="0"/>
              <w:snapToGrid w:val="0"/>
              <w:jc w:val="center"/>
              <w:rPr>
                <w:rFonts w:ascii="宋体" w:hAnsi="宋体" w:cs="宋体"/>
              </w:rPr>
            </w:pPr>
          </w:p>
        </w:tc>
        <w:tc>
          <w:tcPr>
            <w:tcW w:w="1703" w:type="dxa"/>
            <w:vAlign w:val="center"/>
          </w:tcPr>
          <w:p>
            <w:pPr>
              <w:widowControl/>
              <w:adjustRightInd w:val="0"/>
              <w:snapToGrid w:val="0"/>
              <w:jc w:val="center"/>
              <w:rPr>
                <w:rFonts w:ascii="宋体" w:hAnsi="宋体" w:cs="宋体"/>
              </w:rPr>
            </w:pPr>
          </w:p>
        </w:tc>
        <w:tc>
          <w:tcPr>
            <w:tcW w:w="851" w:type="dxa"/>
          </w:tcPr>
          <w:p>
            <w:pPr>
              <w:widowControl/>
              <w:adjustRightInd w:val="0"/>
              <w:snapToGrid w:val="0"/>
              <w:jc w:val="center"/>
              <w:rPr>
                <w:rFonts w:ascii="宋体" w:hAnsi="宋体" w:cs="宋体"/>
              </w:rPr>
            </w:pPr>
          </w:p>
        </w:tc>
      </w:tr>
    </w:tbl>
    <w:p>
      <w:pPr>
        <w:pStyle w:val="12"/>
        <w:tabs>
          <w:tab w:val="left" w:pos="5580"/>
        </w:tabs>
        <w:adjustRightInd w:val="0"/>
        <w:snapToGrid w:val="0"/>
        <w:spacing w:line="420" w:lineRule="exact"/>
        <w:ind w:firstLine="2880" w:firstLineChars="1200"/>
        <w:jc w:val="right"/>
        <w:rPr>
          <w:rFonts w:hAnsi="宋体" w:cs="宋体"/>
          <w:snapToGrid w:val="0"/>
          <w:kern w:val="0"/>
          <w:szCs w:val="24"/>
        </w:rPr>
      </w:pPr>
      <w:r>
        <w:rPr>
          <w:rFonts w:hint="eastAsia" w:hAnsi="宋体" w:cs="宋体"/>
          <w:snapToGrid w:val="0"/>
          <w:kern w:val="0"/>
          <w:szCs w:val="24"/>
        </w:rPr>
        <w:t>投标人全称：                      （盖章）</w:t>
      </w:r>
    </w:p>
    <w:p>
      <w:pPr>
        <w:pStyle w:val="12"/>
        <w:tabs>
          <w:tab w:val="left" w:pos="5340"/>
        </w:tabs>
        <w:adjustRightInd w:val="0"/>
        <w:snapToGrid w:val="0"/>
        <w:spacing w:line="420" w:lineRule="exact"/>
        <w:ind w:firstLine="2880" w:firstLineChars="1200"/>
        <w:jc w:val="right"/>
        <w:rPr>
          <w:rFonts w:hAnsi="宋体" w:cs="宋体"/>
          <w:snapToGrid w:val="0"/>
          <w:kern w:val="0"/>
          <w:szCs w:val="24"/>
        </w:rPr>
      </w:pPr>
      <w:r>
        <w:rPr>
          <w:rFonts w:hint="eastAsia" w:hAnsi="宋体" w:cs="宋体"/>
          <w:snapToGrid w:val="0"/>
          <w:kern w:val="0"/>
          <w:szCs w:val="24"/>
          <w:lang w:val="zh-CN"/>
        </w:rPr>
        <w:t>法定代表人（或授权代表）</w:t>
      </w:r>
      <w:r>
        <w:rPr>
          <w:rFonts w:hint="eastAsia" w:hAnsi="宋体" w:cs="宋体"/>
          <w:snapToGrid w:val="0"/>
          <w:kern w:val="0"/>
          <w:szCs w:val="24"/>
        </w:rPr>
        <w:t>：        （签字）</w:t>
      </w:r>
    </w:p>
    <w:p>
      <w:pPr>
        <w:pStyle w:val="12"/>
        <w:tabs>
          <w:tab w:val="left" w:pos="5340"/>
        </w:tabs>
        <w:adjustRightInd w:val="0"/>
        <w:snapToGrid w:val="0"/>
        <w:spacing w:line="420" w:lineRule="exact"/>
        <w:ind w:firstLine="10569" w:firstLineChars="4404"/>
        <w:rPr>
          <w:rFonts w:hAnsi="宋体" w:cs="宋体"/>
          <w:snapToGrid w:val="0"/>
          <w:kern w:val="0"/>
          <w:szCs w:val="24"/>
        </w:rPr>
      </w:pPr>
      <w:r>
        <w:rPr>
          <w:rFonts w:hint="eastAsia" w:hAnsi="宋体" w:cs="宋体"/>
          <w:snapToGrid w:val="0"/>
          <w:kern w:val="0"/>
          <w:szCs w:val="24"/>
        </w:rPr>
        <w:t>年    月    日</w:t>
      </w:r>
    </w:p>
    <w:p>
      <w:pPr>
        <w:spacing w:line="320" w:lineRule="exact"/>
        <w:rPr>
          <w:rFonts w:ascii="宋体" w:hAnsi="宋体" w:cs="宋体"/>
          <w:b/>
          <w:snapToGrid w:val="0"/>
        </w:rPr>
      </w:pPr>
    </w:p>
    <w:p>
      <w:pPr>
        <w:spacing w:line="320" w:lineRule="exact"/>
        <w:rPr>
          <w:rFonts w:ascii="宋体" w:hAnsi="宋体" w:cs="宋体"/>
          <w:b/>
          <w:snapToGrid w:val="0"/>
        </w:rPr>
      </w:pPr>
    </w:p>
    <w:p>
      <w:pPr>
        <w:spacing w:line="320" w:lineRule="exact"/>
        <w:rPr>
          <w:rFonts w:ascii="宋体" w:hAnsi="宋体" w:cs="宋体"/>
          <w:b/>
          <w:snapToGrid w:val="0"/>
        </w:rPr>
      </w:pPr>
      <w:r>
        <w:rPr>
          <w:rFonts w:hint="eastAsia" w:ascii="宋体" w:hAnsi="宋体" w:cs="宋体"/>
          <w:b/>
          <w:snapToGrid w:val="0"/>
        </w:rPr>
        <w:t>填表说明：</w:t>
      </w:r>
    </w:p>
    <w:p>
      <w:pPr>
        <w:pStyle w:val="50"/>
        <w:spacing w:line="320" w:lineRule="exact"/>
        <w:ind w:left="0" w:firstLine="480" w:firstLineChars="200"/>
        <w:rPr>
          <w:rFonts w:ascii="宋体" w:hAnsi="宋体" w:cs="宋体"/>
          <w:snapToGrid w:val="0"/>
          <w:sz w:val="24"/>
          <w:szCs w:val="24"/>
          <w:lang w:eastAsia="zh-CN"/>
        </w:rPr>
      </w:pPr>
      <w:r>
        <w:rPr>
          <w:rFonts w:hint="eastAsia" w:ascii="宋体" w:hAnsi="宋体" w:cs="宋体"/>
          <w:snapToGrid w:val="0"/>
          <w:sz w:val="24"/>
          <w:szCs w:val="24"/>
          <w:lang w:eastAsia="zh-CN"/>
        </w:rPr>
        <w:t>1.在“应答情况索引”栏中，填写投标文件相关资料的对应页码。如：“营业执照详见《投标书》第××页”；无对应页码时，填写“/”。</w:t>
      </w:r>
    </w:p>
    <w:p>
      <w:pPr>
        <w:pStyle w:val="12"/>
        <w:spacing w:line="320" w:lineRule="exact"/>
        <w:ind w:right="634" w:firstLine="480" w:firstLineChars="200"/>
        <w:rPr>
          <w:rFonts w:hAnsi="宋体" w:cs="宋体"/>
          <w:snapToGrid w:val="0"/>
          <w:szCs w:val="24"/>
        </w:rPr>
      </w:pPr>
      <w:r>
        <w:rPr>
          <w:rFonts w:hint="eastAsia" w:hAnsi="宋体" w:cs="宋体"/>
          <w:snapToGrid w:val="0"/>
          <w:szCs w:val="24"/>
        </w:rPr>
        <w:t>2.需补充索引事项时，在“备注”栏说明。</w:t>
      </w:r>
    </w:p>
    <w:p>
      <w:pPr>
        <w:ind w:firstLine="1200" w:firstLineChars="500"/>
        <w:rPr>
          <w:sz w:val="28"/>
          <w:szCs w:val="28"/>
        </w:rPr>
      </w:pPr>
      <w:r>
        <w:rPr>
          <w:rFonts w:ascii="宋体" w:hAnsi="宋体" w:cs="宋体"/>
          <w:snapToGrid w:val="0"/>
          <w:lang w:val="zh-CN"/>
        </w:rPr>
        <w:br w:type="page"/>
      </w:r>
    </w:p>
    <w:p>
      <w:pPr>
        <w:ind w:firstLine="1400" w:firstLineChars="500"/>
        <w:rPr>
          <w:sz w:val="28"/>
          <w:szCs w:val="28"/>
        </w:rPr>
      </w:pPr>
    </w:p>
    <w:p>
      <w:pPr>
        <w:autoSpaceDE w:val="0"/>
        <w:autoSpaceDN w:val="0"/>
        <w:adjustRightInd w:val="0"/>
        <w:spacing w:line="600" w:lineRule="exact"/>
        <w:ind w:firstLine="5040" w:firstLineChars="1400"/>
        <w:jc w:val="left"/>
        <w:rPr>
          <w:rFonts w:ascii="SimHei" w:hAnsi="SimHei" w:eastAsia="SimHei" w:cs="SimHei"/>
          <w:sz w:val="36"/>
          <w:szCs w:val="36"/>
          <w:lang w:val="zh-CN"/>
        </w:rPr>
      </w:pPr>
      <w:bookmarkStart w:id="114" w:name="_Toc29038"/>
      <w:r>
        <w:rPr>
          <w:rFonts w:hint="eastAsia" w:ascii="SimHei" w:hAnsi="SimHei" w:eastAsia="SimHei" w:cs="SimHei"/>
          <w:sz w:val="36"/>
          <w:szCs w:val="36"/>
          <w:lang w:val="zh-CN"/>
        </w:rPr>
        <w:t>符合性审查应答表</w:t>
      </w:r>
      <w:bookmarkEnd w:id="114"/>
    </w:p>
    <w:tbl>
      <w:tblPr>
        <w:tblStyle w:val="27"/>
        <w:tblW w:w="14786"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117"/>
        <w:gridCol w:w="2792"/>
        <w:gridCol w:w="287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80" w:hRule="atLeast"/>
          <w:jc w:val="center"/>
        </w:trPr>
        <w:tc>
          <w:tcPr>
            <w:tcW w:w="9117" w:type="dxa"/>
            <w:vAlign w:val="center"/>
          </w:tcPr>
          <w:p>
            <w:pPr>
              <w:adjustRightInd w:val="0"/>
              <w:snapToGrid w:val="0"/>
              <w:spacing w:line="400" w:lineRule="exact"/>
              <w:ind w:firstLine="480" w:firstLineChars="200"/>
              <w:jc w:val="left"/>
              <w:rPr>
                <w:rFonts w:ascii="宋体" w:hAnsi="宋体" w:cs="宋体"/>
                <w:snapToGrid w:val="0"/>
                <w:lang w:val="en-GB"/>
              </w:rPr>
            </w:pPr>
            <w:r>
              <w:rPr>
                <w:rFonts w:hint="eastAsia" w:ascii="宋体" w:hAnsi="宋体" w:cs="宋体"/>
              </w:rPr>
              <w:t>审查项目</w:t>
            </w:r>
          </w:p>
        </w:tc>
        <w:tc>
          <w:tcPr>
            <w:tcW w:w="2792" w:type="dxa"/>
            <w:vAlign w:val="center"/>
          </w:tcPr>
          <w:p>
            <w:pPr>
              <w:widowControl/>
              <w:spacing w:line="400" w:lineRule="exact"/>
              <w:jc w:val="left"/>
              <w:rPr>
                <w:rFonts w:ascii="宋体" w:hAnsi="宋体" w:cs="宋体"/>
                <w:snapToGrid w:val="0"/>
                <w:lang w:val="en-GB"/>
              </w:rPr>
            </w:pPr>
            <w:r>
              <w:rPr>
                <w:rFonts w:hint="eastAsia" w:ascii="宋体" w:hAnsi="宋体" w:cs="宋体"/>
              </w:rPr>
              <w:t>是否合格</w:t>
            </w:r>
          </w:p>
        </w:tc>
        <w:tc>
          <w:tcPr>
            <w:tcW w:w="2877" w:type="dxa"/>
            <w:vAlign w:val="center"/>
          </w:tcPr>
          <w:p>
            <w:pPr>
              <w:widowControl/>
              <w:spacing w:line="400" w:lineRule="exact"/>
              <w:jc w:val="left"/>
              <w:rPr>
                <w:rFonts w:ascii="宋体" w:hAnsi="宋体" w:cs="宋体"/>
                <w:snapToGrid w:val="0"/>
                <w:lang w:val="en-GB"/>
              </w:rPr>
            </w:pPr>
            <w:r>
              <w:rPr>
                <w:rFonts w:hint="eastAsia" w:ascii="宋体" w:hAnsi="宋体" w:cs="宋体"/>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80" w:hRule="atLeast"/>
          <w:jc w:val="center"/>
        </w:trPr>
        <w:tc>
          <w:tcPr>
            <w:tcW w:w="9117" w:type="dxa"/>
            <w:vAlign w:val="center"/>
          </w:tcPr>
          <w:p>
            <w:pPr>
              <w:adjustRightInd w:val="0"/>
              <w:snapToGrid w:val="0"/>
              <w:spacing w:line="400" w:lineRule="exact"/>
              <w:jc w:val="left"/>
              <w:rPr>
                <w:rFonts w:ascii="宋体" w:hAnsi="宋体" w:cs="宋体"/>
                <w:sz w:val="21"/>
                <w:szCs w:val="21"/>
                <w:lang w:bidi="ar"/>
              </w:rPr>
            </w:pPr>
            <w:r>
              <w:rPr>
                <w:rFonts w:ascii="宋体" w:hAnsi="宋体" w:cs="宋体"/>
                <w:sz w:val="21"/>
                <w:szCs w:val="21"/>
                <w:lang w:bidi="ar"/>
              </w:rPr>
              <w:t>1.按招标文件规定的截止时间递交投标文件</w:t>
            </w:r>
          </w:p>
        </w:tc>
        <w:tc>
          <w:tcPr>
            <w:tcW w:w="2792" w:type="dxa"/>
            <w:vAlign w:val="center"/>
          </w:tcPr>
          <w:p>
            <w:pPr>
              <w:widowControl/>
              <w:spacing w:line="400" w:lineRule="exact"/>
              <w:jc w:val="left"/>
              <w:rPr>
                <w:rFonts w:ascii="宋体" w:hAnsi="宋体" w:cs="宋体"/>
                <w:snapToGrid w:val="0"/>
                <w:lang w:val="en-GB"/>
              </w:rPr>
            </w:pPr>
          </w:p>
        </w:tc>
        <w:tc>
          <w:tcPr>
            <w:tcW w:w="2877" w:type="dxa"/>
          </w:tcPr>
          <w:p>
            <w:pPr>
              <w:widowControl/>
              <w:spacing w:line="400" w:lineRule="exact"/>
              <w:jc w:val="left"/>
              <w:rPr>
                <w:rFonts w:ascii="宋体" w:hAnsi="宋体" w:cs="宋体"/>
                <w:snapToGrid w:val="0"/>
                <w:lang w:val="en-GB"/>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80" w:hRule="atLeast"/>
          <w:jc w:val="center"/>
        </w:trPr>
        <w:tc>
          <w:tcPr>
            <w:tcW w:w="9117" w:type="dxa"/>
            <w:vAlign w:val="center"/>
          </w:tcPr>
          <w:p>
            <w:pPr>
              <w:adjustRightInd w:val="0"/>
              <w:snapToGrid w:val="0"/>
              <w:spacing w:line="400" w:lineRule="exact"/>
              <w:jc w:val="left"/>
              <w:rPr>
                <w:rFonts w:ascii="宋体" w:hAnsi="宋体" w:cs="宋体"/>
                <w:sz w:val="21"/>
                <w:szCs w:val="21"/>
                <w:lang w:bidi="ar"/>
              </w:rPr>
            </w:pPr>
            <w:r>
              <w:rPr>
                <w:rFonts w:hint="eastAsia" w:ascii="宋体" w:hAnsi="宋体" w:cs="宋体"/>
                <w:sz w:val="21"/>
                <w:szCs w:val="21"/>
                <w:lang w:bidi="ar"/>
              </w:rPr>
              <w:t>2投标报价未超过最高限价</w:t>
            </w:r>
          </w:p>
        </w:tc>
        <w:tc>
          <w:tcPr>
            <w:tcW w:w="2792" w:type="dxa"/>
            <w:vAlign w:val="center"/>
          </w:tcPr>
          <w:p>
            <w:pPr>
              <w:widowControl/>
              <w:spacing w:line="400" w:lineRule="exact"/>
              <w:jc w:val="left"/>
              <w:rPr>
                <w:rFonts w:ascii="宋体" w:hAnsi="宋体" w:cs="宋体"/>
                <w:snapToGrid w:val="0"/>
                <w:lang w:val="en-GB"/>
              </w:rPr>
            </w:pPr>
          </w:p>
        </w:tc>
        <w:tc>
          <w:tcPr>
            <w:tcW w:w="2877" w:type="dxa"/>
          </w:tcPr>
          <w:p>
            <w:pPr>
              <w:widowControl/>
              <w:spacing w:line="400" w:lineRule="exact"/>
              <w:jc w:val="left"/>
              <w:rPr>
                <w:rFonts w:ascii="宋体" w:hAnsi="宋体" w:cs="宋体"/>
                <w:snapToGrid w:val="0"/>
                <w:lang w:val="en-GB"/>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80" w:hRule="atLeast"/>
          <w:jc w:val="center"/>
        </w:trPr>
        <w:tc>
          <w:tcPr>
            <w:tcW w:w="9117" w:type="dxa"/>
            <w:vAlign w:val="center"/>
          </w:tcPr>
          <w:p>
            <w:pPr>
              <w:adjustRightInd w:val="0"/>
              <w:snapToGrid w:val="0"/>
              <w:spacing w:line="400" w:lineRule="exact"/>
              <w:jc w:val="left"/>
              <w:rPr>
                <w:rFonts w:ascii="宋体" w:hAnsi="宋体" w:cs="宋体"/>
                <w:sz w:val="21"/>
                <w:szCs w:val="21"/>
                <w:lang w:bidi="ar"/>
              </w:rPr>
            </w:pPr>
            <w:r>
              <w:rPr>
                <w:rFonts w:hint="eastAsia" w:ascii="宋体" w:hAnsi="宋体" w:cs="宋体"/>
                <w:sz w:val="21"/>
                <w:szCs w:val="21"/>
                <w:lang w:bidi="ar"/>
              </w:rPr>
              <w:t>3</w:t>
            </w:r>
            <w:r>
              <w:rPr>
                <w:rFonts w:ascii="宋体" w:hAnsi="宋体" w:cs="宋体"/>
                <w:sz w:val="21"/>
                <w:szCs w:val="21"/>
                <w:lang w:bidi="ar"/>
              </w:rPr>
              <w:t>.投标保证金满足招标文件要求</w:t>
            </w:r>
          </w:p>
        </w:tc>
        <w:tc>
          <w:tcPr>
            <w:tcW w:w="2792" w:type="dxa"/>
            <w:vAlign w:val="center"/>
          </w:tcPr>
          <w:p>
            <w:pPr>
              <w:widowControl/>
              <w:spacing w:line="400" w:lineRule="exact"/>
              <w:jc w:val="left"/>
              <w:rPr>
                <w:rFonts w:ascii="宋体" w:hAnsi="宋体" w:cs="宋体"/>
                <w:snapToGrid w:val="0"/>
                <w:lang w:val="en-GB"/>
              </w:rPr>
            </w:pPr>
          </w:p>
        </w:tc>
        <w:tc>
          <w:tcPr>
            <w:tcW w:w="2877" w:type="dxa"/>
          </w:tcPr>
          <w:p>
            <w:pPr>
              <w:widowControl/>
              <w:spacing w:line="400" w:lineRule="exact"/>
              <w:jc w:val="left"/>
              <w:rPr>
                <w:rFonts w:ascii="宋体" w:hAnsi="宋体" w:cs="宋体"/>
                <w:snapToGrid w:val="0"/>
                <w:lang w:val="en-GB"/>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80" w:hRule="atLeast"/>
          <w:jc w:val="center"/>
        </w:trPr>
        <w:tc>
          <w:tcPr>
            <w:tcW w:w="9117" w:type="dxa"/>
            <w:vAlign w:val="center"/>
          </w:tcPr>
          <w:p>
            <w:pPr>
              <w:adjustRightInd w:val="0"/>
              <w:snapToGrid w:val="0"/>
              <w:spacing w:line="400" w:lineRule="exact"/>
              <w:jc w:val="left"/>
              <w:rPr>
                <w:rFonts w:ascii="宋体" w:hAnsi="宋体" w:cs="宋体"/>
                <w:sz w:val="21"/>
                <w:szCs w:val="21"/>
                <w:lang w:bidi="ar"/>
              </w:rPr>
            </w:pPr>
            <w:r>
              <w:rPr>
                <w:rFonts w:hint="eastAsia" w:ascii="宋体" w:hAnsi="宋体" w:cs="宋体"/>
                <w:sz w:val="21"/>
                <w:szCs w:val="21"/>
                <w:lang w:bidi="ar"/>
              </w:rPr>
              <w:t>4</w:t>
            </w:r>
            <w:r>
              <w:rPr>
                <w:rFonts w:ascii="宋体" w:hAnsi="宋体" w:cs="宋体"/>
                <w:sz w:val="21"/>
                <w:szCs w:val="21"/>
                <w:lang w:bidi="ar"/>
              </w:rPr>
              <w:t>.投标文件有效期满足招标文件要求</w:t>
            </w:r>
          </w:p>
        </w:tc>
        <w:tc>
          <w:tcPr>
            <w:tcW w:w="2792" w:type="dxa"/>
            <w:vAlign w:val="center"/>
          </w:tcPr>
          <w:p>
            <w:pPr>
              <w:widowControl/>
              <w:spacing w:line="400" w:lineRule="exact"/>
              <w:jc w:val="left"/>
              <w:rPr>
                <w:rFonts w:ascii="宋体" w:hAnsi="宋体" w:cs="宋体"/>
                <w:snapToGrid w:val="0"/>
                <w:lang w:val="en-GB"/>
              </w:rPr>
            </w:pPr>
          </w:p>
        </w:tc>
        <w:tc>
          <w:tcPr>
            <w:tcW w:w="2877" w:type="dxa"/>
          </w:tcPr>
          <w:p>
            <w:pPr>
              <w:widowControl/>
              <w:spacing w:line="400" w:lineRule="exact"/>
              <w:jc w:val="left"/>
              <w:rPr>
                <w:rFonts w:ascii="宋体" w:hAnsi="宋体" w:cs="宋体"/>
                <w:snapToGrid w:val="0"/>
                <w:lang w:val="en-GB"/>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80" w:hRule="atLeast"/>
          <w:jc w:val="center"/>
        </w:trPr>
        <w:tc>
          <w:tcPr>
            <w:tcW w:w="9117" w:type="dxa"/>
            <w:vAlign w:val="center"/>
          </w:tcPr>
          <w:p>
            <w:pPr>
              <w:adjustRightInd w:val="0"/>
              <w:snapToGrid w:val="0"/>
              <w:spacing w:line="400" w:lineRule="exact"/>
              <w:jc w:val="left"/>
              <w:rPr>
                <w:rFonts w:ascii="宋体" w:hAnsi="宋体" w:cs="宋体"/>
                <w:sz w:val="21"/>
                <w:szCs w:val="21"/>
                <w:lang w:bidi="ar"/>
              </w:rPr>
            </w:pPr>
            <w:r>
              <w:rPr>
                <w:rFonts w:hint="eastAsia" w:ascii="宋体" w:hAnsi="宋体" w:cs="宋体"/>
                <w:sz w:val="21"/>
                <w:szCs w:val="21"/>
                <w:lang w:bidi="ar"/>
              </w:rPr>
              <w:t>5</w:t>
            </w:r>
            <w:r>
              <w:rPr>
                <w:rFonts w:ascii="宋体" w:hAnsi="宋体" w:cs="宋体"/>
                <w:sz w:val="21"/>
                <w:szCs w:val="21"/>
                <w:lang w:bidi="ar"/>
              </w:rPr>
              <w:t>.投标文件组成齐全完整</w:t>
            </w:r>
          </w:p>
        </w:tc>
        <w:tc>
          <w:tcPr>
            <w:tcW w:w="2792" w:type="dxa"/>
            <w:vAlign w:val="center"/>
          </w:tcPr>
          <w:p>
            <w:pPr>
              <w:widowControl/>
              <w:spacing w:line="400" w:lineRule="exact"/>
              <w:jc w:val="left"/>
              <w:rPr>
                <w:rFonts w:ascii="宋体" w:hAnsi="宋体" w:cs="宋体"/>
                <w:snapToGrid w:val="0"/>
                <w:lang w:val="en-GB"/>
              </w:rPr>
            </w:pPr>
          </w:p>
        </w:tc>
        <w:tc>
          <w:tcPr>
            <w:tcW w:w="2877" w:type="dxa"/>
          </w:tcPr>
          <w:p>
            <w:pPr>
              <w:widowControl/>
              <w:spacing w:line="400" w:lineRule="exact"/>
              <w:jc w:val="left"/>
              <w:rPr>
                <w:rFonts w:ascii="宋体" w:hAnsi="宋体" w:cs="宋体"/>
                <w:snapToGrid w:val="0"/>
                <w:lang w:val="en-GB"/>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80" w:hRule="atLeast"/>
          <w:jc w:val="center"/>
        </w:trPr>
        <w:tc>
          <w:tcPr>
            <w:tcW w:w="9117" w:type="dxa"/>
            <w:vAlign w:val="center"/>
          </w:tcPr>
          <w:p>
            <w:pPr>
              <w:adjustRightInd w:val="0"/>
              <w:snapToGrid w:val="0"/>
              <w:spacing w:line="400" w:lineRule="exact"/>
              <w:jc w:val="left"/>
              <w:rPr>
                <w:rFonts w:ascii="宋体" w:hAnsi="宋体" w:cs="宋体"/>
                <w:sz w:val="21"/>
                <w:szCs w:val="21"/>
                <w:lang w:bidi="ar"/>
              </w:rPr>
            </w:pPr>
            <w:r>
              <w:rPr>
                <w:rFonts w:hint="eastAsia" w:ascii="宋体" w:hAnsi="宋体" w:cs="宋体"/>
                <w:sz w:val="21"/>
                <w:szCs w:val="21"/>
                <w:lang w:bidi="ar"/>
              </w:rPr>
              <w:t>6</w:t>
            </w:r>
            <w:r>
              <w:rPr>
                <w:rFonts w:ascii="宋体" w:hAnsi="宋体" w:cs="宋体"/>
                <w:sz w:val="21"/>
                <w:szCs w:val="21"/>
                <w:lang w:bidi="ar"/>
              </w:rPr>
              <w:t>.投标文件签署、盖章齐全完整</w:t>
            </w:r>
          </w:p>
        </w:tc>
        <w:tc>
          <w:tcPr>
            <w:tcW w:w="2792" w:type="dxa"/>
            <w:vAlign w:val="center"/>
          </w:tcPr>
          <w:p>
            <w:pPr>
              <w:widowControl/>
              <w:spacing w:line="400" w:lineRule="exact"/>
              <w:jc w:val="left"/>
              <w:rPr>
                <w:rFonts w:ascii="宋体" w:hAnsi="宋体" w:cs="宋体"/>
                <w:snapToGrid w:val="0"/>
                <w:lang w:val="en-GB"/>
              </w:rPr>
            </w:pPr>
          </w:p>
        </w:tc>
        <w:tc>
          <w:tcPr>
            <w:tcW w:w="2877" w:type="dxa"/>
          </w:tcPr>
          <w:p>
            <w:pPr>
              <w:widowControl/>
              <w:spacing w:line="400" w:lineRule="exact"/>
              <w:jc w:val="left"/>
              <w:rPr>
                <w:rFonts w:ascii="宋体" w:hAnsi="宋体" w:cs="宋体"/>
                <w:snapToGrid w:val="0"/>
                <w:lang w:val="en-GB"/>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80" w:hRule="atLeast"/>
          <w:jc w:val="center"/>
        </w:trPr>
        <w:tc>
          <w:tcPr>
            <w:tcW w:w="9117" w:type="dxa"/>
            <w:vAlign w:val="center"/>
          </w:tcPr>
          <w:p>
            <w:pPr>
              <w:adjustRightInd w:val="0"/>
              <w:snapToGrid w:val="0"/>
              <w:spacing w:line="400" w:lineRule="exact"/>
              <w:jc w:val="left"/>
              <w:rPr>
                <w:rFonts w:ascii="宋体" w:hAnsi="宋体" w:cs="宋体"/>
                <w:sz w:val="21"/>
                <w:szCs w:val="21"/>
                <w:lang w:bidi="ar"/>
              </w:rPr>
            </w:pPr>
            <w:r>
              <w:rPr>
                <w:rFonts w:hint="eastAsia" w:ascii="宋体" w:hAnsi="宋体" w:cs="宋体"/>
                <w:sz w:val="21"/>
                <w:szCs w:val="21"/>
                <w:lang w:bidi="ar"/>
              </w:rPr>
              <w:t>7.不同投标人的投标文件不存在“异常一致”的情形</w:t>
            </w:r>
          </w:p>
        </w:tc>
        <w:tc>
          <w:tcPr>
            <w:tcW w:w="2792" w:type="dxa"/>
            <w:vAlign w:val="center"/>
          </w:tcPr>
          <w:p>
            <w:pPr>
              <w:widowControl/>
              <w:spacing w:line="400" w:lineRule="exact"/>
              <w:jc w:val="left"/>
              <w:rPr>
                <w:rFonts w:ascii="宋体" w:hAnsi="宋体" w:cs="宋体"/>
                <w:snapToGrid w:val="0"/>
                <w:lang w:val="en-GB"/>
              </w:rPr>
            </w:pPr>
          </w:p>
        </w:tc>
        <w:tc>
          <w:tcPr>
            <w:tcW w:w="2877" w:type="dxa"/>
          </w:tcPr>
          <w:p>
            <w:pPr>
              <w:widowControl/>
              <w:spacing w:line="400" w:lineRule="exact"/>
              <w:jc w:val="left"/>
              <w:rPr>
                <w:rFonts w:ascii="宋体" w:hAnsi="宋体" w:cs="宋体"/>
                <w:snapToGrid w:val="0"/>
                <w:lang w:val="en-GB"/>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80" w:hRule="atLeast"/>
          <w:jc w:val="center"/>
        </w:trPr>
        <w:tc>
          <w:tcPr>
            <w:tcW w:w="9117" w:type="dxa"/>
            <w:vAlign w:val="center"/>
          </w:tcPr>
          <w:p>
            <w:pPr>
              <w:adjustRightInd w:val="0"/>
              <w:snapToGrid w:val="0"/>
              <w:spacing w:line="400" w:lineRule="exact"/>
              <w:jc w:val="left"/>
              <w:rPr>
                <w:rFonts w:ascii="宋体" w:hAnsi="宋体" w:cs="宋体"/>
                <w:sz w:val="21"/>
                <w:szCs w:val="21"/>
                <w:lang w:bidi="ar"/>
              </w:rPr>
            </w:pPr>
            <w:r>
              <w:rPr>
                <w:rFonts w:hint="eastAsia" w:ascii="宋体" w:hAnsi="宋体" w:cs="宋体"/>
                <w:sz w:val="21"/>
                <w:szCs w:val="21"/>
                <w:lang w:bidi="ar"/>
              </w:rPr>
              <w:t>8.招标文件规定的其他无效投标情形</w:t>
            </w:r>
          </w:p>
        </w:tc>
        <w:tc>
          <w:tcPr>
            <w:tcW w:w="2792" w:type="dxa"/>
            <w:vAlign w:val="center"/>
          </w:tcPr>
          <w:p>
            <w:pPr>
              <w:widowControl/>
              <w:spacing w:line="400" w:lineRule="exact"/>
              <w:jc w:val="left"/>
              <w:rPr>
                <w:rFonts w:ascii="宋体" w:hAnsi="宋体" w:cs="宋体"/>
                <w:snapToGrid w:val="0"/>
                <w:lang w:val="en-GB"/>
              </w:rPr>
            </w:pPr>
          </w:p>
        </w:tc>
        <w:tc>
          <w:tcPr>
            <w:tcW w:w="2877" w:type="dxa"/>
          </w:tcPr>
          <w:p>
            <w:pPr>
              <w:widowControl/>
              <w:spacing w:line="400" w:lineRule="exact"/>
              <w:jc w:val="left"/>
              <w:rPr>
                <w:rFonts w:ascii="宋体" w:hAnsi="宋体" w:cs="宋体"/>
                <w:snapToGrid w:val="0"/>
                <w:lang w:val="en-GB"/>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80" w:hRule="atLeast"/>
          <w:jc w:val="center"/>
        </w:trPr>
        <w:tc>
          <w:tcPr>
            <w:tcW w:w="9117" w:type="dxa"/>
            <w:vAlign w:val="center"/>
          </w:tcPr>
          <w:p>
            <w:pPr>
              <w:widowControl/>
              <w:spacing w:line="360" w:lineRule="exact"/>
              <w:ind w:firstLine="3855" w:firstLineChars="1600"/>
              <w:jc w:val="left"/>
              <w:rPr>
                <w:rFonts w:ascii="宋体" w:hAnsi="宋体" w:cs="宋体"/>
                <w:b/>
              </w:rPr>
            </w:pPr>
            <w:r>
              <w:rPr>
                <w:rFonts w:hint="eastAsia" w:ascii="宋体" w:hAnsi="宋体" w:cs="宋体"/>
                <w:b/>
              </w:rPr>
              <w:t>综合评定</w:t>
            </w:r>
          </w:p>
        </w:tc>
        <w:tc>
          <w:tcPr>
            <w:tcW w:w="2792" w:type="dxa"/>
            <w:vAlign w:val="center"/>
          </w:tcPr>
          <w:p>
            <w:pPr>
              <w:widowControl/>
              <w:spacing w:line="360" w:lineRule="exact"/>
              <w:jc w:val="left"/>
              <w:rPr>
                <w:rFonts w:ascii="宋体" w:hAnsi="宋体" w:cs="宋体"/>
              </w:rPr>
            </w:pPr>
          </w:p>
        </w:tc>
        <w:tc>
          <w:tcPr>
            <w:tcW w:w="2877" w:type="dxa"/>
          </w:tcPr>
          <w:p>
            <w:pPr>
              <w:widowControl/>
              <w:spacing w:line="360" w:lineRule="exact"/>
              <w:jc w:val="left"/>
              <w:rPr>
                <w:rFonts w:ascii="宋体" w:hAnsi="宋体" w:cs="宋体"/>
              </w:rPr>
            </w:pPr>
          </w:p>
        </w:tc>
      </w:tr>
    </w:tbl>
    <w:p>
      <w:pPr>
        <w:pStyle w:val="12"/>
        <w:tabs>
          <w:tab w:val="left" w:pos="5580"/>
        </w:tabs>
        <w:adjustRightInd w:val="0"/>
        <w:snapToGrid w:val="0"/>
        <w:spacing w:line="420" w:lineRule="exact"/>
        <w:ind w:right="800"/>
        <w:rPr>
          <w:rFonts w:hAnsi="宋体"/>
          <w:color w:val="000000"/>
        </w:rPr>
      </w:pPr>
    </w:p>
    <w:p>
      <w:pPr>
        <w:pStyle w:val="50"/>
        <w:spacing w:line="320" w:lineRule="exact"/>
        <w:ind w:left="0"/>
        <w:rPr>
          <w:rFonts w:ascii="宋体" w:hAnsi="宋体" w:cs="宋体"/>
          <w:snapToGrid w:val="0"/>
          <w:sz w:val="28"/>
          <w:szCs w:val="28"/>
        </w:rPr>
      </w:pPr>
      <w:bookmarkStart w:id="115" w:name="_Toc24571"/>
      <w:r>
        <w:rPr>
          <w:rFonts w:ascii="宋体" w:hAnsi="宋体" w:cs="宋体"/>
          <w:b/>
          <w:snapToGrid w:val="0"/>
          <w:kern w:val="2"/>
          <w:sz w:val="28"/>
          <w:szCs w:val="28"/>
        </w:rPr>
        <w:t>说明:</w:t>
      </w:r>
      <w:bookmarkEnd w:id="115"/>
      <w:r>
        <w:rPr>
          <w:rFonts w:hint="eastAsia" w:ascii="宋体" w:hAnsi="宋体" w:cs="宋体"/>
          <w:snapToGrid w:val="0"/>
          <w:sz w:val="28"/>
          <w:szCs w:val="28"/>
        </w:rPr>
        <w:t xml:space="preserve"> </w:t>
      </w:r>
    </w:p>
    <w:p>
      <w:pPr>
        <w:pStyle w:val="50"/>
        <w:spacing w:line="320" w:lineRule="exact"/>
        <w:ind w:left="0" w:firstLine="560" w:firstLineChars="200"/>
        <w:rPr>
          <w:rFonts w:ascii="宋体" w:hAnsi="宋体" w:cs="宋体"/>
          <w:snapToGrid w:val="0"/>
          <w:sz w:val="28"/>
          <w:szCs w:val="28"/>
        </w:rPr>
      </w:pPr>
      <w:bookmarkStart w:id="116" w:name="_Toc3767"/>
      <w:r>
        <w:rPr>
          <w:rFonts w:hint="eastAsia" w:ascii="宋体" w:hAnsi="宋体" w:cs="宋体"/>
          <w:snapToGrid w:val="0"/>
          <w:sz w:val="28"/>
          <w:szCs w:val="28"/>
        </w:rPr>
        <w:t>1.合格打“√”, 不合格打“×”。</w:t>
      </w:r>
      <w:bookmarkEnd w:id="116"/>
    </w:p>
    <w:p>
      <w:pPr>
        <w:pStyle w:val="50"/>
        <w:spacing w:line="320" w:lineRule="exact"/>
        <w:ind w:left="0" w:firstLine="560" w:firstLineChars="200"/>
        <w:rPr>
          <w:rFonts w:ascii="宋体" w:hAnsi="宋体" w:cs="宋体"/>
          <w:snapToGrid w:val="0"/>
          <w:sz w:val="28"/>
          <w:szCs w:val="28"/>
          <w:lang w:eastAsia="zh-CN"/>
        </w:rPr>
        <w:sectPr>
          <w:headerReference r:id="rId16" w:type="default"/>
          <w:pgSz w:w="16838" w:h="11906" w:orient="landscape"/>
          <w:pgMar w:top="1418" w:right="1418" w:bottom="1134" w:left="1418" w:header="851" w:footer="851" w:gutter="0"/>
          <w:cols w:space="720" w:num="1"/>
          <w:docGrid w:linePitch="326" w:charSpace="0"/>
        </w:sectPr>
      </w:pPr>
      <w:bookmarkStart w:id="117" w:name="_Toc3017"/>
      <w:r>
        <w:rPr>
          <w:rFonts w:hint="eastAsia" w:ascii="宋体" w:hAnsi="宋体" w:cs="宋体"/>
          <w:snapToGrid w:val="0"/>
          <w:sz w:val="28"/>
          <w:szCs w:val="28"/>
          <w:lang w:eastAsia="zh-CN"/>
        </w:rPr>
        <w:t>2.有一项内容不合格，综合评定为不合格。</w:t>
      </w:r>
      <w:bookmarkEnd w:id="117"/>
    </w:p>
    <w:p>
      <w:pPr>
        <w:pStyle w:val="50"/>
        <w:spacing w:line="320" w:lineRule="exact"/>
        <w:ind w:left="0" w:firstLine="560" w:firstLineChars="200"/>
        <w:rPr>
          <w:rFonts w:ascii="宋体" w:hAnsi="宋体" w:cs="宋体"/>
          <w:snapToGrid w:val="0"/>
          <w:sz w:val="28"/>
          <w:szCs w:val="28"/>
          <w:lang w:eastAsia="zh-CN"/>
        </w:rPr>
      </w:pPr>
    </w:p>
    <w:p>
      <w:pPr>
        <w:widowControl/>
        <w:jc w:val="left"/>
        <w:rPr>
          <w:rFonts w:ascii="SimHei" w:hAnsi="SimHei" w:eastAsia="SimHei" w:cs="SimHei"/>
          <w:sz w:val="32"/>
          <w:szCs w:val="32"/>
        </w:rPr>
      </w:pPr>
      <w:r>
        <w:rPr>
          <w:rFonts w:hint="eastAsia" w:ascii="SimHei" w:hAnsi="SimHei" w:eastAsia="SimHei" w:cs="SimHei"/>
          <w:sz w:val="32"/>
          <w:szCs w:val="32"/>
        </w:rPr>
        <w:t>附件1</w:t>
      </w:r>
      <w:r>
        <w:rPr>
          <w:rFonts w:ascii="SimHei" w:hAnsi="SimHei" w:eastAsia="SimHei" w:cs="SimHei"/>
          <w:sz w:val="32"/>
          <w:szCs w:val="32"/>
        </w:rPr>
        <w:t>2</w:t>
      </w:r>
    </w:p>
    <w:p>
      <w:pPr>
        <w:jc w:val="center"/>
        <w:rPr>
          <w:rFonts w:eastAsia="FZXiaoBiaoSong-B05S"/>
          <w:bCs/>
          <w:sz w:val="44"/>
          <w:szCs w:val="44"/>
        </w:rPr>
      </w:pPr>
      <w:bookmarkStart w:id="118" w:name="_Toc20337"/>
      <w:r>
        <w:rPr>
          <w:rFonts w:eastAsia="FZXiaoBiaoSong-B05S"/>
          <w:bCs/>
          <w:sz w:val="44"/>
          <w:szCs w:val="44"/>
        </w:rPr>
        <w:t>法定代表人授权书</w:t>
      </w:r>
      <w:bookmarkEnd w:id="118"/>
    </w:p>
    <w:p>
      <w:pPr>
        <w:spacing w:line="600" w:lineRule="exact"/>
        <w:ind w:firstLine="511" w:firstLineChars="213"/>
      </w:pPr>
      <w:r>
        <w:rPr>
          <w:u w:val="single"/>
        </w:rPr>
        <w:t>（投标人全称）</w:t>
      </w:r>
      <w:r>
        <w:t>法定代表人</w:t>
      </w:r>
      <w:r>
        <w:rPr>
          <w:u w:val="single"/>
        </w:rPr>
        <w:t>（姓名、职务）</w:t>
      </w:r>
      <w:r>
        <w:t>授权</w:t>
      </w:r>
      <w:r>
        <w:rPr>
          <w:u w:val="single"/>
        </w:rPr>
        <w:t>（授权代表姓名、职务）</w:t>
      </w:r>
      <w:r>
        <w:t>为全权代表，参加国防科技创新研究院的项目编号为</w:t>
      </w:r>
      <w:r>
        <w:rPr>
          <w:u w:val="single"/>
        </w:rPr>
        <w:t>（项目编号）</w:t>
      </w:r>
      <w:r>
        <w:t>的</w:t>
      </w:r>
      <w:r>
        <w:rPr>
          <w:u w:val="single"/>
        </w:rPr>
        <w:t>（项目名称）</w:t>
      </w:r>
      <w:r>
        <w:t>采购活动，全权处理采购活动中的一切事宜。</w:t>
      </w:r>
    </w:p>
    <w:p>
      <w:pPr>
        <w:spacing w:line="600" w:lineRule="exact"/>
        <w:ind w:firstLine="511" w:firstLineChars="213"/>
      </w:pPr>
      <w:r>
        <mc:AlternateContent>
          <mc:Choice Requires="wps">
            <w:drawing>
              <wp:anchor distT="0" distB="0" distL="114300" distR="114300" simplePos="0" relativeHeight="251661312" behindDoc="0" locked="0" layoutInCell="1" allowOverlap="1">
                <wp:simplePos x="0" y="0"/>
                <wp:positionH relativeFrom="column">
                  <wp:posOffset>2895600</wp:posOffset>
                </wp:positionH>
                <wp:positionV relativeFrom="paragraph">
                  <wp:posOffset>276860</wp:posOffset>
                </wp:positionV>
                <wp:extent cx="2240915" cy="1696720"/>
                <wp:effectExtent l="0" t="0" r="26035" b="17780"/>
                <wp:wrapNone/>
                <wp:docPr id="13" name="文本框 13"/>
                <wp:cNvGraphicFramePr/>
                <a:graphic xmlns:a="http://schemas.openxmlformats.org/drawingml/2006/main">
                  <a:graphicData uri="http://schemas.microsoft.com/office/word/2010/wordprocessingShape">
                    <wps:wsp>
                      <wps:cNvSpPr txBox="1"/>
                      <wps:spPr>
                        <a:xfrm>
                          <a:off x="0" y="0"/>
                          <a:ext cx="2240915" cy="1696720"/>
                        </a:xfrm>
                        <a:prstGeom prst="rect">
                          <a:avLst/>
                        </a:prstGeom>
                        <a:solidFill>
                          <a:srgbClr val="FFFFFF"/>
                        </a:solidFill>
                        <a:ln w="9525" cap="flat" cmpd="sng">
                          <a:solidFill>
                            <a:srgbClr val="000000"/>
                          </a:solidFill>
                          <a:prstDash val="dash"/>
                          <a:miter/>
                          <a:headEnd type="none" w="med" len="med"/>
                          <a:tailEnd type="none" w="med" len="med"/>
                        </a:ln>
                      </wps:spPr>
                      <wps:txbx>
                        <w:txbxContent>
                          <w:p>
                            <w:pPr>
                              <w:jc w:val="center"/>
                              <w:rPr>
                                <w:rFonts w:ascii="宋体" w:hAnsi="Calibri"/>
                              </w:rPr>
                            </w:pPr>
                          </w:p>
                          <w:p>
                            <w:pPr>
                              <w:jc w:val="center"/>
                              <w:rPr>
                                <w:rFonts w:ascii="宋体" w:hAnsi="宋体"/>
                              </w:rPr>
                            </w:pPr>
                          </w:p>
                          <w:p>
                            <w:pPr>
                              <w:jc w:val="center"/>
                              <w:rPr>
                                <w:rFonts w:ascii="宋体" w:hAnsi="宋体"/>
                              </w:rPr>
                            </w:pPr>
                          </w:p>
                          <w:p>
                            <w:pPr>
                              <w:jc w:val="center"/>
                              <w:rPr>
                                <w:rFonts w:ascii="宋体" w:hAnsi="宋体"/>
                              </w:rPr>
                            </w:pPr>
                            <w:r>
                              <w:rPr>
                                <w:rFonts w:hint="eastAsia" w:ascii="宋体" w:hAnsi="宋体"/>
                              </w:rPr>
                              <w:t>法定代表人身份证复印件</w:t>
                            </w:r>
                          </w:p>
                          <w:p>
                            <w:pPr>
                              <w:jc w:val="center"/>
                              <w:rPr>
                                <w:rFonts w:ascii="Calibri" w:hAnsi="Calibri"/>
                              </w:rPr>
                            </w:pPr>
                            <w:r>
                              <w:rPr>
                                <w:rFonts w:hint="eastAsia" w:ascii="宋体" w:hAnsi="宋体"/>
                              </w:rPr>
                              <w:t>（反面）</w:t>
                            </w:r>
                          </w:p>
                        </w:txbxContent>
                      </wps:txbx>
                      <wps:bodyPr anchor="ctr" upright="1"/>
                    </wps:wsp>
                  </a:graphicData>
                </a:graphic>
              </wp:anchor>
            </w:drawing>
          </mc:Choice>
          <mc:Fallback>
            <w:pict>
              <v:shape id="_x0000_s1026" o:spid="_x0000_s1026" o:spt="202" type="#_x0000_t202" style="position:absolute;left:0pt;margin-left:228pt;margin-top:21.8pt;height:133.6pt;width:176.45pt;z-index:251661312;v-text-anchor:middle;mso-width-relative:page;mso-height-relative:page;" fillcolor="#FFFFFF" filled="t" stroked="t" coordsize="21600,21600" o:gfxdata="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ONSjQdcAAAAKAQAADwAA&#10;AAAAAAABACAAAAAiAAAAZHJzL2Rvd25yZXYueG1sUEsBAhQAFAAAAAgAh07iQO0ZIzAXAgAARQQA&#10;AA4AAAAAAAAAAQAgAAAAJgEAAGRycy9lMm9Eb2MueG1sUEsFBgAAAAAGAAYAWQEAAK8FAAAAAA==&#10;">
                <v:fill on="t" focussize="0,0"/>
                <v:stroke color="#000000" joinstyle="miter" dashstyle="dash"/>
                <v:imagedata o:title=""/>
                <o:lock v:ext="edit" aspectratio="f"/>
                <v:textbox>
                  <w:txbxContent>
                    <w:p>
                      <w:pPr>
                        <w:jc w:val="center"/>
                        <w:rPr>
                          <w:rFonts w:ascii="宋体" w:hAnsi="Calibri"/>
                        </w:rPr>
                      </w:pPr>
                    </w:p>
                    <w:p>
                      <w:pPr>
                        <w:jc w:val="center"/>
                        <w:rPr>
                          <w:rFonts w:ascii="宋体" w:hAnsi="宋体"/>
                        </w:rPr>
                      </w:pPr>
                    </w:p>
                    <w:p>
                      <w:pPr>
                        <w:jc w:val="center"/>
                        <w:rPr>
                          <w:rFonts w:ascii="宋体" w:hAnsi="宋体"/>
                        </w:rPr>
                      </w:pPr>
                    </w:p>
                    <w:p>
                      <w:pPr>
                        <w:jc w:val="center"/>
                        <w:rPr>
                          <w:rFonts w:ascii="宋体" w:hAnsi="宋体"/>
                        </w:rPr>
                      </w:pPr>
                      <w:r>
                        <w:rPr>
                          <w:rFonts w:hint="eastAsia" w:ascii="宋体" w:hAnsi="宋体"/>
                        </w:rPr>
                        <w:t>法定代表人身份证复印件</w:t>
                      </w:r>
                    </w:p>
                    <w:p>
                      <w:pPr>
                        <w:jc w:val="center"/>
                        <w:rPr>
                          <w:rFonts w:ascii="Calibri" w:hAnsi="Calibri"/>
                        </w:rPr>
                      </w:pPr>
                      <w:r>
                        <w:rPr>
                          <w:rFonts w:hint="eastAsia" w:ascii="宋体" w:hAnsi="宋体"/>
                        </w:rPr>
                        <w:t>（反面）</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349885</wp:posOffset>
                </wp:positionH>
                <wp:positionV relativeFrom="paragraph">
                  <wp:posOffset>296545</wp:posOffset>
                </wp:positionV>
                <wp:extent cx="2240915" cy="1673225"/>
                <wp:effectExtent l="0" t="0" r="26035" b="22225"/>
                <wp:wrapNone/>
                <wp:docPr id="14" name="文本框 14"/>
                <wp:cNvGraphicFramePr/>
                <a:graphic xmlns:a="http://schemas.openxmlformats.org/drawingml/2006/main">
                  <a:graphicData uri="http://schemas.microsoft.com/office/word/2010/wordprocessingShape">
                    <wps:wsp>
                      <wps:cNvSpPr txBox="1"/>
                      <wps:spPr>
                        <a:xfrm>
                          <a:off x="0" y="0"/>
                          <a:ext cx="2240915" cy="1673225"/>
                        </a:xfrm>
                        <a:prstGeom prst="rect">
                          <a:avLst/>
                        </a:prstGeom>
                        <a:solidFill>
                          <a:srgbClr val="FFFFFF"/>
                        </a:solidFill>
                        <a:ln w="9525" cap="flat" cmpd="sng">
                          <a:solidFill>
                            <a:srgbClr val="000000"/>
                          </a:solidFill>
                          <a:prstDash val="dash"/>
                          <a:miter/>
                          <a:headEnd type="none" w="med" len="med"/>
                          <a:tailEnd type="none" w="med" len="med"/>
                        </a:ln>
                      </wps:spPr>
                      <wps:txbx>
                        <w:txbxContent>
                          <w:p>
                            <w:pPr>
                              <w:jc w:val="center"/>
                              <w:rPr>
                                <w:rFonts w:ascii="宋体" w:hAnsi="Calibri"/>
                              </w:rPr>
                            </w:pPr>
                          </w:p>
                          <w:p>
                            <w:pPr>
                              <w:jc w:val="center"/>
                              <w:rPr>
                                <w:rFonts w:ascii="宋体" w:hAnsi="宋体"/>
                              </w:rPr>
                            </w:pPr>
                          </w:p>
                          <w:p>
                            <w:pPr>
                              <w:jc w:val="center"/>
                              <w:rPr>
                                <w:rFonts w:ascii="宋体" w:hAnsi="宋体"/>
                              </w:rPr>
                            </w:pPr>
                          </w:p>
                          <w:p>
                            <w:pPr>
                              <w:jc w:val="center"/>
                              <w:rPr>
                                <w:rFonts w:ascii="宋体" w:hAnsi="宋体"/>
                              </w:rPr>
                            </w:pPr>
                            <w:r>
                              <w:rPr>
                                <w:rFonts w:hint="eastAsia" w:ascii="宋体" w:hAnsi="宋体"/>
                              </w:rPr>
                              <w:t>法定代表人身份证复印件</w:t>
                            </w:r>
                          </w:p>
                          <w:p>
                            <w:pPr>
                              <w:jc w:val="center"/>
                              <w:rPr>
                                <w:rFonts w:ascii="Calibri" w:hAnsi="Calibri"/>
                              </w:rPr>
                            </w:pPr>
                            <w:r>
                              <w:rPr>
                                <w:rFonts w:hint="eastAsia" w:ascii="宋体" w:hAnsi="宋体"/>
                              </w:rPr>
                              <w:t>（正面）</w:t>
                            </w:r>
                          </w:p>
                        </w:txbxContent>
                      </wps:txbx>
                      <wps:bodyPr anchor="ctr" upright="1"/>
                    </wps:wsp>
                  </a:graphicData>
                </a:graphic>
              </wp:anchor>
            </w:drawing>
          </mc:Choice>
          <mc:Fallback>
            <w:pict>
              <v:shape id="_x0000_s1026" o:spid="_x0000_s1026" o:spt="202" type="#_x0000_t202" style="position:absolute;left:0pt;margin-left:27.55pt;margin-top:23.35pt;height:131.75pt;width:176.45pt;z-index:251662336;v-text-anchor:middle;mso-width-relative:page;mso-height-relative:page;" fillcolor="#FFFFFF" filled="t" stroked="t" coordsize="21600,21600" o:gfxdata="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0eU3dtYAAAAJAQAADwAAAAAA&#10;AAABACAAAAAiAAAAZHJzL2Rvd25yZXYueG1sUEsBAhQAFAAAAAgAh07iQKfJki4VAgAARQQAAA4A&#10;AAAAAAAAAQAgAAAAJQEAAGRycy9lMm9Eb2MueG1sUEsFBgAAAAAGAAYAWQEAAKwFAAAAAA==&#10;">
                <v:fill on="t" focussize="0,0"/>
                <v:stroke color="#000000" joinstyle="miter" dashstyle="dash"/>
                <v:imagedata o:title=""/>
                <o:lock v:ext="edit" aspectratio="f"/>
                <v:textbox>
                  <w:txbxContent>
                    <w:p>
                      <w:pPr>
                        <w:jc w:val="center"/>
                        <w:rPr>
                          <w:rFonts w:ascii="宋体" w:hAnsi="Calibri"/>
                        </w:rPr>
                      </w:pPr>
                    </w:p>
                    <w:p>
                      <w:pPr>
                        <w:jc w:val="center"/>
                        <w:rPr>
                          <w:rFonts w:ascii="宋体" w:hAnsi="宋体"/>
                        </w:rPr>
                      </w:pPr>
                    </w:p>
                    <w:p>
                      <w:pPr>
                        <w:jc w:val="center"/>
                        <w:rPr>
                          <w:rFonts w:ascii="宋体" w:hAnsi="宋体"/>
                        </w:rPr>
                      </w:pPr>
                    </w:p>
                    <w:p>
                      <w:pPr>
                        <w:jc w:val="center"/>
                        <w:rPr>
                          <w:rFonts w:ascii="宋体" w:hAnsi="宋体"/>
                        </w:rPr>
                      </w:pPr>
                      <w:r>
                        <w:rPr>
                          <w:rFonts w:hint="eastAsia" w:ascii="宋体" w:hAnsi="宋体"/>
                        </w:rPr>
                        <w:t>法定代表人身份证复印件</w:t>
                      </w:r>
                    </w:p>
                    <w:p>
                      <w:pPr>
                        <w:jc w:val="center"/>
                        <w:rPr>
                          <w:rFonts w:ascii="Calibri" w:hAnsi="Calibri"/>
                        </w:rPr>
                      </w:pPr>
                      <w:r>
                        <w:rPr>
                          <w:rFonts w:hint="eastAsia" w:ascii="宋体" w:hAnsi="宋体"/>
                        </w:rPr>
                        <w:t>（正面）</w:t>
                      </w:r>
                    </w:p>
                  </w:txbxContent>
                </v:textbox>
              </v:shape>
            </w:pict>
          </mc:Fallback>
        </mc:AlternateContent>
      </w:r>
    </w:p>
    <w:p/>
    <w:p/>
    <w:p/>
    <w:p/>
    <w:p/>
    <w:p/>
    <w:p>
      <w:pPr>
        <w:spacing w:line="560" w:lineRule="exact"/>
        <w:ind w:firstLine="600"/>
      </w:pPr>
    </w:p>
    <w:p>
      <w:pPr>
        <w:spacing w:line="500" w:lineRule="exact"/>
        <w:ind w:firstLine="2640" w:firstLineChars="1100"/>
        <w:jc w:val="right"/>
        <w:rPr>
          <w:snapToGrid w:val="0"/>
        </w:rPr>
      </w:pPr>
    </w:p>
    <w:p>
      <w:pPr>
        <w:spacing w:line="500" w:lineRule="exact"/>
        <w:ind w:firstLine="2640" w:firstLineChars="1100"/>
        <w:jc w:val="right"/>
        <w:rPr>
          <w:snapToGrid w:val="0"/>
          <w:lang w:val="zh-CN"/>
        </w:rPr>
      </w:pPr>
      <w:r>
        <w:rPr>
          <w:snapToGrid w:val="0"/>
        </w:rPr>
        <w:t>投标人</w:t>
      </w:r>
      <w:r>
        <w:rPr>
          <w:snapToGrid w:val="0"/>
          <w:lang w:val="zh-CN"/>
        </w:rPr>
        <w:t>全称：</w:t>
      </w:r>
      <w:r>
        <w:rPr>
          <w:rFonts w:hint="eastAsia"/>
          <w:snapToGrid w:val="0"/>
        </w:rPr>
        <w:t xml:space="preserve">              </w:t>
      </w:r>
      <w:r>
        <w:rPr>
          <w:snapToGrid w:val="0"/>
          <w:lang w:val="zh-CN"/>
        </w:rPr>
        <w:t>（盖章）</w:t>
      </w:r>
    </w:p>
    <w:p>
      <w:pPr>
        <w:spacing w:line="500" w:lineRule="exact"/>
        <w:ind w:firstLine="2640" w:firstLineChars="1100"/>
        <w:jc w:val="right"/>
        <w:rPr>
          <w:snapToGrid w:val="0"/>
          <w:lang w:val="zh-CN"/>
        </w:rPr>
      </w:pPr>
      <w:r>
        <w:rPr>
          <w:snapToGrid w:val="0"/>
          <w:lang w:val="zh-CN"/>
        </w:rPr>
        <w:t>法定代表人：</w:t>
      </w:r>
      <w:r>
        <w:rPr>
          <w:rFonts w:hint="eastAsia"/>
          <w:snapToGrid w:val="0"/>
        </w:rPr>
        <w:t xml:space="preserve">              </w:t>
      </w:r>
      <w:r>
        <w:rPr>
          <w:snapToGrid w:val="0"/>
          <w:lang w:val="zh-CN"/>
        </w:rPr>
        <w:t>（签</w:t>
      </w:r>
      <w:r>
        <w:rPr>
          <w:rFonts w:hint="eastAsia"/>
          <w:snapToGrid w:val="0"/>
        </w:rPr>
        <w:t>字</w:t>
      </w:r>
      <w:r>
        <w:rPr>
          <w:snapToGrid w:val="0"/>
          <w:lang w:val="zh-CN"/>
        </w:rPr>
        <w:t>）</w:t>
      </w:r>
    </w:p>
    <w:p>
      <w:pPr>
        <w:spacing w:line="500" w:lineRule="exact"/>
        <w:jc w:val="right"/>
        <w:rPr>
          <w:snapToGrid w:val="0"/>
          <w:lang w:val="zh-CN"/>
        </w:rPr>
      </w:pPr>
      <w:r>
        <w:rPr>
          <w:snapToGrid w:val="0"/>
          <w:lang w:val="zh-CN"/>
        </w:rPr>
        <w:t>年     月    日</w:t>
      </w:r>
    </w:p>
    <w:p>
      <w:pPr>
        <w:spacing w:line="560" w:lineRule="exact"/>
      </w:pPr>
      <w:r>
        <w:t>附：</w:t>
      </w:r>
    </w:p>
    <w:p>
      <w:pPr>
        <w:spacing w:line="560" w:lineRule="exact"/>
        <w:ind w:firstLine="573"/>
      </w:pPr>
      <w:r>
        <w:t xml:space="preserve">授权代表姓名：              </w:t>
      </w:r>
    </w:p>
    <w:p>
      <w:pPr>
        <w:spacing w:line="560" w:lineRule="exact"/>
        <w:ind w:firstLine="573"/>
      </w:pPr>
      <w:r>
        <w:t xml:space="preserve">职    务：            </w:t>
      </w:r>
      <w:r>
        <w:rPr>
          <w:rFonts w:hint="eastAsia"/>
        </w:rPr>
        <w:tab/>
      </w:r>
      <w:r>
        <w:t>电话：</w:t>
      </w:r>
      <w:r>
        <w:rPr>
          <w:rFonts w:hint="eastAsia"/>
        </w:rPr>
        <w:tab/>
      </w:r>
      <w:r>
        <w:rPr>
          <w:rFonts w:hint="eastAsia"/>
        </w:rPr>
        <w:tab/>
      </w:r>
      <w:r>
        <w:rPr>
          <w:rFonts w:hint="eastAsia"/>
        </w:rPr>
        <w:tab/>
      </w:r>
      <w:r>
        <w:rPr>
          <w:rFonts w:hint="eastAsia"/>
        </w:rPr>
        <w:tab/>
      </w:r>
      <w:r>
        <w:t>传真：</w:t>
      </w:r>
    </w:p>
    <w:p>
      <w:pPr>
        <w:spacing w:line="560" w:lineRule="exact"/>
        <w:ind w:firstLine="573"/>
      </w:pPr>
      <w:r>
        <w:t xml:space="preserve">通讯地址：                  </w:t>
      </w:r>
      <w:r>
        <w:rPr>
          <w:rFonts w:hint="eastAsia"/>
        </w:rPr>
        <w:tab/>
      </w:r>
      <w:r>
        <w:rPr>
          <w:rFonts w:hint="eastAsia"/>
        </w:rPr>
        <w:tab/>
      </w:r>
      <w:r>
        <w:rPr>
          <w:rFonts w:hint="eastAsia"/>
        </w:rPr>
        <w:tab/>
      </w:r>
      <w:r>
        <w:rPr>
          <w:rFonts w:hint="eastAsia"/>
        </w:rPr>
        <w:tab/>
      </w:r>
      <w:r>
        <w:rPr>
          <w:rFonts w:hint="eastAsia"/>
        </w:rPr>
        <w:tab/>
      </w:r>
      <w:r>
        <w:t>邮编：</w:t>
      </w:r>
    </w:p>
    <w:p>
      <w:pPr>
        <w:spacing w:line="560" w:lineRule="exact"/>
        <w:ind w:firstLine="573"/>
      </w:pPr>
      <w:r>
        <mc:AlternateContent>
          <mc:Choice Requires="wps">
            <w:drawing>
              <wp:anchor distT="0" distB="0" distL="114300" distR="114300" simplePos="0" relativeHeight="251663360" behindDoc="0" locked="0" layoutInCell="1" allowOverlap="1">
                <wp:simplePos x="0" y="0"/>
                <wp:positionH relativeFrom="column">
                  <wp:posOffset>2875915</wp:posOffset>
                </wp:positionH>
                <wp:positionV relativeFrom="paragraph">
                  <wp:posOffset>119380</wp:posOffset>
                </wp:positionV>
                <wp:extent cx="2240915" cy="1684655"/>
                <wp:effectExtent l="0" t="0" r="26035" b="10795"/>
                <wp:wrapNone/>
                <wp:docPr id="15" name="文本框 15"/>
                <wp:cNvGraphicFramePr/>
                <a:graphic xmlns:a="http://schemas.openxmlformats.org/drawingml/2006/main">
                  <a:graphicData uri="http://schemas.microsoft.com/office/word/2010/wordprocessingShape">
                    <wps:wsp>
                      <wps:cNvSpPr txBox="1"/>
                      <wps:spPr>
                        <a:xfrm>
                          <a:off x="0" y="0"/>
                          <a:ext cx="2240915" cy="1684655"/>
                        </a:xfrm>
                        <a:prstGeom prst="rect">
                          <a:avLst/>
                        </a:prstGeom>
                        <a:solidFill>
                          <a:srgbClr val="FFFFFF"/>
                        </a:solidFill>
                        <a:ln w="9525" cap="flat" cmpd="sng">
                          <a:solidFill>
                            <a:srgbClr val="000000"/>
                          </a:solidFill>
                          <a:prstDash val="dash"/>
                          <a:miter/>
                          <a:headEnd type="none" w="med" len="med"/>
                          <a:tailEnd type="none" w="med" len="med"/>
                        </a:ln>
                      </wps:spPr>
                      <wps:txbx>
                        <w:txbxContent>
                          <w:p>
                            <w:pPr>
                              <w:jc w:val="center"/>
                              <w:rPr>
                                <w:rFonts w:ascii="宋体" w:hAnsi="Calibri"/>
                              </w:rPr>
                            </w:pPr>
                          </w:p>
                          <w:p>
                            <w:pPr>
                              <w:jc w:val="center"/>
                              <w:rPr>
                                <w:rFonts w:ascii="宋体" w:hAnsi="宋体"/>
                              </w:rPr>
                            </w:pPr>
                          </w:p>
                          <w:p>
                            <w:pPr>
                              <w:jc w:val="center"/>
                              <w:rPr>
                                <w:rFonts w:ascii="宋体" w:hAnsi="宋体"/>
                              </w:rPr>
                            </w:pPr>
                          </w:p>
                          <w:p>
                            <w:pPr>
                              <w:jc w:val="center"/>
                              <w:rPr>
                                <w:rFonts w:ascii="宋体" w:hAnsi="宋体"/>
                              </w:rPr>
                            </w:pPr>
                            <w:r>
                              <w:rPr>
                                <w:rFonts w:hint="eastAsia" w:ascii="宋体" w:hAnsi="宋体"/>
                              </w:rPr>
                              <w:t>授权代表身份证复印件</w:t>
                            </w:r>
                          </w:p>
                          <w:p>
                            <w:pPr>
                              <w:jc w:val="center"/>
                              <w:rPr>
                                <w:rFonts w:ascii="Calibri" w:hAnsi="Calibri"/>
                              </w:rPr>
                            </w:pPr>
                            <w:r>
                              <w:rPr>
                                <w:rFonts w:hint="eastAsia" w:ascii="宋体" w:hAnsi="宋体"/>
                              </w:rPr>
                              <w:t>（反面）</w:t>
                            </w:r>
                          </w:p>
                        </w:txbxContent>
                      </wps:txbx>
                      <wps:bodyPr anchor="ctr" upright="1"/>
                    </wps:wsp>
                  </a:graphicData>
                </a:graphic>
              </wp:anchor>
            </w:drawing>
          </mc:Choice>
          <mc:Fallback>
            <w:pict>
              <v:shape id="_x0000_s1026" o:spid="_x0000_s1026" o:spt="202" type="#_x0000_t202" style="position:absolute;left:0pt;margin-left:226.45pt;margin-top:9.4pt;height:132.65pt;width:176.45pt;z-index:251663360;v-text-anchor:middle;mso-width-relative:page;mso-height-relative:page;" fillcolor="#FFFFFF" filled="t" stroked="t" coordsize="21600,21600" o:gfxdata="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vUG0HWAAAACgEAAA8AAAAA&#10;AAAAAQAgAAAAIgAAAGRycy9kb3ducmV2LnhtbFBLAQIUABQAAAAIAIdO4kD5Pd01FgIAAEUEAAAO&#10;AAAAAAAAAAEAIAAAACUBAABkcnMvZTJvRG9jLnhtbFBLBQYAAAAABgAGAFkBAACtBQAAAAA=&#10;">
                <v:fill on="t" focussize="0,0"/>
                <v:stroke color="#000000" joinstyle="miter" dashstyle="dash"/>
                <v:imagedata o:title=""/>
                <o:lock v:ext="edit" aspectratio="f"/>
                <v:textbox>
                  <w:txbxContent>
                    <w:p>
                      <w:pPr>
                        <w:jc w:val="center"/>
                        <w:rPr>
                          <w:rFonts w:ascii="宋体" w:hAnsi="Calibri"/>
                        </w:rPr>
                      </w:pPr>
                    </w:p>
                    <w:p>
                      <w:pPr>
                        <w:jc w:val="center"/>
                        <w:rPr>
                          <w:rFonts w:ascii="宋体" w:hAnsi="宋体"/>
                        </w:rPr>
                      </w:pPr>
                    </w:p>
                    <w:p>
                      <w:pPr>
                        <w:jc w:val="center"/>
                        <w:rPr>
                          <w:rFonts w:ascii="宋体" w:hAnsi="宋体"/>
                        </w:rPr>
                      </w:pPr>
                    </w:p>
                    <w:p>
                      <w:pPr>
                        <w:jc w:val="center"/>
                        <w:rPr>
                          <w:rFonts w:ascii="宋体" w:hAnsi="宋体"/>
                        </w:rPr>
                      </w:pPr>
                      <w:r>
                        <w:rPr>
                          <w:rFonts w:hint="eastAsia" w:ascii="宋体" w:hAnsi="宋体"/>
                        </w:rPr>
                        <w:t>授权代表身份证复印件</w:t>
                      </w:r>
                    </w:p>
                    <w:p>
                      <w:pPr>
                        <w:jc w:val="center"/>
                        <w:rPr>
                          <w:rFonts w:ascii="Calibri" w:hAnsi="Calibri"/>
                        </w:rPr>
                      </w:pPr>
                      <w:r>
                        <w:rPr>
                          <w:rFonts w:hint="eastAsia" w:ascii="宋体" w:hAnsi="宋体"/>
                        </w:rPr>
                        <w:t>（反面）</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388620</wp:posOffset>
                </wp:positionH>
                <wp:positionV relativeFrom="paragraph">
                  <wp:posOffset>117475</wp:posOffset>
                </wp:positionV>
                <wp:extent cx="2240915" cy="1696720"/>
                <wp:effectExtent l="0" t="0" r="26035" b="17780"/>
                <wp:wrapNone/>
                <wp:docPr id="16" name="文本框 16"/>
                <wp:cNvGraphicFramePr/>
                <a:graphic xmlns:a="http://schemas.openxmlformats.org/drawingml/2006/main">
                  <a:graphicData uri="http://schemas.microsoft.com/office/word/2010/wordprocessingShape">
                    <wps:wsp>
                      <wps:cNvSpPr txBox="1"/>
                      <wps:spPr>
                        <a:xfrm>
                          <a:off x="0" y="0"/>
                          <a:ext cx="2240915" cy="1696720"/>
                        </a:xfrm>
                        <a:prstGeom prst="rect">
                          <a:avLst/>
                        </a:prstGeom>
                        <a:solidFill>
                          <a:srgbClr val="FFFFFF"/>
                        </a:solidFill>
                        <a:ln w="9525" cap="flat" cmpd="sng">
                          <a:solidFill>
                            <a:srgbClr val="000000"/>
                          </a:solidFill>
                          <a:prstDash val="dash"/>
                          <a:miter/>
                          <a:headEnd type="none" w="med" len="med"/>
                          <a:tailEnd type="none" w="med" len="med"/>
                        </a:ln>
                      </wps:spPr>
                      <wps:txbx>
                        <w:txbxContent>
                          <w:p>
                            <w:pPr>
                              <w:jc w:val="center"/>
                              <w:rPr>
                                <w:rFonts w:ascii="宋体" w:hAnsi="Calibri"/>
                              </w:rPr>
                            </w:pPr>
                          </w:p>
                          <w:p>
                            <w:pPr>
                              <w:jc w:val="center"/>
                              <w:rPr>
                                <w:rFonts w:ascii="宋体" w:hAnsi="宋体"/>
                              </w:rPr>
                            </w:pPr>
                          </w:p>
                          <w:p>
                            <w:pPr>
                              <w:jc w:val="center"/>
                              <w:rPr>
                                <w:rFonts w:ascii="宋体" w:hAnsi="宋体"/>
                              </w:rPr>
                            </w:pPr>
                          </w:p>
                          <w:p>
                            <w:pPr>
                              <w:jc w:val="center"/>
                              <w:rPr>
                                <w:rFonts w:ascii="宋体" w:hAnsi="宋体"/>
                              </w:rPr>
                            </w:pPr>
                            <w:r>
                              <w:rPr>
                                <w:rFonts w:hint="eastAsia" w:ascii="宋体" w:hAnsi="宋体"/>
                              </w:rPr>
                              <w:t>授权代表身份证复印件</w:t>
                            </w:r>
                          </w:p>
                          <w:p>
                            <w:pPr>
                              <w:jc w:val="center"/>
                              <w:rPr>
                                <w:rFonts w:ascii="Calibri" w:hAnsi="Calibri"/>
                              </w:rPr>
                            </w:pPr>
                            <w:r>
                              <w:rPr>
                                <w:rFonts w:hint="eastAsia" w:ascii="宋体" w:hAnsi="宋体"/>
                              </w:rPr>
                              <w:t>（正面）</w:t>
                            </w:r>
                          </w:p>
                        </w:txbxContent>
                      </wps:txbx>
                      <wps:bodyPr anchor="ctr" upright="1"/>
                    </wps:wsp>
                  </a:graphicData>
                </a:graphic>
              </wp:anchor>
            </w:drawing>
          </mc:Choice>
          <mc:Fallback>
            <w:pict>
              <v:shape id="_x0000_s1026" o:spid="_x0000_s1026" o:spt="202" type="#_x0000_t202" style="position:absolute;left:0pt;margin-left:30.6pt;margin-top:9.25pt;height:133.6pt;width:176.45pt;z-index:251664384;v-text-anchor:middle;mso-width-relative:page;mso-height-relative:page;" fillcolor="#FFFFFF" filled="t" stroked="t" coordsize="21600,21600" o:gfxdata="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mFbvz1gAAAAkBAAAPAAAA&#10;AAAAAAEAIAAAACIAAABkcnMvZG93bnJldi54bWxQSwECFAAUAAAACACHTuJAT94wAhcCAABFBAAA&#10;DgAAAAAAAAABACAAAAAlAQAAZHJzL2Uyb0RvYy54bWxQSwUGAAAAAAYABgBZAQAArgUAAAAA&#10;">
                <v:fill on="t" focussize="0,0"/>
                <v:stroke color="#000000" joinstyle="miter" dashstyle="dash"/>
                <v:imagedata o:title=""/>
                <o:lock v:ext="edit" aspectratio="f"/>
                <v:textbox>
                  <w:txbxContent>
                    <w:p>
                      <w:pPr>
                        <w:jc w:val="center"/>
                        <w:rPr>
                          <w:rFonts w:ascii="宋体" w:hAnsi="Calibri"/>
                        </w:rPr>
                      </w:pPr>
                    </w:p>
                    <w:p>
                      <w:pPr>
                        <w:jc w:val="center"/>
                        <w:rPr>
                          <w:rFonts w:ascii="宋体" w:hAnsi="宋体"/>
                        </w:rPr>
                      </w:pPr>
                    </w:p>
                    <w:p>
                      <w:pPr>
                        <w:jc w:val="center"/>
                        <w:rPr>
                          <w:rFonts w:ascii="宋体" w:hAnsi="宋体"/>
                        </w:rPr>
                      </w:pPr>
                    </w:p>
                    <w:p>
                      <w:pPr>
                        <w:jc w:val="center"/>
                        <w:rPr>
                          <w:rFonts w:ascii="宋体" w:hAnsi="宋体"/>
                        </w:rPr>
                      </w:pPr>
                      <w:r>
                        <w:rPr>
                          <w:rFonts w:hint="eastAsia" w:ascii="宋体" w:hAnsi="宋体"/>
                        </w:rPr>
                        <w:t>授权代表身份证复印件</w:t>
                      </w:r>
                    </w:p>
                    <w:p>
                      <w:pPr>
                        <w:jc w:val="center"/>
                        <w:rPr>
                          <w:rFonts w:ascii="Calibri" w:hAnsi="Calibri"/>
                        </w:rPr>
                      </w:pPr>
                      <w:r>
                        <w:rPr>
                          <w:rFonts w:hint="eastAsia" w:ascii="宋体" w:hAnsi="宋体"/>
                        </w:rPr>
                        <w:t>（正面）</w:t>
                      </w:r>
                    </w:p>
                  </w:txbxContent>
                </v:textbox>
              </v:shape>
            </w:pict>
          </mc:Fallback>
        </mc:AlternateContent>
      </w:r>
    </w:p>
    <w:p>
      <w:pPr>
        <w:spacing w:line="560" w:lineRule="exact"/>
        <w:ind w:firstLine="573"/>
      </w:pPr>
    </w:p>
    <w:p>
      <w:pPr>
        <w:spacing w:line="560" w:lineRule="exact"/>
        <w:ind w:firstLine="573"/>
      </w:pPr>
    </w:p>
    <w:p>
      <w:pPr>
        <w:spacing w:line="560" w:lineRule="exact"/>
        <w:ind w:firstLine="573"/>
      </w:pPr>
    </w:p>
    <w:p>
      <w:pPr>
        <w:spacing w:line="560" w:lineRule="exact"/>
        <w:ind w:firstLine="573"/>
      </w:pPr>
    </w:p>
    <w:p>
      <w:pPr>
        <w:rPr>
          <w:rFonts w:eastAsia="FZXiaoBiaoSong-B05S"/>
          <w:sz w:val="36"/>
          <w:szCs w:val="36"/>
        </w:rPr>
      </w:pPr>
      <w:r>
        <w:rPr>
          <w:rFonts w:hint="eastAsia" w:ascii="宋体" w:hAnsi="宋体" w:cs="宋体"/>
          <w:b/>
          <w:sz w:val="44"/>
          <w:szCs w:val="44"/>
        </w:rPr>
        <w:br w:type="page"/>
      </w:r>
    </w:p>
    <w:p>
      <w:pPr>
        <w:widowControl/>
        <w:jc w:val="left"/>
        <w:rPr>
          <w:rFonts w:ascii="SimHei" w:hAnsi="SimHei" w:eastAsia="SimHei" w:cs="SimHei"/>
          <w:sz w:val="32"/>
          <w:szCs w:val="32"/>
        </w:rPr>
      </w:pPr>
    </w:p>
    <w:p>
      <w:pPr>
        <w:widowControl/>
        <w:jc w:val="left"/>
        <w:rPr>
          <w:rFonts w:ascii="SimHei" w:hAnsi="SimHei" w:eastAsia="SimHei" w:cs="SimHei"/>
          <w:sz w:val="32"/>
          <w:szCs w:val="32"/>
        </w:rPr>
      </w:pPr>
      <w:r>
        <w:rPr>
          <w:rFonts w:hint="eastAsia" w:ascii="SimHei" w:hAnsi="SimHei" w:eastAsia="SimHei" w:cs="SimHei"/>
          <w:sz w:val="32"/>
          <w:szCs w:val="32"/>
        </w:rPr>
        <w:t>附件1</w:t>
      </w:r>
      <w:r>
        <w:rPr>
          <w:rFonts w:ascii="SimHei" w:hAnsi="SimHei" w:eastAsia="SimHei" w:cs="SimHei"/>
          <w:sz w:val="32"/>
          <w:szCs w:val="32"/>
        </w:rPr>
        <w:t>3</w:t>
      </w:r>
    </w:p>
    <w:p>
      <w:pPr>
        <w:autoSpaceDE w:val="0"/>
        <w:autoSpaceDN w:val="0"/>
        <w:adjustRightInd w:val="0"/>
        <w:spacing w:line="600" w:lineRule="exact"/>
        <w:jc w:val="center"/>
        <w:rPr>
          <w:rFonts w:ascii="SimHei" w:hAnsi="SimHei" w:eastAsia="SimHei" w:cs="SimHei"/>
          <w:sz w:val="36"/>
          <w:szCs w:val="36"/>
          <w:lang w:val="zh-CN"/>
        </w:rPr>
      </w:pPr>
      <w:bookmarkStart w:id="119" w:name="_Toc4048"/>
      <w:r>
        <w:rPr>
          <w:rFonts w:hint="eastAsia" w:ascii="SimHei" w:hAnsi="SimHei" w:eastAsia="SimHei" w:cs="SimHei"/>
          <w:sz w:val="36"/>
          <w:szCs w:val="36"/>
          <w:lang w:val="zh-CN"/>
        </w:rPr>
        <w:t>投标人基本情况表</w:t>
      </w:r>
      <w:bookmarkEnd w:id="119"/>
    </w:p>
    <w:tbl>
      <w:tblPr>
        <w:tblStyle w:val="27"/>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44"/>
        <w:gridCol w:w="950"/>
        <w:gridCol w:w="753"/>
        <w:gridCol w:w="378"/>
        <w:gridCol w:w="562"/>
        <w:gridCol w:w="565"/>
        <w:gridCol w:w="375"/>
        <w:gridCol w:w="753"/>
        <w:gridCol w:w="188"/>
        <w:gridCol w:w="754"/>
        <w:gridCol w:w="752"/>
        <w:gridCol w:w="189"/>
        <w:gridCol w:w="135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96" w:hRule="exact"/>
        </w:trPr>
        <w:tc>
          <w:tcPr>
            <w:tcW w:w="1744" w:type="dxa"/>
            <w:vAlign w:val="center"/>
          </w:tcPr>
          <w:p>
            <w:pPr>
              <w:spacing w:line="400" w:lineRule="exact"/>
              <w:jc w:val="center"/>
              <w:rPr>
                <w:rFonts w:ascii="宋体" w:hAnsi="宋体" w:cs="宋体"/>
              </w:rPr>
            </w:pPr>
            <w:r>
              <w:rPr>
                <w:rFonts w:hint="eastAsia" w:ascii="宋体" w:hAnsi="宋体" w:cs="宋体"/>
              </w:rPr>
              <w:t>投标人全称</w:t>
            </w:r>
          </w:p>
        </w:tc>
        <w:tc>
          <w:tcPr>
            <w:tcW w:w="7578" w:type="dxa"/>
            <w:gridSpan w:val="12"/>
            <w:vAlign w:val="center"/>
          </w:tcPr>
          <w:p>
            <w:pPr>
              <w:spacing w:line="400" w:lineRule="exact"/>
              <w:jc w:val="center"/>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81" w:hRule="exact"/>
        </w:trPr>
        <w:tc>
          <w:tcPr>
            <w:tcW w:w="1744" w:type="dxa"/>
            <w:vAlign w:val="center"/>
          </w:tcPr>
          <w:p>
            <w:pPr>
              <w:spacing w:line="400" w:lineRule="exact"/>
              <w:jc w:val="center"/>
              <w:rPr>
                <w:rFonts w:ascii="宋体" w:hAnsi="宋体" w:cs="宋体"/>
              </w:rPr>
            </w:pPr>
            <w:r>
              <w:rPr>
                <w:rFonts w:hint="eastAsia" w:ascii="宋体" w:hAnsi="宋体" w:cs="宋体"/>
              </w:rPr>
              <w:t>详细地址</w:t>
            </w:r>
          </w:p>
        </w:tc>
        <w:tc>
          <w:tcPr>
            <w:tcW w:w="7578" w:type="dxa"/>
            <w:gridSpan w:val="12"/>
            <w:vAlign w:val="center"/>
          </w:tcPr>
          <w:p>
            <w:pPr>
              <w:spacing w:line="400" w:lineRule="exact"/>
              <w:jc w:val="center"/>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81" w:hRule="exact"/>
        </w:trPr>
        <w:tc>
          <w:tcPr>
            <w:tcW w:w="1744" w:type="dxa"/>
            <w:vAlign w:val="center"/>
          </w:tcPr>
          <w:p>
            <w:pPr>
              <w:spacing w:line="400" w:lineRule="exact"/>
              <w:jc w:val="center"/>
              <w:rPr>
                <w:rFonts w:ascii="宋体" w:hAnsi="宋体" w:cs="宋体"/>
              </w:rPr>
            </w:pPr>
            <w:r>
              <w:rPr>
                <w:rFonts w:hint="eastAsia" w:ascii="宋体" w:hAnsi="宋体" w:cs="宋体"/>
              </w:rPr>
              <w:t>主管部门</w:t>
            </w:r>
          </w:p>
        </w:tc>
        <w:tc>
          <w:tcPr>
            <w:tcW w:w="1703" w:type="dxa"/>
            <w:gridSpan w:val="2"/>
            <w:vAlign w:val="center"/>
          </w:tcPr>
          <w:p>
            <w:pPr>
              <w:spacing w:line="400" w:lineRule="exact"/>
              <w:rPr>
                <w:rFonts w:ascii="宋体" w:hAnsi="宋体" w:cs="宋体"/>
              </w:rPr>
            </w:pPr>
          </w:p>
        </w:tc>
        <w:tc>
          <w:tcPr>
            <w:tcW w:w="1505" w:type="dxa"/>
            <w:gridSpan w:val="3"/>
            <w:vAlign w:val="center"/>
          </w:tcPr>
          <w:p>
            <w:pPr>
              <w:spacing w:line="400" w:lineRule="exact"/>
              <w:jc w:val="center"/>
              <w:rPr>
                <w:rFonts w:ascii="宋体" w:hAnsi="宋体" w:cs="宋体"/>
              </w:rPr>
            </w:pPr>
            <w:r>
              <w:rPr>
                <w:rFonts w:hint="eastAsia" w:ascii="宋体" w:hAnsi="宋体" w:cs="宋体"/>
              </w:rPr>
              <w:t>法定代表人</w:t>
            </w:r>
          </w:p>
        </w:tc>
        <w:tc>
          <w:tcPr>
            <w:tcW w:w="2070" w:type="dxa"/>
            <w:gridSpan w:val="4"/>
            <w:vAlign w:val="center"/>
          </w:tcPr>
          <w:p>
            <w:pPr>
              <w:spacing w:line="400" w:lineRule="exact"/>
              <w:rPr>
                <w:rFonts w:ascii="宋体" w:hAnsi="宋体" w:cs="宋体"/>
              </w:rPr>
            </w:pPr>
          </w:p>
        </w:tc>
        <w:tc>
          <w:tcPr>
            <w:tcW w:w="941" w:type="dxa"/>
            <w:gridSpan w:val="2"/>
            <w:vAlign w:val="center"/>
          </w:tcPr>
          <w:p>
            <w:pPr>
              <w:spacing w:line="400" w:lineRule="exact"/>
              <w:jc w:val="center"/>
              <w:rPr>
                <w:rFonts w:ascii="宋体" w:hAnsi="宋体" w:cs="宋体"/>
              </w:rPr>
            </w:pPr>
            <w:r>
              <w:rPr>
                <w:rFonts w:hint="eastAsia" w:ascii="宋体" w:hAnsi="宋体" w:cs="宋体"/>
              </w:rPr>
              <w:t>职务</w:t>
            </w:r>
          </w:p>
        </w:tc>
        <w:tc>
          <w:tcPr>
            <w:tcW w:w="1359" w:type="dxa"/>
            <w:vAlign w:val="center"/>
          </w:tcPr>
          <w:p>
            <w:pPr>
              <w:spacing w:line="400" w:lineRule="exact"/>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81" w:hRule="exact"/>
        </w:trPr>
        <w:tc>
          <w:tcPr>
            <w:tcW w:w="1744" w:type="dxa"/>
            <w:vAlign w:val="center"/>
          </w:tcPr>
          <w:p>
            <w:pPr>
              <w:spacing w:line="400" w:lineRule="exact"/>
              <w:jc w:val="center"/>
              <w:rPr>
                <w:rFonts w:ascii="宋体" w:hAnsi="宋体" w:cs="宋体"/>
              </w:rPr>
            </w:pPr>
            <w:r>
              <w:rPr>
                <w:rFonts w:hint="eastAsia" w:ascii="宋体" w:hAnsi="宋体" w:cs="宋体"/>
              </w:rPr>
              <w:t>企业性质</w:t>
            </w:r>
          </w:p>
        </w:tc>
        <w:tc>
          <w:tcPr>
            <w:tcW w:w="1703" w:type="dxa"/>
            <w:gridSpan w:val="2"/>
            <w:vAlign w:val="center"/>
          </w:tcPr>
          <w:p>
            <w:pPr>
              <w:spacing w:line="400" w:lineRule="exact"/>
              <w:rPr>
                <w:rFonts w:ascii="宋体" w:hAnsi="宋体" w:cs="宋体"/>
              </w:rPr>
            </w:pPr>
          </w:p>
        </w:tc>
        <w:tc>
          <w:tcPr>
            <w:tcW w:w="1505" w:type="dxa"/>
            <w:gridSpan w:val="3"/>
            <w:vAlign w:val="center"/>
          </w:tcPr>
          <w:p>
            <w:pPr>
              <w:spacing w:line="400" w:lineRule="exact"/>
              <w:jc w:val="center"/>
              <w:rPr>
                <w:rFonts w:ascii="宋体" w:hAnsi="宋体" w:cs="宋体"/>
              </w:rPr>
            </w:pPr>
            <w:r>
              <w:rPr>
                <w:rFonts w:hint="eastAsia" w:ascii="宋体" w:hAnsi="宋体" w:cs="宋体"/>
              </w:rPr>
              <w:t>授权代表</w:t>
            </w:r>
          </w:p>
        </w:tc>
        <w:tc>
          <w:tcPr>
            <w:tcW w:w="2070" w:type="dxa"/>
            <w:gridSpan w:val="4"/>
            <w:vAlign w:val="center"/>
          </w:tcPr>
          <w:p>
            <w:pPr>
              <w:spacing w:line="400" w:lineRule="exact"/>
              <w:rPr>
                <w:rFonts w:ascii="宋体" w:hAnsi="宋体" w:cs="宋体"/>
              </w:rPr>
            </w:pPr>
          </w:p>
        </w:tc>
        <w:tc>
          <w:tcPr>
            <w:tcW w:w="941" w:type="dxa"/>
            <w:gridSpan w:val="2"/>
            <w:vAlign w:val="center"/>
          </w:tcPr>
          <w:p>
            <w:pPr>
              <w:spacing w:line="400" w:lineRule="exact"/>
              <w:jc w:val="center"/>
              <w:rPr>
                <w:rFonts w:ascii="宋体" w:hAnsi="宋体" w:cs="宋体"/>
              </w:rPr>
            </w:pPr>
            <w:r>
              <w:rPr>
                <w:rFonts w:hint="eastAsia" w:ascii="宋体" w:hAnsi="宋体" w:cs="宋体"/>
              </w:rPr>
              <w:t>职务</w:t>
            </w:r>
          </w:p>
        </w:tc>
        <w:tc>
          <w:tcPr>
            <w:tcW w:w="1359" w:type="dxa"/>
            <w:vAlign w:val="center"/>
          </w:tcPr>
          <w:p>
            <w:pPr>
              <w:spacing w:line="400" w:lineRule="exact"/>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81" w:hRule="exact"/>
        </w:trPr>
        <w:tc>
          <w:tcPr>
            <w:tcW w:w="1744" w:type="dxa"/>
            <w:vAlign w:val="center"/>
          </w:tcPr>
          <w:p>
            <w:pPr>
              <w:spacing w:line="400" w:lineRule="exact"/>
              <w:jc w:val="center"/>
              <w:rPr>
                <w:rFonts w:ascii="宋体" w:hAnsi="宋体" w:cs="宋体"/>
              </w:rPr>
            </w:pPr>
            <w:r>
              <w:rPr>
                <w:rFonts w:hint="eastAsia" w:ascii="宋体" w:hAnsi="宋体" w:cs="宋体"/>
              </w:rPr>
              <w:t>邮政编码</w:t>
            </w:r>
          </w:p>
        </w:tc>
        <w:tc>
          <w:tcPr>
            <w:tcW w:w="1703" w:type="dxa"/>
            <w:gridSpan w:val="2"/>
            <w:vAlign w:val="center"/>
          </w:tcPr>
          <w:p>
            <w:pPr>
              <w:spacing w:line="400" w:lineRule="exact"/>
              <w:rPr>
                <w:rFonts w:ascii="宋体" w:hAnsi="宋体" w:cs="宋体"/>
              </w:rPr>
            </w:pPr>
          </w:p>
        </w:tc>
        <w:tc>
          <w:tcPr>
            <w:tcW w:w="1505" w:type="dxa"/>
            <w:gridSpan w:val="3"/>
            <w:vAlign w:val="center"/>
          </w:tcPr>
          <w:p>
            <w:pPr>
              <w:spacing w:line="400" w:lineRule="exact"/>
              <w:jc w:val="center"/>
              <w:rPr>
                <w:rFonts w:ascii="宋体" w:hAnsi="宋体" w:cs="宋体"/>
              </w:rPr>
            </w:pPr>
            <w:r>
              <w:rPr>
                <w:rFonts w:hint="eastAsia" w:ascii="宋体" w:hAnsi="宋体" w:cs="宋体"/>
              </w:rPr>
              <w:t>电    话</w:t>
            </w:r>
          </w:p>
        </w:tc>
        <w:tc>
          <w:tcPr>
            <w:tcW w:w="2070" w:type="dxa"/>
            <w:gridSpan w:val="4"/>
            <w:vAlign w:val="center"/>
          </w:tcPr>
          <w:p>
            <w:pPr>
              <w:spacing w:line="400" w:lineRule="exact"/>
              <w:rPr>
                <w:rFonts w:ascii="宋体" w:hAnsi="宋体" w:cs="宋体"/>
              </w:rPr>
            </w:pPr>
          </w:p>
        </w:tc>
        <w:tc>
          <w:tcPr>
            <w:tcW w:w="941" w:type="dxa"/>
            <w:gridSpan w:val="2"/>
            <w:vAlign w:val="center"/>
          </w:tcPr>
          <w:p>
            <w:pPr>
              <w:spacing w:line="400" w:lineRule="exact"/>
              <w:jc w:val="center"/>
              <w:rPr>
                <w:rFonts w:ascii="宋体" w:hAnsi="宋体" w:cs="宋体"/>
              </w:rPr>
            </w:pPr>
            <w:r>
              <w:rPr>
                <w:rFonts w:hint="eastAsia" w:ascii="宋体" w:hAnsi="宋体" w:cs="宋体"/>
              </w:rPr>
              <w:t>传真</w:t>
            </w:r>
          </w:p>
        </w:tc>
        <w:tc>
          <w:tcPr>
            <w:tcW w:w="1359" w:type="dxa"/>
            <w:vAlign w:val="center"/>
          </w:tcPr>
          <w:p>
            <w:pPr>
              <w:spacing w:line="400" w:lineRule="exact"/>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799" w:hRule="exact"/>
        </w:trPr>
        <w:tc>
          <w:tcPr>
            <w:tcW w:w="1744" w:type="dxa"/>
            <w:vAlign w:val="center"/>
          </w:tcPr>
          <w:p>
            <w:pPr>
              <w:spacing w:line="400" w:lineRule="exact"/>
              <w:jc w:val="center"/>
              <w:rPr>
                <w:rFonts w:ascii="宋体" w:hAnsi="宋体" w:cs="宋体"/>
              </w:rPr>
            </w:pPr>
            <w:r>
              <w:rPr>
                <w:rFonts w:hint="eastAsia" w:ascii="宋体" w:hAnsi="宋体" w:cs="宋体"/>
              </w:rPr>
              <w:t>单位简介</w:t>
            </w:r>
          </w:p>
          <w:p>
            <w:pPr>
              <w:spacing w:line="400" w:lineRule="exact"/>
              <w:jc w:val="center"/>
              <w:rPr>
                <w:rFonts w:ascii="宋体" w:hAnsi="宋体" w:cs="宋体"/>
              </w:rPr>
            </w:pPr>
            <w:r>
              <w:rPr>
                <w:rFonts w:hint="eastAsia" w:ascii="宋体" w:hAnsi="宋体" w:cs="宋体"/>
              </w:rPr>
              <w:t>及 机 构</w:t>
            </w:r>
          </w:p>
        </w:tc>
        <w:tc>
          <w:tcPr>
            <w:tcW w:w="7578" w:type="dxa"/>
            <w:gridSpan w:val="12"/>
            <w:vAlign w:val="center"/>
          </w:tcPr>
          <w:p>
            <w:pPr>
              <w:spacing w:line="400" w:lineRule="exact"/>
              <w:jc w:val="center"/>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15" w:hRule="exact"/>
        </w:trPr>
        <w:tc>
          <w:tcPr>
            <w:tcW w:w="1744" w:type="dxa"/>
            <w:vAlign w:val="center"/>
          </w:tcPr>
          <w:p>
            <w:pPr>
              <w:spacing w:line="400" w:lineRule="exact"/>
              <w:jc w:val="center"/>
              <w:rPr>
                <w:rFonts w:ascii="宋体" w:hAnsi="宋体" w:cs="宋体"/>
              </w:rPr>
            </w:pPr>
            <w:r>
              <w:rPr>
                <w:rFonts w:hint="eastAsia" w:ascii="宋体" w:hAnsi="宋体" w:cs="宋体"/>
              </w:rPr>
              <w:t>单位优势</w:t>
            </w:r>
          </w:p>
          <w:p>
            <w:pPr>
              <w:spacing w:line="400" w:lineRule="exact"/>
              <w:jc w:val="center"/>
              <w:rPr>
                <w:rFonts w:ascii="宋体" w:hAnsi="宋体" w:cs="宋体"/>
              </w:rPr>
            </w:pPr>
            <w:r>
              <w:rPr>
                <w:rFonts w:hint="eastAsia" w:ascii="宋体" w:hAnsi="宋体" w:cs="宋体"/>
              </w:rPr>
              <w:t>及 特 长</w:t>
            </w:r>
          </w:p>
        </w:tc>
        <w:tc>
          <w:tcPr>
            <w:tcW w:w="7578" w:type="dxa"/>
            <w:gridSpan w:val="12"/>
            <w:vAlign w:val="center"/>
          </w:tcPr>
          <w:p>
            <w:pPr>
              <w:spacing w:line="400" w:lineRule="exact"/>
              <w:jc w:val="center"/>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81" w:hRule="exact"/>
        </w:trPr>
        <w:tc>
          <w:tcPr>
            <w:tcW w:w="1744" w:type="dxa"/>
            <w:vMerge w:val="restart"/>
            <w:vAlign w:val="center"/>
          </w:tcPr>
          <w:p>
            <w:pPr>
              <w:spacing w:line="400" w:lineRule="exact"/>
              <w:jc w:val="center"/>
              <w:rPr>
                <w:rFonts w:ascii="宋体" w:hAnsi="宋体" w:cs="宋体"/>
              </w:rPr>
            </w:pPr>
            <w:r>
              <w:rPr>
                <w:rFonts w:hint="eastAsia" w:ascii="宋体" w:hAnsi="宋体" w:cs="宋体"/>
              </w:rPr>
              <w:t>单</w:t>
            </w:r>
          </w:p>
          <w:p>
            <w:pPr>
              <w:spacing w:line="400" w:lineRule="exact"/>
              <w:jc w:val="center"/>
              <w:rPr>
                <w:rFonts w:ascii="宋体" w:hAnsi="宋体" w:cs="宋体"/>
              </w:rPr>
            </w:pPr>
            <w:r>
              <w:rPr>
                <w:rFonts w:hint="eastAsia" w:ascii="宋体" w:hAnsi="宋体" w:cs="宋体"/>
              </w:rPr>
              <w:t>位</w:t>
            </w:r>
          </w:p>
          <w:p>
            <w:pPr>
              <w:spacing w:line="400" w:lineRule="exact"/>
              <w:jc w:val="center"/>
              <w:rPr>
                <w:rFonts w:ascii="宋体" w:hAnsi="宋体" w:cs="宋体"/>
              </w:rPr>
            </w:pPr>
            <w:r>
              <w:rPr>
                <w:rFonts w:hint="eastAsia" w:ascii="宋体" w:hAnsi="宋体" w:cs="宋体"/>
              </w:rPr>
              <w:t>概</w:t>
            </w:r>
          </w:p>
          <w:p>
            <w:pPr>
              <w:spacing w:line="400" w:lineRule="exact"/>
              <w:jc w:val="center"/>
              <w:rPr>
                <w:rFonts w:ascii="宋体" w:hAnsi="宋体" w:cs="宋体"/>
              </w:rPr>
            </w:pPr>
            <w:r>
              <w:rPr>
                <w:rFonts w:hint="eastAsia" w:ascii="宋体" w:hAnsi="宋体" w:cs="宋体"/>
              </w:rPr>
              <w:t>况</w:t>
            </w:r>
          </w:p>
        </w:tc>
        <w:tc>
          <w:tcPr>
            <w:tcW w:w="950" w:type="dxa"/>
            <w:vMerge w:val="restart"/>
            <w:vAlign w:val="center"/>
          </w:tcPr>
          <w:p>
            <w:pPr>
              <w:spacing w:line="400" w:lineRule="exact"/>
              <w:jc w:val="center"/>
              <w:rPr>
                <w:rFonts w:ascii="宋体" w:hAnsi="宋体" w:cs="宋体"/>
              </w:rPr>
            </w:pPr>
            <w:r>
              <w:rPr>
                <w:rFonts w:hint="eastAsia" w:ascii="宋体" w:hAnsi="宋体" w:cs="宋体"/>
              </w:rPr>
              <w:t>职工</w:t>
            </w:r>
          </w:p>
          <w:p>
            <w:pPr>
              <w:spacing w:line="400" w:lineRule="exact"/>
              <w:jc w:val="center"/>
              <w:rPr>
                <w:rFonts w:ascii="宋体" w:hAnsi="宋体" w:cs="宋体"/>
              </w:rPr>
            </w:pPr>
            <w:r>
              <w:rPr>
                <w:rFonts w:hint="eastAsia" w:ascii="宋体" w:hAnsi="宋体" w:cs="宋体"/>
              </w:rPr>
              <w:t>总数</w:t>
            </w:r>
          </w:p>
        </w:tc>
        <w:tc>
          <w:tcPr>
            <w:tcW w:w="2633" w:type="dxa"/>
            <w:gridSpan w:val="5"/>
            <w:vMerge w:val="restart"/>
            <w:vAlign w:val="center"/>
          </w:tcPr>
          <w:p>
            <w:pPr>
              <w:spacing w:line="400" w:lineRule="exact"/>
              <w:jc w:val="right"/>
              <w:rPr>
                <w:rFonts w:ascii="宋体" w:hAnsi="宋体" w:cs="宋体"/>
              </w:rPr>
            </w:pPr>
            <w:r>
              <w:rPr>
                <w:rFonts w:hint="eastAsia" w:ascii="宋体" w:hAnsi="宋体" w:cs="宋体"/>
              </w:rPr>
              <w:t>人</w:t>
            </w:r>
          </w:p>
        </w:tc>
        <w:tc>
          <w:tcPr>
            <w:tcW w:w="3995" w:type="dxa"/>
            <w:gridSpan w:val="6"/>
            <w:vAlign w:val="center"/>
          </w:tcPr>
          <w:p>
            <w:pPr>
              <w:spacing w:line="400" w:lineRule="exact"/>
              <w:jc w:val="left"/>
              <w:rPr>
                <w:rFonts w:ascii="宋体" w:hAnsi="宋体" w:cs="宋体"/>
              </w:rPr>
            </w:pPr>
            <w:r>
              <w:rPr>
                <w:rFonts w:hint="eastAsia" w:ascii="宋体" w:hAnsi="宋体" w:cs="宋体"/>
              </w:rPr>
              <w:t>生产工人                人</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81" w:hRule="exact"/>
        </w:trPr>
        <w:tc>
          <w:tcPr>
            <w:tcW w:w="1744" w:type="dxa"/>
            <w:vMerge w:val="continue"/>
          </w:tcPr>
          <w:p>
            <w:pPr>
              <w:spacing w:line="400" w:lineRule="exact"/>
              <w:rPr>
                <w:rFonts w:ascii="宋体" w:hAnsi="宋体" w:cs="宋体"/>
              </w:rPr>
            </w:pPr>
          </w:p>
        </w:tc>
        <w:tc>
          <w:tcPr>
            <w:tcW w:w="950" w:type="dxa"/>
            <w:vMerge w:val="continue"/>
            <w:vAlign w:val="center"/>
          </w:tcPr>
          <w:p>
            <w:pPr>
              <w:spacing w:line="400" w:lineRule="exact"/>
              <w:jc w:val="center"/>
              <w:rPr>
                <w:rFonts w:ascii="宋体" w:hAnsi="宋体" w:cs="宋体"/>
              </w:rPr>
            </w:pPr>
          </w:p>
        </w:tc>
        <w:tc>
          <w:tcPr>
            <w:tcW w:w="2633" w:type="dxa"/>
            <w:gridSpan w:val="5"/>
            <w:vMerge w:val="continue"/>
            <w:vAlign w:val="center"/>
          </w:tcPr>
          <w:p>
            <w:pPr>
              <w:spacing w:line="400" w:lineRule="exact"/>
              <w:jc w:val="right"/>
              <w:rPr>
                <w:rFonts w:ascii="宋体" w:hAnsi="宋体" w:cs="宋体"/>
              </w:rPr>
            </w:pPr>
          </w:p>
        </w:tc>
        <w:tc>
          <w:tcPr>
            <w:tcW w:w="3995" w:type="dxa"/>
            <w:gridSpan w:val="6"/>
            <w:vAlign w:val="center"/>
          </w:tcPr>
          <w:p>
            <w:pPr>
              <w:spacing w:line="400" w:lineRule="exact"/>
              <w:jc w:val="left"/>
              <w:rPr>
                <w:rFonts w:ascii="宋体" w:hAnsi="宋体" w:cs="宋体"/>
              </w:rPr>
            </w:pPr>
            <w:r>
              <w:rPr>
                <w:rFonts w:hint="eastAsia" w:ascii="宋体" w:hAnsi="宋体" w:cs="宋体"/>
              </w:rPr>
              <w:t>工程技术人              人</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679" w:hRule="exact"/>
        </w:trPr>
        <w:tc>
          <w:tcPr>
            <w:tcW w:w="1744" w:type="dxa"/>
            <w:vMerge w:val="continue"/>
          </w:tcPr>
          <w:p>
            <w:pPr>
              <w:spacing w:line="400" w:lineRule="exact"/>
              <w:rPr>
                <w:rFonts w:ascii="宋体" w:hAnsi="宋体" w:cs="宋体"/>
              </w:rPr>
            </w:pPr>
          </w:p>
        </w:tc>
        <w:tc>
          <w:tcPr>
            <w:tcW w:w="950" w:type="dxa"/>
            <w:vMerge w:val="restart"/>
            <w:vAlign w:val="center"/>
          </w:tcPr>
          <w:p>
            <w:pPr>
              <w:spacing w:line="400" w:lineRule="exact"/>
              <w:jc w:val="center"/>
              <w:rPr>
                <w:rFonts w:ascii="宋体" w:hAnsi="宋体" w:cs="宋体"/>
              </w:rPr>
            </w:pPr>
            <w:r>
              <w:rPr>
                <w:rFonts w:hint="eastAsia" w:ascii="宋体" w:hAnsi="宋体" w:cs="宋体"/>
              </w:rPr>
              <w:t>流动</w:t>
            </w:r>
          </w:p>
          <w:p>
            <w:pPr>
              <w:spacing w:line="400" w:lineRule="exact"/>
              <w:jc w:val="center"/>
              <w:rPr>
                <w:rFonts w:ascii="宋体" w:hAnsi="宋体" w:cs="宋体"/>
              </w:rPr>
            </w:pPr>
            <w:r>
              <w:rPr>
                <w:rFonts w:hint="eastAsia" w:ascii="宋体" w:hAnsi="宋体" w:cs="宋体"/>
              </w:rPr>
              <w:t>资金</w:t>
            </w:r>
          </w:p>
        </w:tc>
        <w:tc>
          <w:tcPr>
            <w:tcW w:w="2633" w:type="dxa"/>
            <w:gridSpan w:val="5"/>
            <w:vMerge w:val="restart"/>
            <w:vAlign w:val="center"/>
          </w:tcPr>
          <w:p>
            <w:pPr>
              <w:spacing w:line="400" w:lineRule="exact"/>
              <w:jc w:val="right"/>
              <w:rPr>
                <w:rFonts w:ascii="宋体" w:hAnsi="宋体" w:cs="宋体"/>
              </w:rPr>
            </w:pPr>
            <w:r>
              <w:rPr>
                <w:rFonts w:hint="eastAsia" w:ascii="宋体" w:hAnsi="宋体" w:cs="宋体"/>
              </w:rPr>
              <w:t>万元</w:t>
            </w:r>
          </w:p>
        </w:tc>
        <w:tc>
          <w:tcPr>
            <w:tcW w:w="941" w:type="dxa"/>
            <w:gridSpan w:val="2"/>
            <w:vMerge w:val="restart"/>
            <w:vAlign w:val="center"/>
          </w:tcPr>
          <w:p>
            <w:pPr>
              <w:spacing w:line="400" w:lineRule="exact"/>
              <w:jc w:val="center"/>
              <w:rPr>
                <w:rFonts w:ascii="宋体" w:hAnsi="宋体" w:cs="宋体"/>
              </w:rPr>
            </w:pPr>
            <w:r>
              <w:rPr>
                <w:rFonts w:hint="eastAsia" w:ascii="宋体" w:hAnsi="宋体" w:cs="宋体"/>
              </w:rPr>
              <w:t>资金</w:t>
            </w:r>
          </w:p>
          <w:p>
            <w:pPr>
              <w:spacing w:line="400" w:lineRule="exact"/>
              <w:jc w:val="center"/>
              <w:rPr>
                <w:rFonts w:ascii="宋体" w:hAnsi="宋体" w:cs="宋体"/>
              </w:rPr>
            </w:pPr>
            <w:r>
              <w:rPr>
                <w:rFonts w:hint="eastAsia" w:ascii="宋体" w:hAnsi="宋体" w:cs="宋体"/>
              </w:rPr>
              <w:t>来源</w:t>
            </w:r>
          </w:p>
        </w:tc>
        <w:tc>
          <w:tcPr>
            <w:tcW w:w="1506" w:type="dxa"/>
            <w:gridSpan w:val="2"/>
            <w:vAlign w:val="center"/>
          </w:tcPr>
          <w:p>
            <w:pPr>
              <w:spacing w:line="400" w:lineRule="exact"/>
              <w:jc w:val="center"/>
              <w:rPr>
                <w:rFonts w:ascii="宋体" w:hAnsi="宋体" w:cs="宋体"/>
              </w:rPr>
            </w:pPr>
            <w:r>
              <w:rPr>
                <w:rFonts w:hint="eastAsia" w:ascii="宋体" w:hAnsi="宋体" w:cs="宋体"/>
              </w:rPr>
              <w:t>自有资金</w:t>
            </w:r>
          </w:p>
        </w:tc>
        <w:tc>
          <w:tcPr>
            <w:tcW w:w="1548" w:type="dxa"/>
            <w:gridSpan w:val="2"/>
            <w:vAlign w:val="center"/>
          </w:tcPr>
          <w:p>
            <w:pPr>
              <w:spacing w:line="400" w:lineRule="exact"/>
              <w:ind w:right="140"/>
              <w:jc w:val="right"/>
              <w:rPr>
                <w:rFonts w:ascii="宋体" w:hAnsi="宋体" w:cs="宋体"/>
              </w:rPr>
            </w:pPr>
            <w:r>
              <w:rPr>
                <w:rFonts w:hint="eastAsia" w:ascii="宋体" w:hAnsi="宋体" w:cs="宋体"/>
              </w:rPr>
              <w:t>万元</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686" w:hRule="exact"/>
        </w:trPr>
        <w:tc>
          <w:tcPr>
            <w:tcW w:w="1744" w:type="dxa"/>
            <w:vMerge w:val="continue"/>
          </w:tcPr>
          <w:p>
            <w:pPr>
              <w:spacing w:line="400" w:lineRule="exact"/>
              <w:rPr>
                <w:rFonts w:ascii="宋体" w:hAnsi="宋体" w:cs="宋体"/>
              </w:rPr>
            </w:pPr>
          </w:p>
        </w:tc>
        <w:tc>
          <w:tcPr>
            <w:tcW w:w="950" w:type="dxa"/>
            <w:vMerge w:val="continue"/>
            <w:vAlign w:val="center"/>
          </w:tcPr>
          <w:p>
            <w:pPr>
              <w:spacing w:line="400" w:lineRule="exact"/>
              <w:jc w:val="center"/>
              <w:rPr>
                <w:rFonts w:ascii="宋体" w:hAnsi="宋体" w:cs="宋体"/>
              </w:rPr>
            </w:pPr>
          </w:p>
        </w:tc>
        <w:tc>
          <w:tcPr>
            <w:tcW w:w="2633" w:type="dxa"/>
            <w:gridSpan w:val="5"/>
            <w:vMerge w:val="continue"/>
          </w:tcPr>
          <w:p>
            <w:pPr>
              <w:spacing w:line="400" w:lineRule="exact"/>
              <w:rPr>
                <w:rFonts w:ascii="宋体" w:hAnsi="宋体" w:cs="宋体"/>
              </w:rPr>
            </w:pPr>
          </w:p>
        </w:tc>
        <w:tc>
          <w:tcPr>
            <w:tcW w:w="941" w:type="dxa"/>
            <w:gridSpan w:val="2"/>
            <w:vMerge w:val="continue"/>
            <w:vAlign w:val="center"/>
          </w:tcPr>
          <w:p>
            <w:pPr>
              <w:spacing w:line="400" w:lineRule="exact"/>
              <w:jc w:val="center"/>
              <w:rPr>
                <w:rFonts w:ascii="宋体" w:hAnsi="宋体" w:cs="宋体"/>
              </w:rPr>
            </w:pPr>
          </w:p>
        </w:tc>
        <w:tc>
          <w:tcPr>
            <w:tcW w:w="1506" w:type="dxa"/>
            <w:gridSpan w:val="2"/>
            <w:vAlign w:val="center"/>
          </w:tcPr>
          <w:p>
            <w:pPr>
              <w:spacing w:line="400" w:lineRule="exact"/>
              <w:jc w:val="center"/>
              <w:rPr>
                <w:rFonts w:ascii="宋体" w:hAnsi="宋体" w:cs="宋体"/>
              </w:rPr>
            </w:pPr>
            <w:r>
              <w:rPr>
                <w:rFonts w:hint="eastAsia" w:ascii="宋体" w:hAnsi="宋体" w:cs="宋体"/>
              </w:rPr>
              <w:t>银行贷款</w:t>
            </w:r>
          </w:p>
        </w:tc>
        <w:tc>
          <w:tcPr>
            <w:tcW w:w="1548" w:type="dxa"/>
            <w:gridSpan w:val="2"/>
            <w:vAlign w:val="center"/>
          </w:tcPr>
          <w:p>
            <w:pPr>
              <w:spacing w:line="400" w:lineRule="exact"/>
              <w:ind w:right="140"/>
              <w:jc w:val="right"/>
              <w:rPr>
                <w:rFonts w:ascii="宋体" w:hAnsi="宋体" w:cs="宋体"/>
              </w:rPr>
            </w:pPr>
            <w:r>
              <w:rPr>
                <w:rFonts w:hint="eastAsia" w:ascii="宋体" w:hAnsi="宋体" w:cs="宋体"/>
              </w:rPr>
              <w:t>万元</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636" w:hRule="exact"/>
        </w:trPr>
        <w:tc>
          <w:tcPr>
            <w:tcW w:w="1744" w:type="dxa"/>
            <w:vMerge w:val="continue"/>
          </w:tcPr>
          <w:p>
            <w:pPr>
              <w:spacing w:line="400" w:lineRule="exact"/>
              <w:rPr>
                <w:rFonts w:ascii="宋体" w:hAnsi="宋体" w:cs="宋体"/>
              </w:rPr>
            </w:pPr>
          </w:p>
        </w:tc>
        <w:tc>
          <w:tcPr>
            <w:tcW w:w="950" w:type="dxa"/>
            <w:vMerge w:val="restart"/>
            <w:vAlign w:val="center"/>
          </w:tcPr>
          <w:p>
            <w:pPr>
              <w:spacing w:line="400" w:lineRule="exact"/>
              <w:jc w:val="center"/>
              <w:rPr>
                <w:rFonts w:ascii="宋体" w:hAnsi="宋体" w:cs="宋体"/>
              </w:rPr>
            </w:pPr>
            <w:r>
              <w:rPr>
                <w:rFonts w:hint="eastAsia" w:ascii="宋体" w:hAnsi="宋体" w:cs="宋体"/>
              </w:rPr>
              <w:t>固定</w:t>
            </w:r>
          </w:p>
          <w:p>
            <w:pPr>
              <w:spacing w:line="400" w:lineRule="exact"/>
              <w:jc w:val="center"/>
              <w:rPr>
                <w:rFonts w:ascii="宋体" w:hAnsi="宋体" w:cs="宋体"/>
              </w:rPr>
            </w:pPr>
            <w:r>
              <w:rPr>
                <w:rFonts w:hint="eastAsia" w:ascii="宋体" w:hAnsi="宋体" w:cs="宋体"/>
              </w:rPr>
              <w:t>资产</w:t>
            </w:r>
          </w:p>
        </w:tc>
        <w:tc>
          <w:tcPr>
            <w:tcW w:w="2633" w:type="dxa"/>
            <w:gridSpan w:val="5"/>
            <w:vAlign w:val="center"/>
          </w:tcPr>
          <w:p>
            <w:pPr>
              <w:spacing w:line="400" w:lineRule="exact"/>
              <w:jc w:val="left"/>
              <w:rPr>
                <w:rFonts w:ascii="宋体" w:hAnsi="宋体" w:cs="宋体"/>
              </w:rPr>
            </w:pPr>
            <w:r>
              <w:rPr>
                <w:rFonts w:hint="eastAsia" w:ascii="宋体" w:hAnsi="宋体" w:cs="宋体"/>
              </w:rPr>
              <w:t>原值       万元</w:t>
            </w:r>
          </w:p>
        </w:tc>
        <w:tc>
          <w:tcPr>
            <w:tcW w:w="941" w:type="dxa"/>
            <w:gridSpan w:val="2"/>
            <w:vMerge w:val="restart"/>
            <w:vAlign w:val="center"/>
          </w:tcPr>
          <w:p>
            <w:pPr>
              <w:spacing w:line="400" w:lineRule="exact"/>
              <w:jc w:val="center"/>
              <w:rPr>
                <w:rFonts w:ascii="宋体" w:hAnsi="宋体" w:cs="宋体"/>
              </w:rPr>
            </w:pPr>
            <w:r>
              <w:rPr>
                <w:rFonts w:hint="eastAsia" w:ascii="宋体" w:hAnsi="宋体" w:cs="宋体"/>
              </w:rPr>
              <w:t>资金</w:t>
            </w:r>
          </w:p>
          <w:p>
            <w:pPr>
              <w:spacing w:line="400" w:lineRule="exact"/>
              <w:jc w:val="center"/>
              <w:rPr>
                <w:rFonts w:ascii="宋体" w:hAnsi="宋体" w:cs="宋体"/>
              </w:rPr>
            </w:pPr>
            <w:r>
              <w:rPr>
                <w:rFonts w:hint="eastAsia" w:ascii="宋体" w:hAnsi="宋体" w:cs="宋体"/>
              </w:rPr>
              <w:t>性质</w:t>
            </w:r>
          </w:p>
        </w:tc>
        <w:tc>
          <w:tcPr>
            <w:tcW w:w="1506" w:type="dxa"/>
            <w:gridSpan w:val="2"/>
            <w:vAlign w:val="center"/>
          </w:tcPr>
          <w:p>
            <w:pPr>
              <w:spacing w:line="400" w:lineRule="exact"/>
              <w:jc w:val="center"/>
              <w:rPr>
                <w:rFonts w:ascii="宋体" w:hAnsi="宋体" w:cs="宋体"/>
              </w:rPr>
            </w:pPr>
            <w:r>
              <w:rPr>
                <w:rFonts w:hint="eastAsia" w:ascii="宋体" w:hAnsi="宋体" w:cs="宋体"/>
              </w:rPr>
              <w:t>生产性</w:t>
            </w:r>
          </w:p>
        </w:tc>
        <w:tc>
          <w:tcPr>
            <w:tcW w:w="1548" w:type="dxa"/>
            <w:gridSpan w:val="2"/>
            <w:vAlign w:val="center"/>
          </w:tcPr>
          <w:p>
            <w:pPr>
              <w:spacing w:line="400" w:lineRule="exact"/>
              <w:ind w:right="140"/>
              <w:jc w:val="right"/>
              <w:rPr>
                <w:rFonts w:ascii="宋体" w:hAnsi="宋体" w:cs="宋体"/>
              </w:rPr>
            </w:pPr>
            <w:r>
              <w:rPr>
                <w:rFonts w:hint="eastAsia" w:ascii="宋体" w:hAnsi="宋体" w:cs="宋体"/>
              </w:rPr>
              <w:t>万元</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93" w:hRule="exact"/>
        </w:trPr>
        <w:tc>
          <w:tcPr>
            <w:tcW w:w="1744" w:type="dxa"/>
            <w:vMerge w:val="continue"/>
          </w:tcPr>
          <w:p>
            <w:pPr>
              <w:spacing w:line="400" w:lineRule="exact"/>
              <w:rPr>
                <w:rFonts w:ascii="宋体" w:hAnsi="宋体" w:cs="宋体"/>
              </w:rPr>
            </w:pPr>
          </w:p>
        </w:tc>
        <w:tc>
          <w:tcPr>
            <w:tcW w:w="950" w:type="dxa"/>
            <w:vMerge w:val="continue"/>
          </w:tcPr>
          <w:p>
            <w:pPr>
              <w:spacing w:line="400" w:lineRule="exact"/>
              <w:rPr>
                <w:rFonts w:ascii="宋体" w:hAnsi="宋体" w:cs="宋体"/>
              </w:rPr>
            </w:pPr>
          </w:p>
        </w:tc>
        <w:tc>
          <w:tcPr>
            <w:tcW w:w="2633" w:type="dxa"/>
            <w:gridSpan w:val="5"/>
            <w:vAlign w:val="center"/>
          </w:tcPr>
          <w:p>
            <w:pPr>
              <w:spacing w:line="400" w:lineRule="exact"/>
              <w:jc w:val="left"/>
              <w:rPr>
                <w:rFonts w:ascii="宋体" w:hAnsi="宋体" w:cs="宋体"/>
              </w:rPr>
            </w:pPr>
            <w:r>
              <w:rPr>
                <w:rFonts w:hint="eastAsia" w:ascii="宋体" w:hAnsi="宋体" w:cs="宋体"/>
              </w:rPr>
              <w:t>净值       万元</w:t>
            </w:r>
          </w:p>
        </w:tc>
        <w:tc>
          <w:tcPr>
            <w:tcW w:w="941" w:type="dxa"/>
            <w:gridSpan w:val="2"/>
            <w:vMerge w:val="continue"/>
          </w:tcPr>
          <w:p>
            <w:pPr>
              <w:spacing w:line="400" w:lineRule="exact"/>
              <w:rPr>
                <w:rFonts w:ascii="宋体" w:hAnsi="宋体" w:cs="宋体"/>
              </w:rPr>
            </w:pPr>
          </w:p>
        </w:tc>
        <w:tc>
          <w:tcPr>
            <w:tcW w:w="1506" w:type="dxa"/>
            <w:gridSpan w:val="2"/>
            <w:vAlign w:val="center"/>
          </w:tcPr>
          <w:p>
            <w:pPr>
              <w:spacing w:line="400" w:lineRule="exact"/>
              <w:jc w:val="center"/>
              <w:rPr>
                <w:rFonts w:ascii="宋体" w:hAnsi="宋体" w:cs="宋体"/>
              </w:rPr>
            </w:pPr>
            <w:r>
              <w:rPr>
                <w:rFonts w:hint="eastAsia" w:ascii="宋体" w:hAnsi="宋体" w:cs="宋体"/>
              </w:rPr>
              <w:t>非生产性</w:t>
            </w:r>
          </w:p>
        </w:tc>
        <w:tc>
          <w:tcPr>
            <w:tcW w:w="1548" w:type="dxa"/>
            <w:gridSpan w:val="2"/>
            <w:vAlign w:val="center"/>
          </w:tcPr>
          <w:p>
            <w:pPr>
              <w:spacing w:line="400" w:lineRule="exact"/>
              <w:ind w:right="140"/>
              <w:jc w:val="right"/>
              <w:rPr>
                <w:rFonts w:ascii="宋体" w:hAnsi="宋体" w:cs="宋体"/>
              </w:rPr>
            </w:pPr>
            <w:r>
              <w:rPr>
                <w:rFonts w:hint="eastAsia" w:ascii="宋体" w:hAnsi="宋体" w:cs="宋体"/>
              </w:rPr>
              <w:t>万元</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11" w:hRule="exact"/>
        </w:trPr>
        <w:tc>
          <w:tcPr>
            <w:tcW w:w="1744" w:type="dxa"/>
            <w:vMerge w:val="continue"/>
          </w:tcPr>
          <w:p>
            <w:pPr>
              <w:spacing w:line="400" w:lineRule="exact"/>
              <w:rPr>
                <w:rFonts w:ascii="宋体" w:hAnsi="宋体" w:cs="宋体"/>
              </w:rPr>
            </w:pPr>
          </w:p>
        </w:tc>
        <w:tc>
          <w:tcPr>
            <w:tcW w:w="2081" w:type="dxa"/>
            <w:gridSpan w:val="3"/>
            <w:vAlign w:val="center"/>
          </w:tcPr>
          <w:p>
            <w:pPr>
              <w:spacing w:line="400" w:lineRule="exact"/>
              <w:jc w:val="center"/>
              <w:rPr>
                <w:rFonts w:ascii="宋体" w:hAnsi="宋体" w:cs="宋体"/>
              </w:rPr>
            </w:pPr>
            <w:r>
              <w:rPr>
                <w:rFonts w:hint="eastAsia" w:ascii="宋体" w:hAnsi="宋体" w:cs="宋体"/>
              </w:rPr>
              <w:t>主要加工</w:t>
            </w:r>
          </w:p>
          <w:p>
            <w:pPr>
              <w:spacing w:line="400" w:lineRule="exact"/>
              <w:jc w:val="center"/>
              <w:rPr>
                <w:rFonts w:ascii="宋体" w:hAnsi="宋体" w:cs="宋体"/>
              </w:rPr>
            </w:pPr>
            <w:r>
              <w:rPr>
                <w:rFonts w:hint="eastAsia" w:ascii="宋体" w:hAnsi="宋体" w:cs="宋体"/>
              </w:rPr>
              <w:t>设备情况</w:t>
            </w:r>
          </w:p>
        </w:tc>
        <w:tc>
          <w:tcPr>
            <w:tcW w:w="5497" w:type="dxa"/>
            <w:gridSpan w:val="9"/>
          </w:tcPr>
          <w:p>
            <w:pPr>
              <w:spacing w:line="400" w:lineRule="exact"/>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81" w:hRule="exact"/>
        </w:trPr>
        <w:tc>
          <w:tcPr>
            <w:tcW w:w="1744" w:type="dxa"/>
            <w:vMerge w:val="restart"/>
            <w:vAlign w:val="center"/>
          </w:tcPr>
          <w:p>
            <w:pPr>
              <w:spacing w:line="400" w:lineRule="exact"/>
              <w:jc w:val="center"/>
              <w:rPr>
                <w:rFonts w:ascii="宋体" w:hAnsi="宋体" w:cs="宋体"/>
              </w:rPr>
            </w:pPr>
            <w:r>
              <w:rPr>
                <w:rFonts w:hint="eastAsia" w:ascii="宋体" w:hAnsi="宋体" w:cs="宋体"/>
              </w:rPr>
              <w:t>企 业 财</w:t>
            </w:r>
          </w:p>
          <w:p>
            <w:pPr>
              <w:spacing w:line="400" w:lineRule="exact"/>
              <w:jc w:val="center"/>
              <w:rPr>
                <w:rFonts w:ascii="宋体" w:hAnsi="宋体" w:cs="宋体"/>
              </w:rPr>
            </w:pPr>
            <w:r>
              <w:rPr>
                <w:rFonts w:hint="eastAsia" w:ascii="宋体" w:hAnsi="宋体" w:cs="宋体"/>
              </w:rPr>
              <w:t>务 情 况</w:t>
            </w:r>
          </w:p>
          <w:p>
            <w:pPr>
              <w:spacing w:line="400" w:lineRule="exact"/>
              <w:jc w:val="center"/>
              <w:rPr>
                <w:rFonts w:ascii="宋体" w:hAnsi="宋体" w:cs="宋体"/>
              </w:rPr>
            </w:pPr>
            <w:r>
              <w:rPr>
                <w:rFonts w:hint="eastAsia" w:ascii="宋体" w:hAnsi="宋体" w:cs="宋体"/>
              </w:rPr>
              <w:t>（近三年）</w:t>
            </w:r>
          </w:p>
        </w:tc>
        <w:tc>
          <w:tcPr>
            <w:tcW w:w="950" w:type="dxa"/>
            <w:vAlign w:val="center"/>
          </w:tcPr>
          <w:p>
            <w:pPr>
              <w:spacing w:line="400" w:lineRule="exact"/>
              <w:jc w:val="center"/>
              <w:rPr>
                <w:rFonts w:ascii="宋体" w:hAnsi="宋体" w:cs="宋体"/>
              </w:rPr>
            </w:pPr>
            <w:r>
              <w:rPr>
                <w:rFonts w:hint="eastAsia" w:ascii="宋体" w:hAnsi="宋体" w:cs="宋体"/>
              </w:rPr>
              <w:t>年度</w:t>
            </w:r>
          </w:p>
        </w:tc>
        <w:tc>
          <w:tcPr>
            <w:tcW w:w="1693" w:type="dxa"/>
            <w:gridSpan w:val="3"/>
            <w:vAlign w:val="center"/>
          </w:tcPr>
          <w:p>
            <w:pPr>
              <w:spacing w:line="400" w:lineRule="exact"/>
              <w:jc w:val="center"/>
              <w:rPr>
                <w:rFonts w:ascii="宋体" w:hAnsi="宋体" w:cs="宋体"/>
              </w:rPr>
            </w:pPr>
            <w:r>
              <w:rPr>
                <w:rFonts w:hint="eastAsia" w:ascii="宋体" w:hAnsi="宋体" w:cs="宋体"/>
              </w:rPr>
              <w:t>收入总额</w:t>
            </w:r>
          </w:p>
        </w:tc>
        <w:tc>
          <w:tcPr>
            <w:tcW w:w="1693" w:type="dxa"/>
            <w:gridSpan w:val="3"/>
            <w:vAlign w:val="center"/>
          </w:tcPr>
          <w:p>
            <w:pPr>
              <w:spacing w:line="400" w:lineRule="exact"/>
              <w:jc w:val="center"/>
              <w:rPr>
                <w:rFonts w:ascii="宋体" w:hAnsi="宋体" w:cs="宋体"/>
              </w:rPr>
            </w:pPr>
            <w:r>
              <w:rPr>
                <w:rFonts w:hint="eastAsia" w:ascii="宋体" w:hAnsi="宋体" w:cs="宋体"/>
              </w:rPr>
              <w:t>利润总额</w:t>
            </w:r>
          </w:p>
        </w:tc>
        <w:tc>
          <w:tcPr>
            <w:tcW w:w="1694" w:type="dxa"/>
            <w:gridSpan w:val="3"/>
            <w:vAlign w:val="center"/>
          </w:tcPr>
          <w:p>
            <w:pPr>
              <w:spacing w:line="400" w:lineRule="exact"/>
              <w:jc w:val="center"/>
              <w:rPr>
                <w:rFonts w:ascii="宋体" w:hAnsi="宋体" w:cs="宋体"/>
              </w:rPr>
            </w:pPr>
            <w:r>
              <w:rPr>
                <w:rFonts w:hint="eastAsia" w:ascii="宋体" w:hAnsi="宋体" w:cs="宋体"/>
              </w:rPr>
              <w:t>净利润</w:t>
            </w:r>
          </w:p>
        </w:tc>
        <w:tc>
          <w:tcPr>
            <w:tcW w:w="1548" w:type="dxa"/>
            <w:gridSpan w:val="2"/>
            <w:vAlign w:val="center"/>
          </w:tcPr>
          <w:p>
            <w:pPr>
              <w:spacing w:line="400" w:lineRule="exact"/>
              <w:jc w:val="center"/>
              <w:rPr>
                <w:rFonts w:ascii="宋体" w:hAnsi="宋体" w:cs="宋体"/>
              </w:rPr>
            </w:pPr>
            <w:r>
              <w:rPr>
                <w:rFonts w:hint="eastAsia" w:ascii="宋体" w:hAnsi="宋体" w:cs="宋体"/>
              </w:rPr>
              <w:t>负债总额</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81" w:hRule="exact"/>
        </w:trPr>
        <w:tc>
          <w:tcPr>
            <w:tcW w:w="1744" w:type="dxa"/>
            <w:vMerge w:val="continue"/>
            <w:vAlign w:val="center"/>
          </w:tcPr>
          <w:p>
            <w:pPr>
              <w:spacing w:line="400" w:lineRule="exact"/>
              <w:jc w:val="center"/>
              <w:rPr>
                <w:rFonts w:ascii="宋体" w:hAnsi="宋体" w:cs="宋体"/>
              </w:rPr>
            </w:pPr>
          </w:p>
        </w:tc>
        <w:tc>
          <w:tcPr>
            <w:tcW w:w="950" w:type="dxa"/>
            <w:vAlign w:val="center"/>
          </w:tcPr>
          <w:p>
            <w:pPr>
              <w:spacing w:line="400" w:lineRule="exact"/>
              <w:jc w:val="center"/>
              <w:rPr>
                <w:rFonts w:ascii="宋体" w:hAnsi="宋体" w:cs="宋体"/>
              </w:rPr>
            </w:pPr>
            <w:r>
              <w:rPr>
                <w:rFonts w:hint="eastAsia" w:ascii="宋体" w:hAnsi="宋体" w:cs="宋体"/>
              </w:rPr>
              <w:t>年</w:t>
            </w:r>
          </w:p>
        </w:tc>
        <w:tc>
          <w:tcPr>
            <w:tcW w:w="1693" w:type="dxa"/>
            <w:gridSpan w:val="3"/>
          </w:tcPr>
          <w:p>
            <w:pPr>
              <w:spacing w:line="400" w:lineRule="exact"/>
              <w:rPr>
                <w:rFonts w:ascii="宋体" w:hAnsi="宋体" w:cs="宋体"/>
              </w:rPr>
            </w:pPr>
          </w:p>
        </w:tc>
        <w:tc>
          <w:tcPr>
            <w:tcW w:w="1693" w:type="dxa"/>
            <w:gridSpan w:val="3"/>
          </w:tcPr>
          <w:p>
            <w:pPr>
              <w:spacing w:line="400" w:lineRule="exact"/>
              <w:rPr>
                <w:rFonts w:ascii="宋体" w:hAnsi="宋体" w:cs="宋体"/>
              </w:rPr>
            </w:pPr>
          </w:p>
        </w:tc>
        <w:tc>
          <w:tcPr>
            <w:tcW w:w="1694" w:type="dxa"/>
            <w:gridSpan w:val="3"/>
          </w:tcPr>
          <w:p>
            <w:pPr>
              <w:spacing w:line="400" w:lineRule="exact"/>
              <w:rPr>
                <w:rFonts w:ascii="宋体" w:hAnsi="宋体" w:cs="宋体"/>
              </w:rPr>
            </w:pPr>
          </w:p>
        </w:tc>
        <w:tc>
          <w:tcPr>
            <w:tcW w:w="1548" w:type="dxa"/>
            <w:gridSpan w:val="2"/>
          </w:tcPr>
          <w:p>
            <w:pPr>
              <w:spacing w:line="400" w:lineRule="exact"/>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02" w:hRule="exact"/>
        </w:trPr>
        <w:tc>
          <w:tcPr>
            <w:tcW w:w="1744" w:type="dxa"/>
            <w:vMerge w:val="continue"/>
            <w:vAlign w:val="center"/>
          </w:tcPr>
          <w:p>
            <w:pPr>
              <w:spacing w:line="400" w:lineRule="exact"/>
              <w:jc w:val="center"/>
              <w:rPr>
                <w:rFonts w:ascii="宋体" w:hAnsi="宋体" w:cs="宋体"/>
              </w:rPr>
            </w:pPr>
          </w:p>
        </w:tc>
        <w:tc>
          <w:tcPr>
            <w:tcW w:w="950" w:type="dxa"/>
            <w:vAlign w:val="center"/>
          </w:tcPr>
          <w:p>
            <w:pPr>
              <w:spacing w:line="400" w:lineRule="exact"/>
              <w:jc w:val="center"/>
              <w:rPr>
                <w:rFonts w:ascii="宋体" w:hAnsi="宋体" w:cs="宋体"/>
              </w:rPr>
            </w:pPr>
            <w:r>
              <w:rPr>
                <w:rFonts w:hint="eastAsia" w:ascii="宋体" w:hAnsi="宋体" w:cs="宋体"/>
              </w:rPr>
              <w:t>年</w:t>
            </w:r>
          </w:p>
        </w:tc>
        <w:tc>
          <w:tcPr>
            <w:tcW w:w="1693" w:type="dxa"/>
            <w:gridSpan w:val="3"/>
          </w:tcPr>
          <w:p>
            <w:pPr>
              <w:spacing w:line="400" w:lineRule="exact"/>
              <w:rPr>
                <w:rFonts w:ascii="宋体" w:hAnsi="宋体" w:cs="宋体"/>
              </w:rPr>
            </w:pPr>
          </w:p>
        </w:tc>
        <w:tc>
          <w:tcPr>
            <w:tcW w:w="1693" w:type="dxa"/>
            <w:gridSpan w:val="3"/>
          </w:tcPr>
          <w:p>
            <w:pPr>
              <w:spacing w:line="400" w:lineRule="exact"/>
              <w:rPr>
                <w:rFonts w:ascii="宋体" w:hAnsi="宋体" w:cs="宋体"/>
              </w:rPr>
            </w:pPr>
          </w:p>
        </w:tc>
        <w:tc>
          <w:tcPr>
            <w:tcW w:w="1694" w:type="dxa"/>
            <w:gridSpan w:val="3"/>
          </w:tcPr>
          <w:p>
            <w:pPr>
              <w:spacing w:line="400" w:lineRule="exact"/>
              <w:rPr>
                <w:rFonts w:ascii="宋体" w:hAnsi="宋体" w:cs="宋体"/>
              </w:rPr>
            </w:pPr>
          </w:p>
        </w:tc>
        <w:tc>
          <w:tcPr>
            <w:tcW w:w="1548" w:type="dxa"/>
            <w:gridSpan w:val="2"/>
          </w:tcPr>
          <w:p>
            <w:pPr>
              <w:spacing w:line="400" w:lineRule="exact"/>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24" w:hRule="exact"/>
        </w:trPr>
        <w:tc>
          <w:tcPr>
            <w:tcW w:w="1744" w:type="dxa"/>
            <w:vMerge w:val="continue"/>
            <w:vAlign w:val="center"/>
          </w:tcPr>
          <w:p>
            <w:pPr>
              <w:spacing w:line="400" w:lineRule="exact"/>
              <w:jc w:val="center"/>
              <w:rPr>
                <w:rFonts w:ascii="宋体" w:hAnsi="宋体" w:cs="宋体"/>
              </w:rPr>
            </w:pPr>
          </w:p>
        </w:tc>
        <w:tc>
          <w:tcPr>
            <w:tcW w:w="950" w:type="dxa"/>
            <w:vAlign w:val="center"/>
          </w:tcPr>
          <w:p>
            <w:pPr>
              <w:spacing w:line="400" w:lineRule="exact"/>
              <w:jc w:val="center"/>
              <w:rPr>
                <w:rFonts w:ascii="宋体" w:hAnsi="宋体" w:cs="宋体"/>
              </w:rPr>
            </w:pPr>
            <w:r>
              <w:rPr>
                <w:rFonts w:hint="eastAsia" w:ascii="宋体" w:hAnsi="宋体" w:cs="宋体"/>
              </w:rPr>
              <w:t>年</w:t>
            </w:r>
          </w:p>
        </w:tc>
        <w:tc>
          <w:tcPr>
            <w:tcW w:w="1693" w:type="dxa"/>
            <w:gridSpan w:val="3"/>
          </w:tcPr>
          <w:p>
            <w:pPr>
              <w:spacing w:line="400" w:lineRule="exact"/>
              <w:rPr>
                <w:rFonts w:ascii="宋体" w:hAnsi="宋体" w:cs="宋体"/>
              </w:rPr>
            </w:pPr>
          </w:p>
        </w:tc>
        <w:tc>
          <w:tcPr>
            <w:tcW w:w="1693" w:type="dxa"/>
            <w:gridSpan w:val="3"/>
          </w:tcPr>
          <w:p>
            <w:pPr>
              <w:spacing w:line="400" w:lineRule="exact"/>
              <w:rPr>
                <w:rFonts w:ascii="宋体" w:hAnsi="宋体" w:cs="宋体"/>
              </w:rPr>
            </w:pPr>
          </w:p>
        </w:tc>
        <w:tc>
          <w:tcPr>
            <w:tcW w:w="1694" w:type="dxa"/>
            <w:gridSpan w:val="3"/>
          </w:tcPr>
          <w:p>
            <w:pPr>
              <w:spacing w:line="400" w:lineRule="exact"/>
              <w:rPr>
                <w:rFonts w:ascii="宋体" w:hAnsi="宋体" w:cs="宋体"/>
              </w:rPr>
            </w:pPr>
          </w:p>
        </w:tc>
        <w:tc>
          <w:tcPr>
            <w:tcW w:w="1548" w:type="dxa"/>
            <w:gridSpan w:val="2"/>
          </w:tcPr>
          <w:p>
            <w:pPr>
              <w:spacing w:line="400" w:lineRule="exact"/>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912" w:hRule="exact"/>
        </w:trPr>
        <w:tc>
          <w:tcPr>
            <w:tcW w:w="1744" w:type="dxa"/>
            <w:vMerge w:val="restart"/>
            <w:vAlign w:val="center"/>
          </w:tcPr>
          <w:p>
            <w:pPr>
              <w:spacing w:line="400" w:lineRule="exact"/>
              <w:jc w:val="center"/>
              <w:rPr>
                <w:rFonts w:ascii="宋体" w:hAnsi="宋体" w:cs="宋体"/>
              </w:rPr>
            </w:pPr>
            <w:r>
              <w:rPr>
                <w:rFonts w:hint="eastAsia" w:ascii="宋体" w:hAnsi="宋体" w:cs="宋体"/>
              </w:rPr>
              <w:t>主要货</w:t>
            </w:r>
          </w:p>
          <w:p>
            <w:pPr>
              <w:spacing w:line="400" w:lineRule="exact"/>
              <w:jc w:val="center"/>
              <w:rPr>
                <w:rFonts w:ascii="宋体" w:hAnsi="宋体" w:cs="宋体"/>
              </w:rPr>
            </w:pPr>
            <w:r>
              <w:rPr>
                <w:rFonts w:hint="eastAsia" w:ascii="宋体" w:hAnsi="宋体" w:cs="宋体"/>
              </w:rPr>
              <w:t>物状况</w:t>
            </w:r>
          </w:p>
        </w:tc>
        <w:tc>
          <w:tcPr>
            <w:tcW w:w="950" w:type="dxa"/>
            <w:vAlign w:val="center"/>
          </w:tcPr>
          <w:p>
            <w:pPr>
              <w:spacing w:line="400" w:lineRule="exact"/>
              <w:jc w:val="center"/>
              <w:rPr>
                <w:rFonts w:ascii="宋体" w:hAnsi="宋体" w:cs="宋体"/>
              </w:rPr>
            </w:pPr>
            <w:r>
              <w:rPr>
                <w:rFonts w:hint="eastAsia" w:ascii="宋体" w:hAnsi="宋体" w:cs="宋体"/>
              </w:rPr>
              <w:t>货物</w:t>
            </w:r>
          </w:p>
          <w:p>
            <w:pPr>
              <w:spacing w:line="400" w:lineRule="exact"/>
              <w:jc w:val="center"/>
              <w:rPr>
                <w:rFonts w:ascii="宋体" w:hAnsi="宋体" w:cs="宋体"/>
              </w:rPr>
            </w:pPr>
            <w:r>
              <w:rPr>
                <w:rFonts w:hint="eastAsia" w:ascii="宋体" w:hAnsi="宋体" w:cs="宋体"/>
              </w:rPr>
              <w:t>名称</w:t>
            </w:r>
          </w:p>
        </w:tc>
        <w:tc>
          <w:tcPr>
            <w:tcW w:w="1693" w:type="dxa"/>
            <w:gridSpan w:val="3"/>
            <w:vAlign w:val="center"/>
          </w:tcPr>
          <w:p>
            <w:pPr>
              <w:spacing w:line="400" w:lineRule="exact"/>
              <w:jc w:val="center"/>
              <w:rPr>
                <w:rFonts w:ascii="宋体" w:hAnsi="宋体" w:cs="宋体"/>
              </w:rPr>
            </w:pPr>
            <w:r>
              <w:rPr>
                <w:rFonts w:hint="eastAsia" w:ascii="宋体" w:hAnsi="宋体" w:cs="宋体"/>
              </w:rPr>
              <w:t>上年产量</w:t>
            </w:r>
          </w:p>
        </w:tc>
        <w:tc>
          <w:tcPr>
            <w:tcW w:w="1693" w:type="dxa"/>
            <w:gridSpan w:val="3"/>
            <w:vAlign w:val="center"/>
          </w:tcPr>
          <w:p>
            <w:pPr>
              <w:spacing w:line="400" w:lineRule="exact"/>
              <w:jc w:val="center"/>
              <w:rPr>
                <w:rFonts w:ascii="宋体" w:hAnsi="宋体" w:cs="宋体"/>
              </w:rPr>
            </w:pPr>
            <w:r>
              <w:rPr>
                <w:rFonts w:hint="eastAsia" w:ascii="宋体" w:hAnsi="宋体" w:cs="宋体"/>
              </w:rPr>
              <w:t>上年</w:t>
            </w:r>
          </w:p>
          <w:p>
            <w:pPr>
              <w:spacing w:line="400" w:lineRule="exact"/>
              <w:jc w:val="center"/>
              <w:rPr>
                <w:rFonts w:ascii="宋体" w:hAnsi="宋体" w:cs="宋体"/>
              </w:rPr>
            </w:pPr>
            <w:r>
              <w:rPr>
                <w:rFonts w:hint="eastAsia" w:ascii="宋体" w:hAnsi="宋体" w:cs="宋体"/>
              </w:rPr>
              <w:t>销售值</w:t>
            </w:r>
          </w:p>
          <w:p>
            <w:pPr>
              <w:spacing w:line="400" w:lineRule="exact"/>
              <w:jc w:val="center"/>
              <w:rPr>
                <w:rFonts w:ascii="宋体" w:hAnsi="宋体" w:cs="宋体"/>
              </w:rPr>
            </w:pPr>
            <w:r>
              <w:rPr>
                <w:rFonts w:hint="eastAsia" w:ascii="宋体" w:hAnsi="宋体" w:cs="宋体"/>
              </w:rPr>
              <w:t>（万元）</w:t>
            </w:r>
          </w:p>
        </w:tc>
        <w:tc>
          <w:tcPr>
            <w:tcW w:w="3242" w:type="dxa"/>
            <w:gridSpan w:val="5"/>
            <w:vAlign w:val="center"/>
          </w:tcPr>
          <w:p>
            <w:pPr>
              <w:spacing w:line="400" w:lineRule="exact"/>
              <w:jc w:val="center"/>
              <w:rPr>
                <w:rFonts w:ascii="宋体" w:hAnsi="宋体" w:cs="宋体"/>
              </w:rPr>
            </w:pPr>
            <w:r>
              <w:rPr>
                <w:rFonts w:hint="eastAsia" w:ascii="宋体" w:hAnsi="宋体" w:cs="宋体"/>
              </w:rPr>
              <w:t>主要用户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680" w:hRule="atLeast"/>
        </w:trPr>
        <w:tc>
          <w:tcPr>
            <w:tcW w:w="1744" w:type="dxa"/>
            <w:vMerge w:val="continue"/>
          </w:tcPr>
          <w:p>
            <w:pPr>
              <w:spacing w:line="400" w:lineRule="exact"/>
              <w:rPr>
                <w:rFonts w:ascii="宋体" w:hAnsi="宋体" w:cs="宋体"/>
              </w:rPr>
            </w:pPr>
          </w:p>
        </w:tc>
        <w:tc>
          <w:tcPr>
            <w:tcW w:w="950" w:type="dxa"/>
          </w:tcPr>
          <w:p>
            <w:pPr>
              <w:spacing w:line="400" w:lineRule="exact"/>
              <w:rPr>
                <w:rFonts w:ascii="宋体" w:hAnsi="宋体" w:cs="宋体"/>
              </w:rPr>
            </w:pPr>
          </w:p>
        </w:tc>
        <w:tc>
          <w:tcPr>
            <w:tcW w:w="1693" w:type="dxa"/>
            <w:gridSpan w:val="3"/>
          </w:tcPr>
          <w:p>
            <w:pPr>
              <w:spacing w:line="400" w:lineRule="exact"/>
              <w:rPr>
                <w:rFonts w:ascii="宋体" w:hAnsi="宋体" w:cs="宋体"/>
              </w:rPr>
            </w:pPr>
          </w:p>
        </w:tc>
        <w:tc>
          <w:tcPr>
            <w:tcW w:w="1693" w:type="dxa"/>
            <w:gridSpan w:val="3"/>
          </w:tcPr>
          <w:p>
            <w:pPr>
              <w:spacing w:line="400" w:lineRule="exact"/>
              <w:rPr>
                <w:rFonts w:ascii="宋体" w:hAnsi="宋体" w:cs="宋体"/>
              </w:rPr>
            </w:pPr>
          </w:p>
        </w:tc>
        <w:tc>
          <w:tcPr>
            <w:tcW w:w="3242" w:type="dxa"/>
            <w:gridSpan w:val="5"/>
          </w:tcPr>
          <w:p>
            <w:pPr>
              <w:spacing w:line="400" w:lineRule="exact"/>
              <w:rPr>
                <w:rFonts w:ascii="宋体" w:hAnsi="宋体" w:cs="宋体"/>
              </w:rPr>
            </w:pPr>
          </w:p>
        </w:tc>
      </w:tr>
    </w:tbl>
    <w:p>
      <w:pPr>
        <w:spacing w:line="400" w:lineRule="exact"/>
        <w:ind w:right="561"/>
        <w:jc w:val="right"/>
        <w:rPr>
          <w:rFonts w:ascii="宋体" w:hAnsi="宋体" w:cs="宋体"/>
        </w:rPr>
      </w:pPr>
      <w:r>
        <w:rPr>
          <w:rFonts w:hint="eastAsia" w:ascii="宋体" w:hAnsi="宋体" w:cs="宋体"/>
        </w:rPr>
        <w:t>纸面不敷时，可另加页</w:t>
      </w:r>
    </w:p>
    <w:p>
      <w:pPr>
        <w:spacing w:line="400" w:lineRule="exact"/>
        <w:ind w:right="561"/>
        <w:jc w:val="left"/>
        <w:rPr>
          <w:rFonts w:ascii="SimHei" w:hAnsi="SimHei" w:eastAsia="SimHei" w:cs="SimHei"/>
          <w:sz w:val="32"/>
          <w:szCs w:val="32"/>
        </w:rPr>
      </w:pPr>
      <w:r>
        <w:rPr>
          <w:rFonts w:hint="eastAsia" w:ascii="SimHei" w:hAnsi="SimHei" w:eastAsia="SimHei" w:cs="SimHei"/>
          <w:sz w:val="32"/>
          <w:szCs w:val="32"/>
        </w:rPr>
        <w:t>附件1</w:t>
      </w:r>
      <w:r>
        <w:rPr>
          <w:rFonts w:ascii="SimHei" w:hAnsi="SimHei" w:eastAsia="SimHei" w:cs="SimHei"/>
          <w:sz w:val="32"/>
          <w:szCs w:val="32"/>
        </w:rPr>
        <w:t>4</w:t>
      </w:r>
    </w:p>
    <w:p>
      <w:pPr>
        <w:autoSpaceDE w:val="0"/>
        <w:autoSpaceDN w:val="0"/>
        <w:adjustRightInd w:val="0"/>
        <w:spacing w:line="600" w:lineRule="exact"/>
        <w:jc w:val="center"/>
        <w:rPr>
          <w:rFonts w:ascii="SimHei" w:hAnsi="SimHei" w:eastAsia="SimHei" w:cs="SimHei"/>
          <w:sz w:val="36"/>
          <w:szCs w:val="36"/>
          <w:lang w:val="zh-CN"/>
        </w:rPr>
      </w:pPr>
      <w:bookmarkStart w:id="120" w:name="_Toc14562"/>
      <w:r>
        <w:rPr>
          <w:rFonts w:hint="eastAsia" w:ascii="SimHei" w:hAnsi="SimHei" w:eastAsia="SimHei" w:cs="SimHei"/>
          <w:sz w:val="36"/>
          <w:szCs w:val="36"/>
          <w:lang w:val="zh-CN"/>
        </w:rPr>
        <w:t>主要股东或出资人信息表</w:t>
      </w:r>
      <w:bookmarkEnd w:id="120"/>
    </w:p>
    <w:p>
      <w:pPr>
        <w:spacing w:line="560" w:lineRule="exact"/>
        <w:jc w:val="center"/>
        <w:rPr>
          <w:rFonts w:ascii="宋体" w:hAnsi="宋体" w:cs="宋体"/>
          <w:bCs/>
          <w:sz w:val="36"/>
          <w:szCs w:val="36"/>
        </w:rPr>
      </w:pPr>
    </w:p>
    <w:tbl>
      <w:tblPr>
        <w:tblStyle w:val="27"/>
        <w:tblW w:w="0" w:type="auto"/>
        <w:jc w:val="center"/>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
      <w:tblGrid>
        <w:gridCol w:w="788"/>
        <w:gridCol w:w="1475"/>
        <w:gridCol w:w="2057"/>
        <w:gridCol w:w="1369"/>
        <w:gridCol w:w="1455"/>
        <w:gridCol w:w="1281"/>
        <w:gridCol w:w="932"/>
      </w:tblGrid>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108" w:type="dxa"/>
            <w:bottom w:w="0" w:type="dxa"/>
            <w:right w:w="108" w:type="dxa"/>
          </w:tblCellMar>
        </w:tblPrEx>
        <w:trPr>
          <w:trHeight w:val="1056" w:hRule="atLeast"/>
          <w:jc w:val="center"/>
        </w:trPr>
        <w:tc>
          <w:tcPr>
            <w:tcW w:w="788" w:type="dxa"/>
            <w:vAlign w:val="center"/>
          </w:tcPr>
          <w:p>
            <w:pPr>
              <w:spacing w:line="400" w:lineRule="exact"/>
              <w:jc w:val="center"/>
              <w:rPr>
                <w:rFonts w:ascii="宋体" w:hAnsi="宋体" w:cs="宋体"/>
              </w:rPr>
            </w:pPr>
            <w:r>
              <w:rPr>
                <w:rFonts w:hint="eastAsia" w:ascii="宋体" w:hAnsi="宋体" w:cs="宋体"/>
              </w:rPr>
              <w:t>序号</w:t>
            </w:r>
          </w:p>
        </w:tc>
        <w:tc>
          <w:tcPr>
            <w:tcW w:w="1475" w:type="dxa"/>
            <w:vAlign w:val="center"/>
          </w:tcPr>
          <w:p>
            <w:pPr>
              <w:spacing w:line="400" w:lineRule="exact"/>
              <w:jc w:val="center"/>
              <w:rPr>
                <w:rFonts w:ascii="宋体" w:hAnsi="宋体" w:cs="宋体"/>
              </w:rPr>
            </w:pPr>
            <w:r>
              <w:rPr>
                <w:rFonts w:hint="eastAsia" w:ascii="宋体" w:hAnsi="宋体" w:cs="宋体"/>
              </w:rPr>
              <w:t>名称</w:t>
            </w:r>
          </w:p>
          <w:p>
            <w:pPr>
              <w:spacing w:line="400" w:lineRule="exact"/>
              <w:jc w:val="center"/>
              <w:rPr>
                <w:rFonts w:ascii="宋体" w:hAnsi="宋体" w:cs="宋体"/>
              </w:rPr>
            </w:pPr>
            <w:r>
              <w:rPr>
                <w:rFonts w:hint="eastAsia" w:ascii="宋体" w:hAnsi="宋体" w:cs="宋体"/>
              </w:rPr>
              <w:t>（姓名）</w:t>
            </w:r>
          </w:p>
        </w:tc>
        <w:tc>
          <w:tcPr>
            <w:tcW w:w="2057" w:type="dxa"/>
            <w:vAlign w:val="center"/>
          </w:tcPr>
          <w:p>
            <w:pPr>
              <w:spacing w:line="400" w:lineRule="exact"/>
              <w:jc w:val="center"/>
              <w:rPr>
                <w:rFonts w:ascii="宋体" w:hAnsi="宋体" w:cs="宋体"/>
              </w:rPr>
            </w:pPr>
            <w:r>
              <w:rPr>
                <w:rFonts w:hint="eastAsia" w:ascii="宋体" w:hAnsi="宋体" w:cs="宋体"/>
              </w:rPr>
              <w:t>统一</w:t>
            </w:r>
          </w:p>
          <w:p>
            <w:pPr>
              <w:spacing w:line="400" w:lineRule="exact"/>
              <w:jc w:val="center"/>
              <w:rPr>
                <w:rFonts w:ascii="宋体" w:hAnsi="宋体" w:cs="宋体"/>
              </w:rPr>
            </w:pPr>
            <w:r>
              <w:rPr>
                <w:rFonts w:hint="eastAsia" w:ascii="宋体" w:hAnsi="宋体" w:cs="宋体"/>
              </w:rPr>
              <w:t>社会信用代码</w:t>
            </w:r>
          </w:p>
          <w:p>
            <w:pPr>
              <w:spacing w:line="400" w:lineRule="exact"/>
              <w:jc w:val="center"/>
              <w:rPr>
                <w:rFonts w:ascii="宋体" w:hAnsi="宋体" w:cs="宋体"/>
              </w:rPr>
            </w:pPr>
            <w:r>
              <w:rPr>
                <w:rFonts w:hint="eastAsia" w:ascii="宋体" w:hAnsi="宋体" w:cs="宋体"/>
              </w:rPr>
              <w:t>（身份证号）</w:t>
            </w:r>
          </w:p>
        </w:tc>
        <w:tc>
          <w:tcPr>
            <w:tcW w:w="1369" w:type="dxa"/>
            <w:vAlign w:val="center"/>
          </w:tcPr>
          <w:p>
            <w:pPr>
              <w:spacing w:line="400" w:lineRule="exact"/>
              <w:jc w:val="center"/>
              <w:rPr>
                <w:rFonts w:ascii="宋体" w:hAnsi="宋体" w:cs="宋体"/>
              </w:rPr>
            </w:pPr>
            <w:r>
              <w:rPr>
                <w:rFonts w:hint="eastAsia" w:ascii="宋体" w:hAnsi="宋体" w:cs="宋体"/>
              </w:rPr>
              <w:t>出资</w:t>
            </w:r>
          </w:p>
          <w:p>
            <w:pPr>
              <w:spacing w:line="400" w:lineRule="exact"/>
              <w:jc w:val="center"/>
              <w:rPr>
                <w:rFonts w:ascii="宋体" w:hAnsi="宋体" w:cs="宋体"/>
              </w:rPr>
            </w:pPr>
            <w:r>
              <w:rPr>
                <w:rFonts w:hint="eastAsia" w:ascii="宋体" w:hAnsi="宋体" w:cs="宋体"/>
              </w:rPr>
              <w:t>方式</w:t>
            </w:r>
          </w:p>
        </w:tc>
        <w:tc>
          <w:tcPr>
            <w:tcW w:w="1455" w:type="dxa"/>
            <w:vAlign w:val="center"/>
          </w:tcPr>
          <w:p>
            <w:pPr>
              <w:spacing w:line="400" w:lineRule="exact"/>
              <w:jc w:val="center"/>
              <w:rPr>
                <w:rFonts w:ascii="宋体" w:hAnsi="宋体" w:cs="宋体"/>
              </w:rPr>
            </w:pPr>
            <w:r>
              <w:rPr>
                <w:rFonts w:hint="eastAsia" w:ascii="宋体" w:hAnsi="宋体" w:cs="宋体"/>
              </w:rPr>
              <w:t>出资金额</w:t>
            </w:r>
          </w:p>
          <w:p>
            <w:pPr>
              <w:spacing w:line="400" w:lineRule="exact"/>
              <w:jc w:val="center"/>
              <w:rPr>
                <w:rFonts w:ascii="宋体" w:hAnsi="宋体" w:cs="宋体"/>
              </w:rPr>
            </w:pPr>
            <w:r>
              <w:rPr>
                <w:rFonts w:hint="eastAsia" w:ascii="宋体" w:hAnsi="宋体" w:cs="宋体"/>
              </w:rPr>
              <w:t>（万元）</w:t>
            </w:r>
          </w:p>
        </w:tc>
        <w:tc>
          <w:tcPr>
            <w:tcW w:w="1281" w:type="dxa"/>
            <w:vAlign w:val="center"/>
          </w:tcPr>
          <w:p>
            <w:pPr>
              <w:spacing w:line="400" w:lineRule="exact"/>
              <w:jc w:val="center"/>
              <w:rPr>
                <w:rFonts w:ascii="宋体" w:hAnsi="宋体" w:cs="宋体"/>
              </w:rPr>
            </w:pPr>
            <w:r>
              <w:rPr>
                <w:rFonts w:hint="eastAsia" w:ascii="宋体" w:hAnsi="宋体" w:cs="宋体"/>
              </w:rPr>
              <w:t>占全部股份</w:t>
            </w:r>
          </w:p>
          <w:p>
            <w:pPr>
              <w:spacing w:line="400" w:lineRule="exact"/>
              <w:jc w:val="center"/>
              <w:rPr>
                <w:rFonts w:ascii="宋体" w:hAnsi="宋体" w:cs="宋体"/>
              </w:rPr>
            </w:pPr>
            <w:r>
              <w:rPr>
                <w:rFonts w:hint="eastAsia" w:ascii="宋体" w:hAnsi="宋体" w:cs="宋体"/>
              </w:rPr>
              <w:t>比例</w:t>
            </w:r>
          </w:p>
        </w:tc>
        <w:tc>
          <w:tcPr>
            <w:tcW w:w="932" w:type="dxa"/>
            <w:vAlign w:val="center"/>
          </w:tcPr>
          <w:p>
            <w:pPr>
              <w:spacing w:line="400" w:lineRule="exact"/>
              <w:jc w:val="center"/>
              <w:rPr>
                <w:rFonts w:ascii="宋体" w:hAnsi="宋体" w:cs="宋体"/>
              </w:rPr>
            </w:pPr>
            <w:r>
              <w:rPr>
                <w:rFonts w:hint="eastAsia" w:ascii="宋体" w:hAnsi="宋体" w:cs="宋体"/>
              </w:rPr>
              <w:t>备注</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108" w:type="dxa"/>
            <w:bottom w:w="0" w:type="dxa"/>
            <w:right w:w="108" w:type="dxa"/>
          </w:tblCellMar>
        </w:tblPrEx>
        <w:trPr>
          <w:trHeight w:val="589" w:hRule="atLeast"/>
          <w:jc w:val="center"/>
        </w:trPr>
        <w:tc>
          <w:tcPr>
            <w:tcW w:w="788" w:type="dxa"/>
            <w:vAlign w:val="center"/>
          </w:tcPr>
          <w:p>
            <w:pPr>
              <w:spacing w:line="560" w:lineRule="exact"/>
              <w:jc w:val="left"/>
              <w:rPr>
                <w:rFonts w:ascii="宋体" w:hAnsi="宋体" w:cs="宋体"/>
              </w:rPr>
            </w:pPr>
          </w:p>
        </w:tc>
        <w:tc>
          <w:tcPr>
            <w:tcW w:w="1475" w:type="dxa"/>
            <w:vAlign w:val="center"/>
          </w:tcPr>
          <w:p>
            <w:pPr>
              <w:spacing w:line="560" w:lineRule="exact"/>
              <w:jc w:val="left"/>
              <w:rPr>
                <w:rFonts w:ascii="宋体" w:hAnsi="宋体" w:cs="宋体"/>
              </w:rPr>
            </w:pPr>
          </w:p>
        </w:tc>
        <w:tc>
          <w:tcPr>
            <w:tcW w:w="2057" w:type="dxa"/>
            <w:vAlign w:val="center"/>
          </w:tcPr>
          <w:p>
            <w:pPr>
              <w:spacing w:line="560" w:lineRule="exact"/>
              <w:jc w:val="left"/>
              <w:rPr>
                <w:rFonts w:ascii="宋体" w:hAnsi="宋体" w:cs="宋体"/>
              </w:rPr>
            </w:pPr>
          </w:p>
        </w:tc>
        <w:tc>
          <w:tcPr>
            <w:tcW w:w="1369" w:type="dxa"/>
            <w:vAlign w:val="center"/>
          </w:tcPr>
          <w:p>
            <w:pPr>
              <w:spacing w:line="560" w:lineRule="exact"/>
              <w:jc w:val="left"/>
              <w:rPr>
                <w:rFonts w:ascii="宋体" w:hAnsi="宋体" w:cs="宋体"/>
              </w:rPr>
            </w:pPr>
          </w:p>
        </w:tc>
        <w:tc>
          <w:tcPr>
            <w:tcW w:w="1455" w:type="dxa"/>
            <w:vAlign w:val="center"/>
          </w:tcPr>
          <w:p>
            <w:pPr>
              <w:spacing w:line="560" w:lineRule="exact"/>
              <w:jc w:val="left"/>
              <w:rPr>
                <w:rFonts w:ascii="宋体" w:hAnsi="宋体" w:cs="宋体"/>
              </w:rPr>
            </w:pPr>
          </w:p>
        </w:tc>
        <w:tc>
          <w:tcPr>
            <w:tcW w:w="1281" w:type="dxa"/>
            <w:vAlign w:val="center"/>
          </w:tcPr>
          <w:p>
            <w:pPr>
              <w:spacing w:line="560" w:lineRule="exact"/>
              <w:jc w:val="left"/>
              <w:rPr>
                <w:rFonts w:ascii="宋体" w:hAnsi="宋体" w:cs="宋体"/>
              </w:rPr>
            </w:pPr>
          </w:p>
        </w:tc>
        <w:tc>
          <w:tcPr>
            <w:tcW w:w="932" w:type="dxa"/>
            <w:vAlign w:val="center"/>
          </w:tcPr>
          <w:p>
            <w:pPr>
              <w:spacing w:line="560" w:lineRule="exact"/>
              <w:jc w:val="left"/>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108" w:type="dxa"/>
            <w:bottom w:w="0" w:type="dxa"/>
            <w:right w:w="108" w:type="dxa"/>
          </w:tblCellMar>
        </w:tblPrEx>
        <w:trPr>
          <w:trHeight w:val="589" w:hRule="atLeast"/>
          <w:jc w:val="center"/>
        </w:trPr>
        <w:tc>
          <w:tcPr>
            <w:tcW w:w="788" w:type="dxa"/>
            <w:vAlign w:val="center"/>
          </w:tcPr>
          <w:p>
            <w:pPr>
              <w:spacing w:line="560" w:lineRule="exact"/>
              <w:jc w:val="left"/>
              <w:rPr>
                <w:rFonts w:ascii="宋体" w:hAnsi="宋体" w:cs="宋体"/>
              </w:rPr>
            </w:pPr>
          </w:p>
        </w:tc>
        <w:tc>
          <w:tcPr>
            <w:tcW w:w="1475" w:type="dxa"/>
            <w:vAlign w:val="center"/>
          </w:tcPr>
          <w:p>
            <w:pPr>
              <w:spacing w:line="560" w:lineRule="exact"/>
              <w:jc w:val="left"/>
              <w:rPr>
                <w:rFonts w:ascii="宋体" w:hAnsi="宋体" w:cs="宋体"/>
              </w:rPr>
            </w:pPr>
          </w:p>
        </w:tc>
        <w:tc>
          <w:tcPr>
            <w:tcW w:w="2057" w:type="dxa"/>
            <w:vAlign w:val="center"/>
          </w:tcPr>
          <w:p>
            <w:pPr>
              <w:spacing w:line="560" w:lineRule="exact"/>
              <w:jc w:val="left"/>
              <w:rPr>
                <w:rFonts w:ascii="宋体" w:hAnsi="宋体" w:cs="宋体"/>
              </w:rPr>
            </w:pPr>
          </w:p>
        </w:tc>
        <w:tc>
          <w:tcPr>
            <w:tcW w:w="1369" w:type="dxa"/>
            <w:vAlign w:val="center"/>
          </w:tcPr>
          <w:p>
            <w:pPr>
              <w:spacing w:line="560" w:lineRule="exact"/>
              <w:jc w:val="left"/>
              <w:rPr>
                <w:rFonts w:ascii="宋体" w:hAnsi="宋体" w:cs="宋体"/>
              </w:rPr>
            </w:pPr>
          </w:p>
        </w:tc>
        <w:tc>
          <w:tcPr>
            <w:tcW w:w="1455" w:type="dxa"/>
            <w:vAlign w:val="center"/>
          </w:tcPr>
          <w:p>
            <w:pPr>
              <w:spacing w:line="560" w:lineRule="exact"/>
              <w:jc w:val="left"/>
              <w:rPr>
                <w:rFonts w:ascii="宋体" w:hAnsi="宋体" w:cs="宋体"/>
              </w:rPr>
            </w:pPr>
          </w:p>
        </w:tc>
        <w:tc>
          <w:tcPr>
            <w:tcW w:w="1281" w:type="dxa"/>
            <w:vAlign w:val="center"/>
          </w:tcPr>
          <w:p>
            <w:pPr>
              <w:spacing w:line="560" w:lineRule="exact"/>
              <w:jc w:val="left"/>
              <w:rPr>
                <w:rFonts w:ascii="宋体" w:hAnsi="宋体" w:cs="宋体"/>
              </w:rPr>
            </w:pPr>
          </w:p>
        </w:tc>
        <w:tc>
          <w:tcPr>
            <w:tcW w:w="932" w:type="dxa"/>
            <w:vAlign w:val="center"/>
          </w:tcPr>
          <w:p>
            <w:pPr>
              <w:spacing w:line="560" w:lineRule="exact"/>
              <w:jc w:val="left"/>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108" w:type="dxa"/>
            <w:bottom w:w="0" w:type="dxa"/>
            <w:right w:w="108" w:type="dxa"/>
          </w:tblCellMar>
        </w:tblPrEx>
        <w:trPr>
          <w:trHeight w:val="589" w:hRule="atLeast"/>
          <w:jc w:val="center"/>
        </w:trPr>
        <w:tc>
          <w:tcPr>
            <w:tcW w:w="788" w:type="dxa"/>
            <w:vAlign w:val="center"/>
          </w:tcPr>
          <w:p>
            <w:pPr>
              <w:spacing w:line="560" w:lineRule="exact"/>
              <w:jc w:val="left"/>
              <w:rPr>
                <w:rFonts w:ascii="宋体" w:hAnsi="宋体" w:cs="宋体"/>
              </w:rPr>
            </w:pPr>
          </w:p>
        </w:tc>
        <w:tc>
          <w:tcPr>
            <w:tcW w:w="1475" w:type="dxa"/>
            <w:vAlign w:val="center"/>
          </w:tcPr>
          <w:p>
            <w:pPr>
              <w:spacing w:line="560" w:lineRule="exact"/>
              <w:jc w:val="left"/>
              <w:rPr>
                <w:rFonts w:ascii="宋体" w:hAnsi="宋体" w:cs="宋体"/>
              </w:rPr>
            </w:pPr>
          </w:p>
        </w:tc>
        <w:tc>
          <w:tcPr>
            <w:tcW w:w="2057" w:type="dxa"/>
            <w:vAlign w:val="center"/>
          </w:tcPr>
          <w:p>
            <w:pPr>
              <w:spacing w:line="560" w:lineRule="exact"/>
              <w:jc w:val="left"/>
              <w:rPr>
                <w:rFonts w:ascii="宋体" w:hAnsi="宋体" w:cs="宋体"/>
              </w:rPr>
            </w:pPr>
          </w:p>
        </w:tc>
        <w:tc>
          <w:tcPr>
            <w:tcW w:w="1369" w:type="dxa"/>
            <w:vAlign w:val="center"/>
          </w:tcPr>
          <w:p>
            <w:pPr>
              <w:spacing w:line="560" w:lineRule="exact"/>
              <w:jc w:val="left"/>
              <w:rPr>
                <w:rFonts w:ascii="宋体" w:hAnsi="宋体" w:cs="宋体"/>
              </w:rPr>
            </w:pPr>
          </w:p>
        </w:tc>
        <w:tc>
          <w:tcPr>
            <w:tcW w:w="1455" w:type="dxa"/>
            <w:vAlign w:val="center"/>
          </w:tcPr>
          <w:p>
            <w:pPr>
              <w:spacing w:line="560" w:lineRule="exact"/>
              <w:jc w:val="left"/>
              <w:rPr>
                <w:rFonts w:ascii="宋体" w:hAnsi="宋体" w:cs="宋体"/>
              </w:rPr>
            </w:pPr>
          </w:p>
        </w:tc>
        <w:tc>
          <w:tcPr>
            <w:tcW w:w="1281" w:type="dxa"/>
            <w:vAlign w:val="center"/>
          </w:tcPr>
          <w:p>
            <w:pPr>
              <w:spacing w:line="560" w:lineRule="exact"/>
              <w:jc w:val="left"/>
              <w:rPr>
                <w:rFonts w:ascii="宋体" w:hAnsi="宋体" w:cs="宋体"/>
              </w:rPr>
            </w:pPr>
          </w:p>
        </w:tc>
        <w:tc>
          <w:tcPr>
            <w:tcW w:w="932" w:type="dxa"/>
            <w:vAlign w:val="center"/>
          </w:tcPr>
          <w:p>
            <w:pPr>
              <w:spacing w:line="560" w:lineRule="exact"/>
              <w:jc w:val="left"/>
              <w:rPr>
                <w:rFonts w:ascii="宋体" w:hAnsi="宋体" w:cs="宋体"/>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108" w:type="dxa"/>
            <w:bottom w:w="0" w:type="dxa"/>
            <w:right w:w="108" w:type="dxa"/>
          </w:tblCellMar>
        </w:tblPrEx>
        <w:trPr>
          <w:trHeight w:val="589" w:hRule="atLeast"/>
          <w:jc w:val="center"/>
        </w:trPr>
        <w:tc>
          <w:tcPr>
            <w:tcW w:w="788" w:type="dxa"/>
            <w:vAlign w:val="center"/>
          </w:tcPr>
          <w:p>
            <w:pPr>
              <w:spacing w:line="560" w:lineRule="exact"/>
              <w:jc w:val="left"/>
              <w:rPr>
                <w:rFonts w:ascii="宋体" w:hAnsi="宋体" w:cs="宋体"/>
              </w:rPr>
            </w:pPr>
          </w:p>
        </w:tc>
        <w:tc>
          <w:tcPr>
            <w:tcW w:w="1475" w:type="dxa"/>
            <w:vAlign w:val="center"/>
          </w:tcPr>
          <w:p>
            <w:pPr>
              <w:spacing w:line="560" w:lineRule="exact"/>
              <w:jc w:val="left"/>
              <w:rPr>
                <w:rFonts w:ascii="宋体" w:hAnsi="宋体" w:cs="宋体"/>
              </w:rPr>
            </w:pPr>
          </w:p>
        </w:tc>
        <w:tc>
          <w:tcPr>
            <w:tcW w:w="2057" w:type="dxa"/>
            <w:vAlign w:val="center"/>
          </w:tcPr>
          <w:p>
            <w:pPr>
              <w:spacing w:line="560" w:lineRule="exact"/>
              <w:jc w:val="left"/>
              <w:rPr>
                <w:rFonts w:ascii="宋体" w:hAnsi="宋体" w:cs="宋体"/>
              </w:rPr>
            </w:pPr>
          </w:p>
        </w:tc>
        <w:tc>
          <w:tcPr>
            <w:tcW w:w="1369" w:type="dxa"/>
            <w:vAlign w:val="center"/>
          </w:tcPr>
          <w:p>
            <w:pPr>
              <w:spacing w:line="560" w:lineRule="exact"/>
              <w:jc w:val="left"/>
              <w:rPr>
                <w:rFonts w:ascii="宋体" w:hAnsi="宋体" w:cs="宋体"/>
              </w:rPr>
            </w:pPr>
          </w:p>
        </w:tc>
        <w:tc>
          <w:tcPr>
            <w:tcW w:w="1455" w:type="dxa"/>
            <w:vAlign w:val="center"/>
          </w:tcPr>
          <w:p>
            <w:pPr>
              <w:spacing w:line="560" w:lineRule="exact"/>
              <w:jc w:val="left"/>
              <w:rPr>
                <w:rFonts w:ascii="宋体" w:hAnsi="宋体" w:cs="宋体"/>
              </w:rPr>
            </w:pPr>
          </w:p>
        </w:tc>
        <w:tc>
          <w:tcPr>
            <w:tcW w:w="1281" w:type="dxa"/>
            <w:vAlign w:val="center"/>
          </w:tcPr>
          <w:p>
            <w:pPr>
              <w:spacing w:line="560" w:lineRule="exact"/>
              <w:jc w:val="left"/>
              <w:rPr>
                <w:rFonts w:ascii="宋体" w:hAnsi="宋体" w:cs="宋体"/>
              </w:rPr>
            </w:pPr>
          </w:p>
        </w:tc>
        <w:tc>
          <w:tcPr>
            <w:tcW w:w="932" w:type="dxa"/>
            <w:vAlign w:val="center"/>
          </w:tcPr>
          <w:p>
            <w:pPr>
              <w:spacing w:line="560" w:lineRule="exact"/>
              <w:jc w:val="left"/>
              <w:rPr>
                <w:rFonts w:ascii="宋体" w:hAnsi="宋体" w:cs="宋体"/>
              </w:rPr>
            </w:pPr>
          </w:p>
        </w:tc>
      </w:tr>
    </w:tbl>
    <w:p>
      <w:pPr>
        <w:spacing w:line="560" w:lineRule="exact"/>
        <w:ind w:firstLine="480" w:firstLineChars="200"/>
        <w:jc w:val="left"/>
        <w:rPr>
          <w:rFonts w:ascii="宋体" w:hAnsi="宋体" w:cs="宋体"/>
        </w:rPr>
      </w:pPr>
      <w:r>
        <w:rPr>
          <w:rFonts w:hint="eastAsia" w:ascii="宋体" w:hAnsi="宋体" w:cs="宋体"/>
        </w:rPr>
        <w:t>我方承诺，以上信息真实可靠；如填报的股东出资额、出资比例等信息与实际不符，视为放弃中标资格。</w:t>
      </w:r>
    </w:p>
    <w:p>
      <w:pPr>
        <w:spacing w:line="560" w:lineRule="exact"/>
        <w:ind w:firstLine="480" w:firstLineChars="200"/>
        <w:jc w:val="left"/>
        <w:rPr>
          <w:rFonts w:ascii="宋体" w:hAnsi="宋体" w:cs="宋体"/>
        </w:rPr>
      </w:pPr>
    </w:p>
    <w:p>
      <w:pPr>
        <w:pStyle w:val="12"/>
        <w:tabs>
          <w:tab w:val="left" w:pos="5580"/>
        </w:tabs>
        <w:adjustRightInd w:val="0"/>
        <w:snapToGrid w:val="0"/>
        <w:spacing w:line="560" w:lineRule="exact"/>
        <w:ind w:firstLine="2880" w:firstLineChars="1200"/>
        <w:jc w:val="right"/>
        <w:rPr>
          <w:rFonts w:hAnsi="宋体" w:cs="宋体"/>
          <w:snapToGrid w:val="0"/>
          <w:kern w:val="0"/>
          <w:szCs w:val="28"/>
        </w:rPr>
      </w:pPr>
      <w:r>
        <w:rPr>
          <w:rFonts w:hint="eastAsia" w:hAnsi="宋体" w:cs="宋体"/>
          <w:snapToGrid w:val="0"/>
          <w:kern w:val="0"/>
          <w:szCs w:val="28"/>
        </w:rPr>
        <w:t>投标人全称：                    （盖章）</w:t>
      </w:r>
    </w:p>
    <w:p>
      <w:pPr>
        <w:pStyle w:val="12"/>
        <w:tabs>
          <w:tab w:val="left" w:pos="5340"/>
        </w:tabs>
        <w:adjustRightInd w:val="0"/>
        <w:snapToGrid w:val="0"/>
        <w:spacing w:line="560" w:lineRule="exact"/>
        <w:ind w:firstLine="2880" w:firstLineChars="1200"/>
        <w:jc w:val="right"/>
        <w:rPr>
          <w:rFonts w:hAnsi="宋体" w:cs="宋体"/>
          <w:snapToGrid w:val="0"/>
          <w:kern w:val="0"/>
        </w:rPr>
      </w:pPr>
      <w:r>
        <w:rPr>
          <w:rFonts w:hint="eastAsia" w:hAnsi="宋体" w:cs="宋体"/>
          <w:snapToGrid w:val="0"/>
          <w:kern w:val="0"/>
          <w:szCs w:val="28"/>
          <w:lang w:val="zh-CN"/>
        </w:rPr>
        <w:t>法定代表人（或授权代表）</w:t>
      </w:r>
      <w:r>
        <w:rPr>
          <w:rFonts w:hint="eastAsia" w:hAnsi="宋体" w:cs="宋体"/>
          <w:snapToGrid w:val="0"/>
          <w:kern w:val="0"/>
          <w:szCs w:val="28"/>
        </w:rPr>
        <w:t>：      （签字）</w:t>
      </w:r>
    </w:p>
    <w:p>
      <w:pPr>
        <w:pStyle w:val="12"/>
        <w:tabs>
          <w:tab w:val="left" w:pos="5340"/>
        </w:tabs>
        <w:adjustRightInd w:val="0"/>
        <w:snapToGrid w:val="0"/>
        <w:spacing w:line="560" w:lineRule="exact"/>
        <w:ind w:firstLine="6720" w:firstLineChars="2800"/>
        <w:rPr>
          <w:rFonts w:hAnsi="宋体" w:cs="宋体"/>
          <w:snapToGrid w:val="0"/>
          <w:kern w:val="0"/>
          <w:szCs w:val="28"/>
        </w:rPr>
      </w:pPr>
      <w:r>
        <w:rPr>
          <w:rFonts w:hint="eastAsia" w:hAnsi="宋体" w:cs="宋体"/>
          <w:snapToGrid w:val="0"/>
          <w:kern w:val="0"/>
        </w:rPr>
        <w:t>年    月    日</w:t>
      </w:r>
    </w:p>
    <w:p>
      <w:pPr>
        <w:spacing w:line="560" w:lineRule="exact"/>
        <w:rPr>
          <w:rFonts w:ascii="宋体" w:hAnsi="宋体" w:cs="宋体"/>
        </w:rPr>
      </w:pPr>
    </w:p>
    <w:p>
      <w:pPr>
        <w:spacing w:line="560" w:lineRule="exact"/>
        <w:jc w:val="left"/>
        <w:rPr>
          <w:rFonts w:ascii="宋体" w:hAnsi="宋体" w:cs="宋体"/>
          <w:b/>
        </w:rPr>
      </w:pPr>
      <w:r>
        <w:rPr>
          <w:rFonts w:hint="eastAsia" w:ascii="宋体" w:hAnsi="宋体" w:cs="宋体"/>
          <w:b/>
        </w:rPr>
        <w:t>填表说明：</w:t>
      </w:r>
    </w:p>
    <w:p>
      <w:pPr>
        <w:spacing w:line="560" w:lineRule="exact"/>
        <w:ind w:firstLine="480" w:firstLineChars="200"/>
        <w:jc w:val="left"/>
        <w:rPr>
          <w:rFonts w:ascii="宋体" w:hAnsi="宋体" w:cs="宋体"/>
        </w:rPr>
      </w:pPr>
      <w:r>
        <w:rPr>
          <w:rFonts w:hint="eastAsia" w:ascii="宋体" w:hAnsi="宋体" w:cs="宋体"/>
        </w:rPr>
        <w:t>1.主要股东或出资人是法人的，填写法人全称及统一社会信用代码（尚未办理三证合一的填写组织机构代码）；是自然人的，填写自然人姓名和身份证号。</w:t>
      </w:r>
    </w:p>
    <w:p>
      <w:pPr>
        <w:spacing w:line="560" w:lineRule="exact"/>
        <w:ind w:firstLine="480" w:firstLineChars="200"/>
        <w:jc w:val="left"/>
        <w:rPr>
          <w:rFonts w:ascii="宋体" w:hAnsi="宋体" w:cs="宋体"/>
        </w:rPr>
      </w:pPr>
      <w:r>
        <w:rPr>
          <w:rFonts w:hint="eastAsia" w:ascii="宋体" w:hAnsi="宋体" w:cs="宋体"/>
        </w:rPr>
        <w:t>2.出资方式填写货币、实物、工艺产权和非专利技术、土地使用权等。</w:t>
      </w:r>
    </w:p>
    <w:p>
      <w:pPr>
        <w:spacing w:line="560" w:lineRule="exact"/>
        <w:ind w:firstLine="480" w:firstLineChars="200"/>
        <w:rPr>
          <w:rFonts w:ascii="宋体" w:hAnsi="宋体" w:cs="宋体"/>
        </w:rPr>
      </w:pPr>
      <w:r>
        <w:rPr>
          <w:rFonts w:hint="eastAsia" w:ascii="宋体" w:hAnsi="宋体" w:cs="宋体"/>
        </w:rPr>
        <w:t>3.投标人应按照占全部股份比例从大到小依次逐个股东填写，股东数量多于10个的，填写前10名，不足10个的全部填写。</w:t>
      </w:r>
    </w:p>
    <w:p>
      <w:pPr>
        <w:rPr>
          <w:rFonts w:eastAsia="FZXiaoBiaoSong-B05S"/>
          <w:sz w:val="36"/>
          <w:szCs w:val="36"/>
        </w:rPr>
      </w:pPr>
    </w:p>
    <w:p>
      <w:pPr>
        <w:rPr>
          <w:rFonts w:eastAsia="FZXiaoBiaoSong-B05S"/>
          <w:sz w:val="36"/>
          <w:szCs w:val="36"/>
        </w:rPr>
      </w:pPr>
    </w:p>
    <w:p>
      <w:pPr>
        <w:rPr>
          <w:rFonts w:eastAsia="FZXiaoBiaoSong-B05S"/>
          <w:sz w:val="36"/>
          <w:szCs w:val="36"/>
        </w:rPr>
      </w:pPr>
    </w:p>
    <w:p>
      <w:pPr>
        <w:spacing w:line="480" w:lineRule="exact"/>
        <w:rPr>
          <w:rFonts w:ascii="SimHei" w:hAnsi="SimHei" w:eastAsia="SimHei" w:cs="SimHei"/>
          <w:sz w:val="32"/>
          <w:szCs w:val="32"/>
        </w:rPr>
      </w:pPr>
      <w:r>
        <w:rPr>
          <w:rFonts w:hint="eastAsia" w:ascii="SimHei" w:hAnsi="SimHei" w:eastAsia="SimHei" w:cs="SimHei"/>
          <w:sz w:val="32"/>
          <w:szCs w:val="32"/>
        </w:rPr>
        <w:t>附件</w:t>
      </w:r>
      <w:r>
        <w:rPr>
          <w:rFonts w:ascii="SimHei" w:hAnsi="SimHei" w:eastAsia="SimHei" w:cs="SimHei"/>
          <w:sz w:val="32"/>
          <w:szCs w:val="32"/>
        </w:rPr>
        <w:t>15</w:t>
      </w:r>
    </w:p>
    <w:p>
      <w:pPr>
        <w:autoSpaceDE w:val="0"/>
        <w:autoSpaceDN w:val="0"/>
        <w:adjustRightInd w:val="0"/>
        <w:spacing w:line="600" w:lineRule="exact"/>
        <w:jc w:val="center"/>
        <w:rPr>
          <w:rFonts w:ascii="SimHei" w:hAnsi="SimHei" w:eastAsia="SimHei" w:cs="SimHei"/>
          <w:sz w:val="36"/>
          <w:szCs w:val="36"/>
          <w:lang w:val="zh-CN"/>
        </w:rPr>
      </w:pPr>
      <w:bookmarkStart w:id="121" w:name="_Toc6795"/>
      <w:r>
        <w:rPr>
          <w:rFonts w:hint="eastAsia" w:ascii="SimHei" w:hAnsi="SimHei" w:eastAsia="SimHei" w:cs="SimHei"/>
          <w:sz w:val="36"/>
          <w:szCs w:val="36"/>
          <w:lang w:val="zh-CN"/>
        </w:rPr>
        <w:t>拟派往本项目的项目组人员情况</w:t>
      </w:r>
      <w:bookmarkEnd w:id="121"/>
    </w:p>
    <w:p>
      <w:pPr>
        <w:autoSpaceDE w:val="0"/>
        <w:autoSpaceDN w:val="0"/>
        <w:spacing w:line="400" w:lineRule="exact"/>
        <w:jc w:val="center"/>
        <w:textAlignment w:val="bottom"/>
        <w:rPr>
          <w:rFonts w:ascii="宋体" w:hAnsi="宋体" w:cs="宋体"/>
          <w:b/>
          <w:bCs/>
        </w:rPr>
      </w:pPr>
      <w:bookmarkStart w:id="122" w:name="_Toc19619"/>
      <w:r>
        <w:rPr>
          <w:rFonts w:ascii="宋体" w:hAnsi="宋体" w:cs="宋体"/>
          <w:b/>
          <w:bCs/>
        </w:rPr>
        <w:t>1</w:t>
      </w:r>
      <w:r>
        <w:rPr>
          <w:rFonts w:hint="eastAsia" w:ascii="宋体" w:hAnsi="宋体" w:cs="宋体"/>
          <w:b/>
          <w:bCs/>
        </w:rPr>
        <w:t>5</w:t>
      </w:r>
      <w:r>
        <w:rPr>
          <w:rFonts w:ascii="宋体" w:hAnsi="宋体" w:cs="宋体"/>
          <w:b/>
          <w:bCs/>
        </w:rPr>
        <w:t>-1项目组成员一览表</w:t>
      </w:r>
      <w:bookmarkEnd w:id="122"/>
    </w:p>
    <w:tbl>
      <w:tblPr>
        <w:tblStyle w:val="27"/>
        <w:tblW w:w="0" w:type="auto"/>
        <w:jc w:val="center"/>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904"/>
        <w:gridCol w:w="816"/>
        <w:gridCol w:w="1118"/>
        <w:gridCol w:w="1032"/>
        <w:gridCol w:w="2027"/>
        <w:gridCol w:w="1512"/>
        <w:gridCol w:w="1766"/>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904" w:type="dxa"/>
            <w:vAlign w:val="center"/>
          </w:tcPr>
          <w:p>
            <w:pPr>
              <w:autoSpaceDE w:val="0"/>
              <w:autoSpaceDN w:val="0"/>
              <w:spacing w:line="400" w:lineRule="exact"/>
              <w:jc w:val="center"/>
              <w:textAlignment w:val="bottom"/>
              <w:rPr>
                <w:rFonts w:ascii="宋体" w:hAnsi="宋体" w:cs="宋体"/>
              </w:rPr>
            </w:pPr>
            <w:r>
              <w:rPr>
                <w:rFonts w:hint="eastAsia" w:ascii="宋体" w:hAnsi="宋体" w:cs="宋体"/>
              </w:rPr>
              <w:t>序号</w:t>
            </w:r>
          </w:p>
        </w:tc>
        <w:tc>
          <w:tcPr>
            <w:tcW w:w="816" w:type="dxa"/>
            <w:vAlign w:val="center"/>
          </w:tcPr>
          <w:p>
            <w:pPr>
              <w:autoSpaceDE w:val="0"/>
              <w:autoSpaceDN w:val="0"/>
              <w:spacing w:line="400" w:lineRule="exact"/>
              <w:jc w:val="center"/>
              <w:textAlignment w:val="bottom"/>
              <w:rPr>
                <w:rFonts w:ascii="宋体" w:hAnsi="宋体" w:cs="宋体"/>
              </w:rPr>
            </w:pPr>
            <w:r>
              <w:rPr>
                <w:rFonts w:hint="eastAsia" w:ascii="宋体" w:hAnsi="宋体" w:cs="宋体"/>
              </w:rPr>
              <w:t>姓名</w:t>
            </w:r>
          </w:p>
        </w:tc>
        <w:tc>
          <w:tcPr>
            <w:tcW w:w="1118" w:type="dxa"/>
            <w:vAlign w:val="center"/>
          </w:tcPr>
          <w:p>
            <w:pPr>
              <w:autoSpaceDE w:val="0"/>
              <w:autoSpaceDN w:val="0"/>
              <w:spacing w:line="400" w:lineRule="exact"/>
              <w:jc w:val="center"/>
              <w:textAlignment w:val="bottom"/>
              <w:rPr>
                <w:rFonts w:ascii="宋体" w:hAnsi="宋体" w:cs="宋体"/>
              </w:rPr>
            </w:pPr>
            <w:r>
              <w:rPr>
                <w:rFonts w:hint="eastAsia" w:ascii="宋体" w:hAnsi="宋体" w:cs="宋体"/>
              </w:rPr>
              <w:t>年龄</w:t>
            </w:r>
          </w:p>
        </w:tc>
        <w:tc>
          <w:tcPr>
            <w:tcW w:w="1032" w:type="dxa"/>
            <w:vAlign w:val="center"/>
          </w:tcPr>
          <w:p>
            <w:pPr>
              <w:autoSpaceDE w:val="0"/>
              <w:autoSpaceDN w:val="0"/>
              <w:spacing w:line="400" w:lineRule="exact"/>
              <w:jc w:val="center"/>
              <w:textAlignment w:val="bottom"/>
              <w:rPr>
                <w:rFonts w:ascii="宋体" w:hAnsi="宋体" w:cs="宋体"/>
              </w:rPr>
            </w:pPr>
            <w:r>
              <w:rPr>
                <w:rFonts w:hint="eastAsia" w:ascii="宋体" w:hAnsi="宋体" w:cs="宋体"/>
              </w:rPr>
              <w:t>学历</w:t>
            </w:r>
          </w:p>
        </w:tc>
        <w:tc>
          <w:tcPr>
            <w:tcW w:w="2027" w:type="dxa"/>
            <w:vAlign w:val="center"/>
          </w:tcPr>
          <w:p>
            <w:pPr>
              <w:autoSpaceDE w:val="0"/>
              <w:autoSpaceDN w:val="0"/>
              <w:spacing w:line="400" w:lineRule="exact"/>
              <w:jc w:val="center"/>
              <w:textAlignment w:val="bottom"/>
              <w:rPr>
                <w:rFonts w:ascii="宋体" w:hAnsi="宋体" w:cs="宋体"/>
              </w:rPr>
            </w:pPr>
            <w:r>
              <w:rPr>
                <w:rFonts w:hint="eastAsia" w:ascii="宋体" w:hAnsi="宋体" w:cs="宋体"/>
              </w:rPr>
              <w:t>技术职称</w:t>
            </w:r>
            <w:r>
              <w:rPr>
                <w:rFonts w:ascii="宋体" w:hAnsi="宋体" w:cs="宋体"/>
              </w:rPr>
              <w:t>/执业/职业资格</w:t>
            </w:r>
          </w:p>
        </w:tc>
        <w:tc>
          <w:tcPr>
            <w:tcW w:w="1512" w:type="dxa"/>
            <w:vAlign w:val="center"/>
          </w:tcPr>
          <w:p>
            <w:pPr>
              <w:autoSpaceDE w:val="0"/>
              <w:autoSpaceDN w:val="0"/>
              <w:spacing w:line="400" w:lineRule="exact"/>
              <w:jc w:val="center"/>
              <w:textAlignment w:val="bottom"/>
              <w:rPr>
                <w:rFonts w:ascii="宋体" w:hAnsi="宋体" w:cs="宋体"/>
              </w:rPr>
            </w:pPr>
            <w:r>
              <w:rPr>
                <w:rFonts w:hint="eastAsia" w:ascii="宋体" w:hAnsi="宋体" w:cs="宋体"/>
              </w:rPr>
              <w:t>从事相关工作年限</w:t>
            </w:r>
          </w:p>
        </w:tc>
        <w:tc>
          <w:tcPr>
            <w:tcW w:w="1766" w:type="dxa"/>
            <w:vAlign w:val="center"/>
          </w:tcPr>
          <w:p>
            <w:pPr>
              <w:autoSpaceDE w:val="0"/>
              <w:autoSpaceDN w:val="0"/>
              <w:spacing w:line="400" w:lineRule="exact"/>
              <w:jc w:val="center"/>
              <w:textAlignment w:val="bottom"/>
              <w:rPr>
                <w:rFonts w:ascii="宋体" w:hAnsi="宋体" w:cs="宋体"/>
              </w:rPr>
            </w:pPr>
            <w:r>
              <w:rPr>
                <w:rFonts w:hint="eastAsia" w:ascii="宋体" w:hAnsi="宋体" w:cs="宋体"/>
              </w:rPr>
              <w:t>在本项目中拟担任工作</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904" w:type="dxa"/>
          </w:tcPr>
          <w:p>
            <w:pPr>
              <w:ind w:left="482" w:hanging="482"/>
              <w:jc w:val="center"/>
              <w:rPr>
                <w:rFonts w:ascii="仿宋_GB2312" w:eastAsia="仿宋_GB2312"/>
              </w:rPr>
            </w:pPr>
          </w:p>
        </w:tc>
        <w:tc>
          <w:tcPr>
            <w:tcW w:w="816" w:type="dxa"/>
          </w:tcPr>
          <w:p>
            <w:pPr>
              <w:ind w:left="482" w:hanging="482"/>
              <w:jc w:val="center"/>
              <w:rPr>
                <w:rFonts w:ascii="仿宋_GB2312" w:eastAsia="仿宋_GB2312"/>
              </w:rPr>
            </w:pPr>
          </w:p>
        </w:tc>
        <w:tc>
          <w:tcPr>
            <w:tcW w:w="1118" w:type="dxa"/>
          </w:tcPr>
          <w:p>
            <w:pPr>
              <w:ind w:left="482" w:hanging="482"/>
              <w:jc w:val="center"/>
              <w:rPr>
                <w:rFonts w:ascii="仿宋_GB2312" w:eastAsia="仿宋_GB2312"/>
              </w:rPr>
            </w:pPr>
          </w:p>
        </w:tc>
        <w:tc>
          <w:tcPr>
            <w:tcW w:w="1032" w:type="dxa"/>
          </w:tcPr>
          <w:p>
            <w:pPr>
              <w:ind w:left="482" w:hanging="482"/>
              <w:jc w:val="center"/>
              <w:rPr>
                <w:rFonts w:ascii="仿宋_GB2312" w:eastAsia="仿宋_GB2312"/>
              </w:rPr>
            </w:pPr>
          </w:p>
        </w:tc>
        <w:tc>
          <w:tcPr>
            <w:tcW w:w="2027" w:type="dxa"/>
          </w:tcPr>
          <w:p>
            <w:pPr>
              <w:ind w:left="482" w:hanging="482"/>
              <w:jc w:val="center"/>
              <w:rPr>
                <w:rFonts w:ascii="仿宋_GB2312" w:eastAsia="仿宋_GB2312"/>
              </w:rPr>
            </w:pPr>
          </w:p>
        </w:tc>
        <w:tc>
          <w:tcPr>
            <w:tcW w:w="1512" w:type="dxa"/>
          </w:tcPr>
          <w:p>
            <w:pPr>
              <w:ind w:left="482" w:hanging="482"/>
              <w:jc w:val="center"/>
              <w:rPr>
                <w:rFonts w:ascii="仿宋_GB2312" w:eastAsia="仿宋_GB2312"/>
              </w:rPr>
            </w:pPr>
          </w:p>
        </w:tc>
        <w:tc>
          <w:tcPr>
            <w:tcW w:w="1766" w:type="dxa"/>
          </w:tcPr>
          <w:p>
            <w:pPr>
              <w:ind w:left="482" w:hanging="482"/>
              <w:jc w:val="center"/>
              <w:rPr>
                <w:rFonts w:ascii="仿宋_GB2312" w:eastAsia="仿宋_GB2312"/>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904" w:type="dxa"/>
          </w:tcPr>
          <w:p>
            <w:pPr>
              <w:ind w:left="482" w:hanging="482"/>
              <w:jc w:val="center"/>
              <w:rPr>
                <w:rFonts w:ascii="仿宋_GB2312" w:eastAsia="仿宋_GB2312"/>
              </w:rPr>
            </w:pPr>
          </w:p>
        </w:tc>
        <w:tc>
          <w:tcPr>
            <w:tcW w:w="816" w:type="dxa"/>
          </w:tcPr>
          <w:p>
            <w:pPr>
              <w:ind w:left="482" w:hanging="482"/>
              <w:jc w:val="center"/>
              <w:rPr>
                <w:rFonts w:ascii="仿宋_GB2312" w:eastAsia="仿宋_GB2312"/>
              </w:rPr>
            </w:pPr>
          </w:p>
        </w:tc>
        <w:tc>
          <w:tcPr>
            <w:tcW w:w="1118" w:type="dxa"/>
          </w:tcPr>
          <w:p>
            <w:pPr>
              <w:ind w:left="482" w:hanging="482"/>
              <w:jc w:val="center"/>
              <w:rPr>
                <w:rFonts w:ascii="仿宋_GB2312" w:eastAsia="仿宋_GB2312"/>
              </w:rPr>
            </w:pPr>
          </w:p>
        </w:tc>
        <w:tc>
          <w:tcPr>
            <w:tcW w:w="1032" w:type="dxa"/>
          </w:tcPr>
          <w:p>
            <w:pPr>
              <w:ind w:left="482" w:hanging="482"/>
              <w:jc w:val="center"/>
              <w:rPr>
                <w:rFonts w:ascii="仿宋_GB2312" w:eastAsia="仿宋_GB2312"/>
              </w:rPr>
            </w:pPr>
          </w:p>
        </w:tc>
        <w:tc>
          <w:tcPr>
            <w:tcW w:w="2027" w:type="dxa"/>
          </w:tcPr>
          <w:p>
            <w:pPr>
              <w:ind w:left="482" w:hanging="482"/>
              <w:jc w:val="center"/>
              <w:rPr>
                <w:rFonts w:ascii="仿宋_GB2312" w:eastAsia="仿宋_GB2312"/>
              </w:rPr>
            </w:pPr>
          </w:p>
        </w:tc>
        <w:tc>
          <w:tcPr>
            <w:tcW w:w="1512" w:type="dxa"/>
          </w:tcPr>
          <w:p>
            <w:pPr>
              <w:ind w:left="482" w:hanging="482"/>
              <w:jc w:val="center"/>
              <w:rPr>
                <w:rFonts w:ascii="仿宋_GB2312" w:eastAsia="仿宋_GB2312"/>
              </w:rPr>
            </w:pPr>
          </w:p>
        </w:tc>
        <w:tc>
          <w:tcPr>
            <w:tcW w:w="1766" w:type="dxa"/>
          </w:tcPr>
          <w:p>
            <w:pPr>
              <w:ind w:left="482" w:hanging="482"/>
              <w:jc w:val="center"/>
              <w:rPr>
                <w:rFonts w:ascii="仿宋_GB2312" w:eastAsia="仿宋_GB2312"/>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904" w:type="dxa"/>
          </w:tcPr>
          <w:p>
            <w:pPr>
              <w:ind w:left="482" w:hanging="482"/>
              <w:jc w:val="center"/>
              <w:rPr>
                <w:rFonts w:ascii="仿宋_GB2312" w:eastAsia="仿宋_GB2312"/>
              </w:rPr>
            </w:pPr>
          </w:p>
        </w:tc>
        <w:tc>
          <w:tcPr>
            <w:tcW w:w="816" w:type="dxa"/>
          </w:tcPr>
          <w:p>
            <w:pPr>
              <w:ind w:left="482" w:hanging="482"/>
              <w:jc w:val="center"/>
              <w:rPr>
                <w:rFonts w:ascii="仿宋_GB2312" w:eastAsia="仿宋_GB2312"/>
              </w:rPr>
            </w:pPr>
          </w:p>
        </w:tc>
        <w:tc>
          <w:tcPr>
            <w:tcW w:w="1118" w:type="dxa"/>
          </w:tcPr>
          <w:p>
            <w:pPr>
              <w:ind w:left="482" w:hanging="482"/>
              <w:jc w:val="center"/>
              <w:rPr>
                <w:rFonts w:ascii="仿宋_GB2312" w:eastAsia="仿宋_GB2312"/>
              </w:rPr>
            </w:pPr>
          </w:p>
        </w:tc>
        <w:tc>
          <w:tcPr>
            <w:tcW w:w="1032" w:type="dxa"/>
          </w:tcPr>
          <w:p>
            <w:pPr>
              <w:ind w:left="482" w:hanging="482"/>
              <w:jc w:val="center"/>
              <w:rPr>
                <w:rFonts w:ascii="仿宋_GB2312" w:eastAsia="仿宋_GB2312"/>
              </w:rPr>
            </w:pPr>
          </w:p>
        </w:tc>
        <w:tc>
          <w:tcPr>
            <w:tcW w:w="2027" w:type="dxa"/>
          </w:tcPr>
          <w:p>
            <w:pPr>
              <w:ind w:left="482" w:hanging="482"/>
              <w:jc w:val="center"/>
              <w:rPr>
                <w:rFonts w:ascii="仿宋_GB2312" w:eastAsia="仿宋_GB2312"/>
              </w:rPr>
            </w:pPr>
          </w:p>
        </w:tc>
        <w:tc>
          <w:tcPr>
            <w:tcW w:w="1512" w:type="dxa"/>
          </w:tcPr>
          <w:p>
            <w:pPr>
              <w:ind w:left="482" w:hanging="482"/>
              <w:jc w:val="center"/>
              <w:rPr>
                <w:rFonts w:ascii="仿宋_GB2312" w:eastAsia="仿宋_GB2312"/>
              </w:rPr>
            </w:pPr>
          </w:p>
        </w:tc>
        <w:tc>
          <w:tcPr>
            <w:tcW w:w="1766" w:type="dxa"/>
          </w:tcPr>
          <w:p>
            <w:pPr>
              <w:ind w:left="482" w:hanging="482"/>
              <w:jc w:val="center"/>
              <w:rPr>
                <w:rFonts w:ascii="仿宋_GB2312" w:eastAsia="仿宋_GB2312"/>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904" w:type="dxa"/>
          </w:tcPr>
          <w:p>
            <w:pPr>
              <w:ind w:left="482" w:hanging="482"/>
              <w:jc w:val="center"/>
              <w:rPr>
                <w:rFonts w:ascii="仿宋_GB2312" w:eastAsia="仿宋_GB2312"/>
              </w:rPr>
            </w:pPr>
          </w:p>
        </w:tc>
        <w:tc>
          <w:tcPr>
            <w:tcW w:w="816" w:type="dxa"/>
          </w:tcPr>
          <w:p>
            <w:pPr>
              <w:ind w:left="482" w:hanging="482"/>
              <w:jc w:val="center"/>
              <w:rPr>
                <w:rFonts w:ascii="仿宋_GB2312" w:eastAsia="仿宋_GB2312"/>
              </w:rPr>
            </w:pPr>
          </w:p>
        </w:tc>
        <w:tc>
          <w:tcPr>
            <w:tcW w:w="1118" w:type="dxa"/>
          </w:tcPr>
          <w:p>
            <w:pPr>
              <w:ind w:left="482" w:hanging="482"/>
              <w:jc w:val="center"/>
              <w:rPr>
                <w:rFonts w:ascii="仿宋_GB2312" w:eastAsia="仿宋_GB2312"/>
              </w:rPr>
            </w:pPr>
          </w:p>
        </w:tc>
        <w:tc>
          <w:tcPr>
            <w:tcW w:w="1032" w:type="dxa"/>
          </w:tcPr>
          <w:p>
            <w:pPr>
              <w:ind w:left="482" w:hanging="482"/>
              <w:jc w:val="center"/>
              <w:rPr>
                <w:rFonts w:ascii="仿宋_GB2312" w:eastAsia="仿宋_GB2312"/>
              </w:rPr>
            </w:pPr>
          </w:p>
        </w:tc>
        <w:tc>
          <w:tcPr>
            <w:tcW w:w="2027" w:type="dxa"/>
          </w:tcPr>
          <w:p>
            <w:pPr>
              <w:ind w:left="482" w:hanging="482"/>
              <w:jc w:val="center"/>
              <w:rPr>
                <w:rFonts w:ascii="仿宋_GB2312" w:eastAsia="仿宋_GB2312"/>
              </w:rPr>
            </w:pPr>
          </w:p>
        </w:tc>
        <w:tc>
          <w:tcPr>
            <w:tcW w:w="1512" w:type="dxa"/>
          </w:tcPr>
          <w:p>
            <w:pPr>
              <w:ind w:left="482" w:hanging="482"/>
              <w:jc w:val="center"/>
              <w:rPr>
                <w:rFonts w:ascii="仿宋_GB2312" w:eastAsia="仿宋_GB2312"/>
              </w:rPr>
            </w:pPr>
          </w:p>
        </w:tc>
        <w:tc>
          <w:tcPr>
            <w:tcW w:w="1766" w:type="dxa"/>
          </w:tcPr>
          <w:p>
            <w:pPr>
              <w:ind w:left="482" w:hanging="482"/>
              <w:jc w:val="center"/>
              <w:rPr>
                <w:rFonts w:ascii="仿宋_GB2312" w:eastAsia="仿宋_GB2312"/>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904" w:type="dxa"/>
          </w:tcPr>
          <w:p>
            <w:pPr>
              <w:ind w:left="482" w:hanging="482"/>
              <w:jc w:val="center"/>
              <w:rPr>
                <w:rFonts w:ascii="仿宋_GB2312" w:eastAsia="仿宋_GB2312"/>
              </w:rPr>
            </w:pPr>
          </w:p>
        </w:tc>
        <w:tc>
          <w:tcPr>
            <w:tcW w:w="816" w:type="dxa"/>
          </w:tcPr>
          <w:p>
            <w:pPr>
              <w:ind w:left="482" w:hanging="482"/>
              <w:jc w:val="center"/>
              <w:rPr>
                <w:rFonts w:ascii="仿宋_GB2312" w:eastAsia="仿宋_GB2312"/>
              </w:rPr>
            </w:pPr>
          </w:p>
        </w:tc>
        <w:tc>
          <w:tcPr>
            <w:tcW w:w="1118" w:type="dxa"/>
          </w:tcPr>
          <w:p>
            <w:pPr>
              <w:ind w:left="482" w:hanging="482"/>
              <w:jc w:val="center"/>
              <w:rPr>
                <w:rFonts w:ascii="仿宋_GB2312" w:eastAsia="仿宋_GB2312"/>
              </w:rPr>
            </w:pPr>
          </w:p>
        </w:tc>
        <w:tc>
          <w:tcPr>
            <w:tcW w:w="1032" w:type="dxa"/>
          </w:tcPr>
          <w:p>
            <w:pPr>
              <w:ind w:left="482" w:hanging="482"/>
              <w:jc w:val="center"/>
              <w:rPr>
                <w:rFonts w:ascii="仿宋_GB2312" w:eastAsia="仿宋_GB2312"/>
              </w:rPr>
            </w:pPr>
          </w:p>
        </w:tc>
        <w:tc>
          <w:tcPr>
            <w:tcW w:w="2027" w:type="dxa"/>
          </w:tcPr>
          <w:p>
            <w:pPr>
              <w:ind w:left="482" w:hanging="482"/>
              <w:jc w:val="center"/>
              <w:rPr>
                <w:rFonts w:ascii="仿宋_GB2312" w:eastAsia="仿宋_GB2312"/>
              </w:rPr>
            </w:pPr>
          </w:p>
        </w:tc>
        <w:tc>
          <w:tcPr>
            <w:tcW w:w="1512" w:type="dxa"/>
          </w:tcPr>
          <w:p>
            <w:pPr>
              <w:ind w:left="482" w:hanging="482"/>
              <w:jc w:val="center"/>
              <w:rPr>
                <w:rFonts w:ascii="仿宋_GB2312" w:eastAsia="仿宋_GB2312"/>
              </w:rPr>
            </w:pPr>
          </w:p>
        </w:tc>
        <w:tc>
          <w:tcPr>
            <w:tcW w:w="1766" w:type="dxa"/>
          </w:tcPr>
          <w:p>
            <w:pPr>
              <w:ind w:left="482" w:hanging="482"/>
              <w:jc w:val="center"/>
              <w:rPr>
                <w:rFonts w:ascii="仿宋_GB2312" w:eastAsia="仿宋_GB2312"/>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904" w:type="dxa"/>
          </w:tcPr>
          <w:p>
            <w:pPr>
              <w:ind w:left="482" w:hanging="482"/>
              <w:jc w:val="center"/>
              <w:rPr>
                <w:rFonts w:ascii="仿宋_GB2312" w:eastAsia="仿宋_GB2312"/>
              </w:rPr>
            </w:pPr>
          </w:p>
        </w:tc>
        <w:tc>
          <w:tcPr>
            <w:tcW w:w="816" w:type="dxa"/>
          </w:tcPr>
          <w:p>
            <w:pPr>
              <w:ind w:left="482" w:hanging="482"/>
              <w:jc w:val="center"/>
              <w:rPr>
                <w:rFonts w:ascii="仿宋_GB2312" w:eastAsia="仿宋_GB2312"/>
              </w:rPr>
            </w:pPr>
          </w:p>
        </w:tc>
        <w:tc>
          <w:tcPr>
            <w:tcW w:w="1118" w:type="dxa"/>
          </w:tcPr>
          <w:p>
            <w:pPr>
              <w:ind w:left="482" w:hanging="482"/>
              <w:jc w:val="center"/>
              <w:rPr>
                <w:rFonts w:ascii="仿宋_GB2312" w:eastAsia="仿宋_GB2312"/>
              </w:rPr>
            </w:pPr>
          </w:p>
        </w:tc>
        <w:tc>
          <w:tcPr>
            <w:tcW w:w="1032" w:type="dxa"/>
          </w:tcPr>
          <w:p>
            <w:pPr>
              <w:ind w:left="482" w:hanging="482"/>
              <w:jc w:val="center"/>
              <w:rPr>
                <w:rFonts w:ascii="仿宋_GB2312" w:eastAsia="仿宋_GB2312"/>
              </w:rPr>
            </w:pPr>
          </w:p>
        </w:tc>
        <w:tc>
          <w:tcPr>
            <w:tcW w:w="2027" w:type="dxa"/>
          </w:tcPr>
          <w:p>
            <w:pPr>
              <w:ind w:left="482" w:hanging="482"/>
              <w:jc w:val="center"/>
              <w:rPr>
                <w:rFonts w:ascii="仿宋_GB2312" w:eastAsia="仿宋_GB2312"/>
              </w:rPr>
            </w:pPr>
          </w:p>
        </w:tc>
        <w:tc>
          <w:tcPr>
            <w:tcW w:w="1512" w:type="dxa"/>
          </w:tcPr>
          <w:p>
            <w:pPr>
              <w:ind w:left="482" w:hanging="482"/>
              <w:jc w:val="center"/>
              <w:rPr>
                <w:rFonts w:ascii="仿宋_GB2312" w:eastAsia="仿宋_GB2312"/>
              </w:rPr>
            </w:pPr>
          </w:p>
        </w:tc>
        <w:tc>
          <w:tcPr>
            <w:tcW w:w="1766" w:type="dxa"/>
          </w:tcPr>
          <w:p>
            <w:pPr>
              <w:ind w:left="482" w:hanging="482"/>
              <w:jc w:val="center"/>
              <w:rPr>
                <w:rFonts w:ascii="仿宋_GB2312" w:eastAsia="仿宋_GB2312"/>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904" w:type="dxa"/>
          </w:tcPr>
          <w:p>
            <w:pPr>
              <w:ind w:left="482" w:hanging="482"/>
              <w:jc w:val="center"/>
              <w:rPr>
                <w:rFonts w:ascii="仿宋_GB2312" w:eastAsia="仿宋_GB2312"/>
              </w:rPr>
            </w:pPr>
          </w:p>
        </w:tc>
        <w:tc>
          <w:tcPr>
            <w:tcW w:w="816" w:type="dxa"/>
          </w:tcPr>
          <w:p>
            <w:pPr>
              <w:ind w:left="482" w:hanging="482"/>
              <w:jc w:val="center"/>
              <w:rPr>
                <w:rFonts w:ascii="仿宋_GB2312" w:eastAsia="仿宋_GB2312"/>
              </w:rPr>
            </w:pPr>
          </w:p>
        </w:tc>
        <w:tc>
          <w:tcPr>
            <w:tcW w:w="1118" w:type="dxa"/>
          </w:tcPr>
          <w:p>
            <w:pPr>
              <w:ind w:left="482" w:hanging="482"/>
              <w:jc w:val="center"/>
              <w:rPr>
                <w:rFonts w:ascii="仿宋_GB2312" w:eastAsia="仿宋_GB2312"/>
              </w:rPr>
            </w:pPr>
          </w:p>
        </w:tc>
        <w:tc>
          <w:tcPr>
            <w:tcW w:w="1032" w:type="dxa"/>
          </w:tcPr>
          <w:p>
            <w:pPr>
              <w:ind w:left="482" w:hanging="482"/>
              <w:jc w:val="center"/>
              <w:rPr>
                <w:rFonts w:ascii="仿宋_GB2312" w:eastAsia="仿宋_GB2312"/>
              </w:rPr>
            </w:pPr>
          </w:p>
        </w:tc>
        <w:tc>
          <w:tcPr>
            <w:tcW w:w="2027" w:type="dxa"/>
          </w:tcPr>
          <w:p>
            <w:pPr>
              <w:ind w:left="482" w:hanging="482"/>
              <w:jc w:val="center"/>
              <w:rPr>
                <w:rFonts w:ascii="仿宋_GB2312" w:eastAsia="仿宋_GB2312"/>
              </w:rPr>
            </w:pPr>
          </w:p>
        </w:tc>
        <w:tc>
          <w:tcPr>
            <w:tcW w:w="1512" w:type="dxa"/>
          </w:tcPr>
          <w:p>
            <w:pPr>
              <w:ind w:left="482" w:hanging="482"/>
              <w:jc w:val="center"/>
              <w:rPr>
                <w:rFonts w:ascii="仿宋_GB2312" w:eastAsia="仿宋_GB2312"/>
              </w:rPr>
            </w:pPr>
          </w:p>
        </w:tc>
        <w:tc>
          <w:tcPr>
            <w:tcW w:w="1766" w:type="dxa"/>
          </w:tcPr>
          <w:p>
            <w:pPr>
              <w:ind w:left="482" w:hanging="482"/>
              <w:jc w:val="center"/>
              <w:rPr>
                <w:rFonts w:ascii="仿宋_GB2312" w:eastAsia="仿宋_GB2312"/>
              </w:rPr>
            </w:pPr>
          </w:p>
        </w:tc>
      </w:tr>
    </w:tbl>
    <w:p>
      <w:pPr>
        <w:adjustRightInd w:val="0"/>
        <w:snapToGrid w:val="0"/>
        <w:spacing w:line="560" w:lineRule="atLeast"/>
        <w:ind w:right="1000"/>
        <w:jc w:val="center"/>
        <w:rPr>
          <w:rFonts w:ascii="宋体" w:hAnsi="宋体" w:cs="宋体"/>
        </w:rPr>
      </w:pPr>
      <w:r>
        <w:rPr>
          <w:rFonts w:hint="eastAsia" w:ascii="宋体" w:hAnsi="宋体" w:cs="宋体"/>
        </w:rPr>
        <w:t xml:space="preserve"> </w:t>
      </w:r>
      <w:r>
        <w:rPr>
          <w:rFonts w:ascii="宋体" w:hAnsi="宋体" w:cs="宋体"/>
        </w:rPr>
        <w:t xml:space="preserve">                                     </w:t>
      </w:r>
      <w:r>
        <w:rPr>
          <w:rFonts w:hint="eastAsia" w:ascii="宋体" w:hAnsi="宋体" w:cs="宋体"/>
        </w:rPr>
        <w:t xml:space="preserve">投标人全称： </w:t>
      </w:r>
      <w:r>
        <w:rPr>
          <w:rFonts w:ascii="宋体" w:hAnsi="宋体" w:cs="宋体"/>
        </w:rPr>
        <w:t xml:space="preserve">             </w:t>
      </w:r>
      <w:r>
        <w:rPr>
          <w:rFonts w:hint="eastAsia" w:ascii="宋体" w:hAnsi="宋体" w:cs="宋体"/>
        </w:rPr>
        <w:t>（盖章）</w:t>
      </w:r>
    </w:p>
    <w:p>
      <w:pPr>
        <w:adjustRightInd w:val="0"/>
        <w:snapToGrid w:val="0"/>
        <w:spacing w:line="560" w:lineRule="atLeast"/>
        <w:ind w:right="720"/>
        <w:jc w:val="right"/>
        <w:rPr>
          <w:rFonts w:ascii="宋体" w:hAnsi="宋体" w:cs="宋体"/>
        </w:rPr>
      </w:pPr>
      <w:r>
        <w:rPr>
          <w:rFonts w:hint="eastAsia" w:ascii="宋体" w:hAnsi="宋体" w:cs="宋体"/>
        </w:rPr>
        <w:t xml:space="preserve">法定代表人（或授权代表）：（签字） </w:t>
      </w:r>
      <w:r>
        <w:rPr>
          <w:rFonts w:ascii="宋体" w:hAnsi="宋体" w:cs="宋体"/>
        </w:rPr>
        <w:t xml:space="preserve">                        </w:t>
      </w:r>
    </w:p>
    <w:p>
      <w:pPr>
        <w:autoSpaceDE w:val="0"/>
        <w:autoSpaceDN w:val="0"/>
        <w:spacing w:line="400" w:lineRule="exact"/>
        <w:ind w:right="1120" w:firstLine="5520" w:firstLineChars="2300"/>
        <w:textAlignment w:val="bottom"/>
        <w:rPr>
          <w:rFonts w:ascii="宋体" w:hAnsi="宋体" w:cs="宋体"/>
        </w:rPr>
      </w:pPr>
      <w:r>
        <w:rPr>
          <w:rFonts w:hint="eastAsia" w:ascii="宋体" w:hAnsi="宋体" w:cs="宋体"/>
        </w:rPr>
        <w:t>年 月  日</w:t>
      </w:r>
      <w:r>
        <w:rPr>
          <w:rFonts w:ascii="宋体" w:hAnsi="宋体" w:cs="宋体"/>
        </w:rPr>
        <w:t xml:space="preserve">   </w:t>
      </w:r>
    </w:p>
    <w:p>
      <w:pPr>
        <w:pStyle w:val="92"/>
        <w:ind w:right="960" w:firstLine="560"/>
        <w:rPr>
          <w:rFonts w:ascii="宋体" w:hAnsi="宋体" w:eastAsia="宋体" w:cs="宋体"/>
        </w:rPr>
      </w:pPr>
      <w:r>
        <w:rPr>
          <w:rFonts w:hint="eastAsia" w:ascii="宋体" w:hAnsi="宋体" w:eastAsia="宋体" w:cs="宋体"/>
        </w:rPr>
        <w:t>纸面不敷时，可另加页</w:t>
      </w:r>
    </w:p>
    <w:p>
      <w:pPr>
        <w:pStyle w:val="92"/>
        <w:ind w:right="960" w:firstLine="560"/>
      </w:pPr>
      <w:r>
        <w:rPr>
          <w:rFonts w:ascii="宋体" w:hAnsi="宋体" w:eastAsia="宋体" w:cs="宋体"/>
        </w:rPr>
        <w:br w:type="page"/>
      </w:r>
    </w:p>
    <w:p>
      <w:pPr>
        <w:spacing w:line="480" w:lineRule="exact"/>
        <w:jc w:val="center"/>
        <w:rPr>
          <w:rFonts w:ascii="宋体" w:hAnsi="宋体" w:cs="宋体"/>
          <w:b/>
          <w:bCs/>
        </w:rPr>
      </w:pPr>
    </w:p>
    <w:p>
      <w:pPr>
        <w:spacing w:line="480" w:lineRule="exact"/>
        <w:jc w:val="center"/>
        <w:rPr>
          <w:rFonts w:ascii="宋体" w:hAnsi="宋体" w:cs="宋体"/>
          <w:b/>
          <w:bCs/>
        </w:rPr>
      </w:pPr>
      <w:bookmarkStart w:id="123" w:name="_Toc10263"/>
      <w:r>
        <w:rPr>
          <w:rFonts w:ascii="宋体" w:hAnsi="宋体" w:cs="宋体"/>
          <w:b/>
          <w:bCs/>
        </w:rPr>
        <w:t>1</w:t>
      </w:r>
      <w:r>
        <w:rPr>
          <w:rFonts w:hint="eastAsia" w:ascii="宋体" w:hAnsi="宋体" w:cs="宋体"/>
          <w:b/>
          <w:bCs/>
        </w:rPr>
        <w:t>5</w:t>
      </w:r>
      <w:r>
        <w:rPr>
          <w:rFonts w:ascii="宋体" w:hAnsi="宋体" w:cs="宋体"/>
          <w:b/>
          <w:bCs/>
        </w:rPr>
        <w:t>-2项目组成员一览</w:t>
      </w:r>
      <w:r>
        <w:rPr>
          <w:rFonts w:hint="eastAsia" w:ascii="宋体" w:hAnsi="宋体" w:cs="宋体"/>
          <w:b/>
          <w:bCs/>
        </w:rPr>
        <w:t>表</w:t>
      </w:r>
      <w:bookmarkEnd w:id="123"/>
    </w:p>
    <w:p>
      <w:pPr>
        <w:autoSpaceDE w:val="0"/>
        <w:autoSpaceDN w:val="0"/>
        <w:spacing w:line="400" w:lineRule="exact"/>
        <w:jc w:val="left"/>
        <w:textAlignment w:val="bottom"/>
        <w:rPr>
          <w:rFonts w:ascii="宋体" w:hAnsi="宋体" w:cs="宋体"/>
        </w:rPr>
      </w:pPr>
      <w:r>
        <w:rPr>
          <w:rFonts w:ascii="宋体" w:hAnsi="宋体" w:cs="宋体"/>
        </w:rPr>
        <w:t xml:space="preserve">招标编号：__________     </w:t>
      </w:r>
    </w:p>
    <w:tbl>
      <w:tblPr>
        <w:tblStyle w:val="27"/>
        <w:tblW w:w="0" w:type="auto"/>
        <w:jc w:val="center"/>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28" w:type="dxa"/>
          <w:bottom w:w="0" w:type="dxa"/>
          <w:right w:w="28" w:type="dxa"/>
        </w:tblCellMar>
      </w:tblPr>
      <w:tblGrid>
        <w:gridCol w:w="2735"/>
        <w:gridCol w:w="2328"/>
        <w:gridCol w:w="4347"/>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28" w:type="dxa"/>
            <w:bottom w:w="0" w:type="dxa"/>
            <w:right w:w="28" w:type="dxa"/>
          </w:tblCellMar>
        </w:tblPrEx>
        <w:trPr>
          <w:trHeight w:val="617" w:hRule="atLeast"/>
          <w:jc w:val="center"/>
        </w:trPr>
        <w:tc>
          <w:tcPr>
            <w:tcW w:w="2735" w:type="dxa"/>
            <w:vMerge w:val="restart"/>
            <w:vAlign w:val="center"/>
          </w:tcPr>
          <w:p>
            <w:pPr>
              <w:autoSpaceDE w:val="0"/>
              <w:autoSpaceDN w:val="0"/>
              <w:spacing w:line="400" w:lineRule="exact"/>
              <w:jc w:val="center"/>
              <w:textAlignment w:val="bottom"/>
              <w:rPr>
                <w:rFonts w:ascii="宋体" w:hAnsi="宋体" w:cs="宋体"/>
              </w:rPr>
            </w:pPr>
            <w:r>
              <w:rPr>
                <w:rFonts w:hint="eastAsia" w:ascii="宋体" w:hAnsi="宋体" w:cs="宋体"/>
              </w:rPr>
              <w:t>项目经理</w:t>
            </w:r>
            <w:r>
              <w:rPr>
                <w:rFonts w:ascii="宋体" w:hAnsi="宋体" w:cs="宋体"/>
              </w:rPr>
              <w:t>/</w:t>
            </w:r>
          </w:p>
          <w:p>
            <w:pPr>
              <w:autoSpaceDE w:val="0"/>
              <w:autoSpaceDN w:val="0"/>
              <w:spacing w:line="400" w:lineRule="exact"/>
              <w:jc w:val="center"/>
              <w:textAlignment w:val="bottom"/>
              <w:rPr>
                <w:rFonts w:ascii="宋体" w:hAnsi="宋体" w:cs="宋体"/>
              </w:rPr>
            </w:pPr>
            <w:r>
              <w:rPr>
                <w:rFonts w:hint="eastAsia" w:ascii="宋体" w:hAnsi="宋体" w:cs="宋体"/>
              </w:rPr>
              <w:t>技术负责人</w:t>
            </w:r>
          </w:p>
        </w:tc>
        <w:tc>
          <w:tcPr>
            <w:tcW w:w="2328" w:type="dxa"/>
            <w:vAlign w:val="center"/>
          </w:tcPr>
          <w:p>
            <w:pPr>
              <w:autoSpaceDE w:val="0"/>
              <w:autoSpaceDN w:val="0"/>
              <w:spacing w:line="400" w:lineRule="exact"/>
              <w:jc w:val="center"/>
              <w:textAlignment w:val="bottom"/>
              <w:rPr>
                <w:rFonts w:ascii="宋体" w:hAnsi="宋体" w:cs="宋体"/>
              </w:rPr>
            </w:pPr>
            <w:r>
              <w:rPr>
                <w:rFonts w:hint="eastAsia" w:ascii="宋体" w:hAnsi="宋体" w:cs="宋体"/>
              </w:rPr>
              <w:t>姓名：</w:t>
            </w:r>
          </w:p>
        </w:tc>
        <w:tc>
          <w:tcPr>
            <w:tcW w:w="4347" w:type="dxa"/>
            <w:vAlign w:val="center"/>
          </w:tcPr>
          <w:p>
            <w:pPr>
              <w:autoSpaceDE w:val="0"/>
              <w:autoSpaceDN w:val="0"/>
              <w:spacing w:line="400" w:lineRule="exact"/>
              <w:jc w:val="center"/>
              <w:textAlignment w:val="bottom"/>
              <w:rPr>
                <w:rFonts w:ascii="宋体" w:hAnsi="宋体" w:cs="宋体"/>
              </w:rPr>
            </w:pPr>
            <w:r>
              <w:rPr>
                <w:rFonts w:hint="eastAsia" w:ascii="宋体" w:hAnsi="宋体" w:cs="宋体"/>
              </w:rPr>
              <w:t>出生年月：</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28" w:type="dxa"/>
            <w:bottom w:w="0" w:type="dxa"/>
            <w:right w:w="28" w:type="dxa"/>
          </w:tblCellMar>
        </w:tblPrEx>
        <w:trPr>
          <w:trHeight w:val="558" w:hRule="atLeast"/>
          <w:jc w:val="center"/>
        </w:trPr>
        <w:tc>
          <w:tcPr>
            <w:tcW w:w="2735" w:type="dxa"/>
            <w:vMerge w:val="continue"/>
            <w:vAlign w:val="center"/>
          </w:tcPr>
          <w:p>
            <w:pPr>
              <w:autoSpaceDE w:val="0"/>
              <w:autoSpaceDN w:val="0"/>
              <w:spacing w:line="400" w:lineRule="exact"/>
              <w:jc w:val="center"/>
              <w:textAlignment w:val="bottom"/>
              <w:rPr>
                <w:rFonts w:ascii="宋体" w:hAnsi="宋体" w:cs="宋体"/>
              </w:rPr>
            </w:pPr>
          </w:p>
        </w:tc>
        <w:tc>
          <w:tcPr>
            <w:tcW w:w="2328" w:type="dxa"/>
            <w:vAlign w:val="center"/>
          </w:tcPr>
          <w:p>
            <w:pPr>
              <w:autoSpaceDE w:val="0"/>
              <w:autoSpaceDN w:val="0"/>
              <w:spacing w:line="400" w:lineRule="exact"/>
              <w:jc w:val="center"/>
              <w:textAlignment w:val="bottom"/>
              <w:rPr>
                <w:rFonts w:ascii="宋体" w:hAnsi="宋体" w:cs="宋体"/>
              </w:rPr>
            </w:pPr>
            <w:r>
              <w:rPr>
                <w:rFonts w:hint="eastAsia" w:ascii="宋体" w:hAnsi="宋体" w:cs="宋体"/>
              </w:rPr>
              <w:t>学历：</w:t>
            </w:r>
          </w:p>
        </w:tc>
        <w:tc>
          <w:tcPr>
            <w:tcW w:w="4347" w:type="dxa"/>
            <w:vAlign w:val="center"/>
          </w:tcPr>
          <w:p>
            <w:pPr>
              <w:autoSpaceDE w:val="0"/>
              <w:autoSpaceDN w:val="0"/>
              <w:spacing w:line="400" w:lineRule="exact"/>
              <w:jc w:val="center"/>
              <w:textAlignment w:val="bottom"/>
              <w:rPr>
                <w:rFonts w:ascii="宋体" w:hAnsi="宋体" w:cs="宋体"/>
              </w:rPr>
            </w:pPr>
            <w:r>
              <w:rPr>
                <w:rFonts w:hint="eastAsia" w:ascii="宋体" w:hAnsi="宋体" w:cs="宋体"/>
              </w:rPr>
              <w:t>毕业院校：</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28" w:type="dxa"/>
            <w:bottom w:w="0" w:type="dxa"/>
            <w:right w:w="28" w:type="dxa"/>
          </w:tblCellMar>
        </w:tblPrEx>
        <w:trPr>
          <w:trHeight w:val="870" w:hRule="atLeast"/>
          <w:jc w:val="center"/>
        </w:trPr>
        <w:tc>
          <w:tcPr>
            <w:tcW w:w="2735" w:type="dxa"/>
            <w:vMerge w:val="continue"/>
            <w:vAlign w:val="center"/>
          </w:tcPr>
          <w:p>
            <w:pPr>
              <w:autoSpaceDE w:val="0"/>
              <w:autoSpaceDN w:val="0"/>
              <w:spacing w:line="400" w:lineRule="exact"/>
              <w:jc w:val="center"/>
              <w:textAlignment w:val="bottom"/>
              <w:rPr>
                <w:rFonts w:ascii="宋体" w:hAnsi="宋体" w:cs="宋体"/>
              </w:rPr>
            </w:pPr>
          </w:p>
        </w:tc>
        <w:tc>
          <w:tcPr>
            <w:tcW w:w="2328" w:type="dxa"/>
            <w:vAlign w:val="center"/>
          </w:tcPr>
          <w:p>
            <w:pPr>
              <w:autoSpaceDE w:val="0"/>
              <w:autoSpaceDN w:val="0"/>
              <w:spacing w:line="400" w:lineRule="exact"/>
              <w:jc w:val="center"/>
              <w:textAlignment w:val="bottom"/>
              <w:rPr>
                <w:rFonts w:ascii="宋体" w:hAnsi="宋体" w:cs="宋体"/>
              </w:rPr>
            </w:pPr>
            <w:r>
              <w:rPr>
                <w:rFonts w:hint="eastAsia" w:ascii="宋体" w:hAnsi="宋体" w:cs="宋体"/>
              </w:rPr>
              <w:t>所学专业：</w:t>
            </w:r>
          </w:p>
        </w:tc>
        <w:tc>
          <w:tcPr>
            <w:tcW w:w="4347" w:type="dxa"/>
            <w:vAlign w:val="center"/>
          </w:tcPr>
          <w:p>
            <w:pPr>
              <w:autoSpaceDE w:val="0"/>
              <w:autoSpaceDN w:val="0"/>
              <w:spacing w:line="400" w:lineRule="exact"/>
              <w:jc w:val="center"/>
              <w:textAlignment w:val="bottom"/>
              <w:rPr>
                <w:rFonts w:ascii="宋体" w:hAnsi="宋体" w:cs="宋体"/>
              </w:rPr>
            </w:pPr>
            <w:r>
              <w:rPr>
                <w:rFonts w:hint="eastAsia" w:ascii="宋体" w:hAnsi="宋体" w:cs="宋体"/>
              </w:rPr>
              <w:t>工作年限：</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28" w:type="dxa"/>
            <w:bottom w:w="0" w:type="dxa"/>
            <w:right w:w="28" w:type="dxa"/>
          </w:tblCellMar>
        </w:tblPrEx>
        <w:trPr>
          <w:trHeight w:val="870" w:hRule="atLeast"/>
          <w:jc w:val="center"/>
        </w:trPr>
        <w:tc>
          <w:tcPr>
            <w:tcW w:w="2735" w:type="dxa"/>
            <w:vMerge w:val="continue"/>
            <w:vAlign w:val="center"/>
          </w:tcPr>
          <w:p>
            <w:pPr>
              <w:autoSpaceDE w:val="0"/>
              <w:autoSpaceDN w:val="0"/>
              <w:spacing w:line="400" w:lineRule="exact"/>
              <w:jc w:val="center"/>
              <w:textAlignment w:val="bottom"/>
              <w:rPr>
                <w:rFonts w:ascii="宋体" w:hAnsi="宋体" w:cs="宋体"/>
              </w:rPr>
            </w:pPr>
          </w:p>
        </w:tc>
        <w:tc>
          <w:tcPr>
            <w:tcW w:w="2328" w:type="dxa"/>
            <w:vAlign w:val="center"/>
          </w:tcPr>
          <w:p>
            <w:pPr>
              <w:autoSpaceDE w:val="0"/>
              <w:autoSpaceDN w:val="0"/>
              <w:spacing w:line="400" w:lineRule="exact"/>
              <w:jc w:val="center"/>
              <w:textAlignment w:val="bottom"/>
              <w:rPr>
                <w:rFonts w:ascii="宋体" w:hAnsi="宋体" w:cs="宋体"/>
              </w:rPr>
            </w:pPr>
            <w:r>
              <w:rPr>
                <w:rFonts w:hint="eastAsia" w:ascii="宋体" w:hAnsi="宋体" w:cs="宋体"/>
              </w:rPr>
              <w:t>执业或职业资格：</w:t>
            </w:r>
          </w:p>
        </w:tc>
        <w:tc>
          <w:tcPr>
            <w:tcW w:w="4347" w:type="dxa"/>
            <w:vAlign w:val="center"/>
          </w:tcPr>
          <w:p>
            <w:pPr>
              <w:autoSpaceDE w:val="0"/>
              <w:autoSpaceDN w:val="0"/>
              <w:spacing w:line="400" w:lineRule="exact"/>
              <w:jc w:val="center"/>
              <w:textAlignment w:val="bottom"/>
              <w:rPr>
                <w:rFonts w:ascii="宋体" w:hAnsi="宋体" w:cs="宋体"/>
              </w:rPr>
            </w:pPr>
            <w:r>
              <w:rPr>
                <w:rFonts w:hint="eastAsia" w:ascii="宋体" w:hAnsi="宋体" w:cs="宋体"/>
              </w:rPr>
              <w:t>技术职称：</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28" w:type="dxa"/>
            <w:bottom w:w="0" w:type="dxa"/>
            <w:right w:w="28" w:type="dxa"/>
          </w:tblCellMar>
        </w:tblPrEx>
        <w:trPr>
          <w:trHeight w:val="870" w:hRule="atLeast"/>
          <w:jc w:val="center"/>
        </w:trPr>
        <w:tc>
          <w:tcPr>
            <w:tcW w:w="2735" w:type="dxa"/>
            <w:vMerge w:val="continue"/>
            <w:vAlign w:val="center"/>
          </w:tcPr>
          <w:p>
            <w:pPr>
              <w:autoSpaceDE w:val="0"/>
              <w:autoSpaceDN w:val="0"/>
              <w:spacing w:line="400" w:lineRule="exact"/>
              <w:jc w:val="center"/>
              <w:textAlignment w:val="bottom"/>
              <w:rPr>
                <w:rFonts w:ascii="宋体" w:hAnsi="宋体" w:cs="宋体"/>
              </w:rPr>
            </w:pPr>
          </w:p>
        </w:tc>
        <w:tc>
          <w:tcPr>
            <w:tcW w:w="2328" w:type="dxa"/>
            <w:vAlign w:val="center"/>
          </w:tcPr>
          <w:p>
            <w:pPr>
              <w:autoSpaceDE w:val="0"/>
              <w:autoSpaceDN w:val="0"/>
              <w:spacing w:line="400" w:lineRule="exact"/>
              <w:jc w:val="center"/>
              <w:textAlignment w:val="bottom"/>
              <w:rPr>
                <w:rFonts w:ascii="宋体" w:hAnsi="宋体" w:cs="宋体"/>
              </w:rPr>
            </w:pPr>
            <w:r>
              <w:rPr>
                <w:rFonts w:hint="eastAsia" w:ascii="宋体" w:hAnsi="宋体" w:cs="宋体"/>
              </w:rPr>
              <w:t>单位职务：</w:t>
            </w:r>
          </w:p>
        </w:tc>
        <w:tc>
          <w:tcPr>
            <w:tcW w:w="4347" w:type="dxa"/>
            <w:vAlign w:val="center"/>
          </w:tcPr>
          <w:p>
            <w:pPr>
              <w:autoSpaceDE w:val="0"/>
              <w:autoSpaceDN w:val="0"/>
              <w:spacing w:line="400" w:lineRule="exact"/>
              <w:jc w:val="center"/>
              <w:textAlignment w:val="bottom"/>
              <w:rPr>
                <w:rFonts w:ascii="宋体" w:hAnsi="宋体" w:cs="宋体"/>
              </w:rPr>
            </w:pPr>
            <w:r>
              <w:rPr>
                <w:rFonts w:hint="eastAsia" w:ascii="宋体" w:hAnsi="宋体" w:cs="宋体"/>
              </w:rPr>
              <w:t>从事相关工作年限：</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28" w:type="dxa"/>
            <w:bottom w:w="0" w:type="dxa"/>
            <w:right w:w="28" w:type="dxa"/>
          </w:tblCellMar>
        </w:tblPrEx>
        <w:trPr>
          <w:trHeight w:val="870" w:hRule="atLeast"/>
          <w:jc w:val="center"/>
        </w:trPr>
        <w:tc>
          <w:tcPr>
            <w:tcW w:w="2735" w:type="dxa"/>
            <w:vAlign w:val="center"/>
          </w:tcPr>
          <w:p>
            <w:pPr>
              <w:autoSpaceDE w:val="0"/>
              <w:autoSpaceDN w:val="0"/>
              <w:spacing w:line="400" w:lineRule="exact"/>
              <w:jc w:val="center"/>
              <w:textAlignment w:val="bottom"/>
              <w:rPr>
                <w:rFonts w:ascii="宋体" w:hAnsi="宋体" w:cs="宋体"/>
              </w:rPr>
            </w:pPr>
            <w:r>
              <w:rPr>
                <w:rFonts w:hint="eastAsia" w:ascii="宋体" w:hAnsi="宋体" w:cs="宋体"/>
              </w:rPr>
              <w:t>自</w:t>
            </w:r>
          </w:p>
        </w:tc>
        <w:tc>
          <w:tcPr>
            <w:tcW w:w="2328" w:type="dxa"/>
            <w:vAlign w:val="center"/>
          </w:tcPr>
          <w:p>
            <w:pPr>
              <w:autoSpaceDE w:val="0"/>
              <w:autoSpaceDN w:val="0"/>
              <w:spacing w:line="400" w:lineRule="exact"/>
              <w:jc w:val="center"/>
              <w:textAlignment w:val="bottom"/>
              <w:rPr>
                <w:rFonts w:ascii="宋体" w:hAnsi="宋体" w:cs="宋体"/>
              </w:rPr>
            </w:pPr>
            <w:r>
              <w:rPr>
                <w:rFonts w:hint="eastAsia" w:ascii="宋体" w:hAnsi="宋体" w:cs="宋体"/>
              </w:rPr>
              <w:t>至</w:t>
            </w:r>
          </w:p>
        </w:tc>
        <w:tc>
          <w:tcPr>
            <w:tcW w:w="4347" w:type="dxa"/>
            <w:vAlign w:val="center"/>
          </w:tcPr>
          <w:p>
            <w:pPr>
              <w:autoSpaceDE w:val="0"/>
              <w:autoSpaceDN w:val="0"/>
              <w:spacing w:line="400" w:lineRule="exact"/>
              <w:jc w:val="center"/>
              <w:textAlignment w:val="bottom"/>
              <w:rPr>
                <w:rFonts w:ascii="宋体" w:hAnsi="宋体" w:cs="宋体"/>
              </w:rPr>
            </w:pPr>
            <w:r>
              <w:rPr>
                <w:rFonts w:hint="eastAsia" w:ascii="宋体" w:hAnsi="宋体" w:cs="宋体"/>
              </w:rPr>
              <w:t>公司</w:t>
            </w:r>
            <w:r>
              <w:rPr>
                <w:rFonts w:ascii="宋体" w:hAnsi="宋体" w:cs="宋体"/>
              </w:rPr>
              <w:t>/项目/职务/有关技术及管理经验</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28" w:type="dxa"/>
            <w:bottom w:w="0" w:type="dxa"/>
            <w:right w:w="28" w:type="dxa"/>
          </w:tblCellMar>
        </w:tblPrEx>
        <w:trPr>
          <w:trHeight w:val="870" w:hRule="atLeast"/>
          <w:jc w:val="center"/>
        </w:trPr>
        <w:tc>
          <w:tcPr>
            <w:tcW w:w="2735" w:type="dxa"/>
            <w:vAlign w:val="center"/>
          </w:tcPr>
          <w:p>
            <w:pPr>
              <w:autoSpaceDE w:val="0"/>
              <w:autoSpaceDN w:val="0"/>
              <w:spacing w:line="400" w:lineRule="exact"/>
              <w:jc w:val="center"/>
              <w:textAlignment w:val="bottom"/>
              <w:rPr>
                <w:rFonts w:ascii="宋体" w:hAnsi="宋体" w:cs="宋体"/>
              </w:rPr>
            </w:pPr>
            <w:r>
              <w:rPr>
                <w:rFonts w:hint="eastAsia" w:ascii="宋体" w:hAnsi="宋体" w:cs="宋体"/>
              </w:rPr>
              <w:t>年月</w:t>
            </w:r>
          </w:p>
        </w:tc>
        <w:tc>
          <w:tcPr>
            <w:tcW w:w="2328" w:type="dxa"/>
            <w:vAlign w:val="center"/>
          </w:tcPr>
          <w:p>
            <w:pPr>
              <w:autoSpaceDE w:val="0"/>
              <w:autoSpaceDN w:val="0"/>
              <w:spacing w:line="400" w:lineRule="exact"/>
              <w:jc w:val="center"/>
              <w:textAlignment w:val="bottom"/>
              <w:rPr>
                <w:rFonts w:ascii="宋体" w:hAnsi="宋体" w:cs="宋体"/>
              </w:rPr>
            </w:pPr>
            <w:r>
              <w:rPr>
                <w:rFonts w:ascii="宋体" w:hAnsi="宋体" w:cs="宋体"/>
              </w:rPr>
              <w:t xml:space="preserve">   年    月</w:t>
            </w:r>
          </w:p>
        </w:tc>
        <w:tc>
          <w:tcPr>
            <w:tcW w:w="4347" w:type="dxa"/>
            <w:vAlign w:val="center"/>
          </w:tcPr>
          <w:p>
            <w:pPr>
              <w:autoSpaceDE w:val="0"/>
              <w:autoSpaceDN w:val="0"/>
              <w:spacing w:line="400" w:lineRule="exact"/>
              <w:jc w:val="center"/>
              <w:textAlignment w:val="bottom"/>
              <w:rPr>
                <w:rFonts w:ascii="宋体" w:hAnsi="宋体" w:cs="宋体"/>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28" w:type="dxa"/>
            <w:bottom w:w="0" w:type="dxa"/>
            <w:right w:w="28" w:type="dxa"/>
          </w:tblCellMar>
        </w:tblPrEx>
        <w:trPr>
          <w:trHeight w:val="870" w:hRule="atLeast"/>
          <w:jc w:val="center"/>
        </w:trPr>
        <w:tc>
          <w:tcPr>
            <w:tcW w:w="2735" w:type="dxa"/>
            <w:vAlign w:val="center"/>
          </w:tcPr>
          <w:p>
            <w:pPr>
              <w:autoSpaceDE w:val="0"/>
              <w:autoSpaceDN w:val="0"/>
              <w:spacing w:line="400" w:lineRule="exact"/>
              <w:jc w:val="center"/>
              <w:textAlignment w:val="bottom"/>
              <w:rPr>
                <w:rFonts w:ascii="宋体" w:hAnsi="宋体" w:cs="宋体"/>
              </w:rPr>
            </w:pPr>
            <w:r>
              <w:rPr>
                <w:rFonts w:hint="eastAsia" w:ascii="宋体" w:hAnsi="宋体" w:cs="宋体"/>
              </w:rPr>
              <w:t>年月</w:t>
            </w:r>
          </w:p>
        </w:tc>
        <w:tc>
          <w:tcPr>
            <w:tcW w:w="2328" w:type="dxa"/>
            <w:vAlign w:val="center"/>
          </w:tcPr>
          <w:p>
            <w:pPr>
              <w:autoSpaceDE w:val="0"/>
              <w:autoSpaceDN w:val="0"/>
              <w:spacing w:line="400" w:lineRule="exact"/>
              <w:jc w:val="center"/>
              <w:textAlignment w:val="bottom"/>
              <w:rPr>
                <w:rFonts w:ascii="宋体" w:hAnsi="宋体" w:cs="宋体"/>
              </w:rPr>
            </w:pPr>
            <w:r>
              <w:rPr>
                <w:rFonts w:ascii="宋体" w:hAnsi="宋体" w:cs="宋体"/>
              </w:rPr>
              <w:t xml:space="preserve">   年    月</w:t>
            </w:r>
          </w:p>
        </w:tc>
        <w:tc>
          <w:tcPr>
            <w:tcW w:w="4347" w:type="dxa"/>
            <w:vAlign w:val="center"/>
          </w:tcPr>
          <w:p>
            <w:pPr>
              <w:autoSpaceDE w:val="0"/>
              <w:autoSpaceDN w:val="0"/>
              <w:spacing w:line="400" w:lineRule="exact"/>
              <w:jc w:val="center"/>
              <w:textAlignment w:val="bottom"/>
              <w:rPr>
                <w:rFonts w:ascii="宋体" w:hAnsi="宋体" w:cs="宋体"/>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28" w:type="dxa"/>
            <w:bottom w:w="0" w:type="dxa"/>
            <w:right w:w="28" w:type="dxa"/>
          </w:tblCellMar>
        </w:tblPrEx>
        <w:trPr>
          <w:trHeight w:val="870" w:hRule="atLeast"/>
          <w:jc w:val="center"/>
        </w:trPr>
        <w:tc>
          <w:tcPr>
            <w:tcW w:w="2735" w:type="dxa"/>
            <w:vAlign w:val="center"/>
          </w:tcPr>
          <w:p>
            <w:pPr>
              <w:autoSpaceDE w:val="0"/>
              <w:autoSpaceDN w:val="0"/>
              <w:spacing w:line="400" w:lineRule="exact"/>
              <w:jc w:val="center"/>
              <w:textAlignment w:val="bottom"/>
              <w:rPr>
                <w:rFonts w:ascii="宋体" w:hAnsi="宋体" w:cs="宋体"/>
              </w:rPr>
            </w:pPr>
            <w:r>
              <w:rPr>
                <w:rFonts w:hint="eastAsia" w:ascii="宋体" w:hAnsi="宋体" w:cs="宋体"/>
              </w:rPr>
              <w:t>年月</w:t>
            </w:r>
          </w:p>
        </w:tc>
        <w:tc>
          <w:tcPr>
            <w:tcW w:w="2328" w:type="dxa"/>
            <w:vAlign w:val="center"/>
          </w:tcPr>
          <w:p>
            <w:pPr>
              <w:autoSpaceDE w:val="0"/>
              <w:autoSpaceDN w:val="0"/>
              <w:spacing w:line="400" w:lineRule="exact"/>
              <w:jc w:val="center"/>
              <w:textAlignment w:val="bottom"/>
              <w:rPr>
                <w:rFonts w:ascii="宋体" w:hAnsi="宋体" w:cs="宋体"/>
              </w:rPr>
            </w:pPr>
            <w:r>
              <w:rPr>
                <w:rFonts w:ascii="宋体" w:hAnsi="宋体" w:cs="宋体"/>
              </w:rPr>
              <w:t xml:space="preserve">   年    月</w:t>
            </w:r>
          </w:p>
        </w:tc>
        <w:tc>
          <w:tcPr>
            <w:tcW w:w="4347" w:type="dxa"/>
            <w:vAlign w:val="center"/>
          </w:tcPr>
          <w:p>
            <w:pPr>
              <w:autoSpaceDE w:val="0"/>
              <w:autoSpaceDN w:val="0"/>
              <w:spacing w:line="400" w:lineRule="exact"/>
              <w:jc w:val="center"/>
              <w:textAlignment w:val="bottom"/>
              <w:rPr>
                <w:rFonts w:ascii="宋体" w:hAnsi="宋体" w:cs="宋体"/>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28" w:type="dxa"/>
            <w:bottom w:w="0" w:type="dxa"/>
            <w:right w:w="28" w:type="dxa"/>
          </w:tblCellMar>
        </w:tblPrEx>
        <w:trPr>
          <w:trHeight w:val="870" w:hRule="atLeast"/>
          <w:jc w:val="center"/>
        </w:trPr>
        <w:tc>
          <w:tcPr>
            <w:tcW w:w="2735" w:type="dxa"/>
            <w:vAlign w:val="center"/>
          </w:tcPr>
          <w:p>
            <w:pPr>
              <w:autoSpaceDE w:val="0"/>
              <w:autoSpaceDN w:val="0"/>
              <w:spacing w:line="400" w:lineRule="exact"/>
              <w:jc w:val="center"/>
              <w:textAlignment w:val="bottom"/>
              <w:rPr>
                <w:rFonts w:ascii="宋体" w:hAnsi="宋体" w:cs="宋体"/>
              </w:rPr>
            </w:pPr>
            <w:r>
              <w:rPr>
                <w:rFonts w:hint="eastAsia" w:ascii="宋体" w:hAnsi="宋体" w:cs="宋体"/>
              </w:rPr>
              <w:t>年月</w:t>
            </w:r>
          </w:p>
        </w:tc>
        <w:tc>
          <w:tcPr>
            <w:tcW w:w="2328" w:type="dxa"/>
            <w:vAlign w:val="center"/>
          </w:tcPr>
          <w:p>
            <w:pPr>
              <w:autoSpaceDE w:val="0"/>
              <w:autoSpaceDN w:val="0"/>
              <w:spacing w:line="400" w:lineRule="exact"/>
              <w:jc w:val="center"/>
              <w:textAlignment w:val="bottom"/>
              <w:rPr>
                <w:rFonts w:ascii="宋体" w:hAnsi="宋体" w:cs="宋体"/>
              </w:rPr>
            </w:pPr>
            <w:r>
              <w:rPr>
                <w:rFonts w:ascii="宋体" w:hAnsi="宋体" w:cs="宋体"/>
              </w:rPr>
              <w:t xml:space="preserve">   年    月</w:t>
            </w:r>
          </w:p>
        </w:tc>
        <w:tc>
          <w:tcPr>
            <w:tcW w:w="4347" w:type="dxa"/>
            <w:vAlign w:val="center"/>
          </w:tcPr>
          <w:p>
            <w:pPr>
              <w:autoSpaceDE w:val="0"/>
              <w:autoSpaceDN w:val="0"/>
              <w:spacing w:line="400" w:lineRule="exact"/>
              <w:jc w:val="center"/>
              <w:textAlignment w:val="bottom"/>
              <w:rPr>
                <w:rFonts w:ascii="宋体" w:hAnsi="宋体" w:cs="宋体"/>
              </w:rPr>
            </w:pPr>
          </w:p>
        </w:tc>
      </w:tr>
    </w:tbl>
    <w:p>
      <w:pPr>
        <w:autoSpaceDE w:val="0"/>
        <w:autoSpaceDN w:val="0"/>
        <w:spacing w:line="400" w:lineRule="exact"/>
        <w:jc w:val="center"/>
        <w:textAlignment w:val="bottom"/>
        <w:rPr>
          <w:rFonts w:ascii="宋体" w:hAnsi="宋体" w:cs="宋体"/>
        </w:rPr>
      </w:pPr>
    </w:p>
    <w:p>
      <w:pPr>
        <w:autoSpaceDE w:val="0"/>
        <w:autoSpaceDN w:val="0"/>
        <w:spacing w:line="400" w:lineRule="exact"/>
        <w:jc w:val="left"/>
        <w:textAlignment w:val="bottom"/>
        <w:rPr>
          <w:rFonts w:ascii="宋体" w:hAnsi="宋体" w:cs="宋体"/>
        </w:rPr>
      </w:pPr>
      <w:r>
        <w:rPr>
          <w:rFonts w:ascii="宋体" w:hAnsi="宋体" w:cs="宋体"/>
        </w:rPr>
        <w:t>注：1.提供主要候选人的专业经验, 特别须注明其在技术及管理方面与本项目相类似项目的特殊经验。</w:t>
      </w:r>
    </w:p>
    <w:p>
      <w:pPr>
        <w:autoSpaceDE w:val="0"/>
        <w:autoSpaceDN w:val="0"/>
        <w:spacing w:line="400" w:lineRule="exact"/>
        <w:ind w:firstLine="240" w:firstLineChars="100"/>
        <w:jc w:val="left"/>
        <w:textAlignment w:val="bottom"/>
        <w:rPr>
          <w:rFonts w:ascii="宋体" w:hAnsi="宋体" w:cs="宋体"/>
        </w:rPr>
      </w:pPr>
      <w:r>
        <w:rPr>
          <w:rFonts w:ascii="宋体" w:hAnsi="宋体" w:cs="宋体"/>
        </w:rPr>
        <w:t xml:space="preserve">  2.投标人须提供拟派往本项目项目经理与项目技术负责人的候选人的技术职称或等级证书。</w:t>
      </w:r>
    </w:p>
    <w:p>
      <w:pPr>
        <w:adjustRightInd w:val="0"/>
        <w:snapToGrid w:val="0"/>
        <w:spacing w:line="560" w:lineRule="atLeast"/>
        <w:ind w:right="1240"/>
        <w:jc w:val="right"/>
        <w:rPr>
          <w:rFonts w:ascii="宋体" w:hAnsi="宋体" w:cs="宋体"/>
        </w:rPr>
      </w:pPr>
      <w:r>
        <w:rPr>
          <w:rFonts w:hint="eastAsia" w:ascii="宋体" w:hAnsi="宋体" w:cs="宋体"/>
        </w:rPr>
        <w:t xml:space="preserve">投标人全称： </w:t>
      </w:r>
      <w:r>
        <w:rPr>
          <w:rFonts w:ascii="宋体" w:hAnsi="宋体" w:cs="宋体"/>
        </w:rPr>
        <w:t xml:space="preserve">   </w:t>
      </w:r>
      <w:r>
        <w:rPr>
          <w:rFonts w:hint="eastAsia" w:ascii="宋体" w:hAnsi="宋体" w:cs="宋体"/>
        </w:rPr>
        <w:t>（盖章）</w:t>
      </w:r>
    </w:p>
    <w:p>
      <w:pPr>
        <w:adjustRightInd w:val="0"/>
        <w:snapToGrid w:val="0"/>
        <w:spacing w:line="560" w:lineRule="atLeast"/>
        <w:jc w:val="right"/>
        <w:rPr>
          <w:rFonts w:ascii="宋体" w:hAnsi="宋体" w:cs="宋体"/>
        </w:rPr>
      </w:pPr>
      <w:r>
        <w:rPr>
          <w:rFonts w:hint="eastAsia" w:ascii="宋体" w:hAnsi="宋体" w:cs="宋体"/>
        </w:rPr>
        <w:t xml:space="preserve">法定代表人（或授权代表）：（签字） </w:t>
      </w:r>
      <w:r>
        <w:rPr>
          <w:rFonts w:ascii="宋体" w:hAnsi="宋体" w:cs="宋体"/>
        </w:rPr>
        <w:t xml:space="preserve">                        </w:t>
      </w:r>
    </w:p>
    <w:p>
      <w:pPr>
        <w:adjustRightInd w:val="0"/>
        <w:snapToGrid w:val="0"/>
        <w:spacing w:line="560" w:lineRule="atLeast"/>
        <w:ind w:right="1120" w:firstLine="6960" w:firstLineChars="2900"/>
        <w:rPr>
          <w:rFonts w:ascii="宋体" w:hAnsi="宋体" w:cs="宋体"/>
        </w:rPr>
      </w:pPr>
      <w:r>
        <w:rPr>
          <w:rFonts w:hint="eastAsia" w:ascii="宋体" w:hAnsi="宋体" w:cs="宋体"/>
        </w:rPr>
        <w:t xml:space="preserve">年  月 </w:t>
      </w:r>
      <w:r>
        <w:rPr>
          <w:rFonts w:ascii="宋体" w:hAnsi="宋体" w:cs="宋体"/>
        </w:rPr>
        <w:t xml:space="preserve"> </w:t>
      </w:r>
      <w:r>
        <w:rPr>
          <w:rFonts w:hint="eastAsia" w:ascii="宋体" w:hAnsi="宋体" w:cs="宋体"/>
        </w:rPr>
        <w:t>日</w:t>
      </w:r>
    </w:p>
    <w:p>
      <w:pPr>
        <w:rPr>
          <w:rFonts w:eastAsia="FZXiaoBiaoSong-B05S"/>
          <w:sz w:val="36"/>
          <w:szCs w:val="36"/>
        </w:rPr>
      </w:pPr>
    </w:p>
    <w:p>
      <w:pPr>
        <w:spacing w:line="480" w:lineRule="exact"/>
        <w:jc w:val="left"/>
        <w:rPr>
          <w:rFonts w:ascii="SimHei" w:hAnsi="SimHei" w:eastAsia="SimHei" w:cs="SimHei"/>
          <w:sz w:val="32"/>
          <w:szCs w:val="32"/>
        </w:rPr>
      </w:pPr>
      <w:r>
        <w:rPr>
          <w:rFonts w:hint="eastAsia" w:ascii="SimHei" w:hAnsi="SimHei" w:eastAsia="SimHei" w:cs="SimHei"/>
          <w:sz w:val="32"/>
          <w:szCs w:val="32"/>
        </w:rPr>
        <w:t>附件</w:t>
      </w:r>
      <w:r>
        <w:rPr>
          <w:rFonts w:ascii="SimHei" w:hAnsi="SimHei" w:eastAsia="SimHei" w:cs="SimHei"/>
          <w:sz w:val="32"/>
          <w:szCs w:val="32"/>
        </w:rPr>
        <w:t>16</w:t>
      </w:r>
    </w:p>
    <w:p>
      <w:pPr>
        <w:autoSpaceDE w:val="0"/>
        <w:autoSpaceDN w:val="0"/>
        <w:adjustRightInd w:val="0"/>
        <w:spacing w:line="600" w:lineRule="exact"/>
        <w:jc w:val="center"/>
        <w:rPr>
          <w:rFonts w:ascii="SimHei" w:hAnsi="SimHei" w:eastAsia="SimHei" w:cs="SimHei"/>
          <w:sz w:val="36"/>
          <w:szCs w:val="36"/>
          <w:lang w:val="zh-CN"/>
        </w:rPr>
      </w:pPr>
      <w:bookmarkStart w:id="124" w:name="_Toc7092"/>
      <w:r>
        <w:rPr>
          <w:rFonts w:hint="eastAsia" w:ascii="SimHei" w:hAnsi="SimHei" w:eastAsia="SimHei" w:cs="SimHei"/>
          <w:sz w:val="36"/>
          <w:szCs w:val="36"/>
          <w:lang w:val="zh-CN"/>
        </w:rPr>
        <w:t>中标服务费承诺函</w:t>
      </w:r>
      <w:bookmarkEnd w:id="124"/>
    </w:p>
    <w:p>
      <w:pPr>
        <w:adjustRightInd w:val="0"/>
        <w:snapToGrid w:val="0"/>
        <w:spacing w:line="560" w:lineRule="atLeast"/>
        <w:ind w:left="-120" w:leftChars="-50" w:right="-257" w:rightChars="-107"/>
        <w:rPr>
          <w:rFonts w:ascii="宋体" w:hAnsi="宋体" w:cs="宋体"/>
        </w:rPr>
      </w:pPr>
      <w:r>
        <w:rPr>
          <w:rFonts w:hint="eastAsia" w:ascii="宋体" w:hAnsi="宋体" w:cs="宋体"/>
        </w:rPr>
        <w:t>A工程咨询有限责任公司：</w:t>
      </w:r>
    </w:p>
    <w:p>
      <w:pPr>
        <w:adjustRightInd w:val="0"/>
        <w:snapToGrid w:val="0"/>
        <w:spacing w:line="360" w:lineRule="auto"/>
        <w:ind w:left="-120" w:leftChars="-50" w:right="-257" w:rightChars="-107" w:firstLine="480" w:firstLineChars="200"/>
        <w:rPr>
          <w:rFonts w:ascii="宋体" w:hAnsi="宋体" w:cs="宋体"/>
        </w:rPr>
      </w:pPr>
      <w:r>
        <w:rPr>
          <w:rFonts w:hint="eastAsia" w:ascii="宋体" w:hAnsi="宋体" w:cs="宋体"/>
        </w:rPr>
        <w:t>我单位在贵司组织的</w:t>
      </w:r>
      <w:r>
        <w:rPr>
          <w:rFonts w:hint="eastAsia" w:ascii="宋体" w:hAnsi="宋体" w:cs="宋体"/>
          <w:u w:val="single"/>
        </w:rPr>
        <w:t xml:space="preserve">     </w:t>
      </w:r>
      <w:r>
        <w:rPr>
          <w:rFonts w:hint="eastAsia" w:ascii="宋体" w:hAnsi="宋体" w:cs="宋体"/>
        </w:rPr>
        <w:t>项目招标中中标，我单位保证在中标通知书发出后5个工作日内，按照招标文件的规定，以电汇形式向贵司即A工程咨询有限责任公司（地址：北京市海淀区西三环北路甲2号）如下账户支付中标服务费。如我单位未按上述承诺支付服务费，由此产生的一切法律后果和责任由我单位承担，我单位声明放弃对此提出任何异议和追索的权利。</w:t>
      </w:r>
    </w:p>
    <w:p>
      <w:pPr>
        <w:spacing w:line="360" w:lineRule="auto"/>
        <w:rPr>
          <w:rFonts w:ascii="宋体" w:hAnsi="宋体" w:cs="宋体"/>
        </w:rPr>
      </w:pPr>
    </w:p>
    <w:p>
      <w:pPr>
        <w:spacing w:line="360" w:lineRule="auto"/>
        <w:rPr>
          <w:rFonts w:ascii="宋体" w:hAnsi="宋体" w:cs="宋体"/>
        </w:rPr>
      </w:pPr>
      <w:r>
        <w:rPr>
          <w:rFonts w:hint="eastAsia" w:ascii="宋体" w:hAnsi="宋体" w:cs="宋体"/>
        </w:rPr>
        <w:t>账户名：A工程咨询有限责任公司</w:t>
      </w:r>
    </w:p>
    <w:p>
      <w:pPr>
        <w:spacing w:line="360" w:lineRule="auto"/>
        <w:rPr>
          <w:rFonts w:ascii="宋体" w:hAnsi="宋体" w:cs="宋体"/>
        </w:rPr>
      </w:pPr>
      <w:r>
        <w:rPr>
          <w:rFonts w:hint="eastAsia" w:ascii="宋体" w:hAnsi="宋体" w:cs="宋体"/>
        </w:rPr>
        <w:t>帐号：</w:t>
      </w:r>
      <w:r>
        <w:rPr>
          <w:rFonts w:ascii="宋体" w:hAnsi="宋体" w:cs="宋体"/>
        </w:rPr>
        <w:t>1100 1042 2000 5301 4366</w:t>
      </w:r>
    </w:p>
    <w:p>
      <w:pPr>
        <w:spacing w:line="360" w:lineRule="auto"/>
        <w:rPr>
          <w:rFonts w:ascii="宋体" w:hAnsi="宋体" w:cs="宋体"/>
        </w:rPr>
      </w:pPr>
      <w:r>
        <w:rPr>
          <w:rFonts w:hint="eastAsia" w:ascii="宋体" w:hAnsi="宋体" w:cs="宋体"/>
        </w:rPr>
        <w:t>开户行：建行北京广安门支行</w:t>
      </w:r>
    </w:p>
    <w:p>
      <w:pPr>
        <w:adjustRightInd w:val="0"/>
        <w:snapToGrid w:val="0"/>
        <w:spacing w:line="560" w:lineRule="atLeast"/>
        <w:ind w:left="-120" w:leftChars="-50" w:right="-257" w:rightChars="-107" w:firstLine="480" w:firstLineChars="200"/>
        <w:rPr>
          <w:rFonts w:ascii="宋体" w:hAnsi="宋体" w:cs="宋体"/>
        </w:rPr>
      </w:pPr>
      <w:r>
        <w:rPr>
          <w:rFonts w:hint="eastAsia" w:ascii="宋体" w:hAnsi="宋体" w:cs="宋体"/>
        </w:rPr>
        <w:t>特此承诺！</w:t>
      </w:r>
    </w:p>
    <w:p>
      <w:pPr>
        <w:adjustRightInd w:val="0"/>
        <w:snapToGrid w:val="0"/>
        <w:spacing w:line="560" w:lineRule="atLeast"/>
        <w:ind w:left="600" w:leftChars="200" w:hanging="120" w:hangingChars="50"/>
        <w:rPr>
          <w:rFonts w:ascii="宋体" w:hAnsi="宋体" w:cs="宋体"/>
        </w:rPr>
      </w:pPr>
    </w:p>
    <w:p>
      <w:pPr>
        <w:adjustRightInd w:val="0"/>
        <w:snapToGrid w:val="0"/>
        <w:spacing w:line="560" w:lineRule="atLeast"/>
        <w:jc w:val="center"/>
        <w:rPr>
          <w:rFonts w:ascii="宋体" w:hAnsi="宋体" w:cs="宋体"/>
        </w:rPr>
      </w:pPr>
      <w:r>
        <w:rPr>
          <w:rFonts w:hint="eastAsia" w:ascii="宋体" w:hAnsi="宋体" w:cs="宋体"/>
        </w:rPr>
        <w:t xml:space="preserve"> </w:t>
      </w:r>
      <w:r>
        <w:rPr>
          <w:rFonts w:ascii="宋体" w:hAnsi="宋体" w:cs="宋体"/>
        </w:rPr>
        <w:t xml:space="preserve">           </w:t>
      </w:r>
      <w:r>
        <w:rPr>
          <w:rFonts w:hint="eastAsia" w:ascii="宋体" w:hAnsi="宋体" w:cs="宋体"/>
        </w:rPr>
        <w:t xml:space="preserve">投标人全称： </w:t>
      </w:r>
      <w:r>
        <w:rPr>
          <w:rFonts w:ascii="宋体" w:hAnsi="宋体" w:cs="宋体"/>
        </w:rPr>
        <w:t xml:space="preserve">               </w:t>
      </w:r>
      <w:r>
        <w:rPr>
          <w:rFonts w:hint="eastAsia" w:ascii="宋体" w:hAnsi="宋体" w:cs="宋体"/>
        </w:rPr>
        <w:t>（盖章）</w:t>
      </w:r>
    </w:p>
    <w:p>
      <w:pPr>
        <w:adjustRightInd w:val="0"/>
        <w:snapToGrid w:val="0"/>
        <w:spacing w:line="560" w:lineRule="atLeast"/>
        <w:jc w:val="center"/>
        <w:rPr>
          <w:rFonts w:ascii="宋体" w:hAnsi="宋体" w:cs="宋体"/>
        </w:rPr>
      </w:pPr>
      <w:r>
        <w:rPr>
          <w:rFonts w:hint="eastAsia" w:ascii="宋体" w:hAnsi="宋体" w:cs="宋体"/>
        </w:rPr>
        <w:t xml:space="preserve">            法定代表人（或授权代表）： </w:t>
      </w:r>
      <w:r>
        <w:rPr>
          <w:rFonts w:ascii="宋体" w:hAnsi="宋体" w:cs="宋体"/>
        </w:rPr>
        <w:t xml:space="preserve"> </w:t>
      </w:r>
      <w:r>
        <w:rPr>
          <w:rFonts w:hint="eastAsia" w:ascii="宋体" w:hAnsi="宋体" w:cs="宋体"/>
        </w:rPr>
        <w:t>（签字）</w:t>
      </w:r>
    </w:p>
    <w:p>
      <w:pPr>
        <w:adjustRightInd w:val="0"/>
        <w:snapToGrid w:val="0"/>
        <w:spacing w:line="560" w:lineRule="atLeast"/>
        <w:ind w:firstLine="5040" w:firstLineChars="2100"/>
        <w:rPr>
          <w:rFonts w:ascii="宋体" w:hAnsi="宋体" w:cs="宋体"/>
        </w:rPr>
      </w:pPr>
      <w:r>
        <w:rPr>
          <w:rFonts w:hint="eastAsia" w:ascii="宋体" w:hAnsi="宋体" w:cs="宋体"/>
        </w:rPr>
        <w:t>年   月   日</w:t>
      </w:r>
    </w:p>
    <w:p>
      <w:pPr>
        <w:rPr>
          <w:rFonts w:eastAsia="FZXiaoBiaoSong-B05S"/>
          <w:sz w:val="36"/>
          <w:szCs w:val="36"/>
        </w:rPr>
      </w:pPr>
    </w:p>
    <w:p>
      <w:pPr>
        <w:rPr>
          <w:rFonts w:eastAsia="FZXiaoBiaoSong-B05S"/>
          <w:sz w:val="36"/>
          <w:szCs w:val="36"/>
        </w:rPr>
      </w:pPr>
    </w:p>
    <w:p>
      <w:pPr>
        <w:rPr>
          <w:rFonts w:eastAsia="FZXiaoBiaoSong-B05S"/>
          <w:sz w:val="36"/>
          <w:szCs w:val="36"/>
        </w:rPr>
      </w:pPr>
    </w:p>
    <w:p>
      <w:pPr>
        <w:rPr>
          <w:rFonts w:eastAsia="FZXiaoBiaoSong-B05S"/>
          <w:sz w:val="36"/>
          <w:szCs w:val="36"/>
        </w:rPr>
      </w:pPr>
    </w:p>
    <w:p>
      <w:pPr>
        <w:rPr>
          <w:rFonts w:eastAsia="FZXiaoBiaoSong-B05S"/>
          <w:sz w:val="36"/>
          <w:szCs w:val="36"/>
        </w:rPr>
      </w:pPr>
    </w:p>
    <w:p>
      <w:pPr>
        <w:rPr>
          <w:rFonts w:eastAsia="FZXiaoBiaoSong-B05S"/>
          <w:sz w:val="36"/>
          <w:szCs w:val="36"/>
        </w:rPr>
      </w:pPr>
    </w:p>
    <w:p>
      <w:pPr>
        <w:rPr>
          <w:rFonts w:eastAsia="FZXiaoBiaoSong-B05S"/>
          <w:sz w:val="36"/>
          <w:szCs w:val="36"/>
        </w:rPr>
      </w:pPr>
    </w:p>
    <w:p>
      <w:pPr>
        <w:rPr>
          <w:rFonts w:eastAsia="FZXiaoBiaoSong-B05S"/>
          <w:sz w:val="36"/>
          <w:szCs w:val="36"/>
        </w:rPr>
      </w:pPr>
    </w:p>
    <w:p>
      <w:pPr>
        <w:rPr>
          <w:rFonts w:eastAsia="FZXiaoBiaoSong-B05S"/>
          <w:sz w:val="36"/>
          <w:szCs w:val="36"/>
        </w:rPr>
      </w:pPr>
    </w:p>
    <w:p>
      <w:pPr>
        <w:rPr>
          <w:rFonts w:eastAsia="FZXiaoBiaoSong-B05S"/>
          <w:sz w:val="36"/>
          <w:szCs w:val="36"/>
        </w:rPr>
      </w:pPr>
    </w:p>
    <w:p>
      <w:pPr>
        <w:rPr>
          <w:rFonts w:eastAsia="FZXiaoBiaoSong-B05S"/>
          <w:sz w:val="36"/>
          <w:szCs w:val="36"/>
        </w:rPr>
      </w:pPr>
    </w:p>
    <w:p>
      <w:pPr>
        <w:rPr>
          <w:rFonts w:eastAsia="FZXiaoBiaoSong-B05S"/>
          <w:sz w:val="36"/>
          <w:szCs w:val="36"/>
        </w:rPr>
      </w:pPr>
    </w:p>
    <w:sectPr>
      <w:pgSz w:w="11906" w:h="16838"/>
      <w:pgMar w:top="1418" w:right="1134" w:bottom="1418" w:left="1418" w:header="851" w:footer="851"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FZXiaoBiaoSong-B05S">
    <w:panose1 w:val="00000600000000000000"/>
    <w:charset w:val="86"/>
    <w:family w:val="script"/>
    <w:pitch w:val="default"/>
    <w:sig w:usb0="800002BF" w:usb1="184F6CF8" w:usb2="00000012" w:usb3="00000000" w:csb0="00160001" w:csb1="12030000"/>
  </w:font>
  <w:font w:name="STZhongsong">
    <w:panose1 w:val="02010600040101010101"/>
    <w:charset w:val="86"/>
    <w:family w:val="auto"/>
    <w:pitch w:val="default"/>
    <w:sig w:usb0="00000287" w:usb1="080F0000" w:usb2="00000000" w:usb3="00000000" w:csb0="0004009F" w:csb1="DFD70000"/>
  </w:font>
  <w:font w:name="仿宋_GB2312">
    <w:altName w:val="FangSong"/>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楷体简体">
    <w:altName w:val="Microsoft YaHei"/>
    <w:panose1 w:val="00000000000000000000"/>
    <w:charset w:val="86"/>
    <w:family w:val="auto"/>
    <w:pitch w:val="default"/>
    <w:sig w:usb0="00000000" w:usb1="00000000" w:usb2="00000010" w:usb3="00000000" w:csb0="00040000" w:csb1="00000000"/>
  </w:font>
  <w:font w:name="KaiTi">
    <w:panose1 w:val="02010609060101010101"/>
    <w:charset w:val="86"/>
    <w:family w:val="modern"/>
    <w:pitch w:val="default"/>
    <w:sig w:usb0="800002BF" w:usb1="38CF7CFA" w:usb2="00000016" w:usb3="00000000" w:csb0="00040001" w:csb1="00000000"/>
  </w:font>
  <w:font w:name="方正仿宋简体">
    <w:altName w:val="Microsoft YaHei"/>
    <w:panose1 w:val="00000000000000000000"/>
    <w:charset w:val="86"/>
    <w:family w:val="script"/>
    <w:pitch w:val="default"/>
    <w:sig w:usb0="00000000" w:usb1="00000000" w:usb2="00000010" w:usb3="00000000" w:csb0="00040000" w:csb1="00000000"/>
  </w:font>
  <w:font w:name="楷体_GB2312">
    <w:altName w:val="KaiTi"/>
    <w:panose1 w:val="00000000000000000000"/>
    <w:charset w:val="86"/>
    <w:family w:val="modern"/>
    <w:pitch w:val="default"/>
    <w:sig w:usb0="00000000" w:usb1="00000000" w:usb2="00000010" w:usb3="00000000" w:csb0="00040000" w:csb1="00000000"/>
  </w:font>
  <w:font w:name="方正黑体简体">
    <w:altName w:val="Microsoft YaHei"/>
    <w:panose1 w:val="00000000000000000000"/>
    <w:charset w:val="86"/>
    <w:family w:val="script"/>
    <w:pitch w:val="default"/>
    <w:sig w:usb0="00000000" w:usb1="00000000" w:usb2="00000010" w:usb3="00000000" w:csb0="00040000" w:csb1="00000000"/>
  </w:font>
  <w:font w:name="FangSong">
    <w:panose1 w:val="02010609060101010101"/>
    <w:charset w:val="86"/>
    <w:family w:val="modern"/>
    <w:pitch w:val="default"/>
    <w:sig w:usb0="800002BF" w:usb1="38CF7CFA" w:usb2="00000016" w:usb3="00000000" w:csb0="0004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rFonts w:ascii="宋体"/>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31"/>
      </w:rPr>
    </w:pPr>
    <w:r>
      <w:rPr>
        <w:rStyle w:val="31"/>
      </w:rPr>
      <w:fldChar w:fldCharType="begin"/>
    </w:r>
    <w:r>
      <w:rPr>
        <w:rStyle w:val="31"/>
      </w:rPr>
      <w:instrText xml:space="preserve">PAGE  </w:instrText>
    </w:r>
    <w:r>
      <w:rPr>
        <w:rStyle w:val="31"/>
      </w:rPr>
      <w:fldChar w:fldCharType="end"/>
    </w:r>
  </w:p>
  <w:p>
    <w:pPr>
      <w:pStyle w:val="1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p>
                    <w:pPr>
                      <w:pStyle w:val="16"/>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rPr>
                              <w:rFonts w:hint="eastAsia"/>
                            </w:rPr>
                            <w:fldChar w:fldCharType="begin"/>
                          </w:r>
                          <w:r>
                            <w:rPr>
                              <w:rFonts w:hint="eastAsia"/>
                            </w:rPr>
                            <w:instrText xml:space="preserve"> PAGE  \* MERGEFORMAT </w:instrText>
                          </w:r>
                          <w:r>
                            <w:rPr>
                              <w:rFonts w:hint="eastAsia"/>
                            </w:rPr>
                            <w:fldChar w:fldCharType="separate"/>
                          </w:r>
                          <w:r>
                            <w:t>29</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bVWnMqAgAAVQ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CbVWnMqAgAAVQQAAA4AAAAAAAAAAQAgAAAAHwEAAGRycy9lMm9Eb2MueG1sUEsFBgAAAAAGAAYA&#10;WQEAALsFAAAAAA==&#10;">
              <v:fill on="f" focussize="0,0"/>
              <v:stroke on="f" weight="0.5pt"/>
              <v:imagedata o:title=""/>
              <o:lock v:ext="edit" aspectratio="f"/>
              <v:textbox inset="0mm,0mm,0mm,0mm" style="mso-fit-shape-to-text:t;">
                <w:txbxContent>
                  <w:p>
                    <w:pPr>
                      <w:pStyle w:val="16"/>
                    </w:pPr>
                    <w:r>
                      <w:rPr>
                        <w:rFonts w:hint="eastAsia"/>
                      </w:rPr>
                      <w:fldChar w:fldCharType="begin"/>
                    </w:r>
                    <w:r>
                      <w:rPr>
                        <w:rFonts w:hint="eastAsia"/>
                      </w:rPr>
                      <w:instrText xml:space="preserve"> PAGE  \* MERGEFORMAT </w:instrText>
                    </w:r>
                    <w:r>
                      <w:rPr>
                        <w:rFonts w:hint="eastAsia"/>
                      </w:rPr>
                      <w:fldChar w:fldCharType="separate"/>
                    </w:r>
                    <w:r>
                      <w:t>29</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both"/>
      <w:rPr>
        <w:rFonts w:ascii="KaiTi" w:hAnsi="KaiTi" w:eastAsia="KaiTi"/>
        <w:sz w:val="21"/>
        <w:szCs w:val="21"/>
      </w:rPr>
    </w:pPr>
    <w:r>
      <w:rPr>
        <w:rFonts w:hint="eastAsia" w:ascii="KaiTi" w:hAnsi="KaiTi" w:eastAsia="KaiTi"/>
        <w:sz w:val="21"/>
        <w:szCs w:val="21"/>
      </w:rPr>
      <w:t>招标文件                                                                       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both"/>
      <w:rPr>
        <w:rFonts w:ascii="KaiTi" w:hAnsi="KaiTi" w:eastAsia="KaiTi"/>
        <w:sz w:val="21"/>
        <w:szCs w:val="21"/>
      </w:rPr>
    </w:pPr>
    <w:r>
      <w:rPr>
        <w:rFonts w:hint="eastAsia" w:ascii="KaiTi" w:hAnsi="KaiTi" w:eastAsia="KaiTi"/>
        <w:sz w:val="21"/>
        <w:szCs w:val="21"/>
      </w:rPr>
      <w:t>招标文件                                                                      招标公告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both"/>
      <w:rPr>
        <w:rFonts w:ascii="楷体_GB2312" w:eastAsia="楷体_GB2312"/>
        <w:sz w:val="21"/>
        <w:szCs w:val="21"/>
      </w:rPr>
    </w:pPr>
    <w:r>
      <w:rPr>
        <w:rFonts w:hint="eastAsia" w:ascii="楷体_GB2312" w:eastAsia="楷体_GB2312"/>
        <w:sz w:val="21"/>
        <w:szCs w:val="21"/>
      </w:rPr>
      <w:t>招标文件                                                       采购项目技术和商务要求</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both"/>
      <w:rPr>
        <w:rFonts w:ascii="楷体_GB2312" w:eastAsia="楷体_GB2312"/>
        <w:sz w:val="21"/>
        <w:szCs w:val="21"/>
      </w:rPr>
    </w:pPr>
    <w:r>
      <w:rPr>
        <w:rFonts w:hint="eastAsia" w:ascii="楷体_GB2312" w:eastAsia="楷体_GB2312"/>
        <w:sz w:val="21"/>
        <w:szCs w:val="21"/>
      </w:rPr>
      <w:t>招标文件                                                           投标人须知</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both"/>
      <w:rPr>
        <w:rFonts w:ascii="楷体_GB2312" w:eastAsia="楷体_GB2312"/>
        <w:sz w:val="21"/>
        <w:szCs w:val="21"/>
      </w:rPr>
    </w:pPr>
    <w:r>
      <w:rPr>
        <w:rFonts w:hint="eastAsia" w:ascii="楷体_GB2312" w:eastAsia="楷体_GB2312"/>
        <w:sz w:val="21"/>
        <w:szCs w:val="21"/>
      </w:rPr>
      <w:t>招标文件                                                                  合同样本</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both"/>
      <w:rPr>
        <w:rFonts w:ascii="楷体_GB2312" w:eastAsia="楷体_GB2312"/>
        <w:sz w:val="21"/>
        <w:szCs w:val="21"/>
      </w:rPr>
    </w:pPr>
    <w:r>
      <w:rPr>
        <w:rFonts w:hint="eastAsia" w:ascii="楷体_GB2312" w:eastAsia="楷体_GB2312"/>
        <w:sz w:val="21"/>
        <w:szCs w:val="21"/>
      </w:rPr>
      <w:t>招标文件                                                           附件/投标文件格式</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both"/>
      <w:rPr>
        <w:rFonts w:ascii="楷体_GB2312" w:eastAsia="楷体_GB2312"/>
        <w:sz w:val="21"/>
        <w:szCs w:val="21"/>
      </w:rPr>
    </w:pPr>
    <w:r>
      <w:rPr>
        <w:rFonts w:hint="eastAsia" w:ascii="楷体_GB2312" w:eastAsia="楷体_GB2312"/>
        <w:sz w:val="21"/>
        <w:szCs w:val="21"/>
      </w:rPr>
      <w:t xml:space="preserve">招标文件                                                                   </w:t>
    </w:r>
    <w:r>
      <w:rPr>
        <w:rFonts w:hint="eastAsia" w:ascii="楷体_GB2312" w:hAnsi="STZhongsong" w:eastAsia="楷体_GB2312"/>
        <w:sz w:val="21"/>
        <w:szCs w:val="21"/>
      </w:rPr>
      <w:t>投标文件格式</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both"/>
      <w:rPr>
        <w:rFonts w:ascii="楷体_GB2312" w:eastAsia="楷体_GB2312"/>
        <w:bCs/>
        <w:sz w:val="21"/>
        <w:szCs w:val="21"/>
      </w:rPr>
    </w:pPr>
    <w:r>
      <w:rPr>
        <w:rFonts w:hint="eastAsia" w:ascii="楷体_GB2312" w:eastAsia="楷体_GB2312"/>
        <w:sz w:val="21"/>
        <w:szCs w:val="21"/>
      </w:rPr>
      <w:t xml:space="preserve">招标文件                                                                  </w:t>
    </w:r>
    <w:r>
      <w:rPr>
        <w:rFonts w:hint="eastAsia" w:ascii="楷体_GB2312" w:hAnsi="STZhongsong" w:eastAsia="楷体_GB2312"/>
        <w:sz w:val="21"/>
        <w:szCs w:val="21"/>
      </w:rPr>
      <w:t>投标文件格式</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54743"/>
    <w:multiLevelType w:val="multilevel"/>
    <w:tmpl w:val="18E54743"/>
    <w:lvl w:ilvl="0" w:tentative="0">
      <w:start w:val="1"/>
      <w:numFmt w:val="decimal"/>
      <w:pStyle w:val="74"/>
      <w:lvlText w:val="%1"/>
      <w:lvlJc w:val="left"/>
      <w:pPr>
        <w:ind w:left="420" w:hanging="420"/>
      </w:pPr>
      <w:rPr>
        <w:rFonts w:hint="eastAsia"/>
      </w:rPr>
    </w:lvl>
    <w:lvl w:ilvl="1" w:tentative="0">
      <w:start w:val="1"/>
      <w:numFmt w:val="decimal"/>
      <w:pStyle w:val="75"/>
      <w:isLgl/>
      <w:lvlText w:val="%1.%2"/>
      <w:lvlJc w:val="left"/>
      <w:pPr>
        <w:ind w:left="1005" w:hanging="525"/>
      </w:pPr>
      <w:rPr>
        <w:rFonts w:hint="default"/>
      </w:rPr>
    </w:lvl>
    <w:lvl w:ilvl="2" w:tentative="0">
      <w:start w:val="1"/>
      <w:numFmt w:val="decimal"/>
      <w:pStyle w:val="77"/>
      <w:isLgl/>
      <w:lvlText w:val="%1.%2.%3"/>
      <w:lvlJc w:val="left"/>
      <w:pPr>
        <w:ind w:left="168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3000" w:hanging="1080"/>
      </w:pPr>
      <w:rPr>
        <w:rFonts w:hint="default"/>
      </w:rPr>
    </w:lvl>
    <w:lvl w:ilvl="5" w:tentative="0">
      <w:start w:val="1"/>
      <w:numFmt w:val="decimal"/>
      <w:isLgl/>
      <w:lvlText w:val="%1.%2.%3.%4.%5.%6"/>
      <w:lvlJc w:val="left"/>
      <w:pPr>
        <w:ind w:left="3480" w:hanging="1080"/>
      </w:pPr>
      <w:rPr>
        <w:rFonts w:hint="default"/>
      </w:rPr>
    </w:lvl>
    <w:lvl w:ilvl="6" w:tentative="0">
      <w:start w:val="1"/>
      <w:numFmt w:val="decimal"/>
      <w:isLgl/>
      <w:lvlText w:val="%1.%2.%3.%4.%5.%6.%7"/>
      <w:lvlJc w:val="left"/>
      <w:pPr>
        <w:ind w:left="4320" w:hanging="1440"/>
      </w:pPr>
      <w:rPr>
        <w:rFonts w:hint="default"/>
      </w:rPr>
    </w:lvl>
    <w:lvl w:ilvl="7" w:tentative="0">
      <w:start w:val="1"/>
      <w:numFmt w:val="decimal"/>
      <w:isLgl/>
      <w:lvlText w:val="%1.%2.%3.%4.%5.%6.%7.%8"/>
      <w:lvlJc w:val="left"/>
      <w:pPr>
        <w:ind w:left="4800" w:hanging="1440"/>
      </w:pPr>
      <w:rPr>
        <w:rFonts w:hint="default"/>
      </w:rPr>
    </w:lvl>
    <w:lvl w:ilvl="8" w:tentative="0">
      <w:start w:val="1"/>
      <w:numFmt w:val="decimal"/>
      <w:isLgl/>
      <w:lvlText w:val="%1.%2.%3.%4.%5.%6.%7.%8.%9"/>
      <w:lvlJc w:val="left"/>
      <w:pPr>
        <w:ind w:left="5640" w:hanging="1800"/>
      </w:pPr>
      <w:rPr>
        <w:rFonts w:hint="default"/>
      </w:rPr>
    </w:lvl>
  </w:abstractNum>
  <w:abstractNum w:abstractNumId="1">
    <w:nsid w:val="525E76DD"/>
    <w:multiLevelType w:val="singleLevel"/>
    <w:tmpl w:val="525E76DD"/>
    <w:lvl w:ilvl="0" w:tentative="0">
      <w:start w:val="1"/>
      <w:numFmt w:val="decimal"/>
      <w:suff w:val="nothing"/>
      <w:lvlText w:val="（%1）"/>
      <w:lvlJc w:val="left"/>
    </w:lvl>
  </w:abstractNum>
  <w:abstractNum w:abstractNumId="2">
    <w:nsid w:val="71146A08"/>
    <w:multiLevelType w:val="singleLevel"/>
    <w:tmpl w:val="71146A08"/>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0"/>
  <w:drawingGridHorizontalSpacing w:val="120"/>
  <w:drawingGridVerticalSpacing w:val="163"/>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D10"/>
    <w:rsid w:val="000007F7"/>
    <w:rsid w:val="0000089D"/>
    <w:rsid w:val="00000CCA"/>
    <w:rsid w:val="00001CCC"/>
    <w:rsid w:val="00001D0C"/>
    <w:rsid w:val="00002599"/>
    <w:rsid w:val="00002DB2"/>
    <w:rsid w:val="000031D6"/>
    <w:rsid w:val="000034C5"/>
    <w:rsid w:val="00003D17"/>
    <w:rsid w:val="00004117"/>
    <w:rsid w:val="000056B2"/>
    <w:rsid w:val="00005FD1"/>
    <w:rsid w:val="0000658D"/>
    <w:rsid w:val="000068CC"/>
    <w:rsid w:val="0000751F"/>
    <w:rsid w:val="00007D0B"/>
    <w:rsid w:val="000107F5"/>
    <w:rsid w:val="00010FBA"/>
    <w:rsid w:val="000116FF"/>
    <w:rsid w:val="00012148"/>
    <w:rsid w:val="000126F9"/>
    <w:rsid w:val="00012729"/>
    <w:rsid w:val="00012A2A"/>
    <w:rsid w:val="00012BBF"/>
    <w:rsid w:val="00013552"/>
    <w:rsid w:val="00015188"/>
    <w:rsid w:val="000151F1"/>
    <w:rsid w:val="00015D8C"/>
    <w:rsid w:val="00017272"/>
    <w:rsid w:val="0001741D"/>
    <w:rsid w:val="000174AF"/>
    <w:rsid w:val="0001780F"/>
    <w:rsid w:val="000203D6"/>
    <w:rsid w:val="00020F40"/>
    <w:rsid w:val="0002119D"/>
    <w:rsid w:val="00021D32"/>
    <w:rsid w:val="00022C71"/>
    <w:rsid w:val="000238C2"/>
    <w:rsid w:val="000242CA"/>
    <w:rsid w:val="000244F7"/>
    <w:rsid w:val="000249EB"/>
    <w:rsid w:val="00024AC7"/>
    <w:rsid w:val="00024F23"/>
    <w:rsid w:val="00024F78"/>
    <w:rsid w:val="000254C0"/>
    <w:rsid w:val="000254DD"/>
    <w:rsid w:val="00026674"/>
    <w:rsid w:val="00027CC4"/>
    <w:rsid w:val="0003083D"/>
    <w:rsid w:val="00030F9B"/>
    <w:rsid w:val="000317E7"/>
    <w:rsid w:val="00032443"/>
    <w:rsid w:val="00032773"/>
    <w:rsid w:val="00032B1B"/>
    <w:rsid w:val="0003550A"/>
    <w:rsid w:val="000357D3"/>
    <w:rsid w:val="0003588F"/>
    <w:rsid w:val="00036347"/>
    <w:rsid w:val="0003676F"/>
    <w:rsid w:val="000375B4"/>
    <w:rsid w:val="00037D62"/>
    <w:rsid w:val="0004004B"/>
    <w:rsid w:val="000417FB"/>
    <w:rsid w:val="00042806"/>
    <w:rsid w:val="00042F97"/>
    <w:rsid w:val="000430F0"/>
    <w:rsid w:val="000432A8"/>
    <w:rsid w:val="00043650"/>
    <w:rsid w:val="00043989"/>
    <w:rsid w:val="00043CD0"/>
    <w:rsid w:val="00043E8C"/>
    <w:rsid w:val="0004404F"/>
    <w:rsid w:val="00044B03"/>
    <w:rsid w:val="0004534D"/>
    <w:rsid w:val="000454A3"/>
    <w:rsid w:val="00046044"/>
    <w:rsid w:val="00046A94"/>
    <w:rsid w:val="00046C18"/>
    <w:rsid w:val="00046F17"/>
    <w:rsid w:val="000470D1"/>
    <w:rsid w:val="00047C58"/>
    <w:rsid w:val="00047F1D"/>
    <w:rsid w:val="00047FE2"/>
    <w:rsid w:val="00050110"/>
    <w:rsid w:val="00050D8C"/>
    <w:rsid w:val="00050DDF"/>
    <w:rsid w:val="000512B8"/>
    <w:rsid w:val="00051393"/>
    <w:rsid w:val="000515AD"/>
    <w:rsid w:val="00051CC8"/>
    <w:rsid w:val="00051DC1"/>
    <w:rsid w:val="00052F84"/>
    <w:rsid w:val="000534D4"/>
    <w:rsid w:val="00053539"/>
    <w:rsid w:val="00054793"/>
    <w:rsid w:val="00054948"/>
    <w:rsid w:val="00054AB0"/>
    <w:rsid w:val="00054ABA"/>
    <w:rsid w:val="00054D1A"/>
    <w:rsid w:val="00054F48"/>
    <w:rsid w:val="00055519"/>
    <w:rsid w:val="0005754C"/>
    <w:rsid w:val="00057C65"/>
    <w:rsid w:val="00057E21"/>
    <w:rsid w:val="000607FA"/>
    <w:rsid w:val="00060905"/>
    <w:rsid w:val="000616BD"/>
    <w:rsid w:val="00061762"/>
    <w:rsid w:val="00062B43"/>
    <w:rsid w:val="000635A8"/>
    <w:rsid w:val="000639FB"/>
    <w:rsid w:val="000644E5"/>
    <w:rsid w:val="00064D2C"/>
    <w:rsid w:val="00065542"/>
    <w:rsid w:val="000664E8"/>
    <w:rsid w:val="00066FAB"/>
    <w:rsid w:val="0006734C"/>
    <w:rsid w:val="00067BDB"/>
    <w:rsid w:val="0007021D"/>
    <w:rsid w:val="000710E3"/>
    <w:rsid w:val="000717CA"/>
    <w:rsid w:val="00071E7C"/>
    <w:rsid w:val="00071F06"/>
    <w:rsid w:val="00072257"/>
    <w:rsid w:val="00072435"/>
    <w:rsid w:val="00072B0F"/>
    <w:rsid w:val="00072C72"/>
    <w:rsid w:val="00072CF6"/>
    <w:rsid w:val="00073507"/>
    <w:rsid w:val="0007377F"/>
    <w:rsid w:val="00073904"/>
    <w:rsid w:val="0007512E"/>
    <w:rsid w:val="000751BE"/>
    <w:rsid w:val="00075CE5"/>
    <w:rsid w:val="0007637D"/>
    <w:rsid w:val="00076CB7"/>
    <w:rsid w:val="00076E6E"/>
    <w:rsid w:val="00076E79"/>
    <w:rsid w:val="00076EBA"/>
    <w:rsid w:val="000777B2"/>
    <w:rsid w:val="00080245"/>
    <w:rsid w:val="00082D98"/>
    <w:rsid w:val="0008307F"/>
    <w:rsid w:val="0008376C"/>
    <w:rsid w:val="0008414A"/>
    <w:rsid w:val="0008416F"/>
    <w:rsid w:val="00085E33"/>
    <w:rsid w:val="00086B21"/>
    <w:rsid w:val="00086E03"/>
    <w:rsid w:val="00087029"/>
    <w:rsid w:val="00087236"/>
    <w:rsid w:val="00087436"/>
    <w:rsid w:val="00090844"/>
    <w:rsid w:val="00091453"/>
    <w:rsid w:val="000922F7"/>
    <w:rsid w:val="00093160"/>
    <w:rsid w:val="00093738"/>
    <w:rsid w:val="000943F0"/>
    <w:rsid w:val="0009457F"/>
    <w:rsid w:val="000949EB"/>
    <w:rsid w:val="00094A7B"/>
    <w:rsid w:val="00094C96"/>
    <w:rsid w:val="00095037"/>
    <w:rsid w:val="00095A06"/>
    <w:rsid w:val="0009676C"/>
    <w:rsid w:val="00097CE3"/>
    <w:rsid w:val="00097D56"/>
    <w:rsid w:val="000A08AC"/>
    <w:rsid w:val="000A1023"/>
    <w:rsid w:val="000A1242"/>
    <w:rsid w:val="000A233E"/>
    <w:rsid w:val="000A2627"/>
    <w:rsid w:val="000A428B"/>
    <w:rsid w:val="000A502A"/>
    <w:rsid w:val="000A5038"/>
    <w:rsid w:val="000A5BFB"/>
    <w:rsid w:val="000A6CFE"/>
    <w:rsid w:val="000A7261"/>
    <w:rsid w:val="000B0876"/>
    <w:rsid w:val="000B1772"/>
    <w:rsid w:val="000B1D7C"/>
    <w:rsid w:val="000B1FB7"/>
    <w:rsid w:val="000B25E8"/>
    <w:rsid w:val="000B2F82"/>
    <w:rsid w:val="000B3C2C"/>
    <w:rsid w:val="000B3D7A"/>
    <w:rsid w:val="000B4A28"/>
    <w:rsid w:val="000B6226"/>
    <w:rsid w:val="000B6F00"/>
    <w:rsid w:val="000B7443"/>
    <w:rsid w:val="000B7840"/>
    <w:rsid w:val="000B7FD3"/>
    <w:rsid w:val="000C091C"/>
    <w:rsid w:val="000C0D27"/>
    <w:rsid w:val="000C0FFD"/>
    <w:rsid w:val="000C1118"/>
    <w:rsid w:val="000C1769"/>
    <w:rsid w:val="000C1CBB"/>
    <w:rsid w:val="000C2AC4"/>
    <w:rsid w:val="000C2CA3"/>
    <w:rsid w:val="000C3E66"/>
    <w:rsid w:val="000C4C3D"/>
    <w:rsid w:val="000C550C"/>
    <w:rsid w:val="000C726B"/>
    <w:rsid w:val="000C78C1"/>
    <w:rsid w:val="000C7F96"/>
    <w:rsid w:val="000D03E5"/>
    <w:rsid w:val="000D053F"/>
    <w:rsid w:val="000D05ED"/>
    <w:rsid w:val="000D0A01"/>
    <w:rsid w:val="000D442F"/>
    <w:rsid w:val="000D4576"/>
    <w:rsid w:val="000D458D"/>
    <w:rsid w:val="000D488D"/>
    <w:rsid w:val="000D4A7D"/>
    <w:rsid w:val="000D536F"/>
    <w:rsid w:val="000D5D67"/>
    <w:rsid w:val="000D6194"/>
    <w:rsid w:val="000D66ED"/>
    <w:rsid w:val="000D6925"/>
    <w:rsid w:val="000E177E"/>
    <w:rsid w:val="000E2879"/>
    <w:rsid w:val="000E32BC"/>
    <w:rsid w:val="000E3532"/>
    <w:rsid w:val="000E3864"/>
    <w:rsid w:val="000E4104"/>
    <w:rsid w:val="000E4CF7"/>
    <w:rsid w:val="000E55C9"/>
    <w:rsid w:val="000E5701"/>
    <w:rsid w:val="000E58A4"/>
    <w:rsid w:val="000E5FEB"/>
    <w:rsid w:val="000E6762"/>
    <w:rsid w:val="000E70A0"/>
    <w:rsid w:val="000F05C0"/>
    <w:rsid w:val="000F0A68"/>
    <w:rsid w:val="000F0FB9"/>
    <w:rsid w:val="000F1025"/>
    <w:rsid w:val="000F11EA"/>
    <w:rsid w:val="000F1F7D"/>
    <w:rsid w:val="000F232C"/>
    <w:rsid w:val="000F2337"/>
    <w:rsid w:val="000F25C0"/>
    <w:rsid w:val="000F26D3"/>
    <w:rsid w:val="000F31A2"/>
    <w:rsid w:val="000F3A43"/>
    <w:rsid w:val="000F40D9"/>
    <w:rsid w:val="000F4195"/>
    <w:rsid w:val="000F46BA"/>
    <w:rsid w:val="000F49EE"/>
    <w:rsid w:val="000F4B82"/>
    <w:rsid w:val="000F52E0"/>
    <w:rsid w:val="000F5A72"/>
    <w:rsid w:val="000F61A3"/>
    <w:rsid w:val="000F64C3"/>
    <w:rsid w:val="000F7A84"/>
    <w:rsid w:val="000F7A8C"/>
    <w:rsid w:val="000F7C1F"/>
    <w:rsid w:val="000F7EA3"/>
    <w:rsid w:val="0010010D"/>
    <w:rsid w:val="00100775"/>
    <w:rsid w:val="00100807"/>
    <w:rsid w:val="0010123B"/>
    <w:rsid w:val="00102064"/>
    <w:rsid w:val="0010214C"/>
    <w:rsid w:val="00102263"/>
    <w:rsid w:val="0010349D"/>
    <w:rsid w:val="00104E40"/>
    <w:rsid w:val="0010547A"/>
    <w:rsid w:val="0010563E"/>
    <w:rsid w:val="00105CE0"/>
    <w:rsid w:val="0010660F"/>
    <w:rsid w:val="00106F03"/>
    <w:rsid w:val="001071F4"/>
    <w:rsid w:val="001076A1"/>
    <w:rsid w:val="001112AA"/>
    <w:rsid w:val="0011182B"/>
    <w:rsid w:val="00112194"/>
    <w:rsid w:val="001132CF"/>
    <w:rsid w:val="00113A12"/>
    <w:rsid w:val="00114230"/>
    <w:rsid w:val="0011514D"/>
    <w:rsid w:val="001157B0"/>
    <w:rsid w:val="001157E1"/>
    <w:rsid w:val="00115A6F"/>
    <w:rsid w:val="00116FF6"/>
    <w:rsid w:val="00117760"/>
    <w:rsid w:val="001178D0"/>
    <w:rsid w:val="00117DAE"/>
    <w:rsid w:val="0012012C"/>
    <w:rsid w:val="001205E5"/>
    <w:rsid w:val="00120BAB"/>
    <w:rsid w:val="00120CE2"/>
    <w:rsid w:val="00121652"/>
    <w:rsid w:val="001220A3"/>
    <w:rsid w:val="0012219D"/>
    <w:rsid w:val="00122AC1"/>
    <w:rsid w:val="00122D8E"/>
    <w:rsid w:val="00122DED"/>
    <w:rsid w:val="00123CF2"/>
    <w:rsid w:val="001244A3"/>
    <w:rsid w:val="00124E50"/>
    <w:rsid w:val="0012595F"/>
    <w:rsid w:val="00125A92"/>
    <w:rsid w:val="00125B87"/>
    <w:rsid w:val="00127750"/>
    <w:rsid w:val="0013053A"/>
    <w:rsid w:val="001308DD"/>
    <w:rsid w:val="001327DE"/>
    <w:rsid w:val="001344A4"/>
    <w:rsid w:val="001368DA"/>
    <w:rsid w:val="00136AB8"/>
    <w:rsid w:val="00137639"/>
    <w:rsid w:val="00137F8A"/>
    <w:rsid w:val="001410BD"/>
    <w:rsid w:val="00141551"/>
    <w:rsid w:val="00141784"/>
    <w:rsid w:val="00141799"/>
    <w:rsid w:val="00141C68"/>
    <w:rsid w:val="001424EA"/>
    <w:rsid w:val="00142722"/>
    <w:rsid w:val="00142E1F"/>
    <w:rsid w:val="00143B86"/>
    <w:rsid w:val="00144034"/>
    <w:rsid w:val="00144337"/>
    <w:rsid w:val="001467F2"/>
    <w:rsid w:val="00146C5B"/>
    <w:rsid w:val="00146CC8"/>
    <w:rsid w:val="00147761"/>
    <w:rsid w:val="0015009B"/>
    <w:rsid w:val="001501AB"/>
    <w:rsid w:val="001505C7"/>
    <w:rsid w:val="0015074B"/>
    <w:rsid w:val="0015086A"/>
    <w:rsid w:val="0015092A"/>
    <w:rsid w:val="00151F01"/>
    <w:rsid w:val="00151FA3"/>
    <w:rsid w:val="00152315"/>
    <w:rsid w:val="00152DFB"/>
    <w:rsid w:val="00153280"/>
    <w:rsid w:val="001532F0"/>
    <w:rsid w:val="00153390"/>
    <w:rsid w:val="00154655"/>
    <w:rsid w:val="00154A4B"/>
    <w:rsid w:val="00154C53"/>
    <w:rsid w:val="00154E20"/>
    <w:rsid w:val="00156158"/>
    <w:rsid w:val="0015750B"/>
    <w:rsid w:val="001576DF"/>
    <w:rsid w:val="0015784C"/>
    <w:rsid w:val="001578F7"/>
    <w:rsid w:val="0016100C"/>
    <w:rsid w:val="00161F58"/>
    <w:rsid w:val="00162237"/>
    <w:rsid w:val="00162A9A"/>
    <w:rsid w:val="00162C5E"/>
    <w:rsid w:val="00162D17"/>
    <w:rsid w:val="00162F86"/>
    <w:rsid w:val="001636C7"/>
    <w:rsid w:val="00164AE6"/>
    <w:rsid w:val="00164FBB"/>
    <w:rsid w:val="001650A5"/>
    <w:rsid w:val="00165A52"/>
    <w:rsid w:val="001668C3"/>
    <w:rsid w:val="00166976"/>
    <w:rsid w:val="00167061"/>
    <w:rsid w:val="00167582"/>
    <w:rsid w:val="00170536"/>
    <w:rsid w:val="00170A11"/>
    <w:rsid w:val="00171E5F"/>
    <w:rsid w:val="00172E6A"/>
    <w:rsid w:val="001732F1"/>
    <w:rsid w:val="00173DBA"/>
    <w:rsid w:val="00173F24"/>
    <w:rsid w:val="001740A8"/>
    <w:rsid w:val="001746DC"/>
    <w:rsid w:val="001747E4"/>
    <w:rsid w:val="00174874"/>
    <w:rsid w:val="00174A9C"/>
    <w:rsid w:val="00174D88"/>
    <w:rsid w:val="00175311"/>
    <w:rsid w:val="0017531B"/>
    <w:rsid w:val="001755AC"/>
    <w:rsid w:val="001755AE"/>
    <w:rsid w:val="001757D6"/>
    <w:rsid w:val="001759D4"/>
    <w:rsid w:val="00175B54"/>
    <w:rsid w:val="001763DE"/>
    <w:rsid w:val="00177481"/>
    <w:rsid w:val="001774D7"/>
    <w:rsid w:val="00177A01"/>
    <w:rsid w:val="0018002C"/>
    <w:rsid w:val="001807F9"/>
    <w:rsid w:val="00180DBA"/>
    <w:rsid w:val="00180FF7"/>
    <w:rsid w:val="00181076"/>
    <w:rsid w:val="00181218"/>
    <w:rsid w:val="001817F2"/>
    <w:rsid w:val="00182C79"/>
    <w:rsid w:val="00182EF1"/>
    <w:rsid w:val="00183F69"/>
    <w:rsid w:val="00184A99"/>
    <w:rsid w:val="00184EB4"/>
    <w:rsid w:val="001856C7"/>
    <w:rsid w:val="00185D23"/>
    <w:rsid w:val="00186036"/>
    <w:rsid w:val="00186B29"/>
    <w:rsid w:val="00187338"/>
    <w:rsid w:val="00190F76"/>
    <w:rsid w:val="001917B6"/>
    <w:rsid w:val="00191BE2"/>
    <w:rsid w:val="00192A10"/>
    <w:rsid w:val="0019365C"/>
    <w:rsid w:val="00193926"/>
    <w:rsid w:val="00193A4F"/>
    <w:rsid w:val="0019472B"/>
    <w:rsid w:val="001947B1"/>
    <w:rsid w:val="001947FE"/>
    <w:rsid w:val="00194814"/>
    <w:rsid w:val="0019516F"/>
    <w:rsid w:val="001951BE"/>
    <w:rsid w:val="0019540E"/>
    <w:rsid w:val="0019621A"/>
    <w:rsid w:val="00196328"/>
    <w:rsid w:val="001A0BEE"/>
    <w:rsid w:val="001A0D3A"/>
    <w:rsid w:val="001A1850"/>
    <w:rsid w:val="001A1958"/>
    <w:rsid w:val="001A1964"/>
    <w:rsid w:val="001A21D6"/>
    <w:rsid w:val="001A278C"/>
    <w:rsid w:val="001A2AA4"/>
    <w:rsid w:val="001A2C45"/>
    <w:rsid w:val="001A3140"/>
    <w:rsid w:val="001A328B"/>
    <w:rsid w:val="001A33DA"/>
    <w:rsid w:val="001A3B43"/>
    <w:rsid w:val="001A3BC4"/>
    <w:rsid w:val="001A3D61"/>
    <w:rsid w:val="001A49F5"/>
    <w:rsid w:val="001A516E"/>
    <w:rsid w:val="001A6CEF"/>
    <w:rsid w:val="001A6F0C"/>
    <w:rsid w:val="001A7327"/>
    <w:rsid w:val="001A76A0"/>
    <w:rsid w:val="001A78AF"/>
    <w:rsid w:val="001A7D4C"/>
    <w:rsid w:val="001A7E36"/>
    <w:rsid w:val="001B00AA"/>
    <w:rsid w:val="001B0FD2"/>
    <w:rsid w:val="001B0FD9"/>
    <w:rsid w:val="001B15A7"/>
    <w:rsid w:val="001B26F1"/>
    <w:rsid w:val="001B28E1"/>
    <w:rsid w:val="001B55BB"/>
    <w:rsid w:val="001B5962"/>
    <w:rsid w:val="001B5A46"/>
    <w:rsid w:val="001B7B18"/>
    <w:rsid w:val="001B7FCE"/>
    <w:rsid w:val="001C02C1"/>
    <w:rsid w:val="001C06D2"/>
    <w:rsid w:val="001C0C84"/>
    <w:rsid w:val="001C0C90"/>
    <w:rsid w:val="001C12BF"/>
    <w:rsid w:val="001C192E"/>
    <w:rsid w:val="001C1E70"/>
    <w:rsid w:val="001C3717"/>
    <w:rsid w:val="001C3A68"/>
    <w:rsid w:val="001C3E77"/>
    <w:rsid w:val="001C4854"/>
    <w:rsid w:val="001C4CC6"/>
    <w:rsid w:val="001C501C"/>
    <w:rsid w:val="001C55A8"/>
    <w:rsid w:val="001C6B11"/>
    <w:rsid w:val="001C79AA"/>
    <w:rsid w:val="001C7A1E"/>
    <w:rsid w:val="001C7C52"/>
    <w:rsid w:val="001D0A3C"/>
    <w:rsid w:val="001D0DCA"/>
    <w:rsid w:val="001D197A"/>
    <w:rsid w:val="001D1E9A"/>
    <w:rsid w:val="001D1FFA"/>
    <w:rsid w:val="001D2068"/>
    <w:rsid w:val="001D22EF"/>
    <w:rsid w:val="001D290F"/>
    <w:rsid w:val="001D29C0"/>
    <w:rsid w:val="001D3007"/>
    <w:rsid w:val="001D34A5"/>
    <w:rsid w:val="001D3688"/>
    <w:rsid w:val="001D3C57"/>
    <w:rsid w:val="001D5128"/>
    <w:rsid w:val="001D5FDB"/>
    <w:rsid w:val="001D61FB"/>
    <w:rsid w:val="001D65F4"/>
    <w:rsid w:val="001D6893"/>
    <w:rsid w:val="001D7DC7"/>
    <w:rsid w:val="001E0882"/>
    <w:rsid w:val="001E0D27"/>
    <w:rsid w:val="001E207E"/>
    <w:rsid w:val="001E2102"/>
    <w:rsid w:val="001E2321"/>
    <w:rsid w:val="001E23BF"/>
    <w:rsid w:val="001E2868"/>
    <w:rsid w:val="001E2ED9"/>
    <w:rsid w:val="001E3D96"/>
    <w:rsid w:val="001E3E2D"/>
    <w:rsid w:val="001E4A3B"/>
    <w:rsid w:val="001E4E6B"/>
    <w:rsid w:val="001E5C3C"/>
    <w:rsid w:val="001E6199"/>
    <w:rsid w:val="001E648E"/>
    <w:rsid w:val="001E7695"/>
    <w:rsid w:val="001E77A5"/>
    <w:rsid w:val="001E79EA"/>
    <w:rsid w:val="001F0FEB"/>
    <w:rsid w:val="001F2536"/>
    <w:rsid w:val="001F2D4F"/>
    <w:rsid w:val="001F2F04"/>
    <w:rsid w:val="001F2F30"/>
    <w:rsid w:val="001F34CF"/>
    <w:rsid w:val="001F3EB0"/>
    <w:rsid w:val="001F47BC"/>
    <w:rsid w:val="001F47ED"/>
    <w:rsid w:val="001F4AE3"/>
    <w:rsid w:val="001F4BAE"/>
    <w:rsid w:val="001F5A14"/>
    <w:rsid w:val="001F6729"/>
    <w:rsid w:val="001F6909"/>
    <w:rsid w:val="001F6961"/>
    <w:rsid w:val="001F7609"/>
    <w:rsid w:val="001F7A5B"/>
    <w:rsid w:val="001F7D1C"/>
    <w:rsid w:val="00200487"/>
    <w:rsid w:val="0020060C"/>
    <w:rsid w:val="00200F44"/>
    <w:rsid w:val="0020115D"/>
    <w:rsid w:val="00201850"/>
    <w:rsid w:val="00201A46"/>
    <w:rsid w:val="00202092"/>
    <w:rsid w:val="00202A0B"/>
    <w:rsid w:val="00202BC4"/>
    <w:rsid w:val="00202E0A"/>
    <w:rsid w:val="002033BA"/>
    <w:rsid w:val="00203C31"/>
    <w:rsid w:val="002047EB"/>
    <w:rsid w:val="00204824"/>
    <w:rsid w:val="00204C98"/>
    <w:rsid w:val="002051B6"/>
    <w:rsid w:val="00205B4E"/>
    <w:rsid w:val="00205E5C"/>
    <w:rsid w:val="002064E4"/>
    <w:rsid w:val="00206B5F"/>
    <w:rsid w:val="002071B4"/>
    <w:rsid w:val="00207B1A"/>
    <w:rsid w:val="002110E9"/>
    <w:rsid w:val="00211238"/>
    <w:rsid w:val="00211663"/>
    <w:rsid w:val="002124FB"/>
    <w:rsid w:val="00212705"/>
    <w:rsid w:val="00212AB7"/>
    <w:rsid w:val="00213A58"/>
    <w:rsid w:val="00214082"/>
    <w:rsid w:val="002142D1"/>
    <w:rsid w:val="00214FEE"/>
    <w:rsid w:val="002152FB"/>
    <w:rsid w:val="002153EA"/>
    <w:rsid w:val="0021553E"/>
    <w:rsid w:val="002157BF"/>
    <w:rsid w:val="002157F0"/>
    <w:rsid w:val="00215821"/>
    <w:rsid w:val="00215D10"/>
    <w:rsid w:val="00215DB1"/>
    <w:rsid w:val="00215ED7"/>
    <w:rsid w:val="0021650F"/>
    <w:rsid w:val="00216AB4"/>
    <w:rsid w:val="00216EF1"/>
    <w:rsid w:val="002170DC"/>
    <w:rsid w:val="0021715C"/>
    <w:rsid w:val="0021799D"/>
    <w:rsid w:val="00217E2C"/>
    <w:rsid w:val="002207B6"/>
    <w:rsid w:val="00220FD6"/>
    <w:rsid w:val="00221D49"/>
    <w:rsid w:val="00222826"/>
    <w:rsid w:val="00222A89"/>
    <w:rsid w:val="00222D6D"/>
    <w:rsid w:val="00222FC1"/>
    <w:rsid w:val="00223683"/>
    <w:rsid w:val="00223B2F"/>
    <w:rsid w:val="00223C37"/>
    <w:rsid w:val="002244F8"/>
    <w:rsid w:val="002249B9"/>
    <w:rsid w:val="00224F89"/>
    <w:rsid w:val="00225573"/>
    <w:rsid w:val="00225B6D"/>
    <w:rsid w:val="00225EF4"/>
    <w:rsid w:val="00226269"/>
    <w:rsid w:val="002269C2"/>
    <w:rsid w:val="00226D09"/>
    <w:rsid w:val="0022708E"/>
    <w:rsid w:val="0022754B"/>
    <w:rsid w:val="002302BB"/>
    <w:rsid w:val="002308C7"/>
    <w:rsid w:val="00230BC2"/>
    <w:rsid w:val="00230C3F"/>
    <w:rsid w:val="002314C9"/>
    <w:rsid w:val="002320EC"/>
    <w:rsid w:val="0023214C"/>
    <w:rsid w:val="00232973"/>
    <w:rsid w:val="00233B8E"/>
    <w:rsid w:val="00233C62"/>
    <w:rsid w:val="00235804"/>
    <w:rsid w:val="0023613F"/>
    <w:rsid w:val="002366E3"/>
    <w:rsid w:val="00236892"/>
    <w:rsid w:val="00236C75"/>
    <w:rsid w:val="0023766E"/>
    <w:rsid w:val="002376B3"/>
    <w:rsid w:val="0024011A"/>
    <w:rsid w:val="00240EDA"/>
    <w:rsid w:val="0024114A"/>
    <w:rsid w:val="002416CF"/>
    <w:rsid w:val="00241A13"/>
    <w:rsid w:val="00243361"/>
    <w:rsid w:val="00243552"/>
    <w:rsid w:val="002437CA"/>
    <w:rsid w:val="00243CCF"/>
    <w:rsid w:val="002447CF"/>
    <w:rsid w:val="00244A15"/>
    <w:rsid w:val="00245161"/>
    <w:rsid w:val="0024531F"/>
    <w:rsid w:val="002454A8"/>
    <w:rsid w:val="00245556"/>
    <w:rsid w:val="00245705"/>
    <w:rsid w:val="00246909"/>
    <w:rsid w:val="00246A39"/>
    <w:rsid w:val="00246D63"/>
    <w:rsid w:val="002472CF"/>
    <w:rsid w:val="0025029F"/>
    <w:rsid w:val="002506CF"/>
    <w:rsid w:val="00250F52"/>
    <w:rsid w:val="0025168E"/>
    <w:rsid w:val="0025211C"/>
    <w:rsid w:val="002526D9"/>
    <w:rsid w:val="00252CF6"/>
    <w:rsid w:val="00252DE4"/>
    <w:rsid w:val="00252FEB"/>
    <w:rsid w:val="0025301E"/>
    <w:rsid w:val="00253566"/>
    <w:rsid w:val="00253F14"/>
    <w:rsid w:val="002542C0"/>
    <w:rsid w:val="00254AD2"/>
    <w:rsid w:val="0025534A"/>
    <w:rsid w:val="00255A74"/>
    <w:rsid w:val="00256BE3"/>
    <w:rsid w:val="00260D3A"/>
    <w:rsid w:val="0026122B"/>
    <w:rsid w:val="0026152E"/>
    <w:rsid w:val="00261E84"/>
    <w:rsid w:val="00263ECF"/>
    <w:rsid w:val="0026531D"/>
    <w:rsid w:val="002656BD"/>
    <w:rsid w:val="00265971"/>
    <w:rsid w:val="002659F9"/>
    <w:rsid w:val="00265D27"/>
    <w:rsid w:val="002670CE"/>
    <w:rsid w:val="002678E5"/>
    <w:rsid w:val="00270B41"/>
    <w:rsid w:val="00270C07"/>
    <w:rsid w:val="00270C64"/>
    <w:rsid w:val="00270F88"/>
    <w:rsid w:val="00271877"/>
    <w:rsid w:val="00271F9B"/>
    <w:rsid w:val="00272092"/>
    <w:rsid w:val="002723E4"/>
    <w:rsid w:val="00272894"/>
    <w:rsid w:val="00273AD9"/>
    <w:rsid w:val="00273E88"/>
    <w:rsid w:val="0027443E"/>
    <w:rsid w:val="00275409"/>
    <w:rsid w:val="0027631C"/>
    <w:rsid w:val="00276696"/>
    <w:rsid w:val="0027734D"/>
    <w:rsid w:val="00277E96"/>
    <w:rsid w:val="002805FB"/>
    <w:rsid w:val="00282602"/>
    <w:rsid w:val="00283A42"/>
    <w:rsid w:val="00283E18"/>
    <w:rsid w:val="002840AD"/>
    <w:rsid w:val="002849B8"/>
    <w:rsid w:val="00285995"/>
    <w:rsid w:val="00286D68"/>
    <w:rsid w:val="002874D9"/>
    <w:rsid w:val="0028761B"/>
    <w:rsid w:val="00287D24"/>
    <w:rsid w:val="002916A7"/>
    <w:rsid w:val="002918CE"/>
    <w:rsid w:val="00292924"/>
    <w:rsid w:val="00292E1B"/>
    <w:rsid w:val="00293B29"/>
    <w:rsid w:val="002951C6"/>
    <w:rsid w:val="0029630D"/>
    <w:rsid w:val="002964C4"/>
    <w:rsid w:val="002975A2"/>
    <w:rsid w:val="00297B7C"/>
    <w:rsid w:val="002A07AB"/>
    <w:rsid w:val="002A0896"/>
    <w:rsid w:val="002A0943"/>
    <w:rsid w:val="002A098F"/>
    <w:rsid w:val="002A0A3B"/>
    <w:rsid w:val="002A0C54"/>
    <w:rsid w:val="002A1541"/>
    <w:rsid w:val="002A2048"/>
    <w:rsid w:val="002A2DF4"/>
    <w:rsid w:val="002A3E76"/>
    <w:rsid w:val="002A4215"/>
    <w:rsid w:val="002A47F8"/>
    <w:rsid w:val="002A530E"/>
    <w:rsid w:val="002A5FF1"/>
    <w:rsid w:val="002A667F"/>
    <w:rsid w:val="002A78EF"/>
    <w:rsid w:val="002A7B0F"/>
    <w:rsid w:val="002A7C74"/>
    <w:rsid w:val="002A7D11"/>
    <w:rsid w:val="002B1423"/>
    <w:rsid w:val="002B18D6"/>
    <w:rsid w:val="002B26DB"/>
    <w:rsid w:val="002B27AF"/>
    <w:rsid w:val="002B2811"/>
    <w:rsid w:val="002B31C4"/>
    <w:rsid w:val="002B4047"/>
    <w:rsid w:val="002B4A48"/>
    <w:rsid w:val="002B504B"/>
    <w:rsid w:val="002B55FF"/>
    <w:rsid w:val="002B5616"/>
    <w:rsid w:val="002B650C"/>
    <w:rsid w:val="002B67E0"/>
    <w:rsid w:val="002B6B36"/>
    <w:rsid w:val="002B6F3A"/>
    <w:rsid w:val="002B7DE2"/>
    <w:rsid w:val="002C0AAD"/>
    <w:rsid w:val="002C0AC1"/>
    <w:rsid w:val="002C0E1A"/>
    <w:rsid w:val="002C19A5"/>
    <w:rsid w:val="002C2509"/>
    <w:rsid w:val="002C252D"/>
    <w:rsid w:val="002C2E80"/>
    <w:rsid w:val="002C35D3"/>
    <w:rsid w:val="002C440C"/>
    <w:rsid w:val="002C464A"/>
    <w:rsid w:val="002C58CD"/>
    <w:rsid w:val="002C61A0"/>
    <w:rsid w:val="002C6714"/>
    <w:rsid w:val="002C77C3"/>
    <w:rsid w:val="002C7934"/>
    <w:rsid w:val="002C7BBB"/>
    <w:rsid w:val="002C7CB5"/>
    <w:rsid w:val="002C7D93"/>
    <w:rsid w:val="002D0105"/>
    <w:rsid w:val="002D03C6"/>
    <w:rsid w:val="002D06B2"/>
    <w:rsid w:val="002D11FC"/>
    <w:rsid w:val="002D1233"/>
    <w:rsid w:val="002D19BC"/>
    <w:rsid w:val="002D1E66"/>
    <w:rsid w:val="002D39D1"/>
    <w:rsid w:val="002D432F"/>
    <w:rsid w:val="002D4860"/>
    <w:rsid w:val="002D487A"/>
    <w:rsid w:val="002D48C2"/>
    <w:rsid w:val="002D5D5D"/>
    <w:rsid w:val="002D657B"/>
    <w:rsid w:val="002D668A"/>
    <w:rsid w:val="002D669F"/>
    <w:rsid w:val="002E066B"/>
    <w:rsid w:val="002E1BDD"/>
    <w:rsid w:val="002E1EBF"/>
    <w:rsid w:val="002E2291"/>
    <w:rsid w:val="002E2292"/>
    <w:rsid w:val="002E2319"/>
    <w:rsid w:val="002E27E6"/>
    <w:rsid w:val="002E2A28"/>
    <w:rsid w:val="002E2CB2"/>
    <w:rsid w:val="002E2EE9"/>
    <w:rsid w:val="002E4C7F"/>
    <w:rsid w:val="002E6D2A"/>
    <w:rsid w:val="002E6E53"/>
    <w:rsid w:val="002E750E"/>
    <w:rsid w:val="002E7B26"/>
    <w:rsid w:val="002F00F9"/>
    <w:rsid w:val="002F14E8"/>
    <w:rsid w:val="002F214C"/>
    <w:rsid w:val="002F2712"/>
    <w:rsid w:val="002F28C4"/>
    <w:rsid w:val="002F2A8D"/>
    <w:rsid w:val="002F3C61"/>
    <w:rsid w:val="002F3D4C"/>
    <w:rsid w:val="002F42BA"/>
    <w:rsid w:val="002F4CCD"/>
    <w:rsid w:val="002F5575"/>
    <w:rsid w:val="002F57DF"/>
    <w:rsid w:val="002F6BD8"/>
    <w:rsid w:val="002F6D72"/>
    <w:rsid w:val="002F6F0A"/>
    <w:rsid w:val="0030014A"/>
    <w:rsid w:val="00300183"/>
    <w:rsid w:val="00300815"/>
    <w:rsid w:val="0030098E"/>
    <w:rsid w:val="00300A6C"/>
    <w:rsid w:val="0030154E"/>
    <w:rsid w:val="00302635"/>
    <w:rsid w:val="00302D91"/>
    <w:rsid w:val="0030324B"/>
    <w:rsid w:val="00303998"/>
    <w:rsid w:val="00303DAE"/>
    <w:rsid w:val="003043B0"/>
    <w:rsid w:val="00304F76"/>
    <w:rsid w:val="00305A9E"/>
    <w:rsid w:val="003063B2"/>
    <w:rsid w:val="00306EED"/>
    <w:rsid w:val="003104FE"/>
    <w:rsid w:val="00310595"/>
    <w:rsid w:val="003106FA"/>
    <w:rsid w:val="00310B2E"/>
    <w:rsid w:val="00310CF8"/>
    <w:rsid w:val="0031115E"/>
    <w:rsid w:val="003112E9"/>
    <w:rsid w:val="0031162A"/>
    <w:rsid w:val="00311B21"/>
    <w:rsid w:val="00311D8E"/>
    <w:rsid w:val="00311EE2"/>
    <w:rsid w:val="00311F80"/>
    <w:rsid w:val="0031213C"/>
    <w:rsid w:val="00312346"/>
    <w:rsid w:val="00312615"/>
    <w:rsid w:val="003137FF"/>
    <w:rsid w:val="00313BE4"/>
    <w:rsid w:val="00313F98"/>
    <w:rsid w:val="00314FD7"/>
    <w:rsid w:val="00316B42"/>
    <w:rsid w:val="0031702E"/>
    <w:rsid w:val="0031766A"/>
    <w:rsid w:val="00317927"/>
    <w:rsid w:val="00317CBE"/>
    <w:rsid w:val="00321957"/>
    <w:rsid w:val="00322127"/>
    <w:rsid w:val="00322358"/>
    <w:rsid w:val="00322432"/>
    <w:rsid w:val="003224B9"/>
    <w:rsid w:val="00322D71"/>
    <w:rsid w:val="003232DB"/>
    <w:rsid w:val="003243AD"/>
    <w:rsid w:val="00325623"/>
    <w:rsid w:val="0032565B"/>
    <w:rsid w:val="00327C6D"/>
    <w:rsid w:val="00327D78"/>
    <w:rsid w:val="00327E02"/>
    <w:rsid w:val="003307FE"/>
    <w:rsid w:val="00330EED"/>
    <w:rsid w:val="00331293"/>
    <w:rsid w:val="003318CF"/>
    <w:rsid w:val="003319DE"/>
    <w:rsid w:val="003320F7"/>
    <w:rsid w:val="00332897"/>
    <w:rsid w:val="00332972"/>
    <w:rsid w:val="00333124"/>
    <w:rsid w:val="00333D94"/>
    <w:rsid w:val="00333DD0"/>
    <w:rsid w:val="00334506"/>
    <w:rsid w:val="00334846"/>
    <w:rsid w:val="003348F0"/>
    <w:rsid w:val="00334A75"/>
    <w:rsid w:val="00335CED"/>
    <w:rsid w:val="00337B46"/>
    <w:rsid w:val="00340169"/>
    <w:rsid w:val="0034033B"/>
    <w:rsid w:val="003404D8"/>
    <w:rsid w:val="00340C4E"/>
    <w:rsid w:val="003411F3"/>
    <w:rsid w:val="003416D9"/>
    <w:rsid w:val="00341994"/>
    <w:rsid w:val="003419A8"/>
    <w:rsid w:val="00341A66"/>
    <w:rsid w:val="00341B6F"/>
    <w:rsid w:val="00341CF1"/>
    <w:rsid w:val="00341D0B"/>
    <w:rsid w:val="003428D9"/>
    <w:rsid w:val="00342F02"/>
    <w:rsid w:val="003430A8"/>
    <w:rsid w:val="00343698"/>
    <w:rsid w:val="0034408A"/>
    <w:rsid w:val="00344A03"/>
    <w:rsid w:val="003467EA"/>
    <w:rsid w:val="00346AA5"/>
    <w:rsid w:val="00346CE0"/>
    <w:rsid w:val="00347366"/>
    <w:rsid w:val="00347DEA"/>
    <w:rsid w:val="003502EE"/>
    <w:rsid w:val="00350365"/>
    <w:rsid w:val="003503E4"/>
    <w:rsid w:val="00350AD3"/>
    <w:rsid w:val="00351A19"/>
    <w:rsid w:val="00351C9B"/>
    <w:rsid w:val="003526FD"/>
    <w:rsid w:val="0035336F"/>
    <w:rsid w:val="00353A2C"/>
    <w:rsid w:val="00353C3C"/>
    <w:rsid w:val="0035488A"/>
    <w:rsid w:val="00354A8D"/>
    <w:rsid w:val="00356E14"/>
    <w:rsid w:val="003573E3"/>
    <w:rsid w:val="0036053C"/>
    <w:rsid w:val="00360BAB"/>
    <w:rsid w:val="0036110C"/>
    <w:rsid w:val="00361162"/>
    <w:rsid w:val="00361C31"/>
    <w:rsid w:val="00361DA7"/>
    <w:rsid w:val="003621C9"/>
    <w:rsid w:val="00362537"/>
    <w:rsid w:val="00362822"/>
    <w:rsid w:val="003635C2"/>
    <w:rsid w:val="00367BB3"/>
    <w:rsid w:val="0037061D"/>
    <w:rsid w:val="00370830"/>
    <w:rsid w:val="0037092E"/>
    <w:rsid w:val="003710AF"/>
    <w:rsid w:val="00371DEB"/>
    <w:rsid w:val="003722B5"/>
    <w:rsid w:val="00372575"/>
    <w:rsid w:val="00372F3C"/>
    <w:rsid w:val="00373C49"/>
    <w:rsid w:val="003745D8"/>
    <w:rsid w:val="00374DD0"/>
    <w:rsid w:val="00375561"/>
    <w:rsid w:val="0037615C"/>
    <w:rsid w:val="003774DA"/>
    <w:rsid w:val="00377542"/>
    <w:rsid w:val="0038030B"/>
    <w:rsid w:val="00381513"/>
    <w:rsid w:val="0038258A"/>
    <w:rsid w:val="00382701"/>
    <w:rsid w:val="003828B3"/>
    <w:rsid w:val="00382D85"/>
    <w:rsid w:val="00383586"/>
    <w:rsid w:val="00383797"/>
    <w:rsid w:val="00383B5E"/>
    <w:rsid w:val="003848FD"/>
    <w:rsid w:val="00384AF6"/>
    <w:rsid w:val="00384D4D"/>
    <w:rsid w:val="00384D52"/>
    <w:rsid w:val="00385688"/>
    <w:rsid w:val="00385A66"/>
    <w:rsid w:val="00385C28"/>
    <w:rsid w:val="00386B1F"/>
    <w:rsid w:val="00386F1F"/>
    <w:rsid w:val="00387406"/>
    <w:rsid w:val="00387B5F"/>
    <w:rsid w:val="00387BA9"/>
    <w:rsid w:val="003902C5"/>
    <w:rsid w:val="00390615"/>
    <w:rsid w:val="0039096F"/>
    <w:rsid w:val="00391157"/>
    <w:rsid w:val="0039155D"/>
    <w:rsid w:val="0039203A"/>
    <w:rsid w:val="003920C6"/>
    <w:rsid w:val="003922F1"/>
    <w:rsid w:val="003934C5"/>
    <w:rsid w:val="00393AAA"/>
    <w:rsid w:val="00393B27"/>
    <w:rsid w:val="00394699"/>
    <w:rsid w:val="00394D9C"/>
    <w:rsid w:val="00394DD4"/>
    <w:rsid w:val="0039624B"/>
    <w:rsid w:val="003965E7"/>
    <w:rsid w:val="00396896"/>
    <w:rsid w:val="0039759A"/>
    <w:rsid w:val="003A01A8"/>
    <w:rsid w:val="003A19DF"/>
    <w:rsid w:val="003A20F5"/>
    <w:rsid w:val="003A26BE"/>
    <w:rsid w:val="003A38EC"/>
    <w:rsid w:val="003A3D91"/>
    <w:rsid w:val="003A4ACB"/>
    <w:rsid w:val="003A55CE"/>
    <w:rsid w:val="003A5F66"/>
    <w:rsid w:val="003A613D"/>
    <w:rsid w:val="003A624A"/>
    <w:rsid w:val="003A763E"/>
    <w:rsid w:val="003A7A54"/>
    <w:rsid w:val="003B14A7"/>
    <w:rsid w:val="003B1861"/>
    <w:rsid w:val="003B1A5E"/>
    <w:rsid w:val="003B2396"/>
    <w:rsid w:val="003B2449"/>
    <w:rsid w:val="003B2E7F"/>
    <w:rsid w:val="003B30E2"/>
    <w:rsid w:val="003B31C1"/>
    <w:rsid w:val="003B3D40"/>
    <w:rsid w:val="003B446A"/>
    <w:rsid w:val="003B4CAF"/>
    <w:rsid w:val="003B4E2D"/>
    <w:rsid w:val="003B574E"/>
    <w:rsid w:val="003B5781"/>
    <w:rsid w:val="003B5EA7"/>
    <w:rsid w:val="003B620C"/>
    <w:rsid w:val="003B6B56"/>
    <w:rsid w:val="003B6C0D"/>
    <w:rsid w:val="003B6CED"/>
    <w:rsid w:val="003B7483"/>
    <w:rsid w:val="003B7F16"/>
    <w:rsid w:val="003B7FBB"/>
    <w:rsid w:val="003C04C2"/>
    <w:rsid w:val="003C0EDE"/>
    <w:rsid w:val="003C1E52"/>
    <w:rsid w:val="003C2234"/>
    <w:rsid w:val="003C28A7"/>
    <w:rsid w:val="003C2B51"/>
    <w:rsid w:val="003C2FA8"/>
    <w:rsid w:val="003C3926"/>
    <w:rsid w:val="003C3FA1"/>
    <w:rsid w:val="003C434A"/>
    <w:rsid w:val="003C4AE0"/>
    <w:rsid w:val="003C5595"/>
    <w:rsid w:val="003C5DC4"/>
    <w:rsid w:val="003C5E54"/>
    <w:rsid w:val="003C62D2"/>
    <w:rsid w:val="003C6C08"/>
    <w:rsid w:val="003C6CA2"/>
    <w:rsid w:val="003C6FF1"/>
    <w:rsid w:val="003D0369"/>
    <w:rsid w:val="003D0E19"/>
    <w:rsid w:val="003D129C"/>
    <w:rsid w:val="003D140E"/>
    <w:rsid w:val="003D151F"/>
    <w:rsid w:val="003D155E"/>
    <w:rsid w:val="003D181B"/>
    <w:rsid w:val="003D1AC2"/>
    <w:rsid w:val="003D1D01"/>
    <w:rsid w:val="003D1DE4"/>
    <w:rsid w:val="003D30D3"/>
    <w:rsid w:val="003D36F8"/>
    <w:rsid w:val="003D3CD4"/>
    <w:rsid w:val="003D405F"/>
    <w:rsid w:val="003D44DE"/>
    <w:rsid w:val="003D4D0B"/>
    <w:rsid w:val="003D4D4C"/>
    <w:rsid w:val="003D50F2"/>
    <w:rsid w:val="003D5335"/>
    <w:rsid w:val="003D5692"/>
    <w:rsid w:val="003D5711"/>
    <w:rsid w:val="003D5FE9"/>
    <w:rsid w:val="003D6174"/>
    <w:rsid w:val="003D719C"/>
    <w:rsid w:val="003D71AB"/>
    <w:rsid w:val="003D74DE"/>
    <w:rsid w:val="003D7739"/>
    <w:rsid w:val="003D7AE8"/>
    <w:rsid w:val="003D7BB0"/>
    <w:rsid w:val="003D7D66"/>
    <w:rsid w:val="003E04CF"/>
    <w:rsid w:val="003E101C"/>
    <w:rsid w:val="003E1108"/>
    <w:rsid w:val="003E1FF8"/>
    <w:rsid w:val="003E23B2"/>
    <w:rsid w:val="003E2A1A"/>
    <w:rsid w:val="003E2AA0"/>
    <w:rsid w:val="003E38CA"/>
    <w:rsid w:val="003E39B0"/>
    <w:rsid w:val="003E4C2D"/>
    <w:rsid w:val="003E4D22"/>
    <w:rsid w:val="003E5BAD"/>
    <w:rsid w:val="003E70E9"/>
    <w:rsid w:val="003E7636"/>
    <w:rsid w:val="003F00D9"/>
    <w:rsid w:val="003F1DD5"/>
    <w:rsid w:val="003F2067"/>
    <w:rsid w:val="003F343F"/>
    <w:rsid w:val="003F370F"/>
    <w:rsid w:val="003F3966"/>
    <w:rsid w:val="003F39CB"/>
    <w:rsid w:val="003F3DB5"/>
    <w:rsid w:val="003F404F"/>
    <w:rsid w:val="003F4260"/>
    <w:rsid w:val="003F47B5"/>
    <w:rsid w:val="003F4A1D"/>
    <w:rsid w:val="003F619E"/>
    <w:rsid w:val="003F6324"/>
    <w:rsid w:val="003F6604"/>
    <w:rsid w:val="003F6AD7"/>
    <w:rsid w:val="003F780B"/>
    <w:rsid w:val="003F7C13"/>
    <w:rsid w:val="00400188"/>
    <w:rsid w:val="004003B2"/>
    <w:rsid w:val="00401404"/>
    <w:rsid w:val="00401FE8"/>
    <w:rsid w:val="0040363C"/>
    <w:rsid w:val="00403BB0"/>
    <w:rsid w:val="004046EE"/>
    <w:rsid w:val="004052F8"/>
    <w:rsid w:val="0040691F"/>
    <w:rsid w:val="0040726D"/>
    <w:rsid w:val="0040757D"/>
    <w:rsid w:val="00410A5C"/>
    <w:rsid w:val="00410AB2"/>
    <w:rsid w:val="0041223F"/>
    <w:rsid w:val="004150AE"/>
    <w:rsid w:val="00415819"/>
    <w:rsid w:val="00416E66"/>
    <w:rsid w:val="00417407"/>
    <w:rsid w:val="00417EBE"/>
    <w:rsid w:val="00421963"/>
    <w:rsid w:val="00422014"/>
    <w:rsid w:val="00422689"/>
    <w:rsid w:val="00422FCF"/>
    <w:rsid w:val="004240EA"/>
    <w:rsid w:val="004245FF"/>
    <w:rsid w:val="00424612"/>
    <w:rsid w:val="00424A78"/>
    <w:rsid w:val="00424FB3"/>
    <w:rsid w:val="00425534"/>
    <w:rsid w:val="004257C7"/>
    <w:rsid w:val="0042582D"/>
    <w:rsid w:val="00425B73"/>
    <w:rsid w:val="00425E90"/>
    <w:rsid w:val="00426236"/>
    <w:rsid w:val="00426F6A"/>
    <w:rsid w:val="00426FCA"/>
    <w:rsid w:val="0042713B"/>
    <w:rsid w:val="0042719A"/>
    <w:rsid w:val="004311D8"/>
    <w:rsid w:val="00431325"/>
    <w:rsid w:val="00431F6E"/>
    <w:rsid w:val="004321BD"/>
    <w:rsid w:val="004328B8"/>
    <w:rsid w:val="00432BFB"/>
    <w:rsid w:val="00433F7B"/>
    <w:rsid w:val="00433FC3"/>
    <w:rsid w:val="004342C9"/>
    <w:rsid w:val="0043468B"/>
    <w:rsid w:val="004357AB"/>
    <w:rsid w:val="00436C89"/>
    <w:rsid w:val="004377D3"/>
    <w:rsid w:val="00437BB2"/>
    <w:rsid w:val="00437EFF"/>
    <w:rsid w:val="004400B9"/>
    <w:rsid w:val="004400BC"/>
    <w:rsid w:val="00440FD0"/>
    <w:rsid w:val="00441A16"/>
    <w:rsid w:val="00441B38"/>
    <w:rsid w:val="00442805"/>
    <w:rsid w:val="004428B2"/>
    <w:rsid w:val="00442B98"/>
    <w:rsid w:val="00442C3F"/>
    <w:rsid w:val="00443651"/>
    <w:rsid w:val="00443A66"/>
    <w:rsid w:val="00443D16"/>
    <w:rsid w:val="004446FF"/>
    <w:rsid w:val="00444A83"/>
    <w:rsid w:val="00445065"/>
    <w:rsid w:val="004464A1"/>
    <w:rsid w:val="0044691F"/>
    <w:rsid w:val="00446BB6"/>
    <w:rsid w:val="00447EAD"/>
    <w:rsid w:val="00450E38"/>
    <w:rsid w:val="00450FE0"/>
    <w:rsid w:val="00453129"/>
    <w:rsid w:val="004536E7"/>
    <w:rsid w:val="00453D17"/>
    <w:rsid w:val="00454E86"/>
    <w:rsid w:val="00454EC7"/>
    <w:rsid w:val="00455097"/>
    <w:rsid w:val="0045513C"/>
    <w:rsid w:val="0045516E"/>
    <w:rsid w:val="004553E1"/>
    <w:rsid w:val="00455E11"/>
    <w:rsid w:val="00456A40"/>
    <w:rsid w:val="00456CC1"/>
    <w:rsid w:val="0045771E"/>
    <w:rsid w:val="00457781"/>
    <w:rsid w:val="00460D17"/>
    <w:rsid w:val="004616FE"/>
    <w:rsid w:val="00461A08"/>
    <w:rsid w:val="0046204B"/>
    <w:rsid w:val="00462C0B"/>
    <w:rsid w:val="00462F92"/>
    <w:rsid w:val="004633CA"/>
    <w:rsid w:val="00463CED"/>
    <w:rsid w:val="00463F8A"/>
    <w:rsid w:val="00465353"/>
    <w:rsid w:val="00465423"/>
    <w:rsid w:val="00465930"/>
    <w:rsid w:val="00466C90"/>
    <w:rsid w:val="00467E2F"/>
    <w:rsid w:val="004714AF"/>
    <w:rsid w:val="00471D34"/>
    <w:rsid w:val="00471FB0"/>
    <w:rsid w:val="00471FDA"/>
    <w:rsid w:val="00472F06"/>
    <w:rsid w:val="0047355D"/>
    <w:rsid w:val="004749A7"/>
    <w:rsid w:val="00474F70"/>
    <w:rsid w:val="00474F91"/>
    <w:rsid w:val="00475F82"/>
    <w:rsid w:val="004767DA"/>
    <w:rsid w:val="00477420"/>
    <w:rsid w:val="004800B0"/>
    <w:rsid w:val="004804B2"/>
    <w:rsid w:val="00480C16"/>
    <w:rsid w:val="00480F52"/>
    <w:rsid w:val="0048120D"/>
    <w:rsid w:val="0048131F"/>
    <w:rsid w:val="004821B8"/>
    <w:rsid w:val="004821E7"/>
    <w:rsid w:val="0048224B"/>
    <w:rsid w:val="00482B87"/>
    <w:rsid w:val="0048340C"/>
    <w:rsid w:val="004835C1"/>
    <w:rsid w:val="004837C5"/>
    <w:rsid w:val="00483AFA"/>
    <w:rsid w:val="004844E4"/>
    <w:rsid w:val="00484E18"/>
    <w:rsid w:val="00485305"/>
    <w:rsid w:val="00485350"/>
    <w:rsid w:val="0048545E"/>
    <w:rsid w:val="00486075"/>
    <w:rsid w:val="00486DFE"/>
    <w:rsid w:val="004874A7"/>
    <w:rsid w:val="00487D0A"/>
    <w:rsid w:val="004900B5"/>
    <w:rsid w:val="00492076"/>
    <w:rsid w:val="0049208B"/>
    <w:rsid w:val="00492F05"/>
    <w:rsid w:val="00492F96"/>
    <w:rsid w:val="00493524"/>
    <w:rsid w:val="00493B4C"/>
    <w:rsid w:val="00493D18"/>
    <w:rsid w:val="00494E4B"/>
    <w:rsid w:val="00495D36"/>
    <w:rsid w:val="00496230"/>
    <w:rsid w:val="00496616"/>
    <w:rsid w:val="00496D9E"/>
    <w:rsid w:val="00497C8C"/>
    <w:rsid w:val="004A03AB"/>
    <w:rsid w:val="004A0569"/>
    <w:rsid w:val="004A06E3"/>
    <w:rsid w:val="004A160D"/>
    <w:rsid w:val="004A1A61"/>
    <w:rsid w:val="004A1FE1"/>
    <w:rsid w:val="004A223C"/>
    <w:rsid w:val="004A2325"/>
    <w:rsid w:val="004A2C75"/>
    <w:rsid w:val="004A33A9"/>
    <w:rsid w:val="004A3837"/>
    <w:rsid w:val="004A4761"/>
    <w:rsid w:val="004A51CA"/>
    <w:rsid w:val="004A6395"/>
    <w:rsid w:val="004A7368"/>
    <w:rsid w:val="004A75F0"/>
    <w:rsid w:val="004B00DC"/>
    <w:rsid w:val="004B11C9"/>
    <w:rsid w:val="004B27D3"/>
    <w:rsid w:val="004B2930"/>
    <w:rsid w:val="004B29EC"/>
    <w:rsid w:val="004B389A"/>
    <w:rsid w:val="004B3F8D"/>
    <w:rsid w:val="004B3FD1"/>
    <w:rsid w:val="004B4948"/>
    <w:rsid w:val="004B4C37"/>
    <w:rsid w:val="004B4FB7"/>
    <w:rsid w:val="004B5F15"/>
    <w:rsid w:val="004B686D"/>
    <w:rsid w:val="004B69F2"/>
    <w:rsid w:val="004B76B4"/>
    <w:rsid w:val="004B789A"/>
    <w:rsid w:val="004C0847"/>
    <w:rsid w:val="004C0A29"/>
    <w:rsid w:val="004C0CFE"/>
    <w:rsid w:val="004C187E"/>
    <w:rsid w:val="004C25DE"/>
    <w:rsid w:val="004C275F"/>
    <w:rsid w:val="004C2B2C"/>
    <w:rsid w:val="004C304C"/>
    <w:rsid w:val="004C30C7"/>
    <w:rsid w:val="004C3134"/>
    <w:rsid w:val="004C333C"/>
    <w:rsid w:val="004C3EEF"/>
    <w:rsid w:val="004C44A0"/>
    <w:rsid w:val="004C4ABC"/>
    <w:rsid w:val="004C4D97"/>
    <w:rsid w:val="004C52C0"/>
    <w:rsid w:val="004C639A"/>
    <w:rsid w:val="004C7466"/>
    <w:rsid w:val="004C77C2"/>
    <w:rsid w:val="004C7AD7"/>
    <w:rsid w:val="004C7C56"/>
    <w:rsid w:val="004D0CCE"/>
    <w:rsid w:val="004D1319"/>
    <w:rsid w:val="004D1966"/>
    <w:rsid w:val="004D1BF8"/>
    <w:rsid w:val="004D2829"/>
    <w:rsid w:val="004D28DB"/>
    <w:rsid w:val="004D2A32"/>
    <w:rsid w:val="004D2C6C"/>
    <w:rsid w:val="004D36C6"/>
    <w:rsid w:val="004D3A86"/>
    <w:rsid w:val="004D505B"/>
    <w:rsid w:val="004D57C2"/>
    <w:rsid w:val="004D5A84"/>
    <w:rsid w:val="004D6317"/>
    <w:rsid w:val="004D6CD1"/>
    <w:rsid w:val="004D6E0D"/>
    <w:rsid w:val="004D7681"/>
    <w:rsid w:val="004D779C"/>
    <w:rsid w:val="004E04BD"/>
    <w:rsid w:val="004E1C04"/>
    <w:rsid w:val="004E22BE"/>
    <w:rsid w:val="004E2BDF"/>
    <w:rsid w:val="004E2C18"/>
    <w:rsid w:val="004E34A7"/>
    <w:rsid w:val="004E3DB3"/>
    <w:rsid w:val="004E45D0"/>
    <w:rsid w:val="004E4FDD"/>
    <w:rsid w:val="004E6961"/>
    <w:rsid w:val="004E6A36"/>
    <w:rsid w:val="004E6F01"/>
    <w:rsid w:val="004E7259"/>
    <w:rsid w:val="004F033E"/>
    <w:rsid w:val="004F0543"/>
    <w:rsid w:val="004F12AD"/>
    <w:rsid w:val="004F172E"/>
    <w:rsid w:val="004F18FA"/>
    <w:rsid w:val="004F1D5C"/>
    <w:rsid w:val="004F1F4F"/>
    <w:rsid w:val="004F29A1"/>
    <w:rsid w:val="004F2ED4"/>
    <w:rsid w:val="004F334C"/>
    <w:rsid w:val="004F4CF5"/>
    <w:rsid w:val="004F4EB6"/>
    <w:rsid w:val="004F4FE7"/>
    <w:rsid w:val="004F5A34"/>
    <w:rsid w:val="004F5E6C"/>
    <w:rsid w:val="004F6194"/>
    <w:rsid w:val="004F6E9D"/>
    <w:rsid w:val="004F6EA8"/>
    <w:rsid w:val="004F77AF"/>
    <w:rsid w:val="004F7807"/>
    <w:rsid w:val="004F7EA2"/>
    <w:rsid w:val="005004C4"/>
    <w:rsid w:val="00501CE0"/>
    <w:rsid w:val="005024E1"/>
    <w:rsid w:val="005027FE"/>
    <w:rsid w:val="00502B3F"/>
    <w:rsid w:val="00503695"/>
    <w:rsid w:val="005037DC"/>
    <w:rsid w:val="005039EE"/>
    <w:rsid w:val="0050485B"/>
    <w:rsid w:val="00504A8C"/>
    <w:rsid w:val="0050733A"/>
    <w:rsid w:val="005076BC"/>
    <w:rsid w:val="0051001E"/>
    <w:rsid w:val="005106FF"/>
    <w:rsid w:val="00510B44"/>
    <w:rsid w:val="00510B7E"/>
    <w:rsid w:val="00511E29"/>
    <w:rsid w:val="005120BA"/>
    <w:rsid w:val="005123E7"/>
    <w:rsid w:val="005137CB"/>
    <w:rsid w:val="005138C7"/>
    <w:rsid w:val="0051436E"/>
    <w:rsid w:val="005147E4"/>
    <w:rsid w:val="00514969"/>
    <w:rsid w:val="00515986"/>
    <w:rsid w:val="00516599"/>
    <w:rsid w:val="005165FC"/>
    <w:rsid w:val="00516E84"/>
    <w:rsid w:val="00516ED0"/>
    <w:rsid w:val="005202A9"/>
    <w:rsid w:val="00521904"/>
    <w:rsid w:val="0052202B"/>
    <w:rsid w:val="005230CB"/>
    <w:rsid w:val="00525A2C"/>
    <w:rsid w:val="00525D38"/>
    <w:rsid w:val="00525F8B"/>
    <w:rsid w:val="00526D69"/>
    <w:rsid w:val="005273B4"/>
    <w:rsid w:val="0053000D"/>
    <w:rsid w:val="005315C2"/>
    <w:rsid w:val="00531709"/>
    <w:rsid w:val="005319CF"/>
    <w:rsid w:val="00531B79"/>
    <w:rsid w:val="00532665"/>
    <w:rsid w:val="00532AE3"/>
    <w:rsid w:val="00532FFE"/>
    <w:rsid w:val="00533053"/>
    <w:rsid w:val="005334C4"/>
    <w:rsid w:val="00533F4E"/>
    <w:rsid w:val="00534CFF"/>
    <w:rsid w:val="00535645"/>
    <w:rsid w:val="00535B5C"/>
    <w:rsid w:val="00535D18"/>
    <w:rsid w:val="005367A6"/>
    <w:rsid w:val="00537781"/>
    <w:rsid w:val="00537D74"/>
    <w:rsid w:val="00537EA7"/>
    <w:rsid w:val="005402BE"/>
    <w:rsid w:val="0054055A"/>
    <w:rsid w:val="00540698"/>
    <w:rsid w:val="00540A9D"/>
    <w:rsid w:val="00541182"/>
    <w:rsid w:val="00541704"/>
    <w:rsid w:val="00541A23"/>
    <w:rsid w:val="00543634"/>
    <w:rsid w:val="005441ED"/>
    <w:rsid w:val="005448B2"/>
    <w:rsid w:val="00544CBA"/>
    <w:rsid w:val="00544EC1"/>
    <w:rsid w:val="005454D7"/>
    <w:rsid w:val="005466A6"/>
    <w:rsid w:val="00546BD6"/>
    <w:rsid w:val="00547B3E"/>
    <w:rsid w:val="00547BA9"/>
    <w:rsid w:val="00551AAD"/>
    <w:rsid w:val="005524E3"/>
    <w:rsid w:val="005527A4"/>
    <w:rsid w:val="00553CB9"/>
    <w:rsid w:val="0055408B"/>
    <w:rsid w:val="005544AF"/>
    <w:rsid w:val="00554C98"/>
    <w:rsid w:val="005560A5"/>
    <w:rsid w:val="00556FCB"/>
    <w:rsid w:val="005573BA"/>
    <w:rsid w:val="00557B3C"/>
    <w:rsid w:val="00557FE5"/>
    <w:rsid w:val="0056005A"/>
    <w:rsid w:val="005602F7"/>
    <w:rsid w:val="00560836"/>
    <w:rsid w:val="0056085E"/>
    <w:rsid w:val="005622FF"/>
    <w:rsid w:val="005626B0"/>
    <w:rsid w:val="0056320B"/>
    <w:rsid w:val="00563229"/>
    <w:rsid w:val="00563AFC"/>
    <w:rsid w:val="00563B10"/>
    <w:rsid w:val="00563EA6"/>
    <w:rsid w:val="005655C4"/>
    <w:rsid w:val="0056677C"/>
    <w:rsid w:val="00566A55"/>
    <w:rsid w:val="00566EB1"/>
    <w:rsid w:val="00567453"/>
    <w:rsid w:val="00570263"/>
    <w:rsid w:val="00571A53"/>
    <w:rsid w:val="00571E7A"/>
    <w:rsid w:val="00573809"/>
    <w:rsid w:val="0057396E"/>
    <w:rsid w:val="00574583"/>
    <w:rsid w:val="00574AF8"/>
    <w:rsid w:val="00575395"/>
    <w:rsid w:val="00577357"/>
    <w:rsid w:val="0058046A"/>
    <w:rsid w:val="0058048A"/>
    <w:rsid w:val="00580492"/>
    <w:rsid w:val="00580A90"/>
    <w:rsid w:val="00580BE4"/>
    <w:rsid w:val="005817BE"/>
    <w:rsid w:val="005820CC"/>
    <w:rsid w:val="00582259"/>
    <w:rsid w:val="00582285"/>
    <w:rsid w:val="00582EDE"/>
    <w:rsid w:val="005830C6"/>
    <w:rsid w:val="00583103"/>
    <w:rsid w:val="00583F79"/>
    <w:rsid w:val="0058463D"/>
    <w:rsid w:val="00585AF3"/>
    <w:rsid w:val="00585BCC"/>
    <w:rsid w:val="00585EA4"/>
    <w:rsid w:val="00586B25"/>
    <w:rsid w:val="00586E8E"/>
    <w:rsid w:val="0058713E"/>
    <w:rsid w:val="0058746F"/>
    <w:rsid w:val="005878AD"/>
    <w:rsid w:val="00587985"/>
    <w:rsid w:val="00587E1C"/>
    <w:rsid w:val="00590973"/>
    <w:rsid w:val="00591028"/>
    <w:rsid w:val="00591261"/>
    <w:rsid w:val="00591DA2"/>
    <w:rsid w:val="005920C9"/>
    <w:rsid w:val="00592841"/>
    <w:rsid w:val="00592F7C"/>
    <w:rsid w:val="00593BBB"/>
    <w:rsid w:val="00593F8E"/>
    <w:rsid w:val="0059444E"/>
    <w:rsid w:val="00594667"/>
    <w:rsid w:val="00596968"/>
    <w:rsid w:val="00596BA0"/>
    <w:rsid w:val="00597013"/>
    <w:rsid w:val="00597223"/>
    <w:rsid w:val="00597322"/>
    <w:rsid w:val="00597D44"/>
    <w:rsid w:val="005A01BD"/>
    <w:rsid w:val="005A031B"/>
    <w:rsid w:val="005A09A6"/>
    <w:rsid w:val="005A15D8"/>
    <w:rsid w:val="005A1B0B"/>
    <w:rsid w:val="005A1DC6"/>
    <w:rsid w:val="005A336E"/>
    <w:rsid w:val="005A33EB"/>
    <w:rsid w:val="005A3A37"/>
    <w:rsid w:val="005A45C2"/>
    <w:rsid w:val="005A4A57"/>
    <w:rsid w:val="005A5A63"/>
    <w:rsid w:val="005A5B5B"/>
    <w:rsid w:val="005A5D9B"/>
    <w:rsid w:val="005A5E1D"/>
    <w:rsid w:val="005A61D9"/>
    <w:rsid w:val="005A67F5"/>
    <w:rsid w:val="005A6824"/>
    <w:rsid w:val="005A6D23"/>
    <w:rsid w:val="005B04CD"/>
    <w:rsid w:val="005B0B48"/>
    <w:rsid w:val="005B0E0F"/>
    <w:rsid w:val="005B1FEC"/>
    <w:rsid w:val="005B26D2"/>
    <w:rsid w:val="005B2725"/>
    <w:rsid w:val="005B4238"/>
    <w:rsid w:val="005B4EAC"/>
    <w:rsid w:val="005B50D7"/>
    <w:rsid w:val="005B5E82"/>
    <w:rsid w:val="005B61B9"/>
    <w:rsid w:val="005B715D"/>
    <w:rsid w:val="005B7476"/>
    <w:rsid w:val="005B779B"/>
    <w:rsid w:val="005B77F2"/>
    <w:rsid w:val="005B78B0"/>
    <w:rsid w:val="005B7BE7"/>
    <w:rsid w:val="005C09A1"/>
    <w:rsid w:val="005C0A0D"/>
    <w:rsid w:val="005C0E5B"/>
    <w:rsid w:val="005C13B3"/>
    <w:rsid w:val="005C1796"/>
    <w:rsid w:val="005C1889"/>
    <w:rsid w:val="005C23D4"/>
    <w:rsid w:val="005C2F8C"/>
    <w:rsid w:val="005C373A"/>
    <w:rsid w:val="005C3881"/>
    <w:rsid w:val="005C41D3"/>
    <w:rsid w:val="005C46AC"/>
    <w:rsid w:val="005C4702"/>
    <w:rsid w:val="005C57BF"/>
    <w:rsid w:val="005C6F75"/>
    <w:rsid w:val="005C73ED"/>
    <w:rsid w:val="005C747B"/>
    <w:rsid w:val="005C7629"/>
    <w:rsid w:val="005C7BF0"/>
    <w:rsid w:val="005D006D"/>
    <w:rsid w:val="005D0678"/>
    <w:rsid w:val="005D1320"/>
    <w:rsid w:val="005D167D"/>
    <w:rsid w:val="005D23A4"/>
    <w:rsid w:val="005D2AF8"/>
    <w:rsid w:val="005D3564"/>
    <w:rsid w:val="005D43B4"/>
    <w:rsid w:val="005D4609"/>
    <w:rsid w:val="005D4B8B"/>
    <w:rsid w:val="005D5425"/>
    <w:rsid w:val="005D5BA3"/>
    <w:rsid w:val="005D5EDD"/>
    <w:rsid w:val="005D6285"/>
    <w:rsid w:val="005D63B8"/>
    <w:rsid w:val="005E0513"/>
    <w:rsid w:val="005E06F2"/>
    <w:rsid w:val="005E0A5E"/>
    <w:rsid w:val="005E14C4"/>
    <w:rsid w:val="005E17FA"/>
    <w:rsid w:val="005E2749"/>
    <w:rsid w:val="005E2D5F"/>
    <w:rsid w:val="005E2DC5"/>
    <w:rsid w:val="005E3318"/>
    <w:rsid w:val="005E3415"/>
    <w:rsid w:val="005E364A"/>
    <w:rsid w:val="005E38EE"/>
    <w:rsid w:val="005E3A95"/>
    <w:rsid w:val="005E41C8"/>
    <w:rsid w:val="005E4574"/>
    <w:rsid w:val="005E494A"/>
    <w:rsid w:val="005E5EFC"/>
    <w:rsid w:val="005E633A"/>
    <w:rsid w:val="005E6A77"/>
    <w:rsid w:val="005E6C6C"/>
    <w:rsid w:val="005E73BD"/>
    <w:rsid w:val="005E741E"/>
    <w:rsid w:val="005E7542"/>
    <w:rsid w:val="005E76EB"/>
    <w:rsid w:val="005F0471"/>
    <w:rsid w:val="005F065E"/>
    <w:rsid w:val="005F0D23"/>
    <w:rsid w:val="005F1381"/>
    <w:rsid w:val="005F1525"/>
    <w:rsid w:val="005F16F4"/>
    <w:rsid w:val="005F2638"/>
    <w:rsid w:val="005F2943"/>
    <w:rsid w:val="005F302D"/>
    <w:rsid w:val="005F43AF"/>
    <w:rsid w:val="005F6F58"/>
    <w:rsid w:val="005F77EE"/>
    <w:rsid w:val="005F7827"/>
    <w:rsid w:val="00602106"/>
    <w:rsid w:val="006027D6"/>
    <w:rsid w:val="00602EE3"/>
    <w:rsid w:val="006033B1"/>
    <w:rsid w:val="006035EC"/>
    <w:rsid w:val="006038EC"/>
    <w:rsid w:val="006040E8"/>
    <w:rsid w:val="006043D5"/>
    <w:rsid w:val="0060455B"/>
    <w:rsid w:val="006047FF"/>
    <w:rsid w:val="00604949"/>
    <w:rsid w:val="006051D5"/>
    <w:rsid w:val="00605314"/>
    <w:rsid w:val="00605F65"/>
    <w:rsid w:val="00606745"/>
    <w:rsid w:val="00607385"/>
    <w:rsid w:val="0061068B"/>
    <w:rsid w:val="00610F26"/>
    <w:rsid w:val="006111A3"/>
    <w:rsid w:val="00611B52"/>
    <w:rsid w:val="0061250A"/>
    <w:rsid w:val="00612C79"/>
    <w:rsid w:val="00612F6D"/>
    <w:rsid w:val="0061340E"/>
    <w:rsid w:val="0061365B"/>
    <w:rsid w:val="00614B64"/>
    <w:rsid w:val="006150E4"/>
    <w:rsid w:val="006155E0"/>
    <w:rsid w:val="00615E18"/>
    <w:rsid w:val="00615FB3"/>
    <w:rsid w:val="00616312"/>
    <w:rsid w:val="0061680C"/>
    <w:rsid w:val="00616B7C"/>
    <w:rsid w:val="00616E8F"/>
    <w:rsid w:val="00617FCE"/>
    <w:rsid w:val="00617FE1"/>
    <w:rsid w:val="006206CB"/>
    <w:rsid w:val="00620AB3"/>
    <w:rsid w:val="00620C4D"/>
    <w:rsid w:val="00621A86"/>
    <w:rsid w:val="00622569"/>
    <w:rsid w:val="00623FBF"/>
    <w:rsid w:val="00624BDE"/>
    <w:rsid w:val="00624FE5"/>
    <w:rsid w:val="0062615E"/>
    <w:rsid w:val="00626936"/>
    <w:rsid w:val="00626CAD"/>
    <w:rsid w:val="0062738C"/>
    <w:rsid w:val="00630734"/>
    <w:rsid w:val="00631005"/>
    <w:rsid w:val="006312D4"/>
    <w:rsid w:val="00631D50"/>
    <w:rsid w:val="00633155"/>
    <w:rsid w:val="0063343E"/>
    <w:rsid w:val="0063344A"/>
    <w:rsid w:val="006339BF"/>
    <w:rsid w:val="0063464C"/>
    <w:rsid w:val="00634E14"/>
    <w:rsid w:val="00635384"/>
    <w:rsid w:val="00635C3F"/>
    <w:rsid w:val="00636046"/>
    <w:rsid w:val="00636599"/>
    <w:rsid w:val="00636ABF"/>
    <w:rsid w:val="006374F3"/>
    <w:rsid w:val="00637742"/>
    <w:rsid w:val="006378A9"/>
    <w:rsid w:val="00637EF9"/>
    <w:rsid w:val="006406D5"/>
    <w:rsid w:val="006408BB"/>
    <w:rsid w:val="00640DED"/>
    <w:rsid w:val="00642284"/>
    <w:rsid w:val="00642ADE"/>
    <w:rsid w:val="00642AF5"/>
    <w:rsid w:val="00643D42"/>
    <w:rsid w:val="00644851"/>
    <w:rsid w:val="006451A5"/>
    <w:rsid w:val="00645986"/>
    <w:rsid w:val="00645D09"/>
    <w:rsid w:val="00646E10"/>
    <w:rsid w:val="00646E35"/>
    <w:rsid w:val="00646FA7"/>
    <w:rsid w:val="00647222"/>
    <w:rsid w:val="0064724A"/>
    <w:rsid w:val="00647C4D"/>
    <w:rsid w:val="006504EC"/>
    <w:rsid w:val="00651745"/>
    <w:rsid w:val="00651D03"/>
    <w:rsid w:val="0065230A"/>
    <w:rsid w:val="0065270A"/>
    <w:rsid w:val="00652873"/>
    <w:rsid w:val="00652F59"/>
    <w:rsid w:val="00653030"/>
    <w:rsid w:val="00654C71"/>
    <w:rsid w:val="00654CAB"/>
    <w:rsid w:val="00654D50"/>
    <w:rsid w:val="006563B0"/>
    <w:rsid w:val="00656D4E"/>
    <w:rsid w:val="00657C53"/>
    <w:rsid w:val="00660D1D"/>
    <w:rsid w:val="00661FA1"/>
    <w:rsid w:val="00662105"/>
    <w:rsid w:val="00662FA4"/>
    <w:rsid w:val="006630E5"/>
    <w:rsid w:val="006634EA"/>
    <w:rsid w:val="00663604"/>
    <w:rsid w:val="00663CFE"/>
    <w:rsid w:val="0066457F"/>
    <w:rsid w:val="006646A8"/>
    <w:rsid w:val="00664782"/>
    <w:rsid w:val="00664D68"/>
    <w:rsid w:val="006650F8"/>
    <w:rsid w:val="00666855"/>
    <w:rsid w:val="00666B45"/>
    <w:rsid w:val="00667A20"/>
    <w:rsid w:val="00670118"/>
    <w:rsid w:val="006718EE"/>
    <w:rsid w:val="00671C3A"/>
    <w:rsid w:val="00672995"/>
    <w:rsid w:val="00673094"/>
    <w:rsid w:val="0067357C"/>
    <w:rsid w:val="00673D7B"/>
    <w:rsid w:val="00674AF7"/>
    <w:rsid w:val="006753F3"/>
    <w:rsid w:val="00675F8D"/>
    <w:rsid w:val="00676373"/>
    <w:rsid w:val="0067713A"/>
    <w:rsid w:val="00677A7B"/>
    <w:rsid w:val="00680DF1"/>
    <w:rsid w:val="006821A1"/>
    <w:rsid w:val="006825BB"/>
    <w:rsid w:val="00683EBD"/>
    <w:rsid w:val="00684167"/>
    <w:rsid w:val="00684C98"/>
    <w:rsid w:val="00684E3A"/>
    <w:rsid w:val="00685737"/>
    <w:rsid w:val="00685FD2"/>
    <w:rsid w:val="0068656D"/>
    <w:rsid w:val="006874BA"/>
    <w:rsid w:val="0068777E"/>
    <w:rsid w:val="00687812"/>
    <w:rsid w:val="00687A7D"/>
    <w:rsid w:val="00687AEB"/>
    <w:rsid w:val="006901B5"/>
    <w:rsid w:val="0069065B"/>
    <w:rsid w:val="006916D5"/>
    <w:rsid w:val="00691794"/>
    <w:rsid w:val="00691DB0"/>
    <w:rsid w:val="00692A67"/>
    <w:rsid w:val="0069318D"/>
    <w:rsid w:val="00693224"/>
    <w:rsid w:val="00693569"/>
    <w:rsid w:val="00693A95"/>
    <w:rsid w:val="00693CD2"/>
    <w:rsid w:val="00694229"/>
    <w:rsid w:val="00694848"/>
    <w:rsid w:val="00694992"/>
    <w:rsid w:val="00694D93"/>
    <w:rsid w:val="006953E3"/>
    <w:rsid w:val="0069542A"/>
    <w:rsid w:val="00695EF4"/>
    <w:rsid w:val="00697764"/>
    <w:rsid w:val="006977A8"/>
    <w:rsid w:val="006A00D5"/>
    <w:rsid w:val="006A05B3"/>
    <w:rsid w:val="006A080C"/>
    <w:rsid w:val="006A1053"/>
    <w:rsid w:val="006A141B"/>
    <w:rsid w:val="006A1756"/>
    <w:rsid w:val="006A1FA8"/>
    <w:rsid w:val="006A2D38"/>
    <w:rsid w:val="006A2D7A"/>
    <w:rsid w:val="006A4585"/>
    <w:rsid w:val="006A5217"/>
    <w:rsid w:val="006A59AF"/>
    <w:rsid w:val="006A59D8"/>
    <w:rsid w:val="006A5CFE"/>
    <w:rsid w:val="006A5F24"/>
    <w:rsid w:val="006A74CA"/>
    <w:rsid w:val="006A7986"/>
    <w:rsid w:val="006B055F"/>
    <w:rsid w:val="006B0900"/>
    <w:rsid w:val="006B16E8"/>
    <w:rsid w:val="006B1A0D"/>
    <w:rsid w:val="006B1AD5"/>
    <w:rsid w:val="006B1B49"/>
    <w:rsid w:val="006B22F3"/>
    <w:rsid w:val="006B273C"/>
    <w:rsid w:val="006B3B6F"/>
    <w:rsid w:val="006B3C46"/>
    <w:rsid w:val="006B3CBD"/>
    <w:rsid w:val="006B4227"/>
    <w:rsid w:val="006B46B2"/>
    <w:rsid w:val="006B4A38"/>
    <w:rsid w:val="006B4C25"/>
    <w:rsid w:val="006B50A9"/>
    <w:rsid w:val="006B5B7B"/>
    <w:rsid w:val="006B5F81"/>
    <w:rsid w:val="006B606F"/>
    <w:rsid w:val="006B66B6"/>
    <w:rsid w:val="006B7776"/>
    <w:rsid w:val="006C0092"/>
    <w:rsid w:val="006C1608"/>
    <w:rsid w:val="006C1778"/>
    <w:rsid w:val="006C2F88"/>
    <w:rsid w:val="006C3A8B"/>
    <w:rsid w:val="006C3A97"/>
    <w:rsid w:val="006C4288"/>
    <w:rsid w:val="006C4603"/>
    <w:rsid w:val="006C46B1"/>
    <w:rsid w:val="006C4732"/>
    <w:rsid w:val="006C50E4"/>
    <w:rsid w:val="006C62EE"/>
    <w:rsid w:val="006C6B52"/>
    <w:rsid w:val="006C6ED7"/>
    <w:rsid w:val="006D0509"/>
    <w:rsid w:val="006D09A2"/>
    <w:rsid w:val="006D1869"/>
    <w:rsid w:val="006D2136"/>
    <w:rsid w:val="006D4CD0"/>
    <w:rsid w:val="006D630B"/>
    <w:rsid w:val="006D6830"/>
    <w:rsid w:val="006D6CA0"/>
    <w:rsid w:val="006D76CF"/>
    <w:rsid w:val="006D7DCE"/>
    <w:rsid w:val="006E0A7A"/>
    <w:rsid w:val="006E13B0"/>
    <w:rsid w:val="006E1B54"/>
    <w:rsid w:val="006E1CC5"/>
    <w:rsid w:val="006E1E6D"/>
    <w:rsid w:val="006E2769"/>
    <w:rsid w:val="006E32FE"/>
    <w:rsid w:val="006E3463"/>
    <w:rsid w:val="006E4777"/>
    <w:rsid w:val="006E4D4E"/>
    <w:rsid w:val="006E65B5"/>
    <w:rsid w:val="006E664A"/>
    <w:rsid w:val="006E68E6"/>
    <w:rsid w:val="006E76AE"/>
    <w:rsid w:val="006E7786"/>
    <w:rsid w:val="006E7E53"/>
    <w:rsid w:val="006F1626"/>
    <w:rsid w:val="006F187F"/>
    <w:rsid w:val="006F1FF8"/>
    <w:rsid w:val="006F231F"/>
    <w:rsid w:val="006F32A0"/>
    <w:rsid w:val="006F379F"/>
    <w:rsid w:val="006F3B4A"/>
    <w:rsid w:val="006F5354"/>
    <w:rsid w:val="006F5D13"/>
    <w:rsid w:val="006F61EA"/>
    <w:rsid w:val="006F62A6"/>
    <w:rsid w:val="006F6CB5"/>
    <w:rsid w:val="006F7A02"/>
    <w:rsid w:val="00700066"/>
    <w:rsid w:val="00701FF0"/>
    <w:rsid w:val="007028B7"/>
    <w:rsid w:val="007029C9"/>
    <w:rsid w:val="00702C82"/>
    <w:rsid w:val="00702CC3"/>
    <w:rsid w:val="00702ED8"/>
    <w:rsid w:val="00702FB5"/>
    <w:rsid w:val="007033D9"/>
    <w:rsid w:val="00703A0A"/>
    <w:rsid w:val="00704033"/>
    <w:rsid w:val="00705ABF"/>
    <w:rsid w:val="00706051"/>
    <w:rsid w:val="00706D0D"/>
    <w:rsid w:val="00706DB6"/>
    <w:rsid w:val="00706ECF"/>
    <w:rsid w:val="00706FC8"/>
    <w:rsid w:val="0070750D"/>
    <w:rsid w:val="007075DB"/>
    <w:rsid w:val="00707D5A"/>
    <w:rsid w:val="007101EB"/>
    <w:rsid w:val="00710F5D"/>
    <w:rsid w:val="00711080"/>
    <w:rsid w:val="00712E51"/>
    <w:rsid w:val="007132A9"/>
    <w:rsid w:val="00713846"/>
    <w:rsid w:val="00713ABC"/>
    <w:rsid w:val="00713B0F"/>
    <w:rsid w:val="00713C3C"/>
    <w:rsid w:val="00713D23"/>
    <w:rsid w:val="00714B31"/>
    <w:rsid w:val="00714E77"/>
    <w:rsid w:val="00716B0A"/>
    <w:rsid w:val="00717397"/>
    <w:rsid w:val="00717CAE"/>
    <w:rsid w:val="0072050B"/>
    <w:rsid w:val="007205EB"/>
    <w:rsid w:val="00720F93"/>
    <w:rsid w:val="007212B3"/>
    <w:rsid w:val="007212FA"/>
    <w:rsid w:val="00721F13"/>
    <w:rsid w:val="00721F92"/>
    <w:rsid w:val="00722079"/>
    <w:rsid w:val="00722DCF"/>
    <w:rsid w:val="00722F98"/>
    <w:rsid w:val="00723DD1"/>
    <w:rsid w:val="007245F7"/>
    <w:rsid w:val="0072527B"/>
    <w:rsid w:val="00725597"/>
    <w:rsid w:val="00725978"/>
    <w:rsid w:val="00725BAC"/>
    <w:rsid w:val="007262B3"/>
    <w:rsid w:val="00726942"/>
    <w:rsid w:val="00727A37"/>
    <w:rsid w:val="00727B61"/>
    <w:rsid w:val="00730669"/>
    <w:rsid w:val="00730ED1"/>
    <w:rsid w:val="00731F0D"/>
    <w:rsid w:val="00732100"/>
    <w:rsid w:val="00733C02"/>
    <w:rsid w:val="007357FB"/>
    <w:rsid w:val="00736208"/>
    <w:rsid w:val="00736B80"/>
    <w:rsid w:val="007372F5"/>
    <w:rsid w:val="00737BA4"/>
    <w:rsid w:val="0074097F"/>
    <w:rsid w:val="0074108A"/>
    <w:rsid w:val="00741447"/>
    <w:rsid w:val="00742516"/>
    <w:rsid w:val="0074282F"/>
    <w:rsid w:val="007429C6"/>
    <w:rsid w:val="00743C48"/>
    <w:rsid w:val="00743EB6"/>
    <w:rsid w:val="007444D3"/>
    <w:rsid w:val="007447AD"/>
    <w:rsid w:val="00744F63"/>
    <w:rsid w:val="007452A3"/>
    <w:rsid w:val="00745BD9"/>
    <w:rsid w:val="00746E01"/>
    <w:rsid w:val="0075017B"/>
    <w:rsid w:val="00750823"/>
    <w:rsid w:val="00751288"/>
    <w:rsid w:val="00751633"/>
    <w:rsid w:val="00751C1B"/>
    <w:rsid w:val="00751C7B"/>
    <w:rsid w:val="00752632"/>
    <w:rsid w:val="007528C1"/>
    <w:rsid w:val="007538FF"/>
    <w:rsid w:val="0075400B"/>
    <w:rsid w:val="0075405D"/>
    <w:rsid w:val="007544DE"/>
    <w:rsid w:val="007557CB"/>
    <w:rsid w:val="00755904"/>
    <w:rsid w:val="00755A9A"/>
    <w:rsid w:val="00755B07"/>
    <w:rsid w:val="00757125"/>
    <w:rsid w:val="007624AA"/>
    <w:rsid w:val="00762C3C"/>
    <w:rsid w:val="007633CA"/>
    <w:rsid w:val="00763E18"/>
    <w:rsid w:val="00763E22"/>
    <w:rsid w:val="00763FAF"/>
    <w:rsid w:val="00764036"/>
    <w:rsid w:val="00764B12"/>
    <w:rsid w:val="00764E24"/>
    <w:rsid w:val="0076507B"/>
    <w:rsid w:val="007676C5"/>
    <w:rsid w:val="007707EE"/>
    <w:rsid w:val="00770925"/>
    <w:rsid w:val="007709D0"/>
    <w:rsid w:val="00770A71"/>
    <w:rsid w:val="00770DE0"/>
    <w:rsid w:val="007712AD"/>
    <w:rsid w:val="0077150C"/>
    <w:rsid w:val="00771B36"/>
    <w:rsid w:val="00773B6C"/>
    <w:rsid w:val="00773F66"/>
    <w:rsid w:val="007749BC"/>
    <w:rsid w:val="00775088"/>
    <w:rsid w:val="0077555B"/>
    <w:rsid w:val="00776E3A"/>
    <w:rsid w:val="007772E6"/>
    <w:rsid w:val="00777B30"/>
    <w:rsid w:val="0078125E"/>
    <w:rsid w:val="00781945"/>
    <w:rsid w:val="00782191"/>
    <w:rsid w:val="007827F0"/>
    <w:rsid w:val="00783453"/>
    <w:rsid w:val="0078365F"/>
    <w:rsid w:val="00784177"/>
    <w:rsid w:val="00785846"/>
    <w:rsid w:val="00785A7A"/>
    <w:rsid w:val="007868B1"/>
    <w:rsid w:val="00786D38"/>
    <w:rsid w:val="007876A7"/>
    <w:rsid w:val="007879C6"/>
    <w:rsid w:val="007903CC"/>
    <w:rsid w:val="00790D18"/>
    <w:rsid w:val="00792535"/>
    <w:rsid w:val="00792883"/>
    <w:rsid w:val="00792B7C"/>
    <w:rsid w:val="00792F82"/>
    <w:rsid w:val="007930DA"/>
    <w:rsid w:val="007935F1"/>
    <w:rsid w:val="00793632"/>
    <w:rsid w:val="00793787"/>
    <w:rsid w:val="007943E0"/>
    <w:rsid w:val="0079482D"/>
    <w:rsid w:val="00795193"/>
    <w:rsid w:val="007951FE"/>
    <w:rsid w:val="00795835"/>
    <w:rsid w:val="00795B63"/>
    <w:rsid w:val="007960E2"/>
    <w:rsid w:val="0079636E"/>
    <w:rsid w:val="00796EED"/>
    <w:rsid w:val="007971EC"/>
    <w:rsid w:val="00797D22"/>
    <w:rsid w:val="00797DB8"/>
    <w:rsid w:val="007A0698"/>
    <w:rsid w:val="007A0C90"/>
    <w:rsid w:val="007A0D53"/>
    <w:rsid w:val="007A1B7A"/>
    <w:rsid w:val="007A35D9"/>
    <w:rsid w:val="007A35F3"/>
    <w:rsid w:val="007A42B9"/>
    <w:rsid w:val="007A469B"/>
    <w:rsid w:val="007A5198"/>
    <w:rsid w:val="007A599B"/>
    <w:rsid w:val="007A5E04"/>
    <w:rsid w:val="007A7DEE"/>
    <w:rsid w:val="007B005D"/>
    <w:rsid w:val="007B03A1"/>
    <w:rsid w:val="007B088B"/>
    <w:rsid w:val="007B0A2E"/>
    <w:rsid w:val="007B0F39"/>
    <w:rsid w:val="007B14E4"/>
    <w:rsid w:val="007B1680"/>
    <w:rsid w:val="007B198A"/>
    <w:rsid w:val="007B1A2E"/>
    <w:rsid w:val="007B2F72"/>
    <w:rsid w:val="007B3495"/>
    <w:rsid w:val="007B3A6A"/>
    <w:rsid w:val="007B3BE5"/>
    <w:rsid w:val="007B3C12"/>
    <w:rsid w:val="007B4767"/>
    <w:rsid w:val="007B6857"/>
    <w:rsid w:val="007B6E6A"/>
    <w:rsid w:val="007B72F4"/>
    <w:rsid w:val="007B76E3"/>
    <w:rsid w:val="007C0CE7"/>
    <w:rsid w:val="007C107E"/>
    <w:rsid w:val="007C1F25"/>
    <w:rsid w:val="007C26C0"/>
    <w:rsid w:val="007C2844"/>
    <w:rsid w:val="007C29AB"/>
    <w:rsid w:val="007C32CB"/>
    <w:rsid w:val="007C3724"/>
    <w:rsid w:val="007C3AFA"/>
    <w:rsid w:val="007C3D11"/>
    <w:rsid w:val="007C3D6C"/>
    <w:rsid w:val="007C3DAD"/>
    <w:rsid w:val="007C3F3E"/>
    <w:rsid w:val="007C4370"/>
    <w:rsid w:val="007C4A42"/>
    <w:rsid w:val="007C594B"/>
    <w:rsid w:val="007C5A9B"/>
    <w:rsid w:val="007C62E1"/>
    <w:rsid w:val="007C65D6"/>
    <w:rsid w:val="007C70CC"/>
    <w:rsid w:val="007C783D"/>
    <w:rsid w:val="007C7EF0"/>
    <w:rsid w:val="007D2C50"/>
    <w:rsid w:val="007D2C74"/>
    <w:rsid w:val="007D341A"/>
    <w:rsid w:val="007D48B8"/>
    <w:rsid w:val="007D4C90"/>
    <w:rsid w:val="007D521D"/>
    <w:rsid w:val="007D52EA"/>
    <w:rsid w:val="007D53F6"/>
    <w:rsid w:val="007D579F"/>
    <w:rsid w:val="007D5BF8"/>
    <w:rsid w:val="007D6C13"/>
    <w:rsid w:val="007D7553"/>
    <w:rsid w:val="007E03D5"/>
    <w:rsid w:val="007E078A"/>
    <w:rsid w:val="007E0AA5"/>
    <w:rsid w:val="007E0E5C"/>
    <w:rsid w:val="007E0F9F"/>
    <w:rsid w:val="007E119D"/>
    <w:rsid w:val="007E1587"/>
    <w:rsid w:val="007E15A3"/>
    <w:rsid w:val="007E194B"/>
    <w:rsid w:val="007E2337"/>
    <w:rsid w:val="007E27F1"/>
    <w:rsid w:val="007E28EA"/>
    <w:rsid w:val="007E35E5"/>
    <w:rsid w:val="007E3DA0"/>
    <w:rsid w:val="007E4212"/>
    <w:rsid w:val="007E5199"/>
    <w:rsid w:val="007E62E9"/>
    <w:rsid w:val="007E6AB4"/>
    <w:rsid w:val="007F08D7"/>
    <w:rsid w:val="007F09DB"/>
    <w:rsid w:val="007F13B6"/>
    <w:rsid w:val="007F2321"/>
    <w:rsid w:val="007F281F"/>
    <w:rsid w:val="007F2AA8"/>
    <w:rsid w:val="007F2B09"/>
    <w:rsid w:val="007F2F75"/>
    <w:rsid w:val="007F3208"/>
    <w:rsid w:val="007F3AFB"/>
    <w:rsid w:val="007F3FE4"/>
    <w:rsid w:val="007F4FF8"/>
    <w:rsid w:val="007F62BF"/>
    <w:rsid w:val="007F73CA"/>
    <w:rsid w:val="007F78C3"/>
    <w:rsid w:val="007F7C65"/>
    <w:rsid w:val="00800653"/>
    <w:rsid w:val="00800C70"/>
    <w:rsid w:val="008020DC"/>
    <w:rsid w:val="00802265"/>
    <w:rsid w:val="008037D2"/>
    <w:rsid w:val="008039FF"/>
    <w:rsid w:val="00803E95"/>
    <w:rsid w:val="00803F3D"/>
    <w:rsid w:val="00803FCC"/>
    <w:rsid w:val="00804408"/>
    <w:rsid w:val="00804435"/>
    <w:rsid w:val="00804A21"/>
    <w:rsid w:val="00804C1C"/>
    <w:rsid w:val="00804F5F"/>
    <w:rsid w:val="0081058E"/>
    <w:rsid w:val="00810AA4"/>
    <w:rsid w:val="008129C3"/>
    <w:rsid w:val="0081324E"/>
    <w:rsid w:val="00814580"/>
    <w:rsid w:val="00814A86"/>
    <w:rsid w:val="0081504C"/>
    <w:rsid w:val="00815DC2"/>
    <w:rsid w:val="00815EA8"/>
    <w:rsid w:val="00815FBC"/>
    <w:rsid w:val="008166B9"/>
    <w:rsid w:val="008167D9"/>
    <w:rsid w:val="0081696D"/>
    <w:rsid w:val="0082112A"/>
    <w:rsid w:val="0082132B"/>
    <w:rsid w:val="0082247C"/>
    <w:rsid w:val="008224FF"/>
    <w:rsid w:val="00823EAA"/>
    <w:rsid w:val="0082408D"/>
    <w:rsid w:val="00825A5B"/>
    <w:rsid w:val="00825DA3"/>
    <w:rsid w:val="008275C0"/>
    <w:rsid w:val="008277EC"/>
    <w:rsid w:val="00827C1F"/>
    <w:rsid w:val="00827C3D"/>
    <w:rsid w:val="008305E9"/>
    <w:rsid w:val="00831072"/>
    <w:rsid w:val="00831AA0"/>
    <w:rsid w:val="00832179"/>
    <w:rsid w:val="008326DC"/>
    <w:rsid w:val="00833677"/>
    <w:rsid w:val="008338F0"/>
    <w:rsid w:val="00835F27"/>
    <w:rsid w:val="00835F49"/>
    <w:rsid w:val="008373CC"/>
    <w:rsid w:val="008376BB"/>
    <w:rsid w:val="00840F15"/>
    <w:rsid w:val="00841751"/>
    <w:rsid w:val="008422DA"/>
    <w:rsid w:val="008435BD"/>
    <w:rsid w:val="00845033"/>
    <w:rsid w:val="00845188"/>
    <w:rsid w:val="00845C66"/>
    <w:rsid w:val="008460F6"/>
    <w:rsid w:val="00847002"/>
    <w:rsid w:val="008470EF"/>
    <w:rsid w:val="0084740B"/>
    <w:rsid w:val="00847415"/>
    <w:rsid w:val="00847454"/>
    <w:rsid w:val="00847ADA"/>
    <w:rsid w:val="008501FA"/>
    <w:rsid w:val="0085034F"/>
    <w:rsid w:val="00850C04"/>
    <w:rsid w:val="00850CBB"/>
    <w:rsid w:val="008516E5"/>
    <w:rsid w:val="00851851"/>
    <w:rsid w:val="00851A85"/>
    <w:rsid w:val="00853EAE"/>
    <w:rsid w:val="008542B4"/>
    <w:rsid w:val="008552EA"/>
    <w:rsid w:val="00855310"/>
    <w:rsid w:val="00855722"/>
    <w:rsid w:val="0085579E"/>
    <w:rsid w:val="008558B1"/>
    <w:rsid w:val="00856C44"/>
    <w:rsid w:val="0085717D"/>
    <w:rsid w:val="008601C6"/>
    <w:rsid w:val="0086166C"/>
    <w:rsid w:val="00861D8B"/>
    <w:rsid w:val="008621D0"/>
    <w:rsid w:val="00862A3E"/>
    <w:rsid w:val="00862A44"/>
    <w:rsid w:val="0086397F"/>
    <w:rsid w:val="00863C34"/>
    <w:rsid w:val="008647F1"/>
    <w:rsid w:val="00870805"/>
    <w:rsid w:val="00871D16"/>
    <w:rsid w:val="00871D30"/>
    <w:rsid w:val="00871FBB"/>
    <w:rsid w:val="00872440"/>
    <w:rsid w:val="00872500"/>
    <w:rsid w:val="008736D8"/>
    <w:rsid w:val="00873BFA"/>
    <w:rsid w:val="008741F7"/>
    <w:rsid w:val="00874505"/>
    <w:rsid w:val="00874BC6"/>
    <w:rsid w:val="00874E1F"/>
    <w:rsid w:val="0087611C"/>
    <w:rsid w:val="00876934"/>
    <w:rsid w:val="00876E25"/>
    <w:rsid w:val="008771E9"/>
    <w:rsid w:val="008779A5"/>
    <w:rsid w:val="0088095E"/>
    <w:rsid w:val="00880ECA"/>
    <w:rsid w:val="00881125"/>
    <w:rsid w:val="0088132C"/>
    <w:rsid w:val="008813ED"/>
    <w:rsid w:val="00881667"/>
    <w:rsid w:val="008824BC"/>
    <w:rsid w:val="00883AD1"/>
    <w:rsid w:val="00883C01"/>
    <w:rsid w:val="00883CAC"/>
    <w:rsid w:val="008845C8"/>
    <w:rsid w:val="00884ABE"/>
    <w:rsid w:val="008850B9"/>
    <w:rsid w:val="00885435"/>
    <w:rsid w:val="008857EB"/>
    <w:rsid w:val="008867B9"/>
    <w:rsid w:val="00886941"/>
    <w:rsid w:val="00886D90"/>
    <w:rsid w:val="008872B9"/>
    <w:rsid w:val="00887585"/>
    <w:rsid w:val="0089040E"/>
    <w:rsid w:val="00891088"/>
    <w:rsid w:val="0089123D"/>
    <w:rsid w:val="008912DB"/>
    <w:rsid w:val="008919A6"/>
    <w:rsid w:val="00891B97"/>
    <w:rsid w:val="00891C2A"/>
    <w:rsid w:val="00892126"/>
    <w:rsid w:val="00892704"/>
    <w:rsid w:val="00892F43"/>
    <w:rsid w:val="008937DE"/>
    <w:rsid w:val="008962C0"/>
    <w:rsid w:val="008977D9"/>
    <w:rsid w:val="00897E2F"/>
    <w:rsid w:val="008A01B7"/>
    <w:rsid w:val="008A029B"/>
    <w:rsid w:val="008A05FD"/>
    <w:rsid w:val="008A0788"/>
    <w:rsid w:val="008A0C53"/>
    <w:rsid w:val="008A222C"/>
    <w:rsid w:val="008A2741"/>
    <w:rsid w:val="008A336B"/>
    <w:rsid w:val="008A3704"/>
    <w:rsid w:val="008A3DF5"/>
    <w:rsid w:val="008A451D"/>
    <w:rsid w:val="008A4BE2"/>
    <w:rsid w:val="008A4ECD"/>
    <w:rsid w:val="008A5FB1"/>
    <w:rsid w:val="008A608F"/>
    <w:rsid w:val="008A6A36"/>
    <w:rsid w:val="008A70F4"/>
    <w:rsid w:val="008B0C72"/>
    <w:rsid w:val="008B0FC9"/>
    <w:rsid w:val="008B1A94"/>
    <w:rsid w:val="008B1C74"/>
    <w:rsid w:val="008B2B34"/>
    <w:rsid w:val="008B3F07"/>
    <w:rsid w:val="008B4524"/>
    <w:rsid w:val="008B45D7"/>
    <w:rsid w:val="008B4FF0"/>
    <w:rsid w:val="008B5026"/>
    <w:rsid w:val="008B52ED"/>
    <w:rsid w:val="008B71E4"/>
    <w:rsid w:val="008B7681"/>
    <w:rsid w:val="008B7A59"/>
    <w:rsid w:val="008C0F90"/>
    <w:rsid w:val="008C1672"/>
    <w:rsid w:val="008C1C22"/>
    <w:rsid w:val="008C2055"/>
    <w:rsid w:val="008C24C1"/>
    <w:rsid w:val="008C259B"/>
    <w:rsid w:val="008C2A51"/>
    <w:rsid w:val="008C2BE0"/>
    <w:rsid w:val="008C3927"/>
    <w:rsid w:val="008C3BA3"/>
    <w:rsid w:val="008C57EB"/>
    <w:rsid w:val="008C58BA"/>
    <w:rsid w:val="008C63A9"/>
    <w:rsid w:val="008C63E4"/>
    <w:rsid w:val="008C6861"/>
    <w:rsid w:val="008C6C74"/>
    <w:rsid w:val="008C6FC7"/>
    <w:rsid w:val="008C7722"/>
    <w:rsid w:val="008C7AFF"/>
    <w:rsid w:val="008D028B"/>
    <w:rsid w:val="008D1AE7"/>
    <w:rsid w:val="008D2B55"/>
    <w:rsid w:val="008D329E"/>
    <w:rsid w:val="008D4990"/>
    <w:rsid w:val="008D4AC5"/>
    <w:rsid w:val="008D5D6B"/>
    <w:rsid w:val="008D60B3"/>
    <w:rsid w:val="008D6514"/>
    <w:rsid w:val="008D7280"/>
    <w:rsid w:val="008E0C3D"/>
    <w:rsid w:val="008E27B6"/>
    <w:rsid w:val="008E4A63"/>
    <w:rsid w:val="008E4B6E"/>
    <w:rsid w:val="008E50E4"/>
    <w:rsid w:val="008E5AB4"/>
    <w:rsid w:val="008E61EF"/>
    <w:rsid w:val="008E68C9"/>
    <w:rsid w:val="008E6FB1"/>
    <w:rsid w:val="008E72C5"/>
    <w:rsid w:val="008E78BD"/>
    <w:rsid w:val="008E7C79"/>
    <w:rsid w:val="008F0BD2"/>
    <w:rsid w:val="008F1436"/>
    <w:rsid w:val="008F1927"/>
    <w:rsid w:val="008F1D9D"/>
    <w:rsid w:val="008F2C21"/>
    <w:rsid w:val="008F3325"/>
    <w:rsid w:val="008F3B1D"/>
    <w:rsid w:val="008F42A0"/>
    <w:rsid w:val="008F457C"/>
    <w:rsid w:val="008F4C9F"/>
    <w:rsid w:val="008F55E6"/>
    <w:rsid w:val="008F622D"/>
    <w:rsid w:val="008F6E22"/>
    <w:rsid w:val="008F72C8"/>
    <w:rsid w:val="0090011C"/>
    <w:rsid w:val="009003AD"/>
    <w:rsid w:val="00900B55"/>
    <w:rsid w:val="00901024"/>
    <w:rsid w:val="009024BD"/>
    <w:rsid w:val="009036F6"/>
    <w:rsid w:val="00906FA7"/>
    <w:rsid w:val="009076D0"/>
    <w:rsid w:val="00907ABC"/>
    <w:rsid w:val="0091089D"/>
    <w:rsid w:val="00910E75"/>
    <w:rsid w:val="00910F71"/>
    <w:rsid w:val="00911372"/>
    <w:rsid w:val="00911BD1"/>
    <w:rsid w:val="00911DD9"/>
    <w:rsid w:val="00912567"/>
    <w:rsid w:val="0091402E"/>
    <w:rsid w:val="00914880"/>
    <w:rsid w:val="00914AB3"/>
    <w:rsid w:val="00914DA8"/>
    <w:rsid w:val="00914E16"/>
    <w:rsid w:val="00915689"/>
    <w:rsid w:val="009163E4"/>
    <w:rsid w:val="00917E4C"/>
    <w:rsid w:val="00920132"/>
    <w:rsid w:val="00920B65"/>
    <w:rsid w:val="009210DE"/>
    <w:rsid w:val="009214A8"/>
    <w:rsid w:val="00921615"/>
    <w:rsid w:val="00921E14"/>
    <w:rsid w:val="00922211"/>
    <w:rsid w:val="0092256C"/>
    <w:rsid w:val="0092273F"/>
    <w:rsid w:val="00923300"/>
    <w:rsid w:val="00923339"/>
    <w:rsid w:val="00923634"/>
    <w:rsid w:val="00923803"/>
    <w:rsid w:val="0092663E"/>
    <w:rsid w:val="00927C1D"/>
    <w:rsid w:val="00927EE2"/>
    <w:rsid w:val="00930386"/>
    <w:rsid w:val="00930727"/>
    <w:rsid w:val="00930A94"/>
    <w:rsid w:val="00930E65"/>
    <w:rsid w:val="00931002"/>
    <w:rsid w:val="0093144D"/>
    <w:rsid w:val="00932393"/>
    <w:rsid w:val="009338A5"/>
    <w:rsid w:val="00933BF3"/>
    <w:rsid w:val="00933C52"/>
    <w:rsid w:val="00933DDF"/>
    <w:rsid w:val="00935D76"/>
    <w:rsid w:val="00936E8F"/>
    <w:rsid w:val="0093778C"/>
    <w:rsid w:val="00937F71"/>
    <w:rsid w:val="0094222B"/>
    <w:rsid w:val="00942618"/>
    <w:rsid w:val="00942C08"/>
    <w:rsid w:val="00942D27"/>
    <w:rsid w:val="00943514"/>
    <w:rsid w:val="00943569"/>
    <w:rsid w:val="009436E0"/>
    <w:rsid w:val="00943813"/>
    <w:rsid w:val="00943C0E"/>
    <w:rsid w:val="00945091"/>
    <w:rsid w:val="009453BC"/>
    <w:rsid w:val="009454E1"/>
    <w:rsid w:val="0094580E"/>
    <w:rsid w:val="0094596E"/>
    <w:rsid w:val="00947034"/>
    <w:rsid w:val="00947793"/>
    <w:rsid w:val="00947E17"/>
    <w:rsid w:val="00947E2F"/>
    <w:rsid w:val="009506D6"/>
    <w:rsid w:val="009510CD"/>
    <w:rsid w:val="009510D6"/>
    <w:rsid w:val="00951691"/>
    <w:rsid w:val="00952EC5"/>
    <w:rsid w:val="0095338E"/>
    <w:rsid w:val="009537C6"/>
    <w:rsid w:val="009542D5"/>
    <w:rsid w:val="00955C9A"/>
    <w:rsid w:val="00955F19"/>
    <w:rsid w:val="00956118"/>
    <w:rsid w:val="00956266"/>
    <w:rsid w:val="0095758A"/>
    <w:rsid w:val="009607C4"/>
    <w:rsid w:val="009611D5"/>
    <w:rsid w:val="009612AF"/>
    <w:rsid w:val="0096200E"/>
    <w:rsid w:val="00962EFE"/>
    <w:rsid w:val="0096342B"/>
    <w:rsid w:val="00963FAB"/>
    <w:rsid w:val="00964259"/>
    <w:rsid w:val="009654DF"/>
    <w:rsid w:val="00965989"/>
    <w:rsid w:val="009659F6"/>
    <w:rsid w:val="0096671B"/>
    <w:rsid w:val="00966D1C"/>
    <w:rsid w:val="00966EAE"/>
    <w:rsid w:val="00967578"/>
    <w:rsid w:val="00967610"/>
    <w:rsid w:val="00970184"/>
    <w:rsid w:val="00970197"/>
    <w:rsid w:val="00970242"/>
    <w:rsid w:val="00970975"/>
    <w:rsid w:val="00971720"/>
    <w:rsid w:val="00971F94"/>
    <w:rsid w:val="0097218B"/>
    <w:rsid w:val="009725FE"/>
    <w:rsid w:val="00973555"/>
    <w:rsid w:val="00973631"/>
    <w:rsid w:val="00974460"/>
    <w:rsid w:val="00974A88"/>
    <w:rsid w:val="00974FC7"/>
    <w:rsid w:val="0097539A"/>
    <w:rsid w:val="009755D5"/>
    <w:rsid w:val="009757C8"/>
    <w:rsid w:val="00975C7B"/>
    <w:rsid w:val="00975FA5"/>
    <w:rsid w:val="009760AD"/>
    <w:rsid w:val="00976CEE"/>
    <w:rsid w:val="0097722D"/>
    <w:rsid w:val="009775AB"/>
    <w:rsid w:val="00977DDE"/>
    <w:rsid w:val="009802A2"/>
    <w:rsid w:val="009807E4"/>
    <w:rsid w:val="00981271"/>
    <w:rsid w:val="009815C6"/>
    <w:rsid w:val="00982DAF"/>
    <w:rsid w:val="009843D6"/>
    <w:rsid w:val="0098494A"/>
    <w:rsid w:val="00984ADC"/>
    <w:rsid w:val="00984CEC"/>
    <w:rsid w:val="0098549E"/>
    <w:rsid w:val="0098589D"/>
    <w:rsid w:val="0098611A"/>
    <w:rsid w:val="00986C74"/>
    <w:rsid w:val="00987C36"/>
    <w:rsid w:val="00987E64"/>
    <w:rsid w:val="009918FF"/>
    <w:rsid w:val="00992199"/>
    <w:rsid w:val="00992379"/>
    <w:rsid w:val="009926F4"/>
    <w:rsid w:val="00992835"/>
    <w:rsid w:val="0099284A"/>
    <w:rsid w:val="00992963"/>
    <w:rsid w:val="00992E7A"/>
    <w:rsid w:val="00993567"/>
    <w:rsid w:val="0099377C"/>
    <w:rsid w:val="00993925"/>
    <w:rsid w:val="00993E73"/>
    <w:rsid w:val="00994EB5"/>
    <w:rsid w:val="009952F8"/>
    <w:rsid w:val="009974AC"/>
    <w:rsid w:val="00997AB0"/>
    <w:rsid w:val="009A040F"/>
    <w:rsid w:val="009A0DA7"/>
    <w:rsid w:val="009A14E6"/>
    <w:rsid w:val="009A3456"/>
    <w:rsid w:val="009A38B4"/>
    <w:rsid w:val="009A3A1D"/>
    <w:rsid w:val="009A3FB6"/>
    <w:rsid w:val="009A41D6"/>
    <w:rsid w:val="009A4E7D"/>
    <w:rsid w:val="009A51EF"/>
    <w:rsid w:val="009A52E8"/>
    <w:rsid w:val="009A572A"/>
    <w:rsid w:val="009A61F7"/>
    <w:rsid w:val="009A6256"/>
    <w:rsid w:val="009A68D4"/>
    <w:rsid w:val="009A6920"/>
    <w:rsid w:val="009A7345"/>
    <w:rsid w:val="009A73F1"/>
    <w:rsid w:val="009B08DD"/>
    <w:rsid w:val="009B0FC8"/>
    <w:rsid w:val="009B1306"/>
    <w:rsid w:val="009B2044"/>
    <w:rsid w:val="009B2906"/>
    <w:rsid w:val="009B29EB"/>
    <w:rsid w:val="009B30E7"/>
    <w:rsid w:val="009B3174"/>
    <w:rsid w:val="009B35D8"/>
    <w:rsid w:val="009B3A7E"/>
    <w:rsid w:val="009B3F2F"/>
    <w:rsid w:val="009B4516"/>
    <w:rsid w:val="009B47B0"/>
    <w:rsid w:val="009B4F0A"/>
    <w:rsid w:val="009B4F7C"/>
    <w:rsid w:val="009B5517"/>
    <w:rsid w:val="009C00E7"/>
    <w:rsid w:val="009C0300"/>
    <w:rsid w:val="009C14FD"/>
    <w:rsid w:val="009C1AA7"/>
    <w:rsid w:val="009C1E83"/>
    <w:rsid w:val="009C2621"/>
    <w:rsid w:val="009C2FCE"/>
    <w:rsid w:val="009C3A35"/>
    <w:rsid w:val="009C469B"/>
    <w:rsid w:val="009C47A8"/>
    <w:rsid w:val="009C4C96"/>
    <w:rsid w:val="009C5003"/>
    <w:rsid w:val="009C5351"/>
    <w:rsid w:val="009C593A"/>
    <w:rsid w:val="009C5CFB"/>
    <w:rsid w:val="009C6D31"/>
    <w:rsid w:val="009C6E25"/>
    <w:rsid w:val="009C71C3"/>
    <w:rsid w:val="009C7C4F"/>
    <w:rsid w:val="009C7C7D"/>
    <w:rsid w:val="009C7DFF"/>
    <w:rsid w:val="009C7F59"/>
    <w:rsid w:val="009D0074"/>
    <w:rsid w:val="009D01FC"/>
    <w:rsid w:val="009D03C7"/>
    <w:rsid w:val="009D0539"/>
    <w:rsid w:val="009D0685"/>
    <w:rsid w:val="009D0F2A"/>
    <w:rsid w:val="009D1343"/>
    <w:rsid w:val="009D2D0D"/>
    <w:rsid w:val="009D38D7"/>
    <w:rsid w:val="009D393A"/>
    <w:rsid w:val="009D3B6B"/>
    <w:rsid w:val="009D514C"/>
    <w:rsid w:val="009D569B"/>
    <w:rsid w:val="009D733A"/>
    <w:rsid w:val="009D7B65"/>
    <w:rsid w:val="009D7C9A"/>
    <w:rsid w:val="009D7FBB"/>
    <w:rsid w:val="009E0170"/>
    <w:rsid w:val="009E1904"/>
    <w:rsid w:val="009E266F"/>
    <w:rsid w:val="009E2CC5"/>
    <w:rsid w:val="009E2EA0"/>
    <w:rsid w:val="009E2F3F"/>
    <w:rsid w:val="009E2F4D"/>
    <w:rsid w:val="009E2FF5"/>
    <w:rsid w:val="009E32CC"/>
    <w:rsid w:val="009E3E73"/>
    <w:rsid w:val="009E3F6D"/>
    <w:rsid w:val="009E43ED"/>
    <w:rsid w:val="009E4DEE"/>
    <w:rsid w:val="009E52AA"/>
    <w:rsid w:val="009E55E9"/>
    <w:rsid w:val="009E5AD6"/>
    <w:rsid w:val="009E70F3"/>
    <w:rsid w:val="009E7459"/>
    <w:rsid w:val="009F0705"/>
    <w:rsid w:val="009F0CDD"/>
    <w:rsid w:val="009F3673"/>
    <w:rsid w:val="009F3917"/>
    <w:rsid w:val="009F46F3"/>
    <w:rsid w:val="009F4EEB"/>
    <w:rsid w:val="009F5616"/>
    <w:rsid w:val="009F5A91"/>
    <w:rsid w:val="009F5D31"/>
    <w:rsid w:val="009F671E"/>
    <w:rsid w:val="009F7296"/>
    <w:rsid w:val="009F7907"/>
    <w:rsid w:val="009F7E6A"/>
    <w:rsid w:val="00A0016D"/>
    <w:rsid w:val="00A002F1"/>
    <w:rsid w:val="00A00382"/>
    <w:rsid w:val="00A003D4"/>
    <w:rsid w:val="00A00C25"/>
    <w:rsid w:val="00A00DE0"/>
    <w:rsid w:val="00A01669"/>
    <w:rsid w:val="00A01D64"/>
    <w:rsid w:val="00A01F4B"/>
    <w:rsid w:val="00A020D5"/>
    <w:rsid w:val="00A02D13"/>
    <w:rsid w:val="00A02D18"/>
    <w:rsid w:val="00A0300E"/>
    <w:rsid w:val="00A037F9"/>
    <w:rsid w:val="00A03EA1"/>
    <w:rsid w:val="00A03FA1"/>
    <w:rsid w:val="00A045D0"/>
    <w:rsid w:val="00A047A7"/>
    <w:rsid w:val="00A04D7B"/>
    <w:rsid w:val="00A05678"/>
    <w:rsid w:val="00A05CC7"/>
    <w:rsid w:val="00A0672A"/>
    <w:rsid w:val="00A07799"/>
    <w:rsid w:val="00A07990"/>
    <w:rsid w:val="00A11502"/>
    <w:rsid w:val="00A115F3"/>
    <w:rsid w:val="00A11606"/>
    <w:rsid w:val="00A11A61"/>
    <w:rsid w:val="00A1292B"/>
    <w:rsid w:val="00A12AF1"/>
    <w:rsid w:val="00A13FC2"/>
    <w:rsid w:val="00A1444D"/>
    <w:rsid w:val="00A14730"/>
    <w:rsid w:val="00A15CD6"/>
    <w:rsid w:val="00A1743C"/>
    <w:rsid w:val="00A17DFE"/>
    <w:rsid w:val="00A2057D"/>
    <w:rsid w:val="00A211AC"/>
    <w:rsid w:val="00A21DBF"/>
    <w:rsid w:val="00A22606"/>
    <w:rsid w:val="00A22CAE"/>
    <w:rsid w:val="00A22CB7"/>
    <w:rsid w:val="00A23587"/>
    <w:rsid w:val="00A2358C"/>
    <w:rsid w:val="00A23BA5"/>
    <w:rsid w:val="00A23CF5"/>
    <w:rsid w:val="00A2507A"/>
    <w:rsid w:val="00A254DD"/>
    <w:rsid w:val="00A256B2"/>
    <w:rsid w:val="00A2590A"/>
    <w:rsid w:val="00A25E72"/>
    <w:rsid w:val="00A26524"/>
    <w:rsid w:val="00A26ABF"/>
    <w:rsid w:val="00A26B60"/>
    <w:rsid w:val="00A27EF0"/>
    <w:rsid w:val="00A3077E"/>
    <w:rsid w:val="00A30BA2"/>
    <w:rsid w:val="00A30ED2"/>
    <w:rsid w:val="00A310D0"/>
    <w:rsid w:val="00A32243"/>
    <w:rsid w:val="00A3325C"/>
    <w:rsid w:val="00A33830"/>
    <w:rsid w:val="00A3388C"/>
    <w:rsid w:val="00A33B18"/>
    <w:rsid w:val="00A33BCF"/>
    <w:rsid w:val="00A347EE"/>
    <w:rsid w:val="00A34A7E"/>
    <w:rsid w:val="00A35942"/>
    <w:rsid w:val="00A36D1C"/>
    <w:rsid w:val="00A3733A"/>
    <w:rsid w:val="00A37610"/>
    <w:rsid w:val="00A37A3E"/>
    <w:rsid w:val="00A4024E"/>
    <w:rsid w:val="00A405D9"/>
    <w:rsid w:val="00A40A68"/>
    <w:rsid w:val="00A40EEB"/>
    <w:rsid w:val="00A4129F"/>
    <w:rsid w:val="00A417CA"/>
    <w:rsid w:val="00A430A4"/>
    <w:rsid w:val="00A4354D"/>
    <w:rsid w:val="00A44C22"/>
    <w:rsid w:val="00A44CFE"/>
    <w:rsid w:val="00A455E2"/>
    <w:rsid w:val="00A45689"/>
    <w:rsid w:val="00A4594B"/>
    <w:rsid w:val="00A4613D"/>
    <w:rsid w:val="00A46329"/>
    <w:rsid w:val="00A467F8"/>
    <w:rsid w:val="00A475B0"/>
    <w:rsid w:val="00A47C65"/>
    <w:rsid w:val="00A47EB0"/>
    <w:rsid w:val="00A47FB1"/>
    <w:rsid w:val="00A51D35"/>
    <w:rsid w:val="00A520D2"/>
    <w:rsid w:val="00A52DCD"/>
    <w:rsid w:val="00A52F41"/>
    <w:rsid w:val="00A53433"/>
    <w:rsid w:val="00A54274"/>
    <w:rsid w:val="00A5433A"/>
    <w:rsid w:val="00A5459B"/>
    <w:rsid w:val="00A545EC"/>
    <w:rsid w:val="00A54718"/>
    <w:rsid w:val="00A54A02"/>
    <w:rsid w:val="00A54BBF"/>
    <w:rsid w:val="00A54ED1"/>
    <w:rsid w:val="00A55092"/>
    <w:rsid w:val="00A55296"/>
    <w:rsid w:val="00A55EF2"/>
    <w:rsid w:val="00A56094"/>
    <w:rsid w:val="00A56259"/>
    <w:rsid w:val="00A5704F"/>
    <w:rsid w:val="00A57610"/>
    <w:rsid w:val="00A579F8"/>
    <w:rsid w:val="00A608EA"/>
    <w:rsid w:val="00A60AB9"/>
    <w:rsid w:val="00A60BDD"/>
    <w:rsid w:val="00A61679"/>
    <w:rsid w:val="00A61C29"/>
    <w:rsid w:val="00A61E03"/>
    <w:rsid w:val="00A61F68"/>
    <w:rsid w:val="00A6209E"/>
    <w:rsid w:val="00A64140"/>
    <w:rsid w:val="00A64AC1"/>
    <w:rsid w:val="00A64E88"/>
    <w:rsid w:val="00A652EB"/>
    <w:rsid w:val="00A65588"/>
    <w:rsid w:val="00A65CF2"/>
    <w:rsid w:val="00A660E9"/>
    <w:rsid w:val="00A66BC7"/>
    <w:rsid w:val="00A670D3"/>
    <w:rsid w:val="00A711E7"/>
    <w:rsid w:val="00A7129A"/>
    <w:rsid w:val="00A72502"/>
    <w:rsid w:val="00A7281A"/>
    <w:rsid w:val="00A732FD"/>
    <w:rsid w:val="00A737A1"/>
    <w:rsid w:val="00A73DE4"/>
    <w:rsid w:val="00A74806"/>
    <w:rsid w:val="00A74976"/>
    <w:rsid w:val="00A74BB7"/>
    <w:rsid w:val="00A74BD2"/>
    <w:rsid w:val="00A74E85"/>
    <w:rsid w:val="00A750D1"/>
    <w:rsid w:val="00A75773"/>
    <w:rsid w:val="00A75C16"/>
    <w:rsid w:val="00A76348"/>
    <w:rsid w:val="00A76E45"/>
    <w:rsid w:val="00A76F06"/>
    <w:rsid w:val="00A77140"/>
    <w:rsid w:val="00A775B7"/>
    <w:rsid w:val="00A77703"/>
    <w:rsid w:val="00A77DD1"/>
    <w:rsid w:val="00A8039D"/>
    <w:rsid w:val="00A824C2"/>
    <w:rsid w:val="00A8260B"/>
    <w:rsid w:val="00A82C31"/>
    <w:rsid w:val="00A82D1D"/>
    <w:rsid w:val="00A83A53"/>
    <w:rsid w:val="00A840F2"/>
    <w:rsid w:val="00A845F9"/>
    <w:rsid w:val="00A84658"/>
    <w:rsid w:val="00A8500B"/>
    <w:rsid w:val="00A85FC4"/>
    <w:rsid w:val="00A86126"/>
    <w:rsid w:val="00A8639F"/>
    <w:rsid w:val="00A877C3"/>
    <w:rsid w:val="00A90D96"/>
    <w:rsid w:val="00A9189D"/>
    <w:rsid w:val="00A9199C"/>
    <w:rsid w:val="00A9485E"/>
    <w:rsid w:val="00A94B54"/>
    <w:rsid w:val="00A9551A"/>
    <w:rsid w:val="00A958B5"/>
    <w:rsid w:val="00A961BB"/>
    <w:rsid w:val="00A96207"/>
    <w:rsid w:val="00A97271"/>
    <w:rsid w:val="00A97CC4"/>
    <w:rsid w:val="00AA03BA"/>
    <w:rsid w:val="00AA0843"/>
    <w:rsid w:val="00AA089B"/>
    <w:rsid w:val="00AA234D"/>
    <w:rsid w:val="00AA2BAD"/>
    <w:rsid w:val="00AA398C"/>
    <w:rsid w:val="00AA44A7"/>
    <w:rsid w:val="00AA4AFB"/>
    <w:rsid w:val="00AA4E69"/>
    <w:rsid w:val="00AA6948"/>
    <w:rsid w:val="00AA70FA"/>
    <w:rsid w:val="00AA7101"/>
    <w:rsid w:val="00AA7254"/>
    <w:rsid w:val="00AA7265"/>
    <w:rsid w:val="00AA72C6"/>
    <w:rsid w:val="00AA789D"/>
    <w:rsid w:val="00AA7B48"/>
    <w:rsid w:val="00AA7BF4"/>
    <w:rsid w:val="00AB0099"/>
    <w:rsid w:val="00AB0211"/>
    <w:rsid w:val="00AB0CB5"/>
    <w:rsid w:val="00AB137F"/>
    <w:rsid w:val="00AB1B40"/>
    <w:rsid w:val="00AB20B1"/>
    <w:rsid w:val="00AB3012"/>
    <w:rsid w:val="00AB41A0"/>
    <w:rsid w:val="00AB4373"/>
    <w:rsid w:val="00AB45EA"/>
    <w:rsid w:val="00AB48BF"/>
    <w:rsid w:val="00AB4A0C"/>
    <w:rsid w:val="00AB4BCE"/>
    <w:rsid w:val="00AB4E6F"/>
    <w:rsid w:val="00AB584B"/>
    <w:rsid w:val="00AB591A"/>
    <w:rsid w:val="00AB5DB1"/>
    <w:rsid w:val="00AB6522"/>
    <w:rsid w:val="00AB7139"/>
    <w:rsid w:val="00AB7947"/>
    <w:rsid w:val="00AB7ABE"/>
    <w:rsid w:val="00AC0ECA"/>
    <w:rsid w:val="00AC1589"/>
    <w:rsid w:val="00AC1A43"/>
    <w:rsid w:val="00AC2168"/>
    <w:rsid w:val="00AC2732"/>
    <w:rsid w:val="00AC2B05"/>
    <w:rsid w:val="00AC3B30"/>
    <w:rsid w:val="00AC3C35"/>
    <w:rsid w:val="00AC3EF3"/>
    <w:rsid w:val="00AC486E"/>
    <w:rsid w:val="00AC4B98"/>
    <w:rsid w:val="00AC5A58"/>
    <w:rsid w:val="00AC6623"/>
    <w:rsid w:val="00AC6DFC"/>
    <w:rsid w:val="00AC6FFC"/>
    <w:rsid w:val="00AC725E"/>
    <w:rsid w:val="00AC772C"/>
    <w:rsid w:val="00AD0E33"/>
    <w:rsid w:val="00AD1001"/>
    <w:rsid w:val="00AD11F2"/>
    <w:rsid w:val="00AD1D33"/>
    <w:rsid w:val="00AD29C8"/>
    <w:rsid w:val="00AD2FE9"/>
    <w:rsid w:val="00AD3141"/>
    <w:rsid w:val="00AD321F"/>
    <w:rsid w:val="00AD327D"/>
    <w:rsid w:val="00AD3B96"/>
    <w:rsid w:val="00AD4573"/>
    <w:rsid w:val="00AD461D"/>
    <w:rsid w:val="00AD4879"/>
    <w:rsid w:val="00AD48FC"/>
    <w:rsid w:val="00AD51B1"/>
    <w:rsid w:val="00AD540E"/>
    <w:rsid w:val="00AD60E0"/>
    <w:rsid w:val="00AD782A"/>
    <w:rsid w:val="00AD7D6F"/>
    <w:rsid w:val="00AE0416"/>
    <w:rsid w:val="00AE12AE"/>
    <w:rsid w:val="00AE1618"/>
    <w:rsid w:val="00AE17C2"/>
    <w:rsid w:val="00AE2B12"/>
    <w:rsid w:val="00AE2C19"/>
    <w:rsid w:val="00AE30FE"/>
    <w:rsid w:val="00AE3274"/>
    <w:rsid w:val="00AE331E"/>
    <w:rsid w:val="00AE3576"/>
    <w:rsid w:val="00AE4277"/>
    <w:rsid w:val="00AE5386"/>
    <w:rsid w:val="00AE6416"/>
    <w:rsid w:val="00AE6A84"/>
    <w:rsid w:val="00AE6EB6"/>
    <w:rsid w:val="00AE71BA"/>
    <w:rsid w:val="00AE72E4"/>
    <w:rsid w:val="00AE77EC"/>
    <w:rsid w:val="00AE7BC0"/>
    <w:rsid w:val="00AF0768"/>
    <w:rsid w:val="00AF1995"/>
    <w:rsid w:val="00AF1E56"/>
    <w:rsid w:val="00AF1F11"/>
    <w:rsid w:val="00AF3509"/>
    <w:rsid w:val="00AF3F2C"/>
    <w:rsid w:val="00AF4F52"/>
    <w:rsid w:val="00AF5491"/>
    <w:rsid w:val="00AF639A"/>
    <w:rsid w:val="00AF6453"/>
    <w:rsid w:val="00AF6C8D"/>
    <w:rsid w:val="00AF7168"/>
    <w:rsid w:val="00AF7209"/>
    <w:rsid w:val="00AF7270"/>
    <w:rsid w:val="00AF72B3"/>
    <w:rsid w:val="00AF7836"/>
    <w:rsid w:val="00AF7932"/>
    <w:rsid w:val="00AF7AEB"/>
    <w:rsid w:val="00AF7AFC"/>
    <w:rsid w:val="00AF7FCF"/>
    <w:rsid w:val="00B000AF"/>
    <w:rsid w:val="00B009BC"/>
    <w:rsid w:val="00B00F2C"/>
    <w:rsid w:val="00B026A2"/>
    <w:rsid w:val="00B02AEA"/>
    <w:rsid w:val="00B02BD0"/>
    <w:rsid w:val="00B02C69"/>
    <w:rsid w:val="00B02EE2"/>
    <w:rsid w:val="00B0357F"/>
    <w:rsid w:val="00B03E03"/>
    <w:rsid w:val="00B04507"/>
    <w:rsid w:val="00B04DFF"/>
    <w:rsid w:val="00B07875"/>
    <w:rsid w:val="00B10CB4"/>
    <w:rsid w:val="00B11055"/>
    <w:rsid w:val="00B11B56"/>
    <w:rsid w:val="00B11C6F"/>
    <w:rsid w:val="00B121D3"/>
    <w:rsid w:val="00B1230C"/>
    <w:rsid w:val="00B1243B"/>
    <w:rsid w:val="00B128DF"/>
    <w:rsid w:val="00B12A2A"/>
    <w:rsid w:val="00B136DF"/>
    <w:rsid w:val="00B1439F"/>
    <w:rsid w:val="00B14A3F"/>
    <w:rsid w:val="00B203FD"/>
    <w:rsid w:val="00B20DD8"/>
    <w:rsid w:val="00B221A6"/>
    <w:rsid w:val="00B22928"/>
    <w:rsid w:val="00B236C2"/>
    <w:rsid w:val="00B238B6"/>
    <w:rsid w:val="00B23AF9"/>
    <w:rsid w:val="00B25423"/>
    <w:rsid w:val="00B25639"/>
    <w:rsid w:val="00B25AC8"/>
    <w:rsid w:val="00B25FB9"/>
    <w:rsid w:val="00B26097"/>
    <w:rsid w:val="00B26605"/>
    <w:rsid w:val="00B268B7"/>
    <w:rsid w:val="00B26D09"/>
    <w:rsid w:val="00B27A26"/>
    <w:rsid w:val="00B30B6E"/>
    <w:rsid w:val="00B316F7"/>
    <w:rsid w:val="00B318A6"/>
    <w:rsid w:val="00B318FD"/>
    <w:rsid w:val="00B31A39"/>
    <w:rsid w:val="00B31BF0"/>
    <w:rsid w:val="00B32843"/>
    <w:rsid w:val="00B331CB"/>
    <w:rsid w:val="00B332C7"/>
    <w:rsid w:val="00B33347"/>
    <w:rsid w:val="00B3454F"/>
    <w:rsid w:val="00B34691"/>
    <w:rsid w:val="00B34E63"/>
    <w:rsid w:val="00B350C3"/>
    <w:rsid w:val="00B354A0"/>
    <w:rsid w:val="00B357BF"/>
    <w:rsid w:val="00B36245"/>
    <w:rsid w:val="00B3647C"/>
    <w:rsid w:val="00B365A6"/>
    <w:rsid w:val="00B369AE"/>
    <w:rsid w:val="00B36D0B"/>
    <w:rsid w:val="00B37A38"/>
    <w:rsid w:val="00B401E0"/>
    <w:rsid w:val="00B41246"/>
    <w:rsid w:val="00B41576"/>
    <w:rsid w:val="00B419A2"/>
    <w:rsid w:val="00B4283F"/>
    <w:rsid w:val="00B42D9A"/>
    <w:rsid w:val="00B432E0"/>
    <w:rsid w:val="00B434B6"/>
    <w:rsid w:val="00B44112"/>
    <w:rsid w:val="00B4417E"/>
    <w:rsid w:val="00B44374"/>
    <w:rsid w:val="00B448BE"/>
    <w:rsid w:val="00B44D0F"/>
    <w:rsid w:val="00B45B6E"/>
    <w:rsid w:val="00B47244"/>
    <w:rsid w:val="00B47A1E"/>
    <w:rsid w:val="00B47BD5"/>
    <w:rsid w:val="00B50204"/>
    <w:rsid w:val="00B503E4"/>
    <w:rsid w:val="00B50601"/>
    <w:rsid w:val="00B5078B"/>
    <w:rsid w:val="00B5093B"/>
    <w:rsid w:val="00B53495"/>
    <w:rsid w:val="00B53852"/>
    <w:rsid w:val="00B53AA7"/>
    <w:rsid w:val="00B5427F"/>
    <w:rsid w:val="00B54969"/>
    <w:rsid w:val="00B54A11"/>
    <w:rsid w:val="00B5526E"/>
    <w:rsid w:val="00B5559B"/>
    <w:rsid w:val="00B55800"/>
    <w:rsid w:val="00B570FB"/>
    <w:rsid w:val="00B60DC4"/>
    <w:rsid w:val="00B61487"/>
    <w:rsid w:val="00B61D4F"/>
    <w:rsid w:val="00B61E9C"/>
    <w:rsid w:val="00B63B6C"/>
    <w:rsid w:val="00B64BFD"/>
    <w:rsid w:val="00B64FAA"/>
    <w:rsid w:val="00B650DF"/>
    <w:rsid w:val="00B6520B"/>
    <w:rsid w:val="00B657BB"/>
    <w:rsid w:val="00B662F7"/>
    <w:rsid w:val="00B663B1"/>
    <w:rsid w:val="00B665B3"/>
    <w:rsid w:val="00B67442"/>
    <w:rsid w:val="00B67F5B"/>
    <w:rsid w:val="00B70EB4"/>
    <w:rsid w:val="00B71164"/>
    <w:rsid w:val="00B714CD"/>
    <w:rsid w:val="00B71AE9"/>
    <w:rsid w:val="00B72342"/>
    <w:rsid w:val="00B72EA1"/>
    <w:rsid w:val="00B73611"/>
    <w:rsid w:val="00B73B1B"/>
    <w:rsid w:val="00B73C78"/>
    <w:rsid w:val="00B74671"/>
    <w:rsid w:val="00B75459"/>
    <w:rsid w:val="00B75EA2"/>
    <w:rsid w:val="00B75F9C"/>
    <w:rsid w:val="00B762D5"/>
    <w:rsid w:val="00B80AC0"/>
    <w:rsid w:val="00B81D0B"/>
    <w:rsid w:val="00B82D77"/>
    <w:rsid w:val="00B82DAF"/>
    <w:rsid w:val="00B82FC5"/>
    <w:rsid w:val="00B83B84"/>
    <w:rsid w:val="00B83E1B"/>
    <w:rsid w:val="00B840DE"/>
    <w:rsid w:val="00B84314"/>
    <w:rsid w:val="00B84904"/>
    <w:rsid w:val="00B858AF"/>
    <w:rsid w:val="00B85EDD"/>
    <w:rsid w:val="00B85FD5"/>
    <w:rsid w:val="00B8658E"/>
    <w:rsid w:val="00B86D1C"/>
    <w:rsid w:val="00B8712B"/>
    <w:rsid w:val="00B871F3"/>
    <w:rsid w:val="00B8764B"/>
    <w:rsid w:val="00B87C3B"/>
    <w:rsid w:val="00B901F7"/>
    <w:rsid w:val="00B90D6D"/>
    <w:rsid w:val="00B911F6"/>
    <w:rsid w:val="00B924CC"/>
    <w:rsid w:val="00B9283A"/>
    <w:rsid w:val="00B92DC1"/>
    <w:rsid w:val="00B935BC"/>
    <w:rsid w:val="00B94354"/>
    <w:rsid w:val="00B94683"/>
    <w:rsid w:val="00B947E6"/>
    <w:rsid w:val="00B94893"/>
    <w:rsid w:val="00B94979"/>
    <w:rsid w:val="00B95A30"/>
    <w:rsid w:val="00B9628D"/>
    <w:rsid w:val="00B96E95"/>
    <w:rsid w:val="00B972A7"/>
    <w:rsid w:val="00B9779D"/>
    <w:rsid w:val="00B97A05"/>
    <w:rsid w:val="00B97C2B"/>
    <w:rsid w:val="00BA025B"/>
    <w:rsid w:val="00BA0A40"/>
    <w:rsid w:val="00BA1DF9"/>
    <w:rsid w:val="00BA2106"/>
    <w:rsid w:val="00BA2AA4"/>
    <w:rsid w:val="00BA2C53"/>
    <w:rsid w:val="00BA4856"/>
    <w:rsid w:val="00BA4916"/>
    <w:rsid w:val="00BA4AD8"/>
    <w:rsid w:val="00BA4D38"/>
    <w:rsid w:val="00BA53B4"/>
    <w:rsid w:val="00BA56B3"/>
    <w:rsid w:val="00BA5B2D"/>
    <w:rsid w:val="00BA5CC8"/>
    <w:rsid w:val="00BA6565"/>
    <w:rsid w:val="00BA673E"/>
    <w:rsid w:val="00BA710D"/>
    <w:rsid w:val="00BA75C1"/>
    <w:rsid w:val="00BA773A"/>
    <w:rsid w:val="00BB0833"/>
    <w:rsid w:val="00BB0A52"/>
    <w:rsid w:val="00BB14C7"/>
    <w:rsid w:val="00BB1A78"/>
    <w:rsid w:val="00BB2187"/>
    <w:rsid w:val="00BB251F"/>
    <w:rsid w:val="00BB2C5F"/>
    <w:rsid w:val="00BB334D"/>
    <w:rsid w:val="00BB3412"/>
    <w:rsid w:val="00BB3805"/>
    <w:rsid w:val="00BB3E86"/>
    <w:rsid w:val="00BB3FA7"/>
    <w:rsid w:val="00BB417B"/>
    <w:rsid w:val="00BB47F6"/>
    <w:rsid w:val="00BB495A"/>
    <w:rsid w:val="00BB5317"/>
    <w:rsid w:val="00BB61C9"/>
    <w:rsid w:val="00BB65C4"/>
    <w:rsid w:val="00BB6BF4"/>
    <w:rsid w:val="00BC00B4"/>
    <w:rsid w:val="00BC05D2"/>
    <w:rsid w:val="00BC09F0"/>
    <w:rsid w:val="00BC13B8"/>
    <w:rsid w:val="00BC16B1"/>
    <w:rsid w:val="00BC1E4E"/>
    <w:rsid w:val="00BC229A"/>
    <w:rsid w:val="00BC2B08"/>
    <w:rsid w:val="00BC3A64"/>
    <w:rsid w:val="00BC4B9C"/>
    <w:rsid w:val="00BC4E0B"/>
    <w:rsid w:val="00BC4FCE"/>
    <w:rsid w:val="00BC5D72"/>
    <w:rsid w:val="00BC5F60"/>
    <w:rsid w:val="00BC6FFE"/>
    <w:rsid w:val="00BC7799"/>
    <w:rsid w:val="00BC7A59"/>
    <w:rsid w:val="00BC7D74"/>
    <w:rsid w:val="00BD08E0"/>
    <w:rsid w:val="00BD10E3"/>
    <w:rsid w:val="00BD1F55"/>
    <w:rsid w:val="00BD252B"/>
    <w:rsid w:val="00BD2CBD"/>
    <w:rsid w:val="00BD35AC"/>
    <w:rsid w:val="00BD376A"/>
    <w:rsid w:val="00BD37FA"/>
    <w:rsid w:val="00BD4159"/>
    <w:rsid w:val="00BD455D"/>
    <w:rsid w:val="00BD480A"/>
    <w:rsid w:val="00BD48C9"/>
    <w:rsid w:val="00BD547D"/>
    <w:rsid w:val="00BD6914"/>
    <w:rsid w:val="00BD6B65"/>
    <w:rsid w:val="00BD6BB9"/>
    <w:rsid w:val="00BD6C2B"/>
    <w:rsid w:val="00BD6F8B"/>
    <w:rsid w:val="00BD75D2"/>
    <w:rsid w:val="00BD786F"/>
    <w:rsid w:val="00BE0201"/>
    <w:rsid w:val="00BE0316"/>
    <w:rsid w:val="00BE032F"/>
    <w:rsid w:val="00BE121B"/>
    <w:rsid w:val="00BE133D"/>
    <w:rsid w:val="00BE148C"/>
    <w:rsid w:val="00BE2EF4"/>
    <w:rsid w:val="00BE35BE"/>
    <w:rsid w:val="00BE36A4"/>
    <w:rsid w:val="00BE4882"/>
    <w:rsid w:val="00BE4BB2"/>
    <w:rsid w:val="00BE5C44"/>
    <w:rsid w:val="00BE6E0D"/>
    <w:rsid w:val="00BE7788"/>
    <w:rsid w:val="00BE7B56"/>
    <w:rsid w:val="00BF0521"/>
    <w:rsid w:val="00BF0EB8"/>
    <w:rsid w:val="00BF0ED4"/>
    <w:rsid w:val="00BF1192"/>
    <w:rsid w:val="00BF148A"/>
    <w:rsid w:val="00BF1F4E"/>
    <w:rsid w:val="00BF427C"/>
    <w:rsid w:val="00BF4299"/>
    <w:rsid w:val="00BF4A6D"/>
    <w:rsid w:val="00BF5568"/>
    <w:rsid w:val="00BF5B00"/>
    <w:rsid w:val="00BF5C08"/>
    <w:rsid w:val="00BF7260"/>
    <w:rsid w:val="00BF7976"/>
    <w:rsid w:val="00C002CB"/>
    <w:rsid w:val="00C00439"/>
    <w:rsid w:val="00C01043"/>
    <w:rsid w:val="00C01EA9"/>
    <w:rsid w:val="00C02466"/>
    <w:rsid w:val="00C02F28"/>
    <w:rsid w:val="00C03091"/>
    <w:rsid w:val="00C03257"/>
    <w:rsid w:val="00C03DB2"/>
    <w:rsid w:val="00C03DFF"/>
    <w:rsid w:val="00C06300"/>
    <w:rsid w:val="00C063D1"/>
    <w:rsid w:val="00C06978"/>
    <w:rsid w:val="00C0719E"/>
    <w:rsid w:val="00C07E41"/>
    <w:rsid w:val="00C103B5"/>
    <w:rsid w:val="00C103D6"/>
    <w:rsid w:val="00C11270"/>
    <w:rsid w:val="00C123DA"/>
    <w:rsid w:val="00C138C3"/>
    <w:rsid w:val="00C13BF5"/>
    <w:rsid w:val="00C149F2"/>
    <w:rsid w:val="00C14C6C"/>
    <w:rsid w:val="00C152A0"/>
    <w:rsid w:val="00C1535E"/>
    <w:rsid w:val="00C15F06"/>
    <w:rsid w:val="00C15F63"/>
    <w:rsid w:val="00C16AE7"/>
    <w:rsid w:val="00C17383"/>
    <w:rsid w:val="00C174D2"/>
    <w:rsid w:val="00C17D7A"/>
    <w:rsid w:val="00C20983"/>
    <w:rsid w:val="00C20D21"/>
    <w:rsid w:val="00C20E8B"/>
    <w:rsid w:val="00C21370"/>
    <w:rsid w:val="00C21FDF"/>
    <w:rsid w:val="00C2240F"/>
    <w:rsid w:val="00C22941"/>
    <w:rsid w:val="00C2384D"/>
    <w:rsid w:val="00C238C0"/>
    <w:rsid w:val="00C25030"/>
    <w:rsid w:val="00C250C5"/>
    <w:rsid w:val="00C25E96"/>
    <w:rsid w:val="00C26253"/>
    <w:rsid w:val="00C26326"/>
    <w:rsid w:val="00C26A12"/>
    <w:rsid w:val="00C274B6"/>
    <w:rsid w:val="00C2763F"/>
    <w:rsid w:val="00C27836"/>
    <w:rsid w:val="00C27EB3"/>
    <w:rsid w:val="00C30137"/>
    <w:rsid w:val="00C3119D"/>
    <w:rsid w:val="00C324C8"/>
    <w:rsid w:val="00C32BD0"/>
    <w:rsid w:val="00C33602"/>
    <w:rsid w:val="00C346BF"/>
    <w:rsid w:val="00C34D65"/>
    <w:rsid w:val="00C34E22"/>
    <w:rsid w:val="00C34EAA"/>
    <w:rsid w:val="00C34FC7"/>
    <w:rsid w:val="00C3518F"/>
    <w:rsid w:val="00C3551D"/>
    <w:rsid w:val="00C3564E"/>
    <w:rsid w:val="00C35F00"/>
    <w:rsid w:val="00C36096"/>
    <w:rsid w:val="00C3681D"/>
    <w:rsid w:val="00C36CF5"/>
    <w:rsid w:val="00C36F0E"/>
    <w:rsid w:val="00C37006"/>
    <w:rsid w:val="00C3700E"/>
    <w:rsid w:val="00C37064"/>
    <w:rsid w:val="00C3717D"/>
    <w:rsid w:val="00C40999"/>
    <w:rsid w:val="00C409C6"/>
    <w:rsid w:val="00C41EC2"/>
    <w:rsid w:val="00C41ED3"/>
    <w:rsid w:val="00C428DE"/>
    <w:rsid w:val="00C42ACE"/>
    <w:rsid w:val="00C43513"/>
    <w:rsid w:val="00C43C6E"/>
    <w:rsid w:val="00C442A7"/>
    <w:rsid w:val="00C44340"/>
    <w:rsid w:val="00C44556"/>
    <w:rsid w:val="00C4492B"/>
    <w:rsid w:val="00C44D2F"/>
    <w:rsid w:val="00C456C2"/>
    <w:rsid w:val="00C4599D"/>
    <w:rsid w:val="00C45AC7"/>
    <w:rsid w:val="00C45B6C"/>
    <w:rsid w:val="00C466B6"/>
    <w:rsid w:val="00C4708D"/>
    <w:rsid w:val="00C479E8"/>
    <w:rsid w:val="00C509AF"/>
    <w:rsid w:val="00C50C5E"/>
    <w:rsid w:val="00C50FD9"/>
    <w:rsid w:val="00C51A11"/>
    <w:rsid w:val="00C51E57"/>
    <w:rsid w:val="00C51E94"/>
    <w:rsid w:val="00C5286F"/>
    <w:rsid w:val="00C529D8"/>
    <w:rsid w:val="00C53093"/>
    <w:rsid w:val="00C53094"/>
    <w:rsid w:val="00C53383"/>
    <w:rsid w:val="00C53C42"/>
    <w:rsid w:val="00C54572"/>
    <w:rsid w:val="00C545A3"/>
    <w:rsid w:val="00C54BA4"/>
    <w:rsid w:val="00C54E82"/>
    <w:rsid w:val="00C54F48"/>
    <w:rsid w:val="00C55388"/>
    <w:rsid w:val="00C55505"/>
    <w:rsid w:val="00C55592"/>
    <w:rsid w:val="00C55A34"/>
    <w:rsid w:val="00C560B4"/>
    <w:rsid w:val="00C561DE"/>
    <w:rsid w:val="00C566AB"/>
    <w:rsid w:val="00C57D38"/>
    <w:rsid w:val="00C60218"/>
    <w:rsid w:val="00C609B4"/>
    <w:rsid w:val="00C60FCB"/>
    <w:rsid w:val="00C61320"/>
    <w:rsid w:val="00C616F5"/>
    <w:rsid w:val="00C61BCA"/>
    <w:rsid w:val="00C61FC0"/>
    <w:rsid w:val="00C62621"/>
    <w:rsid w:val="00C639E5"/>
    <w:rsid w:val="00C64BEA"/>
    <w:rsid w:val="00C65571"/>
    <w:rsid w:val="00C656CB"/>
    <w:rsid w:val="00C65878"/>
    <w:rsid w:val="00C66AC0"/>
    <w:rsid w:val="00C66C65"/>
    <w:rsid w:val="00C67185"/>
    <w:rsid w:val="00C71DCC"/>
    <w:rsid w:val="00C71FAA"/>
    <w:rsid w:val="00C724AB"/>
    <w:rsid w:val="00C7502E"/>
    <w:rsid w:val="00C75093"/>
    <w:rsid w:val="00C753A1"/>
    <w:rsid w:val="00C753CA"/>
    <w:rsid w:val="00C7595B"/>
    <w:rsid w:val="00C75D9A"/>
    <w:rsid w:val="00C75E3E"/>
    <w:rsid w:val="00C76079"/>
    <w:rsid w:val="00C7619C"/>
    <w:rsid w:val="00C7660A"/>
    <w:rsid w:val="00C777B2"/>
    <w:rsid w:val="00C777C5"/>
    <w:rsid w:val="00C77BEB"/>
    <w:rsid w:val="00C77C34"/>
    <w:rsid w:val="00C77C94"/>
    <w:rsid w:val="00C80327"/>
    <w:rsid w:val="00C8080A"/>
    <w:rsid w:val="00C80816"/>
    <w:rsid w:val="00C80AC1"/>
    <w:rsid w:val="00C818F8"/>
    <w:rsid w:val="00C8221F"/>
    <w:rsid w:val="00C826BD"/>
    <w:rsid w:val="00C82B4D"/>
    <w:rsid w:val="00C83270"/>
    <w:rsid w:val="00C83B45"/>
    <w:rsid w:val="00C83BA8"/>
    <w:rsid w:val="00C83D44"/>
    <w:rsid w:val="00C84554"/>
    <w:rsid w:val="00C85117"/>
    <w:rsid w:val="00C85688"/>
    <w:rsid w:val="00C857AB"/>
    <w:rsid w:val="00C85C23"/>
    <w:rsid w:val="00C85E4D"/>
    <w:rsid w:val="00C86533"/>
    <w:rsid w:val="00C8709E"/>
    <w:rsid w:val="00C8789F"/>
    <w:rsid w:val="00C87A48"/>
    <w:rsid w:val="00C87E58"/>
    <w:rsid w:val="00C90AAF"/>
    <w:rsid w:val="00C91571"/>
    <w:rsid w:val="00C9268F"/>
    <w:rsid w:val="00C93821"/>
    <w:rsid w:val="00C93DA3"/>
    <w:rsid w:val="00C9410E"/>
    <w:rsid w:val="00C94BA3"/>
    <w:rsid w:val="00C94E0B"/>
    <w:rsid w:val="00CA15A3"/>
    <w:rsid w:val="00CA1F08"/>
    <w:rsid w:val="00CA223D"/>
    <w:rsid w:val="00CA2619"/>
    <w:rsid w:val="00CA295D"/>
    <w:rsid w:val="00CA43C7"/>
    <w:rsid w:val="00CA5C41"/>
    <w:rsid w:val="00CA6683"/>
    <w:rsid w:val="00CA67B8"/>
    <w:rsid w:val="00CA6809"/>
    <w:rsid w:val="00CA7B14"/>
    <w:rsid w:val="00CB00EF"/>
    <w:rsid w:val="00CB1213"/>
    <w:rsid w:val="00CB1D5F"/>
    <w:rsid w:val="00CB1F11"/>
    <w:rsid w:val="00CB2D7F"/>
    <w:rsid w:val="00CB4878"/>
    <w:rsid w:val="00CB579B"/>
    <w:rsid w:val="00CB5FD0"/>
    <w:rsid w:val="00CB611A"/>
    <w:rsid w:val="00CB6155"/>
    <w:rsid w:val="00CB7159"/>
    <w:rsid w:val="00CB71E8"/>
    <w:rsid w:val="00CB7579"/>
    <w:rsid w:val="00CB7B85"/>
    <w:rsid w:val="00CC0796"/>
    <w:rsid w:val="00CC0938"/>
    <w:rsid w:val="00CC11F9"/>
    <w:rsid w:val="00CC177A"/>
    <w:rsid w:val="00CC21B0"/>
    <w:rsid w:val="00CC2668"/>
    <w:rsid w:val="00CC3A05"/>
    <w:rsid w:val="00CC4D67"/>
    <w:rsid w:val="00CC4F72"/>
    <w:rsid w:val="00CC50A4"/>
    <w:rsid w:val="00CC5AA5"/>
    <w:rsid w:val="00CC6CD8"/>
    <w:rsid w:val="00CD0057"/>
    <w:rsid w:val="00CD01EE"/>
    <w:rsid w:val="00CD14A5"/>
    <w:rsid w:val="00CD1DE9"/>
    <w:rsid w:val="00CD24B5"/>
    <w:rsid w:val="00CD28DA"/>
    <w:rsid w:val="00CD364D"/>
    <w:rsid w:val="00CD3900"/>
    <w:rsid w:val="00CD4AD6"/>
    <w:rsid w:val="00CD4E54"/>
    <w:rsid w:val="00CD50B0"/>
    <w:rsid w:val="00CD52FC"/>
    <w:rsid w:val="00CD59A6"/>
    <w:rsid w:val="00CD5BF7"/>
    <w:rsid w:val="00CD5D8F"/>
    <w:rsid w:val="00CE0085"/>
    <w:rsid w:val="00CE0578"/>
    <w:rsid w:val="00CE0C67"/>
    <w:rsid w:val="00CE280A"/>
    <w:rsid w:val="00CE3F3F"/>
    <w:rsid w:val="00CE4628"/>
    <w:rsid w:val="00CE503B"/>
    <w:rsid w:val="00CE50A8"/>
    <w:rsid w:val="00CE516B"/>
    <w:rsid w:val="00CE5AED"/>
    <w:rsid w:val="00CE5BC8"/>
    <w:rsid w:val="00CE5D95"/>
    <w:rsid w:val="00CE5FC9"/>
    <w:rsid w:val="00CE5FD1"/>
    <w:rsid w:val="00CE6FDE"/>
    <w:rsid w:val="00CE74A4"/>
    <w:rsid w:val="00CE7782"/>
    <w:rsid w:val="00CE7C3E"/>
    <w:rsid w:val="00CF01EC"/>
    <w:rsid w:val="00CF0805"/>
    <w:rsid w:val="00CF2AE8"/>
    <w:rsid w:val="00CF2F2B"/>
    <w:rsid w:val="00CF3423"/>
    <w:rsid w:val="00CF3433"/>
    <w:rsid w:val="00CF422C"/>
    <w:rsid w:val="00CF4969"/>
    <w:rsid w:val="00CF4AAD"/>
    <w:rsid w:val="00CF4AC0"/>
    <w:rsid w:val="00CF5AE5"/>
    <w:rsid w:val="00CF5E25"/>
    <w:rsid w:val="00CF673E"/>
    <w:rsid w:val="00CF6B35"/>
    <w:rsid w:val="00CF7082"/>
    <w:rsid w:val="00CF7560"/>
    <w:rsid w:val="00CF75E5"/>
    <w:rsid w:val="00CF7A0D"/>
    <w:rsid w:val="00D003C9"/>
    <w:rsid w:val="00D00E47"/>
    <w:rsid w:val="00D014A9"/>
    <w:rsid w:val="00D017B9"/>
    <w:rsid w:val="00D0194D"/>
    <w:rsid w:val="00D01CD2"/>
    <w:rsid w:val="00D023F0"/>
    <w:rsid w:val="00D0360C"/>
    <w:rsid w:val="00D036DD"/>
    <w:rsid w:val="00D03BE3"/>
    <w:rsid w:val="00D0409A"/>
    <w:rsid w:val="00D04894"/>
    <w:rsid w:val="00D04E7F"/>
    <w:rsid w:val="00D05DA1"/>
    <w:rsid w:val="00D05F2C"/>
    <w:rsid w:val="00D06C28"/>
    <w:rsid w:val="00D07830"/>
    <w:rsid w:val="00D104A3"/>
    <w:rsid w:val="00D105B1"/>
    <w:rsid w:val="00D1068E"/>
    <w:rsid w:val="00D10711"/>
    <w:rsid w:val="00D10A3D"/>
    <w:rsid w:val="00D10A6B"/>
    <w:rsid w:val="00D10C63"/>
    <w:rsid w:val="00D10CCC"/>
    <w:rsid w:val="00D1182B"/>
    <w:rsid w:val="00D11866"/>
    <w:rsid w:val="00D11A1D"/>
    <w:rsid w:val="00D11CCF"/>
    <w:rsid w:val="00D11E6E"/>
    <w:rsid w:val="00D1221F"/>
    <w:rsid w:val="00D12493"/>
    <w:rsid w:val="00D1381B"/>
    <w:rsid w:val="00D13ACA"/>
    <w:rsid w:val="00D13C3A"/>
    <w:rsid w:val="00D13C68"/>
    <w:rsid w:val="00D14603"/>
    <w:rsid w:val="00D14A1B"/>
    <w:rsid w:val="00D14E1F"/>
    <w:rsid w:val="00D153B5"/>
    <w:rsid w:val="00D16873"/>
    <w:rsid w:val="00D16D9C"/>
    <w:rsid w:val="00D16EE3"/>
    <w:rsid w:val="00D17D4E"/>
    <w:rsid w:val="00D2062D"/>
    <w:rsid w:val="00D20AD9"/>
    <w:rsid w:val="00D20CFF"/>
    <w:rsid w:val="00D21B91"/>
    <w:rsid w:val="00D21F95"/>
    <w:rsid w:val="00D22B6C"/>
    <w:rsid w:val="00D2394E"/>
    <w:rsid w:val="00D24071"/>
    <w:rsid w:val="00D248DF"/>
    <w:rsid w:val="00D24C29"/>
    <w:rsid w:val="00D25878"/>
    <w:rsid w:val="00D25FDA"/>
    <w:rsid w:val="00D26FB1"/>
    <w:rsid w:val="00D27A5B"/>
    <w:rsid w:val="00D27DDE"/>
    <w:rsid w:val="00D30128"/>
    <w:rsid w:val="00D30535"/>
    <w:rsid w:val="00D308E0"/>
    <w:rsid w:val="00D3253B"/>
    <w:rsid w:val="00D32D37"/>
    <w:rsid w:val="00D33B5B"/>
    <w:rsid w:val="00D33DA3"/>
    <w:rsid w:val="00D34F44"/>
    <w:rsid w:val="00D35048"/>
    <w:rsid w:val="00D351BF"/>
    <w:rsid w:val="00D35961"/>
    <w:rsid w:val="00D35BCB"/>
    <w:rsid w:val="00D36B1A"/>
    <w:rsid w:val="00D379E0"/>
    <w:rsid w:val="00D4028A"/>
    <w:rsid w:val="00D40408"/>
    <w:rsid w:val="00D40451"/>
    <w:rsid w:val="00D41777"/>
    <w:rsid w:val="00D41880"/>
    <w:rsid w:val="00D41E03"/>
    <w:rsid w:val="00D425E9"/>
    <w:rsid w:val="00D42982"/>
    <w:rsid w:val="00D42ACE"/>
    <w:rsid w:val="00D42E81"/>
    <w:rsid w:val="00D433F9"/>
    <w:rsid w:val="00D43859"/>
    <w:rsid w:val="00D43D72"/>
    <w:rsid w:val="00D44D73"/>
    <w:rsid w:val="00D45BB7"/>
    <w:rsid w:val="00D45E83"/>
    <w:rsid w:val="00D46DA0"/>
    <w:rsid w:val="00D477A4"/>
    <w:rsid w:val="00D47D47"/>
    <w:rsid w:val="00D50942"/>
    <w:rsid w:val="00D51B82"/>
    <w:rsid w:val="00D52618"/>
    <w:rsid w:val="00D5292E"/>
    <w:rsid w:val="00D52AD5"/>
    <w:rsid w:val="00D53A50"/>
    <w:rsid w:val="00D53F20"/>
    <w:rsid w:val="00D540CB"/>
    <w:rsid w:val="00D543B6"/>
    <w:rsid w:val="00D54466"/>
    <w:rsid w:val="00D551C3"/>
    <w:rsid w:val="00D55488"/>
    <w:rsid w:val="00D5572B"/>
    <w:rsid w:val="00D559C5"/>
    <w:rsid w:val="00D55BCD"/>
    <w:rsid w:val="00D55C7C"/>
    <w:rsid w:val="00D56081"/>
    <w:rsid w:val="00D56ED1"/>
    <w:rsid w:val="00D601EC"/>
    <w:rsid w:val="00D612A3"/>
    <w:rsid w:val="00D61375"/>
    <w:rsid w:val="00D61666"/>
    <w:rsid w:val="00D61670"/>
    <w:rsid w:val="00D61C9E"/>
    <w:rsid w:val="00D620D3"/>
    <w:rsid w:val="00D62382"/>
    <w:rsid w:val="00D6266C"/>
    <w:rsid w:val="00D63785"/>
    <w:rsid w:val="00D63A3C"/>
    <w:rsid w:val="00D63E92"/>
    <w:rsid w:val="00D64561"/>
    <w:rsid w:val="00D64F80"/>
    <w:rsid w:val="00D653AE"/>
    <w:rsid w:val="00D6553E"/>
    <w:rsid w:val="00D66CED"/>
    <w:rsid w:val="00D66CF8"/>
    <w:rsid w:val="00D67CDC"/>
    <w:rsid w:val="00D67E48"/>
    <w:rsid w:val="00D71090"/>
    <w:rsid w:val="00D71294"/>
    <w:rsid w:val="00D7172D"/>
    <w:rsid w:val="00D71BF9"/>
    <w:rsid w:val="00D71C21"/>
    <w:rsid w:val="00D7208C"/>
    <w:rsid w:val="00D74014"/>
    <w:rsid w:val="00D748FB"/>
    <w:rsid w:val="00D74CB0"/>
    <w:rsid w:val="00D74EE2"/>
    <w:rsid w:val="00D75EB6"/>
    <w:rsid w:val="00D77510"/>
    <w:rsid w:val="00D77593"/>
    <w:rsid w:val="00D77913"/>
    <w:rsid w:val="00D77FE3"/>
    <w:rsid w:val="00D80237"/>
    <w:rsid w:val="00D80553"/>
    <w:rsid w:val="00D806C5"/>
    <w:rsid w:val="00D809CC"/>
    <w:rsid w:val="00D81E75"/>
    <w:rsid w:val="00D81F5F"/>
    <w:rsid w:val="00D82AB0"/>
    <w:rsid w:val="00D82C24"/>
    <w:rsid w:val="00D85096"/>
    <w:rsid w:val="00D852B4"/>
    <w:rsid w:val="00D852E8"/>
    <w:rsid w:val="00D85F7D"/>
    <w:rsid w:val="00D866AD"/>
    <w:rsid w:val="00D86C49"/>
    <w:rsid w:val="00D8700D"/>
    <w:rsid w:val="00D8752E"/>
    <w:rsid w:val="00D905B9"/>
    <w:rsid w:val="00D905E6"/>
    <w:rsid w:val="00D91591"/>
    <w:rsid w:val="00D91810"/>
    <w:rsid w:val="00D92A62"/>
    <w:rsid w:val="00D93AAD"/>
    <w:rsid w:val="00D93B51"/>
    <w:rsid w:val="00D93C92"/>
    <w:rsid w:val="00D942A1"/>
    <w:rsid w:val="00D9492B"/>
    <w:rsid w:val="00D95A2A"/>
    <w:rsid w:val="00D95A36"/>
    <w:rsid w:val="00D95B7E"/>
    <w:rsid w:val="00D9664C"/>
    <w:rsid w:val="00D971EF"/>
    <w:rsid w:val="00D974C8"/>
    <w:rsid w:val="00D97601"/>
    <w:rsid w:val="00D9781C"/>
    <w:rsid w:val="00D97A05"/>
    <w:rsid w:val="00DA1238"/>
    <w:rsid w:val="00DA17E5"/>
    <w:rsid w:val="00DA17EE"/>
    <w:rsid w:val="00DA20CB"/>
    <w:rsid w:val="00DA2931"/>
    <w:rsid w:val="00DA2ACC"/>
    <w:rsid w:val="00DA2C12"/>
    <w:rsid w:val="00DA2D76"/>
    <w:rsid w:val="00DA4453"/>
    <w:rsid w:val="00DA4827"/>
    <w:rsid w:val="00DA570C"/>
    <w:rsid w:val="00DA5DB5"/>
    <w:rsid w:val="00DA663B"/>
    <w:rsid w:val="00DA6D58"/>
    <w:rsid w:val="00DA6F4B"/>
    <w:rsid w:val="00DA7652"/>
    <w:rsid w:val="00DB0277"/>
    <w:rsid w:val="00DB1EAA"/>
    <w:rsid w:val="00DB2DD7"/>
    <w:rsid w:val="00DB2F8B"/>
    <w:rsid w:val="00DB38BE"/>
    <w:rsid w:val="00DB416F"/>
    <w:rsid w:val="00DB4ABD"/>
    <w:rsid w:val="00DB578A"/>
    <w:rsid w:val="00DB58D2"/>
    <w:rsid w:val="00DB59DC"/>
    <w:rsid w:val="00DB6097"/>
    <w:rsid w:val="00DB6D7A"/>
    <w:rsid w:val="00DB7B68"/>
    <w:rsid w:val="00DB7B93"/>
    <w:rsid w:val="00DC01F2"/>
    <w:rsid w:val="00DC041B"/>
    <w:rsid w:val="00DC0FC9"/>
    <w:rsid w:val="00DC1791"/>
    <w:rsid w:val="00DC1894"/>
    <w:rsid w:val="00DC1991"/>
    <w:rsid w:val="00DC27AD"/>
    <w:rsid w:val="00DC281A"/>
    <w:rsid w:val="00DC2969"/>
    <w:rsid w:val="00DC2D44"/>
    <w:rsid w:val="00DC371C"/>
    <w:rsid w:val="00DC38BB"/>
    <w:rsid w:val="00DC4A9E"/>
    <w:rsid w:val="00DC4AC4"/>
    <w:rsid w:val="00DC53A0"/>
    <w:rsid w:val="00DC55A9"/>
    <w:rsid w:val="00DC5EC4"/>
    <w:rsid w:val="00DC5F87"/>
    <w:rsid w:val="00DC6C87"/>
    <w:rsid w:val="00DC72EC"/>
    <w:rsid w:val="00DC7F6F"/>
    <w:rsid w:val="00DD01B6"/>
    <w:rsid w:val="00DD060E"/>
    <w:rsid w:val="00DD20AC"/>
    <w:rsid w:val="00DD3EB6"/>
    <w:rsid w:val="00DD3ECB"/>
    <w:rsid w:val="00DD4D1B"/>
    <w:rsid w:val="00DD56B3"/>
    <w:rsid w:val="00DD5F8A"/>
    <w:rsid w:val="00DD6CE7"/>
    <w:rsid w:val="00DD6E25"/>
    <w:rsid w:val="00DD717E"/>
    <w:rsid w:val="00DD71F5"/>
    <w:rsid w:val="00DD7594"/>
    <w:rsid w:val="00DD7AF2"/>
    <w:rsid w:val="00DE24BC"/>
    <w:rsid w:val="00DE25B7"/>
    <w:rsid w:val="00DE3A99"/>
    <w:rsid w:val="00DE4107"/>
    <w:rsid w:val="00DE4273"/>
    <w:rsid w:val="00DE44D1"/>
    <w:rsid w:val="00DE47C2"/>
    <w:rsid w:val="00DE4BDC"/>
    <w:rsid w:val="00DE5914"/>
    <w:rsid w:val="00DE6102"/>
    <w:rsid w:val="00DE693E"/>
    <w:rsid w:val="00DE6AB8"/>
    <w:rsid w:val="00DE6D2C"/>
    <w:rsid w:val="00DF1524"/>
    <w:rsid w:val="00DF17E8"/>
    <w:rsid w:val="00DF3609"/>
    <w:rsid w:val="00DF3820"/>
    <w:rsid w:val="00DF44D5"/>
    <w:rsid w:val="00DF53D6"/>
    <w:rsid w:val="00DF5A8C"/>
    <w:rsid w:val="00DF5E41"/>
    <w:rsid w:val="00DF61C9"/>
    <w:rsid w:val="00DF7839"/>
    <w:rsid w:val="00DF78C4"/>
    <w:rsid w:val="00E0019F"/>
    <w:rsid w:val="00E026C9"/>
    <w:rsid w:val="00E02799"/>
    <w:rsid w:val="00E031C2"/>
    <w:rsid w:val="00E03364"/>
    <w:rsid w:val="00E03F96"/>
    <w:rsid w:val="00E0476A"/>
    <w:rsid w:val="00E05206"/>
    <w:rsid w:val="00E055AA"/>
    <w:rsid w:val="00E07CD8"/>
    <w:rsid w:val="00E07E08"/>
    <w:rsid w:val="00E10D0F"/>
    <w:rsid w:val="00E1151A"/>
    <w:rsid w:val="00E11E5D"/>
    <w:rsid w:val="00E1276F"/>
    <w:rsid w:val="00E12A48"/>
    <w:rsid w:val="00E13D8E"/>
    <w:rsid w:val="00E14229"/>
    <w:rsid w:val="00E14AA1"/>
    <w:rsid w:val="00E166DF"/>
    <w:rsid w:val="00E207D9"/>
    <w:rsid w:val="00E21425"/>
    <w:rsid w:val="00E21AB2"/>
    <w:rsid w:val="00E21F63"/>
    <w:rsid w:val="00E2293F"/>
    <w:rsid w:val="00E22B1A"/>
    <w:rsid w:val="00E23F7E"/>
    <w:rsid w:val="00E245B3"/>
    <w:rsid w:val="00E245FD"/>
    <w:rsid w:val="00E24943"/>
    <w:rsid w:val="00E24ED3"/>
    <w:rsid w:val="00E251AD"/>
    <w:rsid w:val="00E25924"/>
    <w:rsid w:val="00E25A49"/>
    <w:rsid w:val="00E25B52"/>
    <w:rsid w:val="00E25DED"/>
    <w:rsid w:val="00E266A2"/>
    <w:rsid w:val="00E26FE6"/>
    <w:rsid w:val="00E272D5"/>
    <w:rsid w:val="00E27F99"/>
    <w:rsid w:val="00E30849"/>
    <w:rsid w:val="00E3192F"/>
    <w:rsid w:val="00E32FC5"/>
    <w:rsid w:val="00E33448"/>
    <w:rsid w:val="00E33883"/>
    <w:rsid w:val="00E33CB0"/>
    <w:rsid w:val="00E34098"/>
    <w:rsid w:val="00E34221"/>
    <w:rsid w:val="00E3485F"/>
    <w:rsid w:val="00E34FE3"/>
    <w:rsid w:val="00E356EC"/>
    <w:rsid w:val="00E35B31"/>
    <w:rsid w:val="00E35EC3"/>
    <w:rsid w:val="00E3607F"/>
    <w:rsid w:val="00E37087"/>
    <w:rsid w:val="00E37282"/>
    <w:rsid w:val="00E3771D"/>
    <w:rsid w:val="00E404F2"/>
    <w:rsid w:val="00E40B8D"/>
    <w:rsid w:val="00E40E5B"/>
    <w:rsid w:val="00E4127F"/>
    <w:rsid w:val="00E415D4"/>
    <w:rsid w:val="00E41744"/>
    <w:rsid w:val="00E41795"/>
    <w:rsid w:val="00E41AA6"/>
    <w:rsid w:val="00E41CEC"/>
    <w:rsid w:val="00E41DB2"/>
    <w:rsid w:val="00E42645"/>
    <w:rsid w:val="00E428AD"/>
    <w:rsid w:val="00E42D0B"/>
    <w:rsid w:val="00E42D88"/>
    <w:rsid w:val="00E42D95"/>
    <w:rsid w:val="00E43651"/>
    <w:rsid w:val="00E45BFC"/>
    <w:rsid w:val="00E45DD2"/>
    <w:rsid w:val="00E45FC4"/>
    <w:rsid w:val="00E46417"/>
    <w:rsid w:val="00E46620"/>
    <w:rsid w:val="00E46E94"/>
    <w:rsid w:val="00E4776D"/>
    <w:rsid w:val="00E478AC"/>
    <w:rsid w:val="00E5160A"/>
    <w:rsid w:val="00E51954"/>
    <w:rsid w:val="00E519CF"/>
    <w:rsid w:val="00E51F09"/>
    <w:rsid w:val="00E520F5"/>
    <w:rsid w:val="00E52C80"/>
    <w:rsid w:val="00E52CF2"/>
    <w:rsid w:val="00E53046"/>
    <w:rsid w:val="00E5337C"/>
    <w:rsid w:val="00E534FA"/>
    <w:rsid w:val="00E54288"/>
    <w:rsid w:val="00E5496D"/>
    <w:rsid w:val="00E558A2"/>
    <w:rsid w:val="00E5665F"/>
    <w:rsid w:val="00E568E1"/>
    <w:rsid w:val="00E56E76"/>
    <w:rsid w:val="00E57086"/>
    <w:rsid w:val="00E5761E"/>
    <w:rsid w:val="00E57F63"/>
    <w:rsid w:val="00E60147"/>
    <w:rsid w:val="00E6031C"/>
    <w:rsid w:val="00E60F5E"/>
    <w:rsid w:val="00E611FC"/>
    <w:rsid w:val="00E613F7"/>
    <w:rsid w:val="00E62031"/>
    <w:rsid w:val="00E627DC"/>
    <w:rsid w:val="00E6392A"/>
    <w:rsid w:val="00E649C0"/>
    <w:rsid w:val="00E649CD"/>
    <w:rsid w:val="00E64D78"/>
    <w:rsid w:val="00E6552A"/>
    <w:rsid w:val="00E6559E"/>
    <w:rsid w:val="00E657F7"/>
    <w:rsid w:val="00E66669"/>
    <w:rsid w:val="00E66A98"/>
    <w:rsid w:val="00E670C6"/>
    <w:rsid w:val="00E701C3"/>
    <w:rsid w:val="00E71226"/>
    <w:rsid w:val="00E71C18"/>
    <w:rsid w:val="00E7284D"/>
    <w:rsid w:val="00E729A7"/>
    <w:rsid w:val="00E737EB"/>
    <w:rsid w:val="00E74E9D"/>
    <w:rsid w:val="00E750A0"/>
    <w:rsid w:val="00E76742"/>
    <w:rsid w:val="00E7681D"/>
    <w:rsid w:val="00E77F53"/>
    <w:rsid w:val="00E8022B"/>
    <w:rsid w:val="00E808BF"/>
    <w:rsid w:val="00E80958"/>
    <w:rsid w:val="00E81EC1"/>
    <w:rsid w:val="00E8340F"/>
    <w:rsid w:val="00E8416A"/>
    <w:rsid w:val="00E855A6"/>
    <w:rsid w:val="00E85F5A"/>
    <w:rsid w:val="00E86220"/>
    <w:rsid w:val="00E86A79"/>
    <w:rsid w:val="00E86D90"/>
    <w:rsid w:val="00E9106D"/>
    <w:rsid w:val="00E913C5"/>
    <w:rsid w:val="00E9282D"/>
    <w:rsid w:val="00E9288B"/>
    <w:rsid w:val="00E931B0"/>
    <w:rsid w:val="00E93824"/>
    <w:rsid w:val="00E94755"/>
    <w:rsid w:val="00E94F83"/>
    <w:rsid w:val="00E95407"/>
    <w:rsid w:val="00E95D6D"/>
    <w:rsid w:val="00E95DA2"/>
    <w:rsid w:val="00E963F8"/>
    <w:rsid w:val="00E96689"/>
    <w:rsid w:val="00E96761"/>
    <w:rsid w:val="00E96F0C"/>
    <w:rsid w:val="00E976BC"/>
    <w:rsid w:val="00E978AA"/>
    <w:rsid w:val="00EA0569"/>
    <w:rsid w:val="00EA057F"/>
    <w:rsid w:val="00EA0649"/>
    <w:rsid w:val="00EA07B6"/>
    <w:rsid w:val="00EA0C47"/>
    <w:rsid w:val="00EA0D15"/>
    <w:rsid w:val="00EA1DCE"/>
    <w:rsid w:val="00EA1E48"/>
    <w:rsid w:val="00EA1FED"/>
    <w:rsid w:val="00EA267B"/>
    <w:rsid w:val="00EA2774"/>
    <w:rsid w:val="00EA299F"/>
    <w:rsid w:val="00EA2E1C"/>
    <w:rsid w:val="00EA2F70"/>
    <w:rsid w:val="00EA364C"/>
    <w:rsid w:val="00EA3A76"/>
    <w:rsid w:val="00EA3BAA"/>
    <w:rsid w:val="00EA4649"/>
    <w:rsid w:val="00EA534F"/>
    <w:rsid w:val="00EA5679"/>
    <w:rsid w:val="00EA5AA3"/>
    <w:rsid w:val="00EA5D78"/>
    <w:rsid w:val="00EA6988"/>
    <w:rsid w:val="00EA6DDD"/>
    <w:rsid w:val="00EA6FD0"/>
    <w:rsid w:val="00EA76A2"/>
    <w:rsid w:val="00EA7A94"/>
    <w:rsid w:val="00EB00B1"/>
    <w:rsid w:val="00EB031A"/>
    <w:rsid w:val="00EB036E"/>
    <w:rsid w:val="00EB09B8"/>
    <w:rsid w:val="00EB0A56"/>
    <w:rsid w:val="00EB159C"/>
    <w:rsid w:val="00EB15A1"/>
    <w:rsid w:val="00EB1CEA"/>
    <w:rsid w:val="00EB3145"/>
    <w:rsid w:val="00EB441E"/>
    <w:rsid w:val="00EB44D0"/>
    <w:rsid w:val="00EB4683"/>
    <w:rsid w:val="00EB4B27"/>
    <w:rsid w:val="00EB503D"/>
    <w:rsid w:val="00EB558D"/>
    <w:rsid w:val="00EB5D00"/>
    <w:rsid w:val="00EB6D3E"/>
    <w:rsid w:val="00EB6D78"/>
    <w:rsid w:val="00EC1104"/>
    <w:rsid w:val="00EC164A"/>
    <w:rsid w:val="00EC1722"/>
    <w:rsid w:val="00EC177B"/>
    <w:rsid w:val="00EC195C"/>
    <w:rsid w:val="00EC2833"/>
    <w:rsid w:val="00EC2F23"/>
    <w:rsid w:val="00EC4615"/>
    <w:rsid w:val="00EC5248"/>
    <w:rsid w:val="00EC5286"/>
    <w:rsid w:val="00EC62F6"/>
    <w:rsid w:val="00EC79FA"/>
    <w:rsid w:val="00ED14B2"/>
    <w:rsid w:val="00ED1B17"/>
    <w:rsid w:val="00ED1E1F"/>
    <w:rsid w:val="00ED1F0E"/>
    <w:rsid w:val="00ED25F7"/>
    <w:rsid w:val="00ED2A08"/>
    <w:rsid w:val="00ED2C36"/>
    <w:rsid w:val="00ED409E"/>
    <w:rsid w:val="00ED4C3D"/>
    <w:rsid w:val="00ED518B"/>
    <w:rsid w:val="00ED53DF"/>
    <w:rsid w:val="00ED5723"/>
    <w:rsid w:val="00ED61D6"/>
    <w:rsid w:val="00ED6BCE"/>
    <w:rsid w:val="00ED70E1"/>
    <w:rsid w:val="00ED7264"/>
    <w:rsid w:val="00ED7BF1"/>
    <w:rsid w:val="00ED7DE9"/>
    <w:rsid w:val="00EE0842"/>
    <w:rsid w:val="00EE0D57"/>
    <w:rsid w:val="00EE176F"/>
    <w:rsid w:val="00EE37FD"/>
    <w:rsid w:val="00EE3AAD"/>
    <w:rsid w:val="00EE3D98"/>
    <w:rsid w:val="00EE4495"/>
    <w:rsid w:val="00EE4FC5"/>
    <w:rsid w:val="00EE63B4"/>
    <w:rsid w:val="00EE73E8"/>
    <w:rsid w:val="00EE7609"/>
    <w:rsid w:val="00EE76F2"/>
    <w:rsid w:val="00EF04A2"/>
    <w:rsid w:val="00EF0D75"/>
    <w:rsid w:val="00EF12B4"/>
    <w:rsid w:val="00EF1312"/>
    <w:rsid w:val="00EF1473"/>
    <w:rsid w:val="00EF1CB4"/>
    <w:rsid w:val="00EF1D0A"/>
    <w:rsid w:val="00EF20BA"/>
    <w:rsid w:val="00EF330F"/>
    <w:rsid w:val="00EF666D"/>
    <w:rsid w:val="00EF6EFA"/>
    <w:rsid w:val="00F00368"/>
    <w:rsid w:val="00F00D73"/>
    <w:rsid w:val="00F00ED2"/>
    <w:rsid w:val="00F016C7"/>
    <w:rsid w:val="00F019F7"/>
    <w:rsid w:val="00F01BAC"/>
    <w:rsid w:val="00F01DF0"/>
    <w:rsid w:val="00F02C98"/>
    <w:rsid w:val="00F02DE1"/>
    <w:rsid w:val="00F03DC7"/>
    <w:rsid w:val="00F03DF2"/>
    <w:rsid w:val="00F04151"/>
    <w:rsid w:val="00F04266"/>
    <w:rsid w:val="00F04502"/>
    <w:rsid w:val="00F0453B"/>
    <w:rsid w:val="00F0505F"/>
    <w:rsid w:val="00F05B06"/>
    <w:rsid w:val="00F07397"/>
    <w:rsid w:val="00F07881"/>
    <w:rsid w:val="00F07C76"/>
    <w:rsid w:val="00F07F63"/>
    <w:rsid w:val="00F10960"/>
    <w:rsid w:val="00F10B00"/>
    <w:rsid w:val="00F11663"/>
    <w:rsid w:val="00F11805"/>
    <w:rsid w:val="00F1192B"/>
    <w:rsid w:val="00F11CCB"/>
    <w:rsid w:val="00F11DB6"/>
    <w:rsid w:val="00F12EA9"/>
    <w:rsid w:val="00F1300E"/>
    <w:rsid w:val="00F130C1"/>
    <w:rsid w:val="00F1410E"/>
    <w:rsid w:val="00F14169"/>
    <w:rsid w:val="00F14B86"/>
    <w:rsid w:val="00F159B5"/>
    <w:rsid w:val="00F1616D"/>
    <w:rsid w:val="00F16B59"/>
    <w:rsid w:val="00F17A19"/>
    <w:rsid w:val="00F17BCB"/>
    <w:rsid w:val="00F20C85"/>
    <w:rsid w:val="00F21A02"/>
    <w:rsid w:val="00F22D8B"/>
    <w:rsid w:val="00F234A0"/>
    <w:rsid w:val="00F23FBA"/>
    <w:rsid w:val="00F2401D"/>
    <w:rsid w:val="00F24AD3"/>
    <w:rsid w:val="00F2523E"/>
    <w:rsid w:val="00F25625"/>
    <w:rsid w:val="00F259E4"/>
    <w:rsid w:val="00F26F61"/>
    <w:rsid w:val="00F27F84"/>
    <w:rsid w:val="00F31210"/>
    <w:rsid w:val="00F31A96"/>
    <w:rsid w:val="00F32E54"/>
    <w:rsid w:val="00F33AE0"/>
    <w:rsid w:val="00F34103"/>
    <w:rsid w:val="00F34ABB"/>
    <w:rsid w:val="00F34CEA"/>
    <w:rsid w:val="00F34E83"/>
    <w:rsid w:val="00F3523A"/>
    <w:rsid w:val="00F3553A"/>
    <w:rsid w:val="00F35563"/>
    <w:rsid w:val="00F355F9"/>
    <w:rsid w:val="00F35FC8"/>
    <w:rsid w:val="00F36D2E"/>
    <w:rsid w:val="00F36E58"/>
    <w:rsid w:val="00F375B8"/>
    <w:rsid w:val="00F40627"/>
    <w:rsid w:val="00F40B2B"/>
    <w:rsid w:val="00F41C28"/>
    <w:rsid w:val="00F42B5E"/>
    <w:rsid w:val="00F431C1"/>
    <w:rsid w:val="00F436FF"/>
    <w:rsid w:val="00F43799"/>
    <w:rsid w:val="00F43CFB"/>
    <w:rsid w:val="00F44169"/>
    <w:rsid w:val="00F4454F"/>
    <w:rsid w:val="00F45407"/>
    <w:rsid w:val="00F45CF9"/>
    <w:rsid w:val="00F45EAF"/>
    <w:rsid w:val="00F469B9"/>
    <w:rsid w:val="00F47207"/>
    <w:rsid w:val="00F4742D"/>
    <w:rsid w:val="00F47CD0"/>
    <w:rsid w:val="00F5005C"/>
    <w:rsid w:val="00F50171"/>
    <w:rsid w:val="00F510DA"/>
    <w:rsid w:val="00F512BC"/>
    <w:rsid w:val="00F51A3B"/>
    <w:rsid w:val="00F51E3C"/>
    <w:rsid w:val="00F527B5"/>
    <w:rsid w:val="00F52FF7"/>
    <w:rsid w:val="00F52FFE"/>
    <w:rsid w:val="00F533D7"/>
    <w:rsid w:val="00F537E5"/>
    <w:rsid w:val="00F53B43"/>
    <w:rsid w:val="00F5495D"/>
    <w:rsid w:val="00F54EEA"/>
    <w:rsid w:val="00F55151"/>
    <w:rsid w:val="00F552E3"/>
    <w:rsid w:val="00F5646B"/>
    <w:rsid w:val="00F564A8"/>
    <w:rsid w:val="00F57099"/>
    <w:rsid w:val="00F577B5"/>
    <w:rsid w:val="00F57A7F"/>
    <w:rsid w:val="00F57D68"/>
    <w:rsid w:val="00F603DF"/>
    <w:rsid w:val="00F60D71"/>
    <w:rsid w:val="00F60F6A"/>
    <w:rsid w:val="00F61828"/>
    <w:rsid w:val="00F61953"/>
    <w:rsid w:val="00F629D5"/>
    <w:rsid w:val="00F62E69"/>
    <w:rsid w:val="00F633E1"/>
    <w:rsid w:val="00F63713"/>
    <w:rsid w:val="00F64624"/>
    <w:rsid w:val="00F65815"/>
    <w:rsid w:val="00F65A80"/>
    <w:rsid w:val="00F6647F"/>
    <w:rsid w:val="00F67434"/>
    <w:rsid w:val="00F67817"/>
    <w:rsid w:val="00F67A2A"/>
    <w:rsid w:val="00F67DA0"/>
    <w:rsid w:val="00F700C4"/>
    <w:rsid w:val="00F7078D"/>
    <w:rsid w:val="00F71262"/>
    <w:rsid w:val="00F7168C"/>
    <w:rsid w:val="00F73D11"/>
    <w:rsid w:val="00F73ED7"/>
    <w:rsid w:val="00F74935"/>
    <w:rsid w:val="00F749D6"/>
    <w:rsid w:val="00F74C42"/>
    <w:rsid w:val="00F751FF"/>
    <w:rsid w:val="00F760B3"/>
    <w:rsid w:val="00F765C8"/>
    <w:rsid w:val="00F766F4"/>
    <w:rsid w:val="00F766F6"/>
    <w:rsid w:val="00F7777E"/>
    <w:rsid w:val="00F80555"/>
    <w:rsid w:val="00F806B9"/>
    <w:rsid w:val="00F80A1E"/>
    <w:rsid w:val="00F80C3A"/>
    <w:rsid w:val="00F82588"/>
    <w:rsid w:val="00F82C4B"/>
    <w:rsid w:val="00F82C99"/>
    <w:rsid w:val="00F82DF0"/>
    <w:rsid w:val="00F83167"/>
    <w:rsid w:val="00F833A6"/>
    <w:rsid w:val="00F839B3"/>
    <w:rsid w:val="00F84262"/>
    <w:rsid w:val="00F8431A"/>
    <w:rsid w:val="00F843F8"/>
    <w:rsid w:val="00F84757"/>
    <w:rsid w:val="00F84F24"/>
    <w:rsid w:val="00F85087"/>
    <w:rsid w:val="00F850F6"/>
    <w:rsid w:val="00F8569A"/>
    <w:rsid w:val="00F85A00"/>
    <w:rsid w:val="00F87F3C"/>
    <w:rsid w:val="00F87FF5"/>
    <w:rsid w:val="00F9000D"/>
    <w:rsid w:val="00F903A1"/>
    <w:rsid w:val="00F907B8"/>
    <w:rsid w:val="00F908A2"/>
    <w:rsid w:val="00F90CEB"/>
    <w:rsid w:val="00F91BF8"/>
    <w:rsid w:val="00F92418"/>
    <w:rsid w:val="00F92667"/>
    <w:rsid w:val="00F92753"/>
    <w:rsid w:val="00F92DE7"/>
    <w:rsid w:val="00F92FD3"/>
    <w:rsid w:val="00F94E05"/>
    <w:rsid w:val="00F955C0"/>
    <w:rsid w:val="00F957B8"/>
    <w:rsid w:val="00F95A23"/>
    <w:rsid w:val="00F95A72"/>
    <w:rsid w:val="00F95C2F"/>
    <w:rsid w:val="00F967B5"/>
    <w:rsid w:val="00F971F4"/>
    <w:rsid w:val="00FA0048"/>
    <w:rsid w:val="00FA0A29"/>
    <w:rsid w:val="00FA18A1"/>
    <w:rsid w:val="00FA1C1C"/>
    <w:rsid w:val="00FA1F11"/>
    <w:rsid w:val="00FA2546"/>
    <w:rsid w:val="00FA29AC"/>
    <w:rsid w:val="00FA2F36"/>
    <w:rsid w:val="00FA2FF2"/>
    <w:rsid w:val="00FA3E0E"/>
    <w:rsid w:val="00FA4589"/>
    <w:rsid w:val="00FA4843"/>
    <w:rsid w:val="00FA603B"/>
    <w:rsid w:val="00FA64A2"/>
    <w:rsid w:val="00FA691C"/>
    <w:rsid w:val="00FA6D9B"/>
    <w:rsid w:val="00FB0AA4"/>
    <w:rsid w:val="00FB1040"/>
    <w:rsid w:val="00FB18B3"/>
    <w:rsid w:val="00FB267B"/>
    <w:rsid w:val="00FB33C4"/>
    <w:rsid w:val="00FB3FFC"/>
    <w:rsid w:val="00FB428E"/>
    <w:rsid w:val="00FB4640"/>
    <w:rsid w:val="00FB6B5C"/>
    <w:rsid w:val="00FC029F"/>
    <w:rsid w:val="00FC08B3"/>
    <w:rsid w:val="00FC0C40"/>
    <w:rsid w:val="00FC16D5"/>
    <w:rsid w:val="00FC205D"/>
    <w:rsid w:val="00FC210A"/>
    <w:rsid w:val="00FC253C"/>
    <w:rsid w:val="00FC2A0A"/>
    <w:rsid w:val="00FC374F"/>
    <w:rsid w:val="00FC530B"/>
    <w:rsid w:val="00FC530D"/>
    <w:rsid w:val="00FC542E"/>
    <w:rsid w:val="00FC56AF"/>
    <w:rsid w:val="00FC7C4D"/>
    <w:rsid w:val="00FC7C74"/>
    <w:rsid w:val="00FD0FB6"/>
    <w:rsid w:val="00FD28F0"/>
    <w:rsid w:val="00FD3383"/>
    <w:rsid w:val="00FD4759"/>
    <w:rsid w:val="00FD4A5A"/>
    <w:rsid w:val="00FD53E7"/>
    <w:rsid w:val="00FD5A2F"/>
    <w:rsid w:val="00FD6CA9"/>
    <w:rsid w:val="00FD749D"/>
    <w:rsid w:val="00FD790D"/>
    <w:rsid w:val="00FD7B57"/>
    <w:rsid w:val="00FE0304"/>
    <w:rsid w:val="00FE0BEC"/>
    <w:rsid w:val="00FE0DFE"/>
    <w:rsid w:val="00FE1458"/>
    <w:rsid w:val="00FE1857"/>
    <w:rsid w:val="00FE1ABE"/>
    <w:rsid w:val="00FE1E6D"/>
    <w:rsid w:val="00FE26EC"/>
    <w:rsid w:val="00FE2849"/>
    <w:rsid w:val="00FE3188"/>
    <w:rsid w:val="00FE3221"/>
    <w:rsid w:val="00FE366B"/>
    <w:rsid w:val="00FE4722"/>
    <w:rsid w:val="00FE4C02"/>
    <w:rsid w:val="00FE4DBF"/>
    <w:rsid w:val="00FE5002"/>
    <w:rsid w:val="00FE5451"/>
    <w:rsid w:val="00FE5495"/>
    <w:rsid w:val="00FE5675"/>
    <w:rsid w:val="00FE6109"/>
    <w:rsid w:val="00FE62B2"/>
    <w:rsid w:val="00FE6473"/>
    <w:rsid w:val="00FE6B24"/>
    <w:rsid w:val="00FE7787"/>
    <w:rsid w:val="00FF0E74"/>
    <w:rsid w:val="00FF1E72"/>
    <w:rsid w:val="00FF2036"/>
    <w:rsid w:val="00FF3219"/>
    <w:rsid w:val="00FF34F2"/>
    <w:rsid w:val="00FF453C"/>
    <w:rsid w:val="00FF4B39"/>
    <w:rsid w:val="00FF4D39"/>
    <w:rsid w:val="00FF509E"/>
    <w:rsid w:val="00FF533A"/>
    <w:rsid w:val="00FF5373"/>
    <w:rsid w:val="00FF53A5"/>
    <w:rsid w:val="00FF5D1B"/>
    <w:rsid w:val="00FF768E"/>
    <w:rsid w:val="00FF79E3"/>
    <w:rsid w:val="00FF7C7A"/>
    <w:rsid w:val="00FF7CF7"/>
    <w:rsid w:val="01ED7BD1"/>
    <w:rsid w:val="02065812"/>
    <w:rsid w:val="02793BF7"/>
    <w:rsid w:val="02CB43C3"/>
    <w:rsid w:val="02EF1DBC"/>
    <w:rsid w:val="03C96D87"/>
    <w:rsid w:val="04470328"/>
    <w:rsid w:val="04A067F5"/>
    <w:rsid w:val="051E2A4E"/>
    <w:rsid w:val="05B0520B"/>
    <w:rsid w:val="05CF592A"/>
    <w:rsid w:val="05E16C8C"/>
    <w:rsid w:val="05FF4E50"/>
    <w:rsid w:val="066D40FD"/>
    <w:rsid w:val="06FB3594"/>
    <w:rsid w:val="07FA6C19"/>
    <w:rsid w:val="0815079C"/>
    <w:rsid w:val="08EA193D"/>
    <w:rsid w:val="09300C28"/>
    <w:rsid w:val="09415933"/>
    <w:rsid w:val="0AD53916"/>
    <w:rsid w:val="0B4D3CB1"/>
    <w:rsid w:val="0B81582A"/>
    <w:rsid w:val="0BC84918"/>
    <w:rsid w:val="0BD141C2"/>
    <w:rsid w:val="0BF17BE1"/>
    <w:rsid w:val="0C1829C5"/>
    <w:rsid w:val="0C2E416E"/>
    <w:rsid w:val="0C5E6A21"/>
    <w:rsid w:val="0C76260F"/>
    <w:rsid w:val="0C9E506F"/>
    <w:rsid w:val="0D66609F"/>
    <w:rsid w:val="0E1C0B2F"/>
    <w:rsid w:val="0E780B01"/>
    <w:rsid w:val="0EC87BF6"/>
    <w:rsid w:val="0ECA0558"/>
    <w:rsid w:val="106B7548"/>
    <w:rsid w:val="10B2692A"/>
    <w:rsid w:val="113E1A40"/>
    <w:rsid w:val="1196787C"/>
    <w:rsid w:val="11B64FE8"/>
    <w:rsid w:val="11C64C92"/>
    <w:rsid w:val="11FF04DE"/>
    <w:rsid w:val="12B76513"/>
    <w:rsid w:val="12E73DF2"/>
    <w:rsid w:val="130B79A4"/>
    <w:rsid w:val="131102E6"/>
    <w:rsid w:val="13C02E1E"/>
    <w:rsid w:val="142A10DE"/>
    <w:rsid w:val="1499421B"/>
    <w:rsid w:val="14BD77F0"/>
    <w:rsid w:val="15017B8B"/>
    <w:rsid w:val="153E3333"/>
    <w:rsid w:val="15643830"/>
    <w:rsid w:val="15AF5138"/>
    <w:rsid w:val="167B5B15"/>
    <w:rsid w:val="17665A56"/>
    <w:rsid w:val="181E6E3E"/>
    <w:rsid w:val="18D52661"/>
    <w:rsid w:val="192334BA"/>
    <w:rsid w:val="1A96335E"/>
    <w:rsid w:val="1AA95968"/>
    <w:rsid w:val="1B334BA7"/>
    <w:rsid w:val="1B6022C9"/>
    <w:rsid w:val="1C6933A3"/>
    <w:rsid w:val="1CA020D1"/>
    <w:rsid w:val="1CD545FE"/>
    <w:rsid w:val="1CF61854"/>
    <w:rsid w:val="1E0A691F"/>
    <w:rsid w:val="1E4B6AFC"/>
    <w:rsid w:val="1EBA12C5"/>
    <w:rsid w:val="1EED2614"/>
    <w:rsid w:val="1EF247E6"/>
    <w:rsid w:val="1F105411"/>
    <w:rsid w:val="1FBA693C"/>
    <w:rsid w:val="1FE0181C"/>
    <w:rsid w:val="20474A4D"/>
    <w:rsid w:val="204934D0"/>
    <w:rsid w:val="20744266"/>
    <w:rsid w:val="20BD6540"/>
    <w:rsid w:val="215122C2"/>
    <w:rsid w:val="218D6DAF"/>
    <w:rsid w:val="226F35B8"/>
    <w:rsid w:val="227D7D2D"/>
    <w:rsid w:val="22AD75B8"/>
    <w:rsid w:val="23397557"/>
    <w:rsid w:val="23481EEB"/>
    <w:rsid w:val="245F5565"/>
    <w:rsid w:val="268D44C7"/>
    <w:rsid w:val="272F1CF6"/>
    <w:rsid w:val="277FC3AE"/>
    <w:rsid w:val="27E74EC5"/>
    <w:rsid w:val="280851CB"/>
    <w:rsid w:val="28315C8B"/>
    <w:rsid w:val="2A876CDB"/>
    <w:rsid w:val="2B2F0A43"/>
    <w:rsid w:val="2B894008"/>
    <w:rsid w:val="2BA451D7"/>
    <w:rsid w:val="2BA523B1"/>
    <w:rsid w:val="2BD5201B"/>
    <w:rsid w:val="2CDA4A04"/>
    <w:rsid w:val="2CE47DF7"/>
    <w:rsid w:val="2D004383"/>
    <w:rsid w:val="2D6161AB"/>
    <w:rsid w:val="2D8853C5"/>
    <w:rsid w:val="2E1F2048"/>
    <w:rsid w:val="2E726A26"/>
    <w:rsid w:val="2E971B71"/>
    <w:rsid w:val="2E9970AE"/>
    <w:rsid w:val="2F8B083A"/>
    <w:rsid w:val="2FFD2171"/>
    <w:rsid w:val="306C5942"/>
    <w:rsid w:val="315D6E17"/>
    <w:rsid w:val="31D769E7"/>
    <w:rsid w:val="335D58AC"/>
    <w:rsid w:val="33C36CFF"/>
    <w:rsid w:val="35F055C9"/>
    <w:rsid w:val="36550A8C"/>
    <w:rsid w:val="379471A4"/>
    <w:rsid w:val="37D66AA2"/>
    <w:rsid w:val="381C64E3"/>
    <w:rsid w:val="385048E6"/>
    <w:rsid w:val="385E1B2B"/>
    <w:rsid w:val="39483050"/>
    <w:rsid w:val="394B59A8"/>
    <w:rsid w:val="396E3606"/>
    <w:rsid w:val="397D7127"/>
    <w:rsid w:val="398F64C6"/>
    <w:rsid w:val="39943D84"/>
    <w:rsid w:val="39A6731C"/>
    <w:rsid w:val="3A3B680B"/>
    <w:rsid w:val="3A5A6581"/>
    <w:rsid w:val="3B7E4462"/>
    <w:rsid w:val="3BFF0FF3"/>
    <w:rsid w:val="3C2C7EDF"/>
    <w:rsid w:val="3D706111"/>
    <w:rsid w:val="3E33337B"/>
    <w:rsid w:val="3E3E1EDD"/>
    <w:rsid w:val="3EDD11C7"/>
    <w:rsid w:val="3F221C12"/>
    <w:rsid w:val="3F3063E9"/>
    <w:rsid w:val="3F8B6953"/>
    <w:rsid w:val="3FE93FC8"/>
    <w:rsid w:val="4037170C"/>
    <w:rsid w:val="403D7C1B"/>
    <w:rsid w:val="41886885"/>
    <w:rsid w:val="42475EEE"/>
    <w:rsid w:val="43A000DC"/>
    <w:rsid w:val="44A65F49"/>
    <w:rsid w:val="451D11C3"/>
    <w:rsid w:val="4534548E"/>
    <w:rsid w:val="45A00257"/>
    <w:rsid w:val="463C1D11"/>
    <w:rsid w:val="46EE5CE7"/>
    <w:rsid w:val="47BD28F7"/>
    <w:rsid w:val="47BF6934"/>
    <w:rsid w:val="47CB54D8"/>
    <w:rsid w:val="47DA1E23"/>
    <w:rsid w:val="483C32B2"/>
    <w:rsid w:val="483E4C16"/>
    <w:rsid w:val="486A3CB0"/>
    <w:rsid w:val="49355D68"/>
    <w:rsid w:val="4A1D3DF0"/>
    <w:rsid w:val="4AA64CDF"/>
    <w:rsid w:val="4C1205F8"/>
    <w:rsid w:val="4C614A8B"/>
    <w:rsid w:val="4C7D2BBD"/>
    <w:rsid w:val="4CA946B5"/>
    <w:rsid w:val="4CDD5EB8"/>
    <w:rsid w:val="4CE2443B"/>
    <w:rsid w:val="4D772ECB"/>
    <w:rsid w:val="4DF71391"/>
    <w:rsid w:val="4E316576"/>
    <w:rsid w:val="4E7F1600"/>
    <w:rsid w:val="4E8A1E0A"/>
    <w:rsid w:val="4F7334A5"/>
    <w:rsid w:val="4F7919FE"/>
    <w:rsid w:val="4F9331FA"/>
    <w:rsid w:val="4FAA3E9E"/>
    <w:rsid w:val="4FB12E4A"/>
    <w:rsid w:val="503E6C84"/>
    <w:rsid w:val="50E32F83"/>
    <w:rsid w:val="51217C93"/>
    <w:rsid w:val="51A1428B"/>
    <w:rsid w:val="5278110A"/>
    <w:rsid w:val="52E852C1"/>
    <w:rsid w:val="538B6078"/>
    <w:rsid w:val="5423769D"/>
    <w:rsid w:val="54441EB6"/>
    <w:rsid w:val="548539F4"/>
    <w:rsid w:val="554D0D3C"/>
    <w:rsid w:val="555D59FD"/>
    <w:rsid w:val="577F4CC4"/>
    <w:rsid w:val="5837246F"/>
    <w:rsid w:val="5A46202D"/>
    <w:rsid w:val="5AA8718E"/>
    <w:rsid w:val="5B1505A7"/>
    <w:rsid w:val="5B5278E6"/>
    <w:rsid w:val="5C66022D"/>
    <w:rsid w:val="5CE24263"/>
    <w:rsid w:val="5E0B435D"/>
    <w:rsid w:val="5EC52E37"/>
    <w:rsid w:val="5EDF06AB"/>
    <w:rsid w:val="5FC0328B"/>
    <w:rsid w:val="602669B1"/>
    <w:rsid w:val="603B4E3F"/>
    <w:rsid w:val="607F07B1"/>
    <w:rsid w:val="608409B5"/>
    <w:rsid w:val="614A0C24"/>
    <w:rsid w:val="61B0634E"/>
    <w:rsid w:val="620A5443"/>
    <w:rsid w:val="62EF53BE"/>
    <w:rsid w:val="637A2166"/>
    <w:rsid w:val="63DA7AB8"/>
    <w:rsid w:val="63F86B0E"/>
    <w:rsid w:val="648C51C2"/>
    <w:rsid w:val="652C14F1"/>
    <w:rsid w:val="65363938"/>
    <w:rsid w:val="662B5C8A"/>
    <w:rsid w:val="67316339"/>
    <w:rsid w:val="67725B71"/>
    <w:rsid w:val="68147D07"/>
    <w:rsid w:val="68327DA9"/>
    <w:rsid w:val="693040AA"/>
    <w:rsid w:val="69625473"/>
    <w:rsid w:val="6A973AC4"/>
    <w:rsid w:val="6AE4257F"/>
    <w:rsid w:val="6B8E2277"/>
    <w:rsid w:val="6BB72A26"/>
    <w:rsid w:val="6BBC3E5B"/>
    <w:rsid w:val="6C506B5F"/>
    <w:rsid w:val="6CF30C74"/>
    <w:rsid w:val="6D0139F5"/>
    <w:rsid w:val="6D0C48D5"/>
    <w:rsid w:val="6EA34AF9"/>
    <w:rsid w:val="6EB941DA"/>
    <w:rsid w:val="6F106739"/>
    <w:rsid w:val="701C0339"/>
    <w:rsid w:val="71DE02D0"/>
    <w:rsid w:val="72961BB1"/>
    <w:rsid w:val="733A7BEF"/>
    <w:rsid w:val="733E7115"/>
    <w:rsid w:val="73C21A54"/>
    <w:rsid w:val="73FA55BB"/>
    <w:rsid w:val="747742B7"/>
    <w:rsid w:val="756416AC"/>
    <w:rsid w:val="756A1AFA"/>
    <w:rsid w:val="76173CD4"/>
    <w:rsid w:val="76A62C7F"/>
    <w:rsid w:val="77004E17"/>
    <w:rsid w:val="777E6D07"/>
    <w:rsid w:val="791B26DE"/>
    <w:rsid w:val="793063E4"/>
    <w:rsid w:val="79D03456"/>
    <w:rsid w:val="7A2D00E2"/>
    <w:rsid w:val="7A9C173B"/>
    <w:rsid w:val="7B7EDF86"/>
    <w:rsid w:val="7BFFF8F5"/>
    <w:rsid w:val="7C6668A0"/>
    <w:rsid w:val="7CFE0FEF"/>
    <w:rsid w:val="7EBB7DB5"/>
    <w:rsid w:val="7EE31167"/>
    <w:rsid w:val="DBEFC77E"/>
    <w:rsid w:val="FFEDA2FC"/>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iPriority="99" w:name="footnote text"/>
    <w:lsdException w:qFormat="1" w:unhideWhenUsed="0" w:uiPriority="99" w:semiHidden="0" w:name="annotation text"/>
    <w:lsdException w:qFormat="1" w:uiPriority="0" w:semiHidden="0" w:name="header"/>
    <w:lsdException w:qFormat="1" w:uiPriority="0"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qFormat="1" w:uiPriority="0" w:semiHidden="0"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sz w:val="24"/>
      <w:szCs w:val="24"/>
      <w:lang w:val="en-US" w:eastAsia="zh-CN" w:bidi="ar-SA"/>
    </w:rPr>
  </w:style>
  <w:style w:type="paragraph" w:styleId="3">
    <w:name w:val="heading 1"/>
    <w:basedOn w:val="1"/>
    <w:next w:val="1"/>
    <w:link w:val="38"/>
    <w:qFormat/>
    <w:uiPriority w:val="0"/>
    <w:pPr>
      <w:keepNext/>
      <w:keepLines/>
      <w:spacing w:before="340" w:after="330" w:line="578" w:lineRule="auto"/>
      <w:outlineLvl w:val="0"/>
    </w:pPr>
    <w:rPr>
      <w:b/>
      <w:bCs/>
      <w:kern w:val="44"/>
      <w:sz w:val="44"/>
      <w:szCs w:val="44"/>
    </w:rPr>
  </w:style>
  <w:style w:type="paragraph" w:styleId="2">
    <w:name w:val="heading 2"/>
    <w:basedOn w:val="1"/>
    <w:next w:val="1"/>
    <w:link w:val="35"/>
    <w:qFormat/>
    <w:uiPriority w:val="0"/>
    <w:pPr>
      <w:keepNext/>
      <w:keepLines/>
      <w:widowControl/>
      <w:spacing w:before="260" w:after="260" w:line="416" w:lineRule="auto"/>
      <w:jc w:val="left"/>
      <w:outlineLvl w:val="1"/>
    </w:pPr>
    <w:rPr>
      <w:rFonts w:ascii="Arial" w:hAnsi="Arial" w:eastAsia="SimHei"/>
      <w:b/>
      <w:sz w:val="32"/>
      <w:szCs w:val="20"/>
    </w:rPr>
  </w:style>
  <w:style w:type="paragraph" w:styleId="4">
    <w:name w:val="heading 3"/>
    <w:basedOn w:val="1"/>
    <w:next w:val="1"/>
    <w:link w:val="72"/>
    <w:unhideWhenUsed/>
    <w:qFormat/>
    <w:uiPriority w:val="9"/>
    <w:pPr>
      <w:keepNext/>
      <w:keepLines/>
      <w:spacing w:before="260" w:after="260" w:line="416" w:lineRule="auto"/>
      <w:outlineLvl w:val="2"/>
    </w:pPr>
    <w:rPr>
      <w:b/>
      <w:bCs/>
      <w:sz w:val="32"/>
      <w:szCs w:val="32"/>
    </w:rPr>
  </w:style>
  <w:style w:type="character" w:default="1" w:styleId="29">
    <w:name w:val="Default Paragraph Font"/>
    <w:semiHidden/>
    <w:unhideWhenUsed/>
    <w:uiPriority w:val="1"/>
  </w:style>
  <w:style w:type="table" w:default="1" w:styleId="27">
    <w:name w:val="Normal Table"/>
    <w:autoRedefine/>
    <w:semiHidden/>
    <w:unhideWhenUsed/>
    <w:uiPriority w:val="99"/>
    <w:tblPr>
      <w:tblCellMar>
        <w:top w:w="0" w:type="dxa"/>
        <w:left w:w="108" w:type="dxa"/>
        <w:bottom w:w="0" w:type="dxa"/>
        <w:right w:w="108" w:type="dxa"/>
      </w:tblCellMar>
    </w:tblPr>
  </w:style>
  <w:style w:type="paragraph" w:styleId="5">
    <w:name w:val="Normal Indent"/>
    <w:basedOn w:val="1"/>
    <w:link w:val="82"/>
    <w:qFormat/>
    <w:uiPriority w:val="0"/>
    <w:pPr>
      <w:ind w:firstLine="420" w:firstLineChars="200"/>
    </w:pPr>
  </w:style>
  <w:style w:type="paragraph" w:styleId="6">
    <w:name w:val="caption"/>
    <w:basedOn w:val="1"/>
    <w:next w:val="1"/>
    <w:unhideWhenUsed/>
    <w:qFormat/>
    <w:uiPriority w:val="35"/>
    <w:rPr>
      <w:rFonts w:eastAsia="SimHei" w:asciiTheme="majorHAnsi" w:hAnsiTheme="majorHAnsi" w:cstheme="majorBidi"/>
      <w:sz w:val="20"/>
      <w:szCs w:val="20"/>
    </w:rPr>
  </w:style>
  <w:style w:type="paragraph" w:styleId="7">
    <w:name w:val="Document Map"/>
    <w:basedOn w:val="1"/>
    <w:link w:val="47"/>
    <w:semiHidden/>
    <w:qFormat/>
    <w:uiPriority w:val="0"/>
    <w:pPr>
      <w:shd w:val="clear" w:color="auto" w:fill="000080"/>
    </w:pPr>
  </w:style>
  <w:style w:type="paragraph" w:styleId="8">
    <w:name w:val="annotation text"/>
    <w:basedOn w:val="1"/>
    <w:link w:val="59"/>
    <w:autoRedefine/>
    <w:qFormat/>
    <w:uiPriority w:val="99"/>
    <w:pPr>
      <w:jc w:val="left"/>
    </w:pPr>
  </w:style>
  <w:style w:type="paragraph" w:styleId="9">
    <w:name w:val="Body Text"/>
    <w:basedOn w:val="1"/>
    <w:link w:val="42"/>
    <w:qFormat/>
    <w:uiPriority w:val="0"/>
    <w:rPr>
      <w:sz w:val="21"/>
    </w:rPr>
  </w:style>
  <w:style w:type="paragraph" w:styleId="10">
    <w:name w:val="Body Text Indent"/>
    <w:basedOn w:val="1"/>
    <w:link w:val="41"/>
    <w:qFormat/>
    <w:uiPriority w:val="0"/>
    <w:pPr>
      <w:ind w:firstLine="555"/>
    </w:pPr>
  </w:style>
  <w:style w:type="paragraph" w:styleId="11">
    <w:name w:val="toc 3"/>
    <w:basedOn w:val="1"/>
    <w:next w:val="1"/>
    <w:autoRedefine/>
    <w:unhideWhenUsed/>
    <w:qFormat/>
    <w:uiPriority w:val="39"/>
    <w:pPr>
      <w:tabs>
        <w:tab w:val="right" w:leader="dot" w:pos="8658"/>
      </w:tabs>
      <w:ind w:left="840" w:leftChars="400"/>
    </w:pPr>
  </w:style>
  <w:style w:type="paragraph" w:styleId="12">
    <w:name w:val="Plain Text"/>
    <w:basedOn w:val="1"/>
    <w:link w:val="48"/>
    <w:autoRedefine/>
    <w:qFormat/>
    <w:uiPriority w:val="0"/>
    <w:rPr>
      <w:rFonts w:ascii="宋体" w:hAnsi="Courier New" w:cs="Courier New"/>
      <w:kern w:val="2"/>
      <w:szCs w:val="21"/>
    </w:rPr>
  </w:style>
  <w:style w:type="paragraph" w:styleId="13">
    <w:name w:val="Date"/>
    <w:basedOn w:val="1"/>
    <w:next w:val="1"/>
    <w:link w:val="62"/>
    <w:autoRedefine/>
    <w:qFormat/>
    <w:uiPriority w:val="0"/>
    <w:pPr>
      <w:ind w:left="100" w:leftChars="2500"/>
    </w:pPr>
  </w:style>
  <w:style w:type="paragraph" w:styleId="14">
    <w:name w:val="Body Text Indent 2"/>
    <w:basedOn w:val="1"/>
    <w:link w:val="40"/>
    <w:qFormat/>
    <w:uiPriority w:val="0"/>
    <w:pPr>
      <w:spacing w:line="540" w:lineRule="exact"/>
      <w:ind w:firstLine="630"/>
    </w:pPr>
  </w:style>
  <w:style w:type="paragraph" w:styleId="15">
    <w:name w:val="Balloon Text"/>
    <w:basedOn w:val="1"/>
    <w:link w:val="49"/>
    <w:semiHidden/>
    <w:qFormat/>
    <w:uiPriority w:val="0"/>
    <w:rPr>
      <w:sz w:val="18"/>
      <w:szCs w:val="18"/>
    </w:rPr>
  </w:style>
  <w:style w:type="paragraph" w:styleId="16">
    <w:name w:val="footer"/>
    <w:basedOn w:val="1"/>
    <w:link w:val="37"/>
    <w:unhideWhenUsed/>
    <w:qFormat/>
    <w:uiPriority w:val="0"/>
    <w:pPr>
      <w:tabs>
        <w:tab w:val="center" w:pos="4153"/>
        <w:tab w:val="right" w:pos="8306"/>
      </w:tabs>
      <w:snapToGrid w:val="0"/>
      <w:jc w:val="left"/>
    </w:pPr>
    <w:rPr>
      <w:sz w:val="18"/>
      <w:szCs w:val="18"/>
    </w:rPr>
  </w:style>
  <w:style w:type="paragraph" w:styleId="17">
    <w:name w:val="header"/>
    <w:basedOn w:val="1"/>
    <w:link w:val="36"/>
    <w:autoRedefine/>
    <w:unhideWhenUsed/>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autoRedefine/>
    <w:qFormat/>
    <w:uiPriority w:val="39"/>
    <w:pPr>
      <w:tabs>
        <w:tab w:val="right" w:leader="dot" w:pos="8658"/>
      </w:tabs>
    </w:pPr>
  </w:style>
  <w:style w:type="paragraph" w:styleId="19">
    <w:name w:val="footnote text"/>
    <w:basedOn w:val="1"/>
    <w:link w:val="68"/>
    <w:semiHidden/>
    <w:unhideWhenUsed/>
    <w:qFormat/>
    <w:uiPriority w:val="99"/>
    <w:pPr>
      <w:snapToGrid w:val="0"/>
      <w:jc w:val="left"/>
    </w:pPr>
    <w:rPr>
      <w:sz w:val="18"/>
      <w:szCs w:val="18"/>
    </w:rPr>
  </w:style>
  <w:style w:type="paragraph" w:styleId="20">
    <w:name w:val="table of figures"/>
    <w:basedOn w:val="1"/>
    <w:next w:val="1"/>
    <w:unhideWhenUsed/>
    <w:qFormat/>
    <w:uiPriority w:val="99"/>
    <w:pPr>
      <w:widowControl/>
      <w:tabs>
        <w:tab w:val="center" w:pos="8777"/>
      </w:tabs>
      <w:spacing w:line="360" w:lineRule="auto"/>
      <w:jc w:val="left"/>
    </w:pPr>
    <w:rPr>
      <w:rFonts w:ascii="宋体" w:hAnsi="宋体" w:cs="宋体"/>
      <w:szCs w:val="21"/>
    </w:rPr>
  </w:style>
  <w:style w:type="paragraph" w:styleId="21">
    <w:name w:val="toc 2"/>
    <w:basedOn w:val="1"/>
    <w:next w:val="1"/>
    <w:unhideWhenUsed/>
    <w:qFormat/>
    <w:uiPriority w:val="39"/>
    <w:pPr>
      <w:tabs>
        <w:tab w:val="right" w:leader="dot" w:pos="8658"/>
      </w:tabs>
      <w:ind w:left="420" w:leftChars="200"/>
    </w:pPr>
  </w:style>
  <w:style w:type="paragraph" w:styleId="22">
    <w:name w:val="Body Text 2"/>
    <w:basedOn w:val="1"/>
    <w:link w:val="43"/>
    <w:autoRedefine/>
    <w:qFormat/>
    <w:uiPriority w:val="0"/>
    <w:pPr>
      <w:jc w:val="center"/>
    </w:pPr>
    <w:rPr>
      <w:sz w:val="21"/>
    </w:rPr>
  </w:style>
  <w:style w:type="paragraph" w:styleId="23">
    <w:name w:val="Normal (Web)"/>
    <w:basedOn w:val="1"/>
    <w:link w:val="89"/>
    <w:qFormat/>
    <w:uiPriority w:val="0"/>
    <w:pPr>
      <w:widowControl/>
      <w:spacing w:before="100" w:beforeAutospacing="1" w:after="100" w:afterAutospacing="1"/>
      <w:jc w:val="left"/>
    </w:pPr>
    <w:rPr>
      <w:rFonts w:ascii="宋体" w:hAnsi="宋体" w:cs="宋体"/>
    </w:rPr>
  </w:style>
  <w:style w:type="paragraph" w:styleId="24">
    <w:name w:val="index 1"/>
    <w:basedOn w:val="1"/>
    <w:next w:val="1"/>
    <w:semiHidden/>
    <w:qFormat/>
    <w:uiPriority w:val="0"/>
  </w:style>
  <w:style w:type="paragraph" w:styleId="25">
    <w:name w:val="annotation subject"/>
    <w:basedOn w:val="8"/>
    <w:next w:val="8"/>
    <w:link w:val="60"/>
    <w:qFormat/>
    <w:uiPriority w:val="0"/>
    <w:rPr>
      <w:b/>
      <w:bCs/>
    </w:rPr>
  </w:style>
  <w:style w:type="paragraph" w:styleId="26">
    <w:name w:val="Body Text First Indent 2"/>
    <w:basedOn w:val="10"/>
    <w:link w:val="66"/>
    <w:unhideWhenUsed/>
    <w:qFormat/>
    <w:uiPriority w:val="0"/>
    <w:pPr>
      <w:spacing w:after="120"/>
      <w:ind w:left="420" w:leftChars="200" w:firstLine="420" w:firstLineChars="200"/>
    </w:pPr>
  </w:style>
  <w:style w:type="table" w:styleId="28">
    <w:name w:val="Table Grid"/>
    <w:basedOn w:val="27"/>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0">
    <w:name w:val="Strong"/>
    <w:basedOn w:val="29"/>
    <w:autoRedefine/>
    <w:qFormat/>
    <w:uiPriority w:val="22"/>
    <w:rPr>
      <w:b/>
      <w:bCs/>
    </w:rPr>
  </w:style>
  <w:style w:type="character" w:styleId="31">
    <w:name w:val="page number"/>
    <w:qFormat/>
    <w:uiPriority w:val="0"/>
    <w:rPr>
      <w:rFonts w:cs="Times New Roman"/>
    </w:rPr>
  </w:style>
  <w:style w:type="character" w:styleId="32">
    <w:name w:val="Hyperlink"/>
    <w:autoRedefine/>
    <w:qFormat/>
    <w:uiPriority w:val="99"/>
    <w:rPr>
      <w:rFonts w:cs="Times New Roman"/>
      <w:color w:val="0000FF"/>
      <w:u w:val="single"/>
    </w:rPr>
  </w:style>
  <w:style w:type="character" w:styleId="33">
    <w:name w:val="annotation reference"/>
    <w:autoRedefine/>
    <w:qFormat/>
    <w:uiPriority w:val="99"/>
    <w:rPr>
      <w:sz w:val="21"/>
      <w:szCs w:val="21"/>
    </w:rPr>
  </w:style>
  <w:style w:type="character" w:styleId="34">
    <w:name w:val="footnote reference"/>
    <w:basedOn w:val="29"/>
    <w:autoRedefine/>
    <w:semiHidden/>
    <w:unhideWhenUsed/>
    <w:qFormat/>
    <w:uiPriority w:val="99"/>
    <w:rPr>
      <w:vertAlign w:val="superscript"/>
    </w:rPr>
  </w:style>
  <w:style w:type="character" w:customStyle="1" w:styleId="35">
    <w:name w:val="标题 2 字符"/>
    <w:basedOn w:val="29"/>
    <w:link w:val="2"/>
    <w:qFormat/>
    <w:uiPriority w:val="0"/>
    <w:rPr>
      <w:rFonts w:ascii="Arial" w:hAnsi="Arial" w:eastAsia="SimHei" w:cs="Times New Roman"/>
      <w:b/>
      <w:kern w:val="0"/>
      <w:sz w:val="32"/>
      <w:szCs w:val="20"/>
    </w:rPr>
  </w:style>
  <w:style w:type="character" w:customStyle="1" w:styleId="36">
    <w:name w:val="页眉 字符"/>
    <w:basedOn w:val="29"/>
    <w:link w:val="17"/>
    <w:autoRedefine/>
    <w:qFormat/>
    <w:uiPriority w:val="0"/>
    <w:rPr>
      <w:sz w:val="18"/>
      <w:szCs w:val="18"/>
    </w:rPr>
  </w:style>
  <w:style w:type="character" w:customStyle="1" w:styleId="37">
    <w:name w:val="页脚 字符"/>
    <w:basedOn w:val="29"/>
    <w:link w:val="16"/>
    <w:qFormat/>
    <w:uiPriority w:val="0"/>
    <w:rPr>
      <w:sz w:val="18"/>
      <w:szCs w:val="18"/>
    </w:rPr>
  </w:style>
  <w:style w:type="character" w:customStyle="1" w:styleId="38">
    <w:name w:val="标题 1 字符"/>
    <w:basedOn w:val="29"/>
    <w:link w:val="3"/>
    <w:autoRedefine/>
    <w:qFormat/>
    <w:uiPriority w:val="0"/>
    <w:rPr>
      <w:rFonts w:ascii="Times New Roman" w:hAnsi="Times New Roman" w:eastAsia="宋体" w:cs="Times New Roman"/>
      <w:b/>
      <w:bCs/>
      <w:kern w:val="44"/>
      <w:sz w:val="44"/>
      <w:szCs w:val="44"/>
    </w:rPr>
  </w:style>
  <w:style w:type="paragraph" w:customStyle="1" w:styleId="39">
    <w:name w:val="正文文字缩进"/>
    <w:autoRedefine/>
    <w:qFormat/>
    <w:uiPriority w:val="0"/>
    <w:pPr>
      <w:spacing w:line="351" w:lineRule="atLeast"/>
      <w:ind w:firstLine="555"/>
      <w:textAlignment w:val="baseline"/>
    </w:pPr>
    <w:rPr>
      <w:rFonts w:ascii="Times New Roman" w:hAnsi="Times New Roman" w:eastAsia="宋体" w:cs="Times New Roman"/>
      <w:color w:val="000000"/>
      <w:sz w:val="28"/>
      <w:u w:color="000000"/>
      <w:lang w:val="en-US" w:eastAsia="zh-CN" w:bidi="ar-SA"/>
    </w:rPr>
  </w:style>
  <w:style w:type="character" w:customStyle="1" w:styleId="40">
    <w:name w:val="正文文本缩进 2 字符"/>
    <w:basedOn w:val="29"/>
    <w:link w:val="14"/>
    <w:qFormat/>
    <w:uiPriority w:val="0"/>
    <w:rPr>
      <w:rFonts w:ascii="Times New Roman" w:hAnsi="Times New Roman" w:eastAsia="宋体" w:cs="Times New Roman"/>
      <w:kern w:val="0"/>
      <w:sz w:val="24"/>
      <w:szCs w:val="24"/>
    </w:rPr>
  </w:style>
  <w:style w:type="character" w:customStyle="1" w:styleId="41">
    <w:name w:val="正文文本缩进 字符"/>
    <w:basedOn w:val="29"/>
    <w:link w:val="10"/>
    <w:qFormat/>
    <w:uiPriority w:val="0"/>
    <w:rPr>
      <w:rFonts w:ascii="Times New Roman" w:hAnsi="Times New Roman" w:eastAsia="宋体" w:cs="Times New Roman"/>
      <w:kern w:val="0"/>
      <w:sz w:val="24"/>
      <w:szCs w:val="24"/>
    </w:rPr>
  </w:style>
  <w:style w:type="character" w:customStyle="1" w:styleId="42">
    <w:name w:val="正文文本 字符"/>
    <w:basedOn w:val="29"/>
    <w:link w:val="9"/>
    <w:qFormat/>
    <w:uiPriority w:val="0"/>
    <w:rPr>
      <w:rFonts w:ascii="Times New Roman" w:hAnsi="Times New Roman" w:eastAsia="宋体" w:cs="Times New Roman"/>
      <w:kern w:val="0"/>
      <w:szCs w:val="24"/>
    </w:rPr>
  </w:style>
  <w:style w:type="character" w:customStyle="1" w:styleId="43">
    <w:name w:val="正文文本 2 字符"/>
    <w:basedOn w:val="29"/>
    <w:link w:val="22"/>
    <w:qFormat/>
    <w:uiPriority w:val="0"/>
    <w:rPr>
      <w:rFonts w:ascii="Times New Roman" w:hAnsi="Times New Roman" w:eastAsia="宋体" w:cs="Times New Roman"/>
      <w:kern w:val="0"/>
      <w:szCs w:val="24"/>
    </w:rPr>
  </w:style>
  <w:style w:type="paragraph" w:customStyle="1" w:styleId="44">
    <w:name w:val="样式1"/>
    <w:basedOn w:val="3"/>
    <w:qFormat/>
    <w:uiPriority w:val="0"/>
    <w:pPr>
      <w:spacing w:line="640" w:lineRule="exact"/>
      <w:jc w:val="center"/>
    </w:pPr>
    <w:rPr>
      <w:rFonts w:ascii="FZXiaoBiaoSong-B05S" w:hAnsi="STZhongsong" w:eastAsia="FZXiaoBiaoSong-B05S"/>
      <w:b w:val="0"/>
    </w:rPr>
  </w:style>
  <w:style w:type="paragraph" w:customStyle="1" w:styleId="45">
    <w:name w:val="样式2"/>
    <w:basedOn w:val="3"/>
    <w:autoRedefine/>
    <w:qFormat/>
    <w:uiPriority w:val="0"/>
    <w:pPr>
      <w:spacing w:line="640" w:lineRule="exact"/>
      <w:jc w:val="center"/>
    </w:pPr>
    <w:rPr>
      <w:rFonts w:ascii="FZXiaoBiaoSong-B05S" w:hAnsi="STZhongsong" w:eastAsia="FZXiaoBiaoSong-B05S"/>
      <w:b w:val="0"/>
    </w:rPr>
  </w:style>
  <w:style w:type="paragraph" w:customStyle="1" w:styleId="46">
    <w:name w:val="样式3"/>
    <w:basedOn w:val="3"/>
    <w:qFormat/>
    <w:uiPriority w:val="0"/>
    <w:pPr>
      <w:spacing w:line="640" w:lineRule="exact"/>
      <w:jc w:val="center"/>
    </w:pPr>
    <w:rPr>
      <w:rFonts w:ascii="FZXiaoBiaoSong-B05S" w:hAnsi="STZhongsong" w:eastAsia="FZXiaoBiaoSong-B05S"/>
      <w:b w:val="0"/>
    </w:rPr>
  </w:style>
  <w:style w:type="character" w:customStyle="1" w:styleId="47">
    <w:name w:val="文档结构图 字符"/>
    <w:basedOn w:val="29"/>
    <w:link w:val="7"/>
    <w:semiHidden/>
    <w:qFormat/>
    <w:uiPriority w:val="0"/>
    <w:rPr>
      <w:rFonts w:ascii="Times New Roman" w:hAnsi="Times New Roman" w:eastAsia="宋体" w:cs="Times New Roman"/>
      <w:kern w:val="0"/>
      <w:sz w:val="24"/>
      <w:szCs w:val="24"/>
      <w:shd w:val="clear" w:color="auto" w:fill="000080"/>
    </w:rPr>
  </w:style>
  <w:style w:type="character" w:customStyle="1" w:styleId="48">
    <w:name w:val="纯文本 字符"/>
    <w:basedOn w:val="29"/>
    <w:link w:val="12"/>
    <w:qFormat/>
    <w:uiPriority w:val="99"/>
    <w:rPr>
      <w:rFonts w:ascii="宋体" w:hAnsi="Courier New" w:eastAsia="宋体" w:cs="Courier New"/>
      <w:sz w:val="24"/>
      <w:szCs w:val="21"/>
    </w:rPr>
  </w:style>
  <w:style w:type="character" w:customStyle="1" w:styleId="49">
    <w:name w:val="批注框文本 字符"/>
    <w:basedOn w:val="29"/>
    <w:link w:val="15"/>
    <w:autoRedefine/>
    <w:semiHidden/>
    <w:qFormat/>
    <w:uiPriority w:val="0"/>
    <w:rPr>
      <w:rFonts w:ascii="Times New Roman" w:hAnsi="Times New Roman" w:eastAsia="宋体" w:cs="Times New Roman"/>
      <w:kern w:val="0"/>
      <w:sz w:val="18"/>
      <w:szCs w:val="18"/>
    </w:rPr>
  </w:style>
  <w:style w:type="paragraph" w:customStyle="1" w:styleId="50">
    <w:name w:val="列出段落1"/>
    <w:basedOn w:val="1"/>
    <w:link w:val="54"/>
    <w:qFormat/>
    <w:uiPriority w:val="99"/>
    <w:pPr>
      <w:widowControl/>
      <w:ind w:left="720" w:firstLine="360"/>
      <w:jc w:val="left"/>
    </w:pPr>
    <w:rPr>
      <w:rFonts w:ascii="Calibri" w:hAnsi="Calibri"/>
      <w:sz w:val="22"/>
      <w:szCs w:val="20"/>
      <w:lang w:eastAsia="en-US"/>
    </w:rPr>
  </w:style>
  <w:style w:type="paragraph" w:customStyle="1" w:styleId="51">
    <w:name w:val="1111111199999"/>
    <w:basedOn w:val="1"/>
    <w:link w:val="52"/>
    <w:qFormat/>
    <w:uiPriority w:val="0"/>
    <w:pPr>
      <w:widowControl/>
      <w:spacing w:beforeLines="50" w:line="240" w:lineRule="exact"/>
      <w:ind w:firstLine="514" w:firstLineChars="214"/>
      <w:jc w:val="left"/>
    </w:pPr>
    <w:rPr>
      <w:sz w:val="21"/>
      <w:szCs w:val="20"/>
    </w:rPr>
  </w:style>
  <w:style w:type="character" w:customStyle="1" w:styleId="52">
    <w:name w:val="1111111199999 Char"/>
    <w:link w:val="51"/>
    <w:autoRedefine/>
    <w:qFormat/>
    <w:locked/>
    <w:uiPriority w:val="0"/>
    <w:rPr>
      <w:rFonts w:ascii="Times New Roman" w:hAnsi="Times New Roman" w:eastAsia="宋体" w:cs="Times New Roman"/>
      <w:kern w:val="0"/>
      <w:szCs w:val="20"/>
    </w:rPr>
  </w:style>
  <w:style w:type="character" w:customStyle="1" w:styleId="53">
    <w:name w:val="apple-style-span"/>
    <w:qFormat/>
    <w:uiPriority w:val="0"/>
  </w:style>
  <w:style w:type="character" w:customStyle="1" w:styleId="54">
    <w:name w:val="List Paragraph Char"/>
    <w:link w:val="50"/>
    <w:autoRedefine/>
    <w:qFormat/>
    <w:locked/>
    <w:uiPriority w:val="99"/>
    <w:rPr>
      <w:rFonts w:ascii="Calibri" w:hAnsi="Calibri" w:eastAsia="宋体" w:cs="Times New Roman"/>
      <w:kern w:val="0"/>
      <w:sz w:val="22"/>
      <w:szCs w:val="20"/>
      <w:lang w:eastAsia="en-US"/>
    </w:rPr>
  </w:style>
  <w:style w:type="paragraph" w:customStyle="1" w:styleId="55">
    <w:name w:val="Char Char Char Char"/>
    <w:basedOn w:val="1"/>
    <w:autoRedefine/>
    <w:qFormat/>
    <w:uiPriority w:val="0"/>
    <w:rPr>
      <w:kern w:val="2"/>
      <w:szCs w:val="36"/>
    </w:rPr>
  </w:style>
  <w:style w:type="character" w:customStyle="1" w:styleId="56">
    <w:name w:val="Char Char4"/>
    <w:autoRedefine/>
    <w:qFormat/>
    <w:locked/>
    <w:uiPriority w:val="0"/>
    <w:rPr>
      <w:rFonts w:ascii="宋体" w:hAnsi="Courier New" w:eastAsia="宋体"/>
      <w:kern w:val="2"/>
      <w:sz w:val="21"/>
      <w:lang w:bidi="ar-SA"/>
    </w:rPr>
  </w:style>
  <w:style w:type="character" w:customStyle="1" w:styleId="57">
    <w:name w:val="样式 (中文) 仿宋_GB2312 三号"/>
    <w:autoRedefine/>
    <w:qFormat/>
    <w:uiPriority w:val="0"/>
    <w:rPr>
      <w:rFonts w:hint="eastAsia" w:ascii="仿宋_GB2312" w:eastAsia="仿宋_GB2312"/>
      <w:sz w:val="32"/>
    </w:rPr>
  </w:style>
  <w:style w:type="character" w:customStyle="1" w:styleId="58">
    <w:name w:val="Char Char3"/>
    <w:autoRedefine/>
    <w:qFormat/>
    <w:locked/>
    <w:uiPriority w:val="0"/>
    <w:rPr>
      <w:rFonts w:ascii="宋体" w:hAnsi="宋体" w:eastAsia="宋体"/>
      <w:sz w:val="18"/>
      <w:szCs w:val="18"/>
      <w:lang w:val="en-US" w:eastAsia="zh-CN" w:bidi="ar-SA"/>
    </w:rPr>
  </w:style>
  <w:style w:type="character" w:customStyle="1" w:styleId="59">
    <w:name w:val="批注文字 字符"/>
    <w:basedOn w:val="29"/>
    <w:link w:val="8"/>
    <w:autoRedefine/>
    <w:qFormat/>
    <w:uiPriority w:val="99"/>
    <w:rPr>
      <w:rFonts w:ascii="Times New Roman" w:hAnsi="Times New Roman" w:eastAsia="宋体" w:cs="Times New Roman"/>
      <w:kern w:val="0"/>
      <w:sz w:val="24"/>
      <w:szCs w:val="24"/>
    </w:rPr>
  </w:style>
  <w:style w:type="character" w:customStyle="1" w:styleId="60">
    <w:name w:val="批注主题 字符"/>
    <w:basedOn w:val="59"/>
    <w:link w:val="25"/>
    <w:autoRedefine/>
    <w:qFormat/>
    <w:uiPriority w:val="0"/>
    <w:rPr>
      <w:rFonts w:ascii="Times New Roman" w:hAnsi="Times New Roman" w:eastAsia="宋体" w:cs="Times New Roman"/>
      <w:b/>
      <w:bCs/>
      <w:kern w:val="0"/>
      <w:sz w:val="24"/>
      <w:szCs w:val="24"/>
    </w:rPr>
  </w:style>
  <w:style w:type="paragraph" w:customStyle="1" w:styleId="61">
    <w:name w:val="修订1"/>
    <w:autoRedefine/>
    <w:hidden/>
    <w:semiHidden/>
    <w:qFormat/>
    <w:uiPriority w:val="99"/>
    <w:rPr>
      <w:rFonts w:ascii="Times New Roman" w:hAnsi="Times New Roman" w:eastAsia="宋体" w:cs="Times New Roman"/>
      <w:sz w:val="24"/>
      <w:szCs w:val="24"/>
      <w:lang w:val="en-US" w:eastAsia="zh-CN" w:bidi="ar-SA"/>
    </w:rPr>
  </w:style>
  <w:style w:type="character" w:customStyle="1" w:styleId="62">
    <w:name w:val="日期 字符"/>
    <w:basedOn w:val="29"/>
    <w:link w:val="13"/>
    <w:autoRedefine/>
    <w:qFormat/>
    <w:uiPriority w:val="0"/>
    <w:rPr>
      <w:rFonts w:ascii="Times New Roman" w:hAnsi="Times New Roman" w:eastAsia="宋体" w:cs="Times New Roman"/>
      <w:kern w:val="0"/>
      <w:sz w:val="24"/>
      <w:szCs w:val="24"/>
    </w:rPr>
  </w:style>
  <w:style w:type="paragraph" w:customStyle="1" w:styleId="63">
    <w:name w:val="Table Paragraph"/>
    <w:basedOn w:val="1"/>
    <w:autoRedefine/>
    <w:qFormat/>
    <w:uiPriority w:val="1"/>
    <w:pPr>
      <w:autoSpaceDE w:val="0"/>
      <w:autoSpaceDN w:val="0"/>
      <w:adjustRightInd w:val="0"/>
      <w:jc w:val="left"/>
    </w:pPr>
    <w:rPr>
      <w:rFonts w:ascii="宋体" w:cs="宋体"/>
    </w:rPr>
  </w:style>
  <w:style w:type="paragraph" w:customStyle="1" w:styleId="64">
    <w:name w:val="列出段落11"/>
    <w:basedOn w:val="1"/>
    <w:autoRedefine/>
    <w:qFormat/>
    <w:uiPriority w:val="0"/>
    <w:pPr>
      <w:widowControl/>
      <w:ind w:left="720" w:firstLine="360"/>
      <w:jc w:val="left"/>
    </w:pPr>
    <w:rPr>
      <w:rFonts w:ascii="Calibri" w:hAnsi="Calibri"/>
      <w:sz w:val="22"/>
      <w:szCs w:val="20"/>
      <w:lang w:eastAsia="en-US"/>
    </w:rPr>
  </w:style>
  <w:style w:type="paragraph" w:styleId="65">
    <w:name w:val="List Paragraph"/>
    <w:basedOn w:val="1"/>
    <w:link w:val="90"/>
    <w:autoRedefine/>
    <w:qFormat/>
    <w:uiPriority w:val="34"/>
    <w:pPr>
      <w:ind w:firstLine="420" w:firstLineChars="200"/>
    </w:pPr>
  </w:style>
  <w:style w:type="character" w:customStyle="1" w:styleId="66">
    <w:name w:val="正文首行缩进 2 字符"/>
    <w:basedOn w:val="41"/>
    <w:link w:val="26"/>
    <w:autoRedefine/>
    <w:qFormat/>
    <w:uiPriority w:val="0"/>
    <w:rPr>
      <w:rFonts w:ascii="Times New Roman" w:hAnsi="Times New Roman" w:eastAsia="宋体" w:cs="Times New Roman"/>
      <w:kern w:val="0"/>
      <w:sz w:val="24"/>
      <w:szCs w:val="24"/>
    </w:rPr>
  </w:style>
  <w:style w:type="paragraph" w:customStyle="1" w:styleId="67">
    <w:name w:val="列出段落3"/>
    <w:basedOn w:val="1"/>
    <w:autoRedefine/>
    <w:qFormat/>
    <w:uiPriority w:val="0"/>
    <w:pPr>
      <w:widowControl/>
      <w:ind w:left="720" w:firstLine="360"/>
      <w:jc w:val="left"/>
    </w:pPr>
    <w:rPr>
      <w:rFonts w:ascii="Calibri" w:hAnsi="Calibri"/>
      <w:sz w:val="22"/>
      <w:szCs w:val="20"/>
      <w:lang w:eastAsia="en-US"/>
    </w:rPr>
  </w:style>
  <w:style w:type="character" w:customStyle="1" w:styleId="68">
    <w:name w:val="脚注文本 字符"/>
    <w:basedOn w:val="29"/>
    <w:link w:val="19"/>
    <w:autoRedefine/>
    <w:semiHidden/>
    <w:qFormat/>
    <w:uiPriority w:val="99"/>
    <w:rPr>
      <w:rFonts w:ascii="Times New Roman" w:hAnsi="Times New Roman" w:eastAsia="宋体" w:cs="Times New Roman"/>
      <w:kern w:val="0"/>
      <w:sz w:val="18"/>
      <w:szCs w:val="18"/>
    </w:rPr>
  </w:style>
  <w:style w:type="character" w:customStyle="1" w:styleId="69">
    <w:name w:val="NormalCharacter"/>
    <w:autoRedefine/>
    <w:qFormat/>
    <w:uiPriority w:val="0"/>
    <w:rPr>
      <w:rFonts w:ascii="Times New Roman" w:hAnsi="Times New Roman" w:eastAsia="Times New Roman"/>
    </w:rPr>
  </w:style>
  <w:style w:type="paragraph" w:customStyle="1" w:styleId="70">
    <w:name w:val="UserStyle_93"/>
    <w:autoRedefine/>
    <w:qFormat/>
    <w:uiPriority w:val="0"/>
    <w:pPr>
      <w:textAlignment w:val="baseline"/>
    </w:pPr>
    <w:rPr>
      <w:rFonts w:ascii="SimHei" w:hAnsi="Calibri" w:eastAsia="SimHei" w:cs="Times New Roman"/>
      <w:color w:val="000000"/>
      <w:sz w:val="24"/>
      <w:szCs w:val="24"/>
      <w:lang w:val="en-US" w:eastAsia="zh-CN" w:bidi="ar-SA"/>
    </w:rPr>
  </w:style>
  <w:style w:type="character" w:customStyle="1" w:styleId="71">
    <w:name w:val="列出段落 Char"/>
    <w:autoRedefine/>
    <w:qFormat/>
    <w:locked/>
    <w:uiPriority w:val="34"/>
    <w:rPr>
      <w:rFonts w:ascii="Calibri" w:hAnsi="Calibri" w:cs="Calibri"/>
    </w:rPr>
  </w:style>
  <w:style w:type="character" w:customStyle="1" w:styleId="72">
    <w:name w:val="标题 3 字符"/>
    <w:basedOn w:val="29"/>
    <w:link w:val="4"/>
    <w:autoRedefine/>
    <w:qFormat/>
    <w:uiPriority w:val="9"/>
    <w:rPr>
      <w:b/>
      <w:bCs/>
      <w:sz w:val="32"/>
      <w:szCs w:val="32"/>
    </w:rPr>
  </w:style>
  <w:style w:type="paragraph" w:customStyle="1" w:styleId="73">
    <w:name w:val="列出段落2"/>
    <w:basedOn w:val="1"/>
    <w:autoRedefine/>
    <w:qFormat/>
    <w:uiPriority w:val="0"/>
    <w:pPr>
      <w:widowControl/>
      <w:ind w:left="720" w:firstLine="360"/>
      <w:jc w:val="left"/>
    </w:pPr>
    <w:rPr>
      <w:rFonts w:ascii="Calibri" w:hAnsi="Calibri" w:cs="Calibri"/>
      <w:sz w:val="22"/>
      <w:szCs w:val="20"/>
      <w:lang w:val="zh-CN" w:eastAsia="en-US"/>
    </w:rPr>
  </w:style>
  <w:style w:type="paragraph" w:customStyle="1" w:styleId="74">
    <w:name w:val="NS标题1"/>
    <w:basedOn w:val="1"/>
    <w:autoRedefine/>
    <w:qFormat/>
    <w:uiPriority w:val="0"/>
    <w:pPr>
      <w:numPr>
        <w:ilvl w:val="0"/>
        <w:numId w:val="1"/>
      </w:numPr>
      <w:adjustRightInd w:val="0"/>
      <w:spacing w:before="312" w:beforeLines="100" w:after="312" w:afterLines="100" w:line="360" w:lineRule="auto"/>
      <w:jc w:val="left"/>
      <w:textAlignment w:val="baseline"/>
      <w:outlineLvl w:val="0"/>
    </w:pPr>
    <w:rPr>
      <w:rFonts w:ascii="Arial" w:hAnsi="Arial" w:eastAsia="SimHei" w:cs="宋体"/>
      <w:kern w:val="2"/>
      <w:sz w:val="32"/>
      <w:szCs w:val="28"/>
    </w:rPr>
  </w:style>
  <w:style w:type="paragraph" w:customStyle="1" w:styleId="75">
    <w:name w:val="NS标题2"/>
    <w:basedOn w:val="74"/>
    <w:link w:val="76"/>
    <w:autoRedefine/>
    <w:qFormat/>
    <w:uiPriority w:val="0"/>
    <w:pPr>
      <w:numPr>
        <w:ilvl w:val="1"/>
      </w:numPr>
      <w:outlineLvl w:val="1"/>
    </w:pPr>
    <w:rPr>
      <w:rFonts w:ascii="Times New Roman" w:hAnsi="Times New Roman" w:eastAsia="宋体"/>
      <w:b/>
      <w:sz w:val="28"/>
    </w:rPr>
  </w:style>
  <w:style w:type="character" w:customStyle="1" w:styleId="76">
    <w:name w:val="NS标题2 Char Char"/>
    <w:link w:val="75"/>
    <w:autoRedefine/>
    <w:qFormat/>
    <w:uiPriority w:val="0"/>
    <w:rPr>
      <w:rFonts w:ascii="Times New Roman" w:hAnsi="Times New Roman" w:eastAsia="宋体" w:cs="宋体"/>
      <w:b/>
      <w:kern w:val="2"/>
      <w:sz w:val="28"/>
      <w:szCs w:val="28"/>
    </w:rPr>
  </w:style>
  <w:style w:type="paragraph" w:customStyle="1" w:styleId="77">
    <w:name w:val="NS标题3"/>
    <w:basedOn w:val="1"/>
    <w:autoRedefine/>
    <w:qFormat/>
    <w:uiPriority w:val="0"/>
    <w:pPr>
      <w:numPr>
        <w:ilvl w:val="2"/>
        <w:numId w:val="1"/>
      </w:numPr>
      <w:adjustRightInd w:val="0"/>
      <w:spacing w:before="156" w:beforeLines="50" w:after="156" w:afterLines="50" w:line="360" w:lineRule="auto"/>
      <w:jc w:val="left"/>
      <w:textAlignment w:val="baseline"/>
      <w:outlineLvl w:val="2"/>
    </w:pPr>
    <w:rPr>
      <w:rFonts w:eastAsia="SimHei" w:cs="宋体"/>
      <w:bCs/>
      <w:kern w:val="2"/>
    </w:rPr>
  </w:style>
  <w:style w:type="paragraph" w:customStyle="1" w:styleId="78">
    <w:name w:val="NS表标题"/>
    <w:basedOn w:val="1"/>
    <w:autoRedefine/>
    <w:qFormat/>
    <w:uiPriority w:val="0"/>
    <w:pPr>
      <w:adjustRightInd w:val="0"/>
      <w:spacing w:before="120" w:after="120"/>
      <w:jc w:val="center"/>
      <w:textAlignment w:val="baseline"/>
    </w:pPr>
    <w:rPr>
      <w:rFonts w:asciiTheme="minorEastAsia" w:hAnsiTheme="minorEastAsia" w:eastAsiaTheme="minorEastAsia"/>
    </w:rPr>
  </w:style>
  <w:style w:type="paragraph" w:customStyle="1" w:styleId="79">
    <w:name w:val="501正文"/>
    <w:basedOn w:val="1"/>
    <w:link w:val="80"/>
    <w:autoRedefine/>
    <w:qFormat/>
    <w:uiPriority w:val="0"/>
    <w:pPr>
      <w:spacing w:line="360" w:lineRule="auto"/>
      <w:ind w:firstLine="480" w:firstLineChars="200"/>
    </w:pPr>
    <w:rPr>
      <w:bCs/>
      <w:kern w:val="2"/>
      <w:lang w:val="zh-CN"/>
    </w:rPr>
  </w:style>
  <w:style w:type="character" w:customStyle="1" w:styleId="80">
    <w:name w:val="501正文 Char"/>
    <w:link w:val="79"/>
    <w:autoRedefine/>
    <w:qFormat/>
    <w:uiPriority w:val="0"/>
    <w:rPr>
      <w:rFonts w:ascii="Times New Roman" w:hAnsi="Times New Roman" w:eastAsia="宋体" w:cs="Times New Roman"/>
      <w:bCs/>
      <w:kern w:val="2"/>
      <w:sz w:val="24"/>
      <w:szCs w:val="24"/>
      <w:lang w:val="zh-CN"/>
    </w:rPr>
  </w:style>
  <w:style w:type="paragraph" w:customStyle="1" w:styleId="81">
    <w:name w:val="Char"/>
    <w:basedOn w:val="1"/>
    <w:autoRedefine/>
    <w:qFormat/>
    <w:uiPriority w:val="0"/>
    <w:pPr>
      <w:widowControl/>
      <w:spacing w:after="160" w:line="240" w:lineRule="exact"/>
      <w:jc w:val="left"/>
    </w:pPr>
    <w:rPr>
      <w:rFonts w:ascii="Arial" w:hAnsi="Arial" w:eastAsia="Times New Roman" w:cs="Verdana"/>
      <w:b/>
      <w:lang w:eastAsia="en-US"/>
    </w:rPr>
  </w:style>
  <w:style w:type="character" w:customStyle="1" w:styleId="82">
    <w:name w:val="正文缩进 字符"/>
    <w:link w:val="5"/>
    <w:autoRedefine/>
    <w:qFormat/>
    <w:uiPriority w:val="0"/>
    <w:rPr>
      <w:rFonts w:ascii="Times New Roman" w:hAnsi="Times New Roman" w:eastAsia="宋体" w:cs="Times New Roman"/>
      <w:sz w:val="24"/>
      <w:szCs w:val="24"/>
    </w:rPr>
  </w:style>
  <w:style w:type="paragraph" w:customStyle="1" w:styleId="83">
    <w:name w:val="501表内图内字体"/>
    <w:basedOn w:val="1"/>
    <w:next w:val="79"/>
    <w:link w:val="84"/>
    <w:autoRedefine/>
    <w:qFormat/>
    <w:uiPriority w:val="0"/>
    <w:pPr>
      <w:jc w:val="center"/>
    </w:pPr>
    <w:rPr>
      <w:kern w:val="2"/>
      <w:sz w:val="21"/>
      <w:lang w:val="zh-CN"/>
    </w:rPr>
  </w:style>
  <w:style w:type="character" w:customStyle="1" w:styleId="84">
    <w:name w:val="501表内图内字体 Char"/>
    <w:link w:val="83"/>
    <w:autoRedefine/>
    <w:qFormat/>
    <w:uiPriority w:val="0"/>
    <w:rPr>
      <w:rFonts w:ascii="Times New Roman" w:hAnsi="Times New Roman" w:eastAsia="宋体" w:cs="Times New Roman"/>
      <w:kern w:val="2"/>
      <w:sz w:val="21"/>
      <w:szCs w:val="24"/>
      <w:lang w:val="zh-CN" w:eastAsia="zh-CN"/>
    </w:rPr>
  </w:style>
  <w:style w:type="paragraph" w:customStyle="1" w:styleId="85">
    <w:name w:val="NS正文"/>
    <w:basedOn w:val="1"/>
    <w:link w:val="86"/>
    <w:autoRedefine/>
    <w:qFormat/>
    <w:uiPriority w:val="0"/>
    <w:pPr>
      <w:adjustRightInd w:val="0"/>
      <w:spacing w:line="360" w:lineRule="auto"/>
      <w:ind w:firstLine="200" w:firstLineChars="200"/>
      <w:textAlignment w:val="baseline"/>
    </w:pPr>
    <w:rPr>
      <w:rFonts w:cs="宋体"/>
    </w:rPr>
  </w:style>
  <w:style w:type="character" w:customStyle="1" w:styleId="86">
    <w:name w:val="NS正文 Char Char"/>
    <w:link w:val="85"/>
    <w:autoRedefine/>
    <w:qFormat/>
    <w:locked/>
    <w:uiPriority w:val="0"/>
    <w:rPr>
      <w:rFonts w:ascii="Times New Roman" w:hAnsi="Times New Roman" w:eastAsia="宋体" w:cs="宋体"/>
      <w:sz w:val="24"/>
      <w:szCs w:val="24"/>
    </w:rPr>
  </w:style>
  <w:style w:type="paragraph" w:customStyle="1" w:styleId="87">
    <w:name w:val="NS图标题"/>
    <w:basedOn w:val="85"/>
    <w:link w:val="88"/>
    <w:autoRedefine/>
    <w:qFormat/>
    <w:uiPriority w:val="0"/>
    <w:pPr>
      <w:ind w:firstLine="0" w:firstLineChars="0"/>
      <w:jc w:val="center"/>
    </w:pPr>
    <w:rPr>
      <w:rFonts w:eastAsia="SimHei"/>
      <w:sz w:val="21"/>
      <w:szCs w:val="21"/>
    </w:rPr>
  </w:style>
  <w:style w:type="character" w:customStyle="1" w:styleId="88">
    <w:name w:val="NS图标题 Char"/>
    <w:link w:val="87"/>
    <w:autoRedefine/>
    <w:qFormat/>
    <w:locked/>
    <w:uiPriority w:val="0"/>
    <w:rPr>
      <w:rFonts w:ascii="Times New Roman" w:hAnsi="Times New Roman" w:eastAsia="SimHei" w:cs="宋体"/>
      <w:sz w:val="21"/>
      <w:szCs w:val="21"/>
    </w:rPr>
  </w:style>
  <w:style w:type="character" w:customStyle="1" w:styleId="89">
    <w:name w:val="普通(网站) 字符"/>
    <w:link w:val="23"/>
    <w:autoRedefine/>
    <w:qFormat/>
    <w:locked/>
    <w:uiPriority w:val="0"/>
    <w:rPr>
      <w:rFonts w:ascii="宋体" w:hAnsi="宋体" w:eastAsia="宋体" w:cs="宋体"/>
      <w:sz w:val="24"/>
      <w:szCs w:val="24"/>
    </w:rPr>
  </w:style>
  <w:style w:type="character" w:customStyle="1" w:styleId="90">
    <w:name w:val="列出段落 字符"/>
    <w:link w:val="65"/>
    <w:autoRedefine/>
    <w:qFormat/>
    <w:locked/>
    <w:uiPriority w:val="34"/>
    <w:rPr>
      <w:rFonts w:ascii="Times New Roman" w:hAnsi="Times New Roman" w:eastAsia="宋体" w:cs="Times New Roman"/>
      <w:sz w:val="24"/>
      <w:szCs w:val="24"/>
    </w:rPr>
  </w:style>
  <w:style w:type="character" w:customStyle="1" w:styleId="91">
    <w:name w:val="纯文本 Char3"/>
    <w:autoRedefine/>
    <w:qFormat/>
    <w:locked/>
    <w:uiPriority w:val="0"/>
    <w:rPr>
      <w:rFonts w:ascii="宋体" w:hAnsi="Courier New" w:eastAsia="宋体" w:cs="Times New Roman"/>
      <w:sz w:val="20"/>
      <w:szCs w:val="20"/>
    </w:rPr>
  </w:style>
  <w:style w:type="paragraph" w:customStyle="1" w:styleId="92">
    <w:name w:val="Char Char Char"/>
    <w:basedOn w:val="1"/>
    <w:autoRedefine/>
    <w:qFormat/>
    <w:uiPriority w:val="0"/>
    <w:pPr>
      <w:spacing w:after="160" w:line="360" w:lineRule="auto"/>
    </w:pPr>
    <w:rPr>
      <w:rFonts w:ascii="Tahoma" w:hAnsi="Tahoma" w:eastAsia="方正楷体简体" w:cs="方正楷体简体"/>
      <w:kern w:val="2"/>
      <w:szCs w:val="20"/>
    </w:rPr>
  </w:style>
  <w:style w:type="character" w:customStyle="1" w:styleId="93">
    <w:name w:val="font01"/>
    <w:basedOn w:val="29"/>
    <w:autoRedefine/>
    <w:qFormat/>
    <w:uiPriority w:val="0"/>
    <w:rPr>
      <w:rFonts w:hint="eastAsia" w:ascii="宋体" w:hAnsi="宋体" w:eastAsia="宋体" w:cs="宋体"/>
      <w:color w:val="000000"/>
      <w:sz w:val="28"/>
      <w:szCs w:val="28"/>
      <w:u w:val="none"/>
    </w:rPr>
  </w:style>
  <w:style w:type="character" w:customStyle="1" w:styleId="94">
    <w:name w:val="font11"/>
    <w:basedOn w:val="29"/>
    <w:autoRedefine/>
    <w:qFormat/>
    <w:uiPriority w:val="0"/>
    <w:rPr>
      <w:rFonts w:hint="default" w:ascii="Calibri" w:hAnsi="Calibri" w:cs="Calibri"/>
      <w:color w:val="000000"/>
      <w:sz w:val="28"/>
      <w:szCs w:val="28"/>
      <w:u w:val="none"/>
    </w:rPr>
  </w:style>
  <w:style w:type="character" w:customStyle="1" w:styleId="95">
    <w:name w:val="font41"/>
    <w:basedOn w:val="29"/>
    <w:autoRedefine/>
    <w:qFormat/>
    <w:uiPriority w:val="0"/>
    <w:rPr>
      <w:rFonts w:hint="default" w:ascii="Times New Roman" w:hAnsi="Times New Roman" w:cs="Times New Roman"/>
      <w:color w:val="000000"/>
      <w:sz w:val="24"/>
      <w:szCs w:val="24"/>
      <w:u w:val="none"/>
    </w:rPr>
  </w:style>
  <w:style w:type="character" w:customStyle="1" w:styleId="96">
    <w:name w:val="font31"/>
    <w:basedOn w:val="29"/>
    <w:autoRedefine/>
    <w:qFormat/>
    <w:uiPriority w:val="0"/>
    <w:rPr>
      <w:rFonts w:hint="eastAsia" w:ascii="宋体" w:hAnsi="宋体" w:eastAsia="宋体" w:cs="宋体"/>
      <w:color w:val="000000"/>
      <w:sz w:val="24"/>
      <w:szCs w:val="24"/>
      <w:u w:val="none"/>
    </w:rPr>
  </w:style>
  <w:style w:type="character" w:customStyle="1" w:styleId="97">
    <w:name w:val="Char Char30"/>
    <w:autoRedefine/>
    <w:qFormat/>
    <w:uiPriority w:val="0"/>
    <w:rPr>
      <w:sz w:val="18"/>
      <w:szCs w:val="18"/>
    </w:rPr>
  </w:style>
  <w:style w:type="paragraph" w:customStyle="1" w:styleId="98">
    <w:name w:val="修订2"/>
    <w:autoRedefine/>
    <w:hidden/>
    <w:semiHidden/>
    <w:qFormat/>
    <w:uiPriority w:val="99"/>
    <w:rPr>
      <w:rFonts w:ascii="Times New Roman" w:hAnsi="Times New Roman" w:eastAsia="宋体" w:cs="Times New Roman"/>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theme" Target="theme/theme1.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A63DE1-5C24-4D14-8BDD-98341215EA4D}">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67</Pages>
  <Words>4789</Words>
  <Characters>27302</Characters>
  <Lines>227</Lines>
  <Paragraphs>64</Paragraphs>
  <TotalTime>34</TotalTime>
  <ScaleCrop>false</ScaleCrop>
  <LinksUpToDate>false</LinksUpToDate>
  <CharactersWithSpaces>32027</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2021-07-23T05:35:00Z</dcterms:created>
  <dc:creator>jyzx</dc:creator>
  <cp:lastModifiedBy>mooy</cp:lastModifiedBy>
  <cp:lastPrinted>2021-07-23T05:33:00Z</cp:lastPrinted>
  <dcterms:modified xsi:type="dcterms:W3CDTF">2024-04-05T05:44:17Z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42903DB9EFEC4C568FF12175038ACE2A_13</vt:lpwstr>
  </property>
</Properties>
</file>