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附件1</w:t>
      </w:r>
    </w:p>
    <w:p>
      <w:pPr>
        <w:jc w:val="center"/>
        <w:rPr>
          <w:rFonts w:ascii="黑体" w:hAnsi="黑体" w:eastAsia="黑体"/>
          <w:bCs/>
          <w:sz w:val="44"/>
          <w:szCs w:val="44"/>
        </w:rPr>
      </w:pPr>
      <w:r>
        <w:rPr>
          <w:rFonts w:hint="eastAsia" w:ascii="黑体" w:hAnsi="黑体" w:eastAsia="黑体"/>
          <w:bCs/>
          <w:sz w:val="44"/>
          <w:szCs w:val="44"/>
        </w:rPr>
        <w:t>天津港第二集装箱码头有限公司</w:t>
      </w:r>
    </w:p>
    <w:p>
      <w:pPr>
        <w:jc w:val="center"/>
        <w:rPr>
          <w:rFonts w:ascii="黑体" w:hAnsi="黑体" w:eastAsia="黑体"/>
          <w:bCs/>
          <w:sz w:val="44"/>
          <w:szCs w:val="44"/>
        </w:rPr>
      </w:pPr>
      <w:r>
        <w:rPr>
          <w:rFonts w:hint="eastAsia" w:ascii="黑体" w:hAnsi="黑体" w:eastAsia="黑体"/>
          <w:bCs/>
          <w:sz w:val="44"/>
          <w:szCs w:val="44"/>
        </w:rPr>
        <w:t>机损事故简报表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158"/>
        <w:gridCol w:w="1551"/>
        <w:gridCol w:w="3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设备名称</w:t>
            </w: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ART0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1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设备型号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设备编号</w:t>
            </w: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0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1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出厂日期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2021.9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设备原值</w:t>
            </w: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操作人员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实船期间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事故时间</w:t>
            </w: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2022.7.2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日02:3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9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: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00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事故地点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C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场缓冲区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  <w:jc w:val="center"/>
        </w:trPr>
        <w:tc>
          <w:tcPr>
            <w:tcW w:w="90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line="360" w:lineRule="auto"/>
              <w:rPr>
                <w:rFonts w:ascii="仿宋_GB2312" w:hAnsi="宋体" w:eastAsia="仿宋_GB2312"/>
                <w:b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sz w:val="32"/>
                <w:szCs w:val="32"/>
              </w:rPr>
              <w:t>损坏部位及程度：</w:t>
            </w:r>
          </w:p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36"/>
                <w:szCs w:val="36"/>
                <w:lang w:eastAsia="zh-CN"/>
              </w:rPr>
              <w:drawing>
                <wp:inline distT="0" distB="0" distL="114300" distR="114300">
                  <wp:extent cx="1139825" cy="2027555"/>
                  <wp:effectExtent l="0" t="0" r="3175" b="4445"/>
                  <wp:docPr id="2" name="图片 2" descr="img_v2_5a7307b1-3fab-402d-ab57-47a23553f4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v2_5a7307b1-3fab-402d-ab57-47a23553f45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825" cy="202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_GB2312" w:hAnsi="宋体" w:eastAsia="仿宋_GB2312"/>
                <w:b/>
                <w:sz w:val="36"/>
                <w:szCs w:val="36"/>
                <w:lang w:val="en-US" w:eastAsia="zh-CN"/>
              </w:rPr>
              <w:t xml:space="preserve">  </w:t>
            </w:r>
            <w:r>
              <w:rPr>
                <w:rFonts w:hint="default" w:ascii="仿宋_GB2312" w:hAnsi="宋体" w:eastAsia="仿宋_GB2312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1137920" cy="2026285"/>
                  <wp:effectExtent l="0" t="0" r="5080" b="5715"/>
                  <wp:docPr id="4" name="图片 4" descr="img_v2_0f9b1b00-87e3-4a6b-b060-07c00f58f4c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v2_0f9b1b00-87e3-4a6b-b060-07c00f58f4c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360" w:lineRule="auto"/>
              <w:rPr>
                <w:rFonts w:ascii="仿宋_GB2312" w:hAnsi="宋体" w:eastAsia="仿宋_GB2312"/>
                <w:b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sz w:val="36"/>
                <w:szCs w:val="36"/>
              </w:rPr>
              <w:t>事故经过</w:t>
            </w:r>
            <w:r>
              <w:rPr>
                <w:rFonts w:hint="eastAsia" w:ascii="仿宋_GB2312" w:hAnsi="宋体" w:eastAsia="仿宋_GB2312"/>
                <w:b/>
                <w:sz w:val="32"/>
                <w:szCs w:val="32"/>
              </w:rPr>
              <w:t>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2022.7.2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日凌晨收到</w:t>
            </w:r>
            <w:r>
              <w:rPr>
                <w:rFonts w:hint="eastAsia" w:ascii="仿宋_GB2312" w:hAnsi="宋体" w:eastAsia="仿宋_GB2312"/>
                <w:sz w:val="32"/>
                <w:szCs w:val="32"/>
                <w:lang w:eastAsia="zh-CN"/>
              </w:rPr>
              <w:t>移箱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任务后，A0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1车于02:3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:3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.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019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 xml:space="preserve"> 收到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C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场</w:t>
            </w:r>
            <w:r>
              <w:rPr>
                <w:rFonts w:hint="eastAsia" w:ascii="仿宋_GB2312" w:hAnsi="宋体" w:eastAsia="仿宋_GB2312"/>
                <w:sz w:val="32"/>
                <w:szCs w:val="32"/>
                <w:lang w:eastAsia="zh-CN"/>
              </w:rPr>
              <w:t>缓冲区去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V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PB的导航任务，navi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id为 A001-40ff6e73-ea24-4290-bd84-533994fa9a26-e9bc1030-0422-4105-b8e2-4d8e22e5c9f2。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02:3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: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44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.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052798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 xml:space="preserve"> 车辆距离任务终点还剩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123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.4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m，</w:t>
            </w:r>
            <w:r>
              <w:rPr>
                <w:rFonts w:hint="eastAsia" w:ascii="仿宋_GB2312" w:hAnsi="宋体" w:eastAsia="仿宋_GB2312"/>
                <w:sz w:val="32"/>
                <w:szCs w:val="32"/>
                <w:lang w:eastAsia="zh-CN"/>
              </w:rPr>
              <w:t>车辆准备进入弯道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，速度</w:t>
            </w:r>
            <w:r>
              <w:rPr>
                <w:rFonts w:hint="eastAsia" w:ascii="仿宋_GB2312" w:hAnsi="宋体" w:eastAsia="仿宋_GB2312"/>
                <w:sz w:val="32"/>
                <w:szCs w:val="32"/>
                <w:lang w:eastAsia="zh-CN"/>
              </w:rPr>
              <w:t>由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4mps降低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为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.0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3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mps</w:t>
            </w:r>
            <w:r>
              <w:rPr>
                <w:rFonts w:hint="eastAsia" w:ascii="仿宋_GB2312" w:hAnsi="宋体" w:eastAsia="仿宋_GB2312"/>
                <w:sz w:val="32"/>
                <w:szCs w:val="32"/>
                <w:lang w:eastAsia="zh-CN"/>
              </w:rPr>
              <w:t>，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此时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车辆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距离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原始参考轨迹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0.2cm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02:3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9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: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04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.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852543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车辆距离任务终点还剩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61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.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97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m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eastAsia="zh-CN"/>
              </w:rPr>
              <w:t>，车辆驶出弯道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，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eastAsia="zh-CN"/>
              </w:rPr>
              <w:t>车速为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3.02mps，此时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车辆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距离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原始参考轨迹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0.5cm。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仿宋_GB2312" w:hAnsi="宋体" w:eastAsia="仿宋_GB2312"/>
                <w:b w:val="0"/>
                <w:bCs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02:3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9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: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06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.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869740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车辆距离任务终点还剩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56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.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053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m，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eastAsia="zh-CN"/>
              </w:rPr>
              <w:t>车辆开始转弯进入岸桥，此时车速为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3.0mps，车辆距离原始参考轨迹0.2cm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02:3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9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: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11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.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987192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Fonts w:hint="eastAsia" w:ascii="仿宋_GB2312" w:hAnsi="宋体" w:eastAsia="仿宋_GB2312"/>
                <w:b/>
                <w:bCs/>
                <w:sz w:val="32"/>
                <w:szCs w:val="32"/>
                <w:lang w:eastAsia="zh-CN"/>
              </w:rPr>
              <w:t>车辆准备出弯，</w:t>
            </w:r>
            <w:r>
              <w:rPr>
                <w:rFonts w:hint="eastAsia" w:ascii="仿宋_GB2312" w:hAnsi="宋体" w:eastAsia="仿宋_GB2312"/>
                <w:b/>
                <w:bCs/>
                <w:sz w:val="32"/>
                <w:szCs w:val="32"/>
                <w:lang w:val="en-US" w:eastAsia="zh-CN"/>
              </w:rPr>
              <w:t>车辆偏离原始参考轨迹0.1cm，航向误差0.0007rad，</w:t>
            </w:r>
            <w:r>
              <w:rPr>
                <w:rFonts w:hint="eastAsia" w:ascii="仿宋_GB2312" w:hAnsi="宋体" w:eastAsia="仿宋_GB2312"/>
                <w:b/>
                <w:bCs/>
                <w:sz w:val="32"/>
                <w:szCs w:val="32"/>
                <w:lang w:eastAsia="zh-CN"/>
              </w:rPr>
              <w:t>过程中</w:t>
            </w:r>
            <w:r>
              <w:rPr>
                <w:rFonts w:hint="eastAsia" w:ascii="仿宋_GB2312" w:hAnsi="宋体" w:eastAsia="仿宋_GB2312"/>
                <w:b/>
                <w:bCs/>
                <w:sz w:val="32"/>
                <w:szCs w:val="32"/>
              </w:rPr>
              <w:t>触发了AEB</w:t>
            </w:r>
            <w:r>
              <w:rPr>
                <w:rFonts w:hint="eastAsia" w:ascii="仿宋_GB2312" w:hAnsi="宋体" w:eastAsia="仿宋_GB2312"/>
                <w:b/>
                <w:bCs/>
                <w:sz w:val="32"/>
                <w:szCs w:val="32"/>
                <w:lang w:eastAsia="zh-CN"/>
              </w:rPr>
              <w:t>（车身右后方触发）</w:t>
            </w:r>
            <w:r>
              <w:rPr>
                <w:rFonts w:hint="eastAsia" w:ascii="仿宋_GB2312" w:hAnsi="宋体" w:eastAsia="仿宋_GB2312"/>
                <w:sz w:val="32"/>
                <w:szCs w:val="32"/>
                <w:lang w:eastAsia="zh-CN"/>
              </w:rPr>
              <w:t>，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车速迅速降低</w:t>
            </w:r>
            <w:r>
              <w:rPr>
                <w:rFonts w:hint="eastAsia" w:ascii="仿宋_GB2312" w:hAnsi="宋体" w:eastAsia="仿宋_GB2312"/>
                <w:sz w:val="32"/>
                <w:szCs w:val="32"/>
                <w:lang w:eastAsia="zh-CN"/>
              </w:rPr>
              <w:t>，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但由于过近</w:t>
            </w:r>
            <w:r>
              <w:rPr>
                <w:rFonts w:hint="eastAsia" w:ascii="仿宋_GB2312" w:hAnsi="宋体" w:eastAsia="仿宋_GB2312"/>
                <w:sz w:val="32"/>
                <w:szCs w:val="32"/>
                <w:lang w:eastAsia="zh-CN"/>
              </w:rPr>
              <w:t>，</w:t>
            </w:r>
            <w:r>
              <w:rPr>
                <w:rFonts w:hint="eastAsia" w:ascii="仿宋_GB2312" w:hAnsi="宋体" w:eastAsia="仿宋_GB2312"/>
                <w:sz w:val="32"/>
                <w:szCs w:val="32"/>
                <w:lang w:val="en-US" w:eastAsia="zh-CN"/>
              </w:rPr>
              <w:t>A054车发生擦碰。</w: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02:3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9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: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13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</w:rPr>
              <w:t>.</w:t>
            </w:r>
            <w:r>
              <w:rPr>
                <w:rFonts w:hint="eastAsia" w:ascii="仿宋_GB2312" w:hAnsi="宋体" w:eastAsia="仿宋_GB2312"/>
                <w:b w:val="0"/>
                <w:bCs w:val="0"/>
                <w:sz w:val="32"/>
                <w:szCs w:val="32"/>
                <w:lang w:val="en-US" w:eastAsia="zh-CN"/>
              </w:rPr>
              <w:t>494192 车辆速度降为0，减速度约1.5mpss。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整个任务的速度-时间关系见下图：</w:t>
            </w:r>
          </w:p>
          <w:p>
            <w:pPr>
              <w:numPr>
                <w:ilvl w:val="255"/>
                <w:numId w:val="0"/>
              </w:numPr>
              <w:spacing w:line="360" w:lineRule="auto"/>
              <w:rPr>
                <w:rFonts w:ascii="仿宋_GB2312" w:hAnsi="宋体" w:eastAsia="仿宋_GB2312"/>
                <w:sz w:val="32"/>
                <w:szCs w:val="32"/>
              </w:rPr>
            </w:pPr>
            <w:r>
              <w:drawing>
                <wp:inline distT="0" distB="0" distL="114300" distR="114300">
                  <wp:extent cx="5759450" cy="3596005"/>
                  <wp:effectExtent l="0" t="0" r="12700" b="444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59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sz w:val="32"/>
                <w:szCs w:val="32"/>
              </w:rPr>
              <w:t>下图为该时间段内的轨迹，图中橙色线为上层下发轨迹参考线，</w:t>
            </w:r>
            <w:r>
              <w:rPr>
                <w:rFonts w:hint="eastAsia" w:ascii="仿宋_GB2312" w:hAnsi="宋体" w:eastAsia="仿宋_GB2312"/>
                <w:sz w:val="32"/>
                <w:szCs w:val="32"/>
                <w:lang w:eastAsia="zh-CN"/>
              </w:rPr>
              <w:t>紫红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色线为车辆实际行驶轨迹</w:t>
            </w:r>
            <w:r>
              <w:rPr>
                <w:rFonts w:hint="eastAsia" w:ascii="仿宋_GB2312" w:hAnsi="宋体" w:eastAsia="仿宋_GB2312"/>
                <w:sz w:val="32"/>
                <w:szCs w:val="32"/>
                <w:lang w:eastAsia="zh-CN"/>
              </w:rPr>
              <w:t>，紫红色圈为碰撞发生位置</w:t>
            </w:r>
            <w:r>
              <w:rPr>
                <w:rFonts w:hint="eastAsia" w:ascii="仿宋_GB2312" w:hAnsi="宋体" w:eastAsia="仿宋_GB2312"/>
                <w:sz w:val="32"/>
                <w:szCs w:val="32"/>
              </w:rPr>
              <w:t>。</w:t>
            </w:r>
          </w:p>
          <w:p>
            <w:pPr>
              <w:numPr>
                <w:ilvl w:val="255"/>
                <w:numId w:val="0"/>
              </w:numPr>
              <w:spacing w:line="360" w:lineRule="auto"/>
              <w:rPr>
                <w:rFonts w:ascii="仿宋_GB2312" w:hAnsi="宋体" w:eastAsia="仿宋_GB2312"/>
                <w:sz w:val="32"/>
                <w:szCs w:val="32"/>
              </w:rPr>
            </w:pPr>
            <w:r>
              <w:drawing>
                <wp:inline distT="0" distB="0" distL="114300" distR="114300">
                  <wp:extent cx="5149850" cy="3197860"/>
                  <wp:effectExtent l="0" t="0" r="1270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0" cy="319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华文仿宋" w:hAnsi="华文仿宋" w:eastAsia="华文仿宋" w:cs="华文仿宋"/>
                <w:sz w:val="32"/>
                <w:szCs w:val="32"/>
              </w:rPr>
            </w:pPr>
            <w:r>
              <w:rPr>
                <w:rFonts w:hint="eastAsia" w:ascii="仿宋_GB2312" w:hAnsi="宋体" w:eastAsia="仿宋_GB2312"/>
                <w:b/>
                <w:sz w:val="36"/>
                <w:szCs w:val="36"/>
              </w:rPr>
              <w:t>事故分析</w:t>
            </w:r>
            <w:r>
              <w:rPr>
                <w:rFonts w:hint="eastAsia" w:ascii="华文仿宋" w:hAnsi="华文仿宋" w:eastAsia="华文仿宋" w:cs="华文仿宋"/>
                <w:sz w:val="32"/>
                <w:szCs w:val="32"/>
              </w:rPr>
              <w:t>：</w:t>
            </w:r>
          </w:p>
          <w:p>
            <w:pPr>
              <w:spacing w:line="360" w:lineRule="auto"/>
              <w:rPr>
                <w:rFonts w:ascii="华文仿宋" w:hAnsi="华文仿宋" w:eastAsia="华文仿宋" w:cs="华文仿宋"/>
                <w:sz w:val="32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sz w:val="32"/>
                <w:szCs w:val="32"/>
              </w:rPr>
              <w:t>造成事故的原因如下：</w:t>
            </w:r>
          </w:p>
          <w:p>
            <w:pPr>
              <w:pStyle w:val="19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华文仿宋" w:hAnsi="华文仿宋" w:eastAsia="华文仿宋" w:cs="华文仿宋"/>
                <w:sz w:val="32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sz w:val="32"/>
                <w:szCs w:val="32"/>
                <w:lang w:val="en-US" w:eastAsia="zh-CN"/>
              </w:rPr>
              <w:t>整个弯道过程中，轨迹上并无可能与A001车发生轨迹交涉的障碍物或风险。</w:t>
            </w:r>
          </w:p>
          <w:p>
            <w:pPr>
              <w:pStyle w:val="19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华文仿宋" w:hAnsi="华文仿宋" w:eastAsia="华文仿宋" w:cs="华文仿宋"/>
                <w:sz w:val="32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sz w:val="32"/>
                <w:szCs w:val="32"/>
                <w:lang w:val="en-US" w:eastAsia="zh-CN"/>
              </w:rPr>
              <w:t>A001车入弯前未收到其他短路径抢占来规避可能发生的车辆轨迹交涉。</w:t>
            </w:r>
          </w:p>
          <w:p>
            <w:pPr>
              <w:pStyle w:val="19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华文仿宋" w:hAnsi="华文仿宋" w:eastAsia="华文仿宋" w:cs="华文仿宋"/>
                <w:sz w:val="32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sz w:val="32"/>
                <w:szCs w:val="32"/>
                <w:lang w:val="en-US" w:eastAsia="zh-CN"/>
              </w:rPr>
              <w:t>A001车在转弯过程中，由于对手车径直驶来，单车尾部AEB检测到碰撞风险触发急停，但是由于两车都带有车速，因此能够满足的安全距离有限。</w:t>
            </w:r>
          </w:p>
          <w:p>
            <w:pPr>
              <w:spacing w:line="360" w:lineRule="auto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32"/>
                <w:szCs w:val="32"/>
              </w:rPr>
              <w:t xml:space="preserve">事故总结 </w:t>
            </w:r>
          </w:p>
          <w:p>
            <w:pPr>
              <w:pStyle w:val="1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sz w:val="32"/>
                <w:szCs w:val="32"/>
              </w:rPr>
              <w:t>在</w:t>
            </w:r>
            <w:r>
              <w:rPr>
                <w:rFonts w:hint="eastAsia" w:ascii="华文仿宋" w:hAnsi="华文仿宋" w:eastAsia="华文仿宋" w:cs="华文仿宋"/>
                <w:sz w:val="32"/>
                <w:szCs w:val="32"/>
                <w:lang w:eastAsia="zh-CN"/>
              </w:rPr>
              <w:t>转弯过程中适当</w:t>
            </w:r>
            <w:r>
              <w:rPr>
                <w:rFonts w:hint="eastAsia" w:ascii="华文仿宋" w:hAnsi="华文仿宋" w:eastAsia="华文仿宋" w:cs="华文仿宋"/>
                <w:sz w:val="32"/>
                <w:szCs w:val="32"/>
                <w:lang w:val="en-US" w:eastAsia="zh-CN"/>
              </w:rPr>
              <w:t>增加</w:t>
            </w:r>
            <w:r>
              <w:rPr>
                <w:rFonts w:hint="eastAsia" w:ascii="华文仿宋" w:hAnsi="华文仿宋" w:eastAsia="华文仿宋" w:cs="华文仿宋"/>
                <w:sz w:val="32"/>
                <w:szCs w:val="32"/>
                <w:lang w:eastAsia="zh-CN"/>
              </w:rPr>
              <w:t>安全检测范围，</w:t>
            </w:r>
            <w:r>
              <w:rPr>
                <w:rFonts w:hint="eastAsia" w:ascii="华文仿宋" w:hAnsi="华文仿宋" w:eastAsia="华文仿宋" w:cs="华文仿宋"/>
                <w:sz w:val="32"/>
                <w:szCs w:val="32"/>
                <w:lang w:val="en-US" w:eastAsia="zh-CN"/>
              </w:rPr>
              <w:t>以防止路口调度管控无法处理的情况下带来的轨迹交涉和碰撞风险。</w:t>
            </w:r>
          </w:p>
          <w:p>
            <w:pPr>
              <w:pStyle w:val="19"/>
              <w:numPr>
                <w:ilvl w:val="0"/>
                <w:numId w:val="0"/>
              </w:numPr>
              <w:spacing w:line="360" w:lineRule="auto"/>
              <w:ind w:leftChars="0"/>
              <w:rPr>
                <w:rFonts w:ascii="仿宋_GB2312" w:hAnsi="宋体" w:eastAsia="仿宋_GB2312"/>
                <w:sz w:val="32"/>
                <w:szCs w:val="32"/>
              </w:rPr>
            </w:pPr>
          </w:p>
        </w:tc>
      </w:tr>
    </w:tbl>
    <w:p>
      <w:pPr>
        <w:spacing w:line="360" w:lineRule="auto"/>
        <w:ind w:left="210" w:leftChars="100" w:firstLine="320" w:firstLineChars="1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填报人： </w:t>
      </w:r>
      <w:r>
        <w:rPr>
          <w:rFonts w:hint="eastAsia" w:ascii="宋体" w:hAnsi="宋体" w:cs="宋体"/>
          <w:sz w:val="32"/>
          <w:szCs w:val="32"/>
        </w:rPr>
        <w:t>王欣</w:t>
      </w:r>
      <w:r>
        <w:rPr>
          <w:rFonts w:hint="eastAsia" w:ascii="仿宋_GB2312" w:hAnsi="宋体" w:eastAsia="仿宋_GB2312"/>
          <w:sz w:val="32"/>
          <w:szCs w:val="32"/>
        </w:rPr>
        <w:t xml:space="preserve">             填报日期：2022.07.2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4</w:t>
      </w:r>
    </w:p>
    <w:sectPr>
      <w:headerReference r:id="rId3" w:type="first"/>
      <w:footerReference r:id="rId4" w:type="default"/>
      <w:footerReference r:id="rId5" w:type="even"/>
      <w:pgSz w:w="11906" w:h="16838"/>
      <w:pgMar w:top="2098" w:right="1247" w:bottom="1814" w:left="1588" w:header="851" w:footer="1418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rPr>
        <w:rStyle w:val="15"/>
      </w:rPr>
      <w:t>1</w:t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D60BE0"/>
    <w:multiLevelType w:val="multilevel"/>
    <w:tmpl w:val="7BD60BE0"/>
    <w:lvl w:ilvl="0" w:tentative="0">
      <w:start w:val="2021"/>
      <w:numFmt w:val="bullet"/>
      <w:lvlText w:val="-"/>
      <w:lvlJc w:val="left"/>
      <w:pPr>
        <w:ind w:left="360" w:hanging="360"/>
      </w:pPr>
      <w:rPr>
        <w:rFonts w:hint="eastAsia" w:ascii="仿宋_GB2312" w:hAnsi="宋体" w:eastAsia="仿宋_GB2312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3ZDA1MTNjNDI5OWUzZjdhNTQ1MmY0YWZlYzRlNmEifQ=="/>
  </w:docVars>
  <w:rsids>
    <w:rsidRoot w:val="003C45CE"/>
    <w:rsid w:val="0002561A"/>
    <w:rsid w:val="000423C5"/>
    <w:rsid w:val="00053812"/>
    <w:rsid w:val="00074522"/>
    <w:rsid w:val="00087F1B"/>
    <w:rsid w:val="000B105D"/>
    <w:rsid w:val="000C05D6"/>
    <w:rsid w:val="000F4132"/>
    <w:rsid w:val="000F550B"/>
    <w:rsid w:val="001072D9"/>
    <w:rsid w:val="00125E9A"/>
    <w:rsid w:val="00151884"/>
    <w:rsid w:val="001778C7"/>
    <w:rsid w:val="001B492E"/>
    <w:rsid w:val="001C5BFC"/>
    <w:rsid w:val="0022382F"/>
    <w:rsid w:val="00225867"/>
    <w:rsid w:val="0025147B"/>
    <w:rsid w:val="002744E5"/>
    <w:rsid w:val="00286E3E"/>
    <w:rsid w:val="0029387F"/>
    <w:rsid w:val="002B3056"/>
    <w:rsid w:val="002D459D"/>
    <w:rsid w:val="002D7A05"/>
    <w:rsid w:val="002E2541"/>
    <w:rsid w:val="002F7FCF"/>
    <w:rsid w:val="00306E38"/>
    <w:rsid w:val="00306FC6"/>
    <w:rsid w:val="003070C0"/>
    <w:rsid w:val="00313803"/>
    <w:rsid w:val="00315111"/>
    <w:rsid w:val="00322330"/>
    <w:rsid w:val="003236C7"/>
    <w:rsid w:val="00372CC3"/>
    <w:rsid w:val="00373D70"/>
    <w:rsid w:val="003A2B67"/>
    <w:rsid w:val="003C45CE"/>
    <w:rsid w:val="003D1BD1"/>
    <w:rsid w:val="003D41C4"/>
    <w:rsid w:val="003D6B1B"/>
    <w:rsid w:val="004047DA"/>
    <w:rsid w:val="00416086"/>
    <w:rsid w:val="004224BE"/>
    <w:rsid w:val="00440F9D"/>
    <w:rsid w:val="00480207"/>
    <w:rsid w:val="00492D73"/>
    <w:rsid w:val="004F2EE5"/>
    <w:rsid w:val="00513526"/>
    <w:rsid w:val="00520644"/>
    <w:rsid w:val="005664D6"/>
    <w:rsid w:val="00570B2B"/>
    <w:rsid w:val="00576F87"/>
    <w:rsid w:val="00577DEC"/>
    <w:rsid w:val="005A1154"/>
    <w:rsid w:val="005B003A"/>
    <w:rsid w:val="005C2051"/>
    <w:rsid w:val="005C7360"/>
    <w:rsid w:val="005E6F57"/>
    <w:rsid w:val="005F16FA"/>
    <w:rsid w:val="00624884"/>
    <w:rsid w:val="00652999"/>
    <w:rsid w:val="00661DFB"/>
    <w:rsid w:val="00672C52"/>
    <w:rsid w:val="006A72BA"/>
    <w:rsid w:val="006B182D"/>
    <w:rsid w:val="00713772"/>
    <w:rsid w:val="00720E91"/>
    <w:rsid w:val="00746AD3"/>
    <w:rsid w:val="00813187"/>
    <w:rsid w:val="008132B1"/>
    <w:rsid w:val="00824EC2"/>
    <w:rsid w:val="00860213"/>
    <w:rsid w:val="0089635E"/>
    <w:rsid w:val="008C2F52"/>
    <w:rsid w:val="009275AA"/>
    <w:rsid w:val="009455E6"/>
    <w:rsid w:val="00964959"/>
    <w:rsid w:val="00964AC9"/>
    <w:rsid w:val="0097572F"/>
    <w:rsid w:val="00984ECD"/>
    <w:rsid w:val="00987867"/>
    <w:rsid w:val="009932EC"/>
    <w:rsid w:val="009C3ECF"/>
    <w:rsid w:val="009E2C4B"/>
    <w:rsid w:val="009E76A4"/>
    <w:rsid w:val="00A26402"/>
    <w:rsid w:val="00A6051E"/>
    <w:rsid w:val="00A65990"/>
    <w:rsid w:val="00A728E4"/>
    <w:rsid w:val="00A86D9F"/>
    <w:rsid w:val="00AB4BCB"/>
    <w:rsid w:val="00AF07C2"/>
    <w:rsid w:val="00B175AB"/>
    <w:rsid w:val="00B5479F"/>
    <w:rsid w:val="00B60CD3"/>
    <w:rsid w:val="00B64825"/>
    <w:rsid w:val="00B92324"/>
    <w:rsid w:val="00BC7AD0"/>
    <w:rsid w:val="00BD7FA7"/>
    <w:rsid w:val="00C00725"/>
    <w:rsid w:val="00C220AB"/>
    <w:rsid w:val="00C43E2E"/>
    <w:rsid w:val="00C514F7"/>
    <w:rsid w:val="00C51A86"/>
    <w:rsid w:val="00C8200E"/>
    <w:rsid w:val="00C82DEA"/>
    <w:rsid w:val="00C95A55"/>
    <w:rsid w:val="00C96732"/>
    <w:rsid w:val="00CA01BF"/>
    <w:rsid w:val="00CC7169"/>
    <w:rsid w:val="00CD7F7C"/>
    <w:rsid w:val="00CE3925"/>
    <w:rsid w:val="00CE5B23"/>
    <w:rsid w:val="00D11830"/>
    <w:rsid w:val="00D173EF"/>
    <w:rsid w:val="00D174D8"/>
    <w:rsid w:val="00D35A8A"/>
    <w:rsid w:val="00D54BAC"/>
    <w:rsid w:val="00D73D7F"/>
    <w:rsid w:val="00D8221B"/>
    <w:rsid w:val="00DB10E1"/>
    <w:rsid w:val="00DC71A3"/>
    <w:rsid w:val="00E1075D"/>
    <w:rsid w:val="00E2194E"/>
    <w:rsid w:val="00E37EC0"/>
    <w:rsid w:val="00E929AF"/>
    <w:rsid w:val="00E95A1F"/>
    <w:rsid w:val="00EA3B65"/>
    <w:rsid w:val="00EB6D03"/>
    <w:rsid w:val="00F05AF2"/>
    <w:rsid w:val="00F11C48"/>
    <w:rsid w:val="00F20F59"/>
    <w:rsid w:val="00F3316A"/>
    <w:rsid w:val="00F33319"/>
    <w:rsid w:val="00F35577"/>
    <w:rsid w:val="00F542E5"/>
    <w:rsid w:val="00F57931"/>
    <w:rsid w:val="00F60AF3"/>
    <w:rsid w:val="00F8211B"/>
    <w:rsid w:val="00F87596"/>
    <w:rsid w:val="00FB43B3"/>
    <w:rsid w:val="00FC7129"/>
    <w:rsid w:val="00FE20AA"/>
    <w:rsid w:val="00FE3A5B"/>
    <w:rsid w:val="00FF145D"/>
    <w:rsid w:val="00FF5C51"/>
    <w:rsid w:val="02151DAD"/>
    <w:rsid w:val="02724201"/>
    <w:rsid w:val="067F565E"/>
    <w:rsid w:val="08D17BEF"/>
    <w:rsid w:val="0B1B1DDF"/>
    <w:rsid w:val="0C9A4F58"/>
    <w:rsid w:val="11127114"/>
    <w:rsid w:val="14546341"/>
    <w:rsid w:val="16B9745B"/>
    <w:rsid w:val="16C831EA"/>
    <w:rsid w:val="1C801FC1"/>
    <w:rsid w:val="1CFEB0BC"/>
    <w:rsid w:val="1F667F5D"/>
    <w:rsid w:val="1FF10048"/>
    <w:rsid w:val="218C75BB"/>
    <w:rsid w:val="219101B4"/>
    <w:rsid w:val="23113D26"/>
    <w:rsid w:val="239503F9"/>
    <w:rsid w:val="248B1A86"/>
    <w:rsid w:val="28CB2609"/>
    <w:rsid w:val="29FFDDA9"/>
    <w:rsid w:val="2C275773"/>
    <w:rsid w:val="30CC6AD9"/>
    <w:rsid w:val="311774A9"/>
    <w:rsid w:val="31577EB6"/>
    <w:rsid w:val="33BE601C"/>
    <w:rsid w:val="3404749C"/>
    <w:rsid w:val="361D2FC3"/>
    <w:rsid w:val="375F3F19"/>
    <w:rsid w:val="390E7F01"/>
    <w:rsid w:val="3BE568C2"/>
    <w:rsid w:val="3BFFFFC0"/>
    <w:rsid w:val="3C3B0E02"/>
    <w:rsid w:val="3CF5EEC9"/>
    <w:rsid w:val="3EEDD5C7"/>
    <w:rsid w:val="3FB37EB5"/>
    <w:rsid w:val="3FBC25F2"/>
    <w:rsid w:val="3FF7C351"/>
    <w:rsid w:val="41FE2F07"/>
    <w:rsid w:val="4271632F"/>
    <w:rsid w:val="44BC0849"/>
    <w:rsid w:val="44EB4DD6"/>
    <w:rsid w:val="46FF7D4B"/>
    <w:rsid w:val="4AFC6E67"/>
    <w:rsid w:val="4C330EFA"/>
    <w:rsid w:val="4CE60E97"/>
    <w:rsid w:val="4DF774E1"/>
    <w:rsid w:val="50AC1124"/>
    <w:rsid w:val="522849D1"/>
    <w:rsid w:val="572F2B98"/>
    <w:rsid w:val="57973500"/>
    <w:rsid w:val="57DF73AF"/>
    <w:rsid w:val="58D5034F"/>
    <w:rsid w:val="5B7C580C"/>
    <w:rsid w:val="5BB3A8C1"/>
    <w:rsid w:val="5DDF65E1"/>
    <w:rsid w:val="5ECE1BCC"/>
    <w:rsid w:val="5EF5BB07"/>
    <w:rsid w:val="5FEF343A"/>
    <w:rsid w:val="63A72B63"/>
    <w:rsid w:val="67BF5113"/>
    <w:rsid w:val="6B6F7188"/>
    <w:rsid w:val="6BF43AD0"/>
    <w:rsid w:val="6DEC47AF"/>
    <w:rsid w:val="6E59A8A1"/>
    <w:rsid w:val="6E647D53"/>
    <w:rsid w:val="6E6FAA3A"/>
    <w:rsid w:val="6FBECB8A"/>
    <w:rsid w:val="701E732E"/>
    <w:rsid w:val="702A7124"/>
    <w:rsid w:val="737FF875"/>
    <w:rsid w:val="77FC52F8"/>
    <w:rsid w:val="7AFEC92B"/>
    <w:rsid w:val="7B3E9B0E"/>
    <w:rsid w:val="7B6000E7"/>
    <w:rsid w:val="7DFF50B4"/>
    <w:rsid w:val="7E3F73A2"/>
    <w:rsid w:val="7E7C7196"/>
    <w:rsid w:val="7EDBCD93"/>
    <w:rsid w:val="7F37C79B"/>
    <w:rsid w:val="7F77B3A3"/>
    <w:rsid w:val="7F997235"/>
    <w:rsid w:val="7FDE3AEA"/>
    <w:rsid w:val="7FE3EEAC"/>
    <w:rsid w:val="7FFBFED4"/>
    <w:rsid w:val="7FFC8452"/>
    <w:rsid w:val="7FFF81A1"/>
    <w:rsid w:val="87D72D01"/>
    <w:rsid w:val="9F23EA2A"/>
    <w:rsid w:val="9FD5B804"/>
    <w:rsid w:val="9FD6E844"/>
    <w:rsid w:val="A5412175"/>
    <w:rsid w:val="A9F562FE"/>
    <w:rsid w:val="AFF5F8B2"/>
    <w:rsid w:val="B1F744BE"/>
    <w:rsid w:val="B59FE093"/>
    <w:rsid w:val="B7FAE73E"/>
    <w:rsid w:val="BB74D96E"/>
    <w:rsid w:val="BC9FFE9B"/>
    <w:rsid w:val="BDBF7318"/>
    <w:rsid w:val="BFAF0C34"/>
    <w:rsid w:val="BFE706D7"/>
    <w:rsid w:val="CDCBDA08"/>
    <w:rsid w:val="CFEF2ABD"/>
    <w:rsid w:val="CFF6751B"/>
    <w:rsid w:val="DFF7E0CA"/>
    <w:rsid w:val="DFFECE3E"/>
    <w:rsid w:val="EA6F127A"/>
    <w:rsid w:val="EBBAB65B"/>
    <w:rsid w:val="EBF793C3"/>
    <w:rsid w:val="EEEFB8FC"/>
    <w:rsid w:val="EF0E4204"/>
    <w:rsid w:val="EFB73587"/>
    <w:rsid w:val="EFBD6F12"/>
    <w:rsid w:val="F33FD359"/>
    <w:rsid w:val="F77608F2"/>
    <w:rsid w:val="F7E83620"/>
    <w:rsid w:val="F7FDE10F"/>
    <w:rsid w:val="F83EDCD8"/>
    <w:rsid w:val="FABD729C"/>
    <w:rsid w:val="FBBDB5AB"/>
    <w:rsid w:val="FBFE0753"/>
    <w:rsid w:val="FC71D899"/>
    <w:rsid w:val="FCCBE04E"/>
    <w:rsid w:val="FD3BBD16"/>
    <w:rsid w:val="FD9BC89B"/>
    <w:rsid w:val="FDBD4658"/>
    <w:rsid w:val="FDBF4816"/>
    <w:rsid w:val="FEB77766"/>
    <w:rsid w:val="FF3B3FBC"/>
    <w:rsid w:val="FF7F73FE"/>
    <w:rsid w:val="FFAFE9A3"/>
    <w:rsid w:val="FFBE73C2"/>
    <w:rsid w:val="FFFB1CA3"/>
    <w:rsid w:val="FFFBCAA6"/>
    <w:rsid w:val="FFFFC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等线 Light" w:hAnsi="等线 Light" w:eastAsia="黑体"/>
      <w:sz w:val="20"/>
      <w:szCs w:val="20"/>
    </w:rPr>
  </w:style>
  <w:style w:type="paragraph" w:styleId="6">
    <w:name w:val="annotation text"/>
    <w:basedOn w:val="1"/>
    <w:link w:val="18"/>
    <w:unhideWhenUsed/>
    <w:qFormat/>
    <w:uiPriority w:val="0"/>
    <w:pPr>
      <w:jc w:val="left"/>
    </w:pPr>
  </w:style>
  <w:style w:type="paragraph" w:styleId="7">
    <w:name w:val="Plain Text"/>
    <w:basedOn w:val="1"/>
    <w:qFormat/>
    <w:uiPriority w:val="0"/>
    <w:rPr>
      <w:rFonts w:ascii="宋体" w:hAnsi="Courier New"/>
      <w:kern w:val="10"/>
      <w:szCs w:val="20"/>
    </w:rPr>
  </w:style>
  <w:style w:type="paragraph" w:styleId="8">
    <w:name w:val="Balloon Text"/>
    <w:basedOn w:val="1"/>
    <w:link w:val="17"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page number"/>
    <w:qFormat/>
    <w:uiPriority w:val="0"/>
  </w:style>
  <w:style w:type="character" w:styleId="16">
    <w:name w:val="annotation reference"/>
    <w:basedOn w:val="13"/>
    <w:unhideWhenUsed/>
    <w:qFormat/>
    <w:uiPriority w:val="99"/>
    <w:rPr>
      <w:sz w:val="21"/>
      <w:szCs w:val="21"/>
    </w:rPr>
  </w:style>
  <w:style w:type="character" w:customStyle="1" w:styleId="17">
    <w:name w:val="批注框文本 字符"/>
    <w:link w:val="8"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3"/>
    <w:link w:val="6"/>
    <w:qFormat/>
    <w:uiPriority w:val="0"/>
    <w:rPr>
      <w:kern w:val="2"/>
      <w:sz w:val="21"/>
      <w:szCs w:val="24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pc</Company>
  <Pages>4</Pages>
  <Words>598</Words>
  <Characters>894</Characters>
  <Lines>9</Lines>
  <Paragraphs>2</Paragraphs>
  <TotalTime>16</TotalTime>
  <ScaleCrop>false</ScaleCrop>
  <LinksUpToDate>false</LinksUpToDate>
  <CharactersWithSpaces>916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2021-10-08T21:52:00Z</dcterms:created>
  <dc:creator>d</dc:creator>
  <cp:lastModifiedBy>稻草小丑</cp:lastModifiedBy>
  <cp:lastPrinted>2019-08-27T21:41:00Z</cp:lastPrinted>
  <dcterms:modified xsi:type="dcterms:W3CDTF">2022-07-25T06:29:41Z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C451FCD4331D4112BCFCFB4A54833430</vt:lpwstr>
  </property>
</Properties>
</file>