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一、 </w:t>
      </w:r>
      <w:r>
        <w:rPr>
          <w:rFonts w:hint="eastAsia" w:cs="宋体"/>
          <w:sz w:val="24"/>
          <w:szCs w:val="24"/>
          <w:lang w:val="en-US" w:eastAsia="zh-CN"/>
        </w:rPr>
        <w:t>参考</w:t>
      </w:r>
      <w:r>
        <w:rPr>
          <w:rFonts w:hint="eastAsia" w:ascii="宋体" w:hAnsi="宋体" w:eastAsia="宋体" w:cs="宋体"/>
          <w:sz w:val="24"/>
          <w:szCs w:val="24"/>
        </w:rPr>
        <w:t>网站与干预平</w:t>
      </w:r>
      <w:r>
        <w:rPr>
          <w:rFonts w:hint="eastAsia" w:cs="宋体"/>
          <w:sz w:val="24"/>
          <w:szCs w:val="24"/>
          <w:lang w:val="en-US" w:eastAsia="zh-CN"/>
        </w:rPr>
        <w:t>台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MoodGym官网：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分为5个模块（认知、行为、压力管理等），模块化练习心理技能。</w:t>
      </w:r>
    </w:p>
    <w:p>
      <w:pP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暂停实验室 (PauseLab)（微信小程序/官网）：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采用“21天计划”模式，通过每日打卡、正念练习、认知写作来闭环干预。</w:t>
      </w: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评估报告的深度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社群化的激励机制。</w:t>
      </w:r>
    </w:p>
    <w:p>
      <w:pP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 KnowYourself官网：UI界面设计可参考。</w:t>
      </w:r>
    </w:p>
    <w:p>
      <w:r>
        <w:drawing>
          <wp:inline distT="0" distB="0" distL="114300" distR="114300">
            <wp:extent cx="4364990" cy="2322195"/>
            <wp:effectExtent l="0" t="0" r="698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Beating the Blues：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重点看其</w:t>
      </w: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互动式视频引导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</w:rPr>
        <w:t>二、 播客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cs="宋体"/>
          <w:sz w:val="24"/>
          <w:szCs w:val="24"/>
          <w:lang w:val="en-US" w:eastAsia="zh-CN"/>
        </w:rPr>
        <w:t>参考意义不大，多是理论素材和话术。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三、 视频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cs="宋体"/>
          <w:sz w:val="24"/>
          <w:szCs w:val="24"/>
          <w:lang w:val="en-US" w:eastAsia="zh-CN"/>
        </w:rPr>
        <w:t>主要是</w:t>
      </w:r>
      <w:r>
        <w:rPr>
          <w:rFonts w:hint="eastAsia" w:ascii="宋体" w:hAnsi="宋体" w:eastAsia="宋体" w:cs="宋体"/>
          <w:sz w:val="24"/>
          <w:szCs w:val="24"/>
        </w:rPr>
        <w:t>可视</w:t>
      </w:r>
      <w:r>
        <w:rPr>
          <w:rFonts w:hint="eastAsia" w:cs="宋体"/>
          <w:sz w:val="24"/>
          <w:szCs w:val="24"/>
          <w:lang w:val="en-US" w:eastAsia="zh-CN"/>
        </w:rPr>
        <w:t>化</w:t>
      </w:r>
    </w:p>
    <w:p>
      <w:pPr>
        <w:pStyle w:val="3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</w:rPr>
        <w:t>B站大白学堂：</w:t>
      </w:r>
      <w:r>
        <w:rPr>
          <w:rFonts w:hint="eastAsia" w:ascii="宋体" w:hAnsi="宋体" w:eastAsia="宋体" w:cs="宋体"/>
        </w:rPr>
        <w:t>简洁动画</w:t>
      </w:r>
      <w:r>
        <w:rPr>
          <w:rFonts w:hint="eastAsia" w:ascii="宋体" w:hAnsi="宋体" w:eastAsia="宋体" w:cs="宋体"/>
          <w:lang w:val="en-US" w:eastAsia="zh-CN"/>
        </w:rPr>
        <w:t>进行</w:t>
      </w:r>
      <w:r>
        <w:rPr>
          <w:rFonts w:hint="eastAsia" w:ascii="宋体" w:hAnsi="宋体" w:eastAsia="宋体" w:cs="宋体"/>
        </w:rPr>
        <w:t>科普心理学。</w:t>
      </w:r>
      <w:r>
        <w:rPr>
          <w:rFonts w:hint="eastAsia" w:ascii="宋体" w:hAnsi="宋体" w:eastAsia="宋体" w:cs="宋体"/>
          <w:lang w:val="en-US" w:eastAsia="zh-CN"/>
        </w:rPr>
        <w:t>形式可以学习</w:t>
      </w:r>
    </w:p>
    <w:p>
      <w:pPr>
        <w:pStyle w:val="3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B站王怡蕊博士：</w:t>
      </w:r>
      <w:r>
        <w:rPr>
          <w:rFonts w:hint="eastAsia" w:ascii="宋体" w:hAnsi="宋体" w:eastAsia="宋体" w:cs="宋体"/>
        </w:rPr>
        <w:t>专业的干预技巧（如：如何应对消极想法）。</w:t>
      </w:r>
      <w:r>
        <w:rPr>
          <w:rFonts w:hint="eastAsia" w:ascii="宋体" w:hAnsi="宋体" w:eastAsia="宋体" w:cs="宋体"/>
          <w:lang w:val="en-US" w:eastAsia="zh-CN"/>
        </w:rPr>
        <w:t>情绪</w:t>
      </w:r>
      <w:r>
        <w:rPr>
          <w:rFonts w:hint="eastAsia" w:ascii="宋体" w:hAnsi="宋体" w:eastAsia="宋体" w:cs="宋体"/>
        </w:rPr>
        <w:t>陪伴中的干预任务</w:t>
      </w:r>
      <w:r>
        <w:rPr>
          <w:rFonts w:hint="eastAsia" w:ascii="宋体" w:hAnsi="宋体" w:eastAsia="宋体" w:cs="宋体"/>
          <w:lang w:val="en-US" w:eastAsia="zh-CN"/>
        </w:rPr>
        <w:t>可参考话术。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  <w:b/>
          <w:bCs/>
          <w:sz w:val="22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网页设计构想的建议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 功能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建议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1.情绪陪伴的今日心情打卡可丰富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lang w:val="en-US" w:eastAsia="zh-CN"/>
        </w:rPr>
        <w:t>1.1增加</w:t>
      </w:r>
      <w:r>
        <w:rPr>
          <w:rFonts w:hint="eastAsia" w:ascii="宋体" w:hAnsi="宋体" w:eastAsia="宋体" w:cs="宋体"/>
          <w:b/>
        </w:rPr>
        <w:t>长时序“情绪天气日历”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增加一个日历视图，记录用户每天的测评结果，用颜色（如：深蓝代表低落，明橙代表积极）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lang w:val="en-US" w:eastAsia="zh-CN"/>
        </w:rPr>
        <w:t>表情</w:t>
      </w:r>
      <w:r>
        <w:rPr>
          <w:rFonts w:hint="eastAsia" w:ascii="宋体" w:hAnsi="宋体" w:eastAsia="宋体" w:cs="宋体"/>
        </w:rPr>
        <w:t>展示</w:t>
      </w:r>
      <w:r>
        <w:rPr>
          <w:rFonts w:hint="eastAsia" w:ascii="宋体" w:hAnsi="宋体" w:eastAsia="宋体" w:cs="宋体"/>
          <w:lang w:val="en-US" w:eastAsia="zh-CN"/>
        </w:rPr>
        <w:t>和记录</w:t>
      </w:r>
      <w:r>
        <w:rPr>
          <w:rFonts w:hint="eastAsia" w:ascii="宋体" w:hAnsi="宋体" w:eastAsia="宋体" w:cs="宋体"/>
        </w:rPr>
        <w:t>情绪波动轨迹。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参考1：suki心情日记app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1531620" cy="1761490"/>
            <wp:effectExtent l="0" t="0" r="1270" b="8890"/>
            <wp:docPr id="4" name="图片 4" descr="5c71345cc7c7f349fc6b1b102907ec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c71345cc7c7f349fc6b1b102907ecc9"/>
                    <pic:cNvPicPr>
                      <a:picLocks noChangeAspect="1"/>
                    </pic:cNvPicPr>
                  </pic:nvPicPr>
                  <pic:blipFill>
                    <a:blip r:embed="rId5"/>
                    <a:srcRect t="17813" b="29142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1506220" cy="1961515"/>
            <wp:effectExtent l="0" t="0" r="5080" b="3175"/>
            <wp:docPr id="2" name="图片 2" descr="91d521bb9da05e1ff2db254e51e2ff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1d521bb9da05e1ff2db254e51e2ff5b"/>
                    <pic:cNvPicPr>
                      <a:picLocks noChangeAspect="1"/>
                    </pic:cNvPicPr>
                  </pic:nvPicPr>
                  <pic:blipFill>
                    <a:blip r:embed="rId6"/>
                    <a:srcRect t="13337" b="26075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1703705" cy="1722755"/>
            <wp:effectExtent l="0" t="0" r="1905" b="4445"/>
            <wp:docPr id="5" name="图片 5" descr="59b3e44b0922378d6b8c10ce7fe68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9b3e44b0922378d6b8c10ce7fe68662"/>
                    <pic:cNvPicPr>
                      <a:picLocks noChangeAspect="1"/>
                    </pic:cNvPicPr>
                  </pic:nvPicPr>
                  <pic:blipFill>
                    <a:blip r:embed="rId7"/>
                    <a:srcRect t="19246" b="34122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参考2：mooda日记app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1784350" cy="2958465"/>
            <wp:effectExtent l="0" t="0" r="7620" b="10160"/>
            <wp:docPr id="7" name="图片 7" descr="bae451dbdbe2a4e34d866b1445e2b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ae451dbdbe2a4e34d866b1445e2b7a6"/>
                    <pic:cNvPicPr>
                      <a:picLocks noChangeAspect="1"/>
                    </pic:cNvPicPr>
                  </pic:nvPicPr>
                  <pic:blipFill>
                    <a:blip r:embed="rId8"/>
                    <a:srcRect l="9320" t="16179" r="13016" b="24434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1.2增加一句话日记功能：用户每天可在打卡出用一句话进行总结、表达看法、记录感悟。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lang w:val="en-US" w:eastAsia="zh-CN"/>
        </w:rPr>
        <w:t>2.情绪陪伴可以增加任务化引导</w:t>
      </w:r>
      <w:r>
        <w:rPr>
          <w:rFonts w:hint="eastAsia" w:ascii="宋体" w:hAnsi="宋体" w:eastAsia="宋体" w:cs="宋体"/>
          <w:b/>
        </w:rPr>
        <w:t>：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2.1</w:t>
      </w:r>
      <w:r>
        <w:rPr>
          <w:rFonts w:hint="eastAsia" w:ascii="宋体" w:hAnsi="宋体" w:eastAsia="宋体" w:cs="宋体"/>
        </w:rPr>
        <w:t>不要单纯让用户对着摄像头坐着。设计一个 1 分钟的“近况描述”任务，让用户讲述最近一件开心的事或不顺心的事，这时采集的语音和表情数据</w:t>
      </w:r>
      <w:r>
        <w:rPr>
          <w:rFonts w:hint="eastAsia" w:ascii="宋体" w:hAnsi="宋体" w:eastAsia="宋体" w:cs="宋体"/>
          <w:lang w:val="en-US" w:eastAsia="zh-CN"/>
        </w:rPr>
        <w:t>可能更具有</w:t>
      </w:r>
      <w:r>
        <w:rPr>
          <w:rFonts w:hint="eastAsia" w:ascii="宋体" w:hAnsi="宋体" w:eastAsia="宋体" w:cs="宋体"/>
        </w:rPr>
        <w:t>具分析价值。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lang w:val="en-US" w:eastAsia="zh-CN"/>
        </w:rPr>
        <w:t>2.2</w:t>
      </w:r>
      <w:r>
        <w:rPr>
          <w:rFonts w:hint="eastAsia" w:ascii="宋体" w:hAnsi="宋体" w:eastAsia="宋体" w:cs="宋体"/>
          <w:sz w:val="24"/>
          <w:szCs w:val="24"/>
        </w:rPr>
        <w:t>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考 MoodGym 或 暂停实验室，</w:t>
      </w:r>
      <w:r>
        <w:rPr>
          <w:rFonts w:hint="eastAsia" w:ascii="宋体" w:hAnsi="宋体" w:eastAsia="宋体" w:cs="宋体"/>
          <w:sz w:val="24"/>
          <w:szCs w:val="24"/>
        </w:rPr>
        <w:t>给用户具体的任务。例如：数字人对话结束后，系统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</w:t>
      </w:r>
      <w:r>
        <w:rPr>
          <w:rFonts w:hint="eastAsia" w:ascii="宋体" w:hAnsi="宋体" w:eastAsia="宋体" w:cs="宋体"/>
          <w:sz w:val="24"/>
          <w:szCs w:val="24"/>
        </w:rPr>
        <w:t>自动生成一个“今日认知重构练习”或“5分钟正念音频”。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3.数据分析目前感觉太冷酷了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3.1</w:t>
      </w:r>
      <w:r>
        <w:rPr>
          <w:rFonts w:hint="eastAsia" w:ascii="宋体" w:hAnsi="宋体" w:eastAsia="宋体" w:cs="宋体"/>
          <w:b w:val="0"/>
          <w:bCs/>
        </w:rPr>
        <w:t xml:space="preserve">雷达图展示： 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可以</w:t>
      </w:r>
      <w:r>
        <w:rPr>
          <w:rFonts w:hint="eastAsia" w:ascii="宋体" w:hAnsi="宋体" w:eastAsia="宋体" w:cs="宋体"/>
          <w:b w:val="0"/>
          <w:bCs/>
        </w:rPr>
        <w:t>从情绪维度、睡眠质量、认知能力、社交动力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多维度评估</w:t>
      </w:r>
      <w:r>
        <w:rPr>
          <w:rFonts w:hint="eastAsia" w:ascii="宋体" w:hAnsi="宋体" w:eastAsia="宋体" w:cs="宋体"/>
          <w:b w:val="0"/>
          <w:bCs/>
        </w:rPr>
        <w:t>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3.2特色图表设计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： 避开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纯数字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化的图表。可以设计成“情绪天气图”或“能量地图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”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3.3报告结尾可以每次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增加一段AI </w:t>
      </w:r>
      <w:r>
        <w:rPr>
          <w:rFonts w:hint="eastAsia" w:ascii="宋体" w:hAnsi="宋体" w:eastAsia="宋体" w:cs="宋体"/>
          <w:sz w:val="24"/>
          <w:szCs w:val="24"/>
        </w:rPr>
        <w:t>暖心结语。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4.数据分析一键生成“医用版预诊断报告”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提供一个 PDF 导出功能，包含详细的语音频域特征、表情分析图表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lang w:val="en-US" w:eastAsia="zh-CN"/>
        </w:rPr>
        <w:t>问卷填写情况</w:t>
      </w:r>
      <w:bookmarkStart w:id="0" w:name="_GoBack"/>
      <w:bookmarkEnd w:id="0"/>
      <w:r>
        <w:rPr>
          <w:rFonts w:hint="eastAsia" w:ascii="宋体" w:hAnsi="宋体" w:eastAsia="宋体" w:cs="宋体"/>
        </w:rPr>
        <w:t>，方便用户去医院时向医生出示。</w:t>
      </w:r>
    </w:p>
    <w:p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5.安全性设计：危机干预“红按钮”（SOS）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在网页显眼处设置“紧急求助”按钮，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这个是</w:t>
      </w:r>
      <w:r>
        <w:rPr>
          <w:rFonts w:hint="eastAsia" w:ascii="宋体" w:hAnsi="宋体" w:eastAsia="宋体" w:cs="宋体"/>
          <w:sz w:val="24"/>
          <w:szCs w:val="24"/>
        </w:rPr>
        <w:t>心理健康类产品的伦理要求。若检测到重度抑郁或自杀倾向，系统应自动弹框提供紧急求助电话（如校园心理中心、全国心理援助热线）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</w:t>
      </w:r>
      <w:r>
        <w:rPr>
          <w:rFonts w:hint="eastAsia" w:ascii="宋体" w:hAnsi="宋体" w:eastAsia="宋体" w:cs="宋体"/>
          <w:sz w:val="24"/>
          <w:szCs w:val="24"/>
        </w:rPr>
        <w:t>根据 PHQ-9 的第 9 题结果触发自动危机干预逻辑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二、 界面</w:t>
      </w:r>
      <w:r>
        <w:rPr>
          <w:rFonts w:hint="eastAsia" w:cs="宋体"/>
          <w:sz w:val="24"/>
          <w:szCs w:val="24"/>
          <w:lang w:val="en-US" w:eastAsia="zh-CN"/>
        </w:rPr>
        <w:t>建议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1.</w:t>
      </w:r>
      <w:r>
        <w:rPr>
          <w:rFonts w:hint="eastAsia" w:ascii="宋体" w:hAnsi="宋体" w:eastAsia="宋体" w:cs="宋体"/>
          <w:b/>
        </w:rPr>
        <w:t>Logo 设计：</w:t>
      </w:r>
      <w:r>
        <w:rPr>
          <w:rFonts w:hint="eastAsia" w:ascii="宋体" w:hAnsi="宋体" w:eastAsia="宋体" w:cs="宋体"/>
          <w:b/>
          <w:lang w:val="en-US" w:eastAsia="zh-CN"/>
        </w:rPr>
        <w:t>目前这个没什么特色我感觉和抑郁症没啥关系。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建议结合</w:t>
      </w:r>
      <w:r>
        <w:rPr>
          <w:rFonts w:hint="eastAsia" w:ascii="宋体" w:hAnsi="宋体" w:eastAsia="宋体" w:cs="宋体"/>
          <w:b w:val="0"/>
          <w:bCs/>
        </w:rPr>
        <w:t>波形（语音/心率</w:t>
      </w:r>
      <w:r>
        <w:rPr>
          <w:rFonts w:hint="eastAsia" w:ascii="宋体" w:hAnsi="宋体" w:eastAsia="宋体" w:cs="宋体"/>
          <w:b w:val="0"/>
          <w:bCs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</w:rPr>
        <w:t>+数字网格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  <w:lang w:val="en-US" w:eastAsia="zh-CN"/>
        </w:rPr>
        <w:t>用豆包跑了一个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1588135" cy="1493520"/>
            <wp:effectExtent l="0" t="0" r="9525" b="698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b="5980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b/>
          <w:sz w:val="24"/>
          <w:szCs w:val="24"/>
        </w:rPr>
        <w:t>主题色</w:t>
      </w: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目前青/蓝，建议改成奶油白/淡粉/淡黄。理由如下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1988820" cy="2656840"/>
            <wp:effectExtent l="0" t="0" r="8255" b="9525"/>
            <wp:docPr id="8" name="图片 8" descr="43b9c080ea40489b01b366f214879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3b9c080ea40489b01b366f2148792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3.可以设计一个网页的动画ip，小动物/人/植物等。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由此可延申出一系列相关的好看图片，动图，动画，背景，主题。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4.情绪陪伴的布局，可以调整成数字人放在中间，然后聊天以气泡的方式呈现，更有对话感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92D05"/>
    <w:multiLevelType w:val="multilevel"/>
    <w:tmpl w:val="11892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E3FFE"/>
    <w:rsid w:val="04110176"/>
    <w:rsid w:val="057C62DB"/>
    <w:rsid w:val="05BD26C2"/>
    <w:rsid w:val="069B193D"/>
    <w:rsid w:val="06A06A74"/>
    <w:rsid w:val="0D3F7023"/>
    <w:rsid w:val="0E7E3FFE"/>
    <w:rsid w:val="11B341F1"/>
    <w:rsid w:val="175A34C6"/>
    <w:rsid w:val="1939305A"/>
    <w:rsid w:val="1D8A7356"/>
    <w:rsid w:val="1E731374"/>
    <w:rsid w:val="20397CA6"/>
    <w:rsid w:val="2A56687E"/>
    <w:rsid w:val="35157BE7"/>
    <w:rsid w:val="3816334F"/>
    <w:rsid w:val="3DFA50D3"/>
    <w:rsid w:val="44811054"/>
    <w:rsid w:val="479D35E3"/>
    <w:rsid w:val="4863110E"/>
    <w:rsid w:val="4D244859"/>
    <w:rsid w:val="50676413"/>
    <w:rsid w:val="58937BB7"/>
    <w:rsid w:val="618F6503"/>
    <w:rsid w:val="638E2058"/>
    <w:rsid w:val="6ACB6ADA"/>
    <w:rsid w:val="6CBB1FAA"/>
    <w:rsid w:val="6E0E69A3"/>
    <w:rsid w:val="6F2052F5"/>
    <w:rsid w:val="75DF1406"/>
    <w:rsid w:val="761D26D1"/>
    <w:rsid w:val="7AE91532"/>
    <w:rsid w:val="7F38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2026-03-10T15:58:00Z</dcterms:created>
  <dc:creator>王艺</dc:creator>
  <cp:lastModifiedBy>王艺</cp:lastModifiedBy>
  <dcterms:modified xsi:type="dcterms:W3CDTF">2026-03-10T17:19:31Z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E106645714A54DDCBD52921702671F99_12</vt:lpwstr>
  </property>
</Properties>
</file>