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quotecache 底层包重构设计文档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内存版行情缓存，零内部依赖，统一支撑所有 A 股盘中数据消费</w:t>
      </w:r>
    </w:p>
    <w:p>
      <w:pPr>
        <w:pStyle w:val="Heading1"/>
      </w:pPr>
      <w:r>
        <w:t xml:space="preserve">1. 目标</w:t>
      </w:r>
    </w:p>
    <w:p>
      <w:pPr>
        <w:spacing w:after="120"/>
      </w:pPr>
      <w:r>
        <w:t xml:space="preserve">将 quotecache 改造为最底层包，零依赖其他 stock-ai 包。唯一外部依赖是本地定义的 IntradayCollector 接口（依赖反转）。</w:t>
      </w:r>
    </w:p>
    <w:p>
      <w:pPr>
        <w:spacing w:after="120"/>
      </w:pPr>
      <w:r>
        <w:t xml:space="preserve">定位：内存版简易 Redis，统一支撑系统中所有 A 股盘中数据消费场景。</w:t>
      </w:r>
    </w:p>
    <w:p>
      <w:pPr>
        <w:pStyle w:val="Heading1"/>
      </w:pPr>
      <w:r>
        <w:t xml:space="preserve">2. 文件结构</w:t>
      </w:r>
    </w:p>
    <w:p>
      <w:pPr>
        <w:spacing w:after="120"/>
      </w:pPr>
      <w:r>
        <w:t xml:space="preserve">重构后的包包含 5 个文件：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collector.go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接口定义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IntradayCollector 接口，QuotCache 的唯一外部依赖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types.go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MinuteBar / MinuteData / QuoteData / QuoteEvent / StockPriceDaily / CachedQuoteData 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cache.go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核心实现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QuoteCache 接口 + quoteCacheImpl + 调度器 + 订阅推送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cache_test.go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个单元测试，覆盖 7 组场景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doc.go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包文档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doc 注释，用于 godoc 展示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依赖关系</w:t>
      </w:r>
    </w:p>
    <w:p>
      <w:pPr>
        <w:spacing w:after="120"/>
      </w:pPr>
      <w:r>
        <w:t xml:space="preserve">重构前，quotecache 依赖 5 个内部包（adapter / datacollect / db / model / utils）。重构后，全部移除：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旧用途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新方案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DataSource 接口 / StockPriceDaily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本地定义 IntradayCollector + StockPriceDaily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datacollect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BuildDailySnapshot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OnQuoteReady hook 注入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FindDailyKlines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删除，日线从分时实时计算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QuoteEvent / QuoteData 类型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本地定义，wire.go 层做类型桥接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IsTradingHours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IsActive func() bool 注入</w:t>
            </w:r>
          </w:p>
        </w:tc>
      </w:tr>
    </w:tbl>
    <w:p>
      <w:pPr>
        <w:pStyle w:val="Heading2"/>
      </w:pPr>
      <w:r>
        <w:t xml:space="preserve">4. 核心接口</w:t>
      </w:r>
    </w:p>
    <w:p>
      <w:pPr>
        <w:pStyle w:val="Heading3"/>
      </w:pPr>
      <w:r>
        <w:t xml:space="preserve">QuoteCache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type QuoteCache interface {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Get(ctx context.Context, code string) (*CachedQuoteData, error)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Subscribe(codes []string) (&lt;-chan QuoteEvent, func())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Subscriber() QuoteSubscriber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SetPriority(codes []string, p Priority)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Start()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Stop()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Stats() Stats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>两种获取方式：Active pull (Get) + Subscription push (Subscribe)。</w:t>
      </w:r>
    </w:p>
    <w:p>
      <w:pPr>
        <w:spacing w:after="120"/>
      </w:pPr>
      <w:r>
        <w:t xml:space="preserve">Subscribe 返回的 func() 是取消函数，调用后 channel 被关闭，内部清理反向索引。接口不暴露 subID。</w:t>
      </w:r>
    </w:p>
    <w:p>
      <w:pPr>
        <w:pStyle w:val="Heading3"/>
      </w:pPr>
      <w:r>
        <w:t xml:space="preserve">IntradayCollector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type IntradayCollector interface {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GetIntraday(ctx context.Context, code string) (*MinuteData, error)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type CollectorChain []IntradayCollector</w:t>
      </w:r>
    </w:p>
    <w:p>
      <w:pPr>
        <w:spacing w:after="120"/>
      </w:pPr>
      <w:r>
        <w:t xml:space="preserve">多采集器优先级链，按顺序尝试，第一个成功即返回。</w:t>
      </w:r>
    </w:p>
    <w:p>
      <w:r>
        <w:br w:type="page"/>
      </w:r>
    </w:p>
    <w:p>
      <w:pPr>
        <w:pStyle w:val="Heading1"/>
      </w:pPr>
      <w:r>
        <w:t xml:space="preserve">5. 数据模型</w:t>
      </w:r>
    </w:p>
    <w:p>
      <w:pPr>
        <w:pStyle w:val="Heading3"/>
      </w:pPr>
      <w:r>
        <w:t xml:space="preserve">CachedQuoteData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type CachedQuoteData struct {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Code     string         // 股票代码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Name     string         // 股票名称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Intraday *MinuteData    // 分时行情（唯一原始数据）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Meta     map[string]any // 扩展数据（上层 hook 注入）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>唯一原始数据是 Intraday（分时 bar）。日线通过 Daily() 方法 Lazy 计算：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计算规则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第一根 bar 价格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最后一根 bar 价格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全部 bar 最高价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全部 bar 最低价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最后一根 bar 累计成交量（分时成交量是累计值）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ChangePct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(Close - PreClose) / PreClose * 100</w:t>
            </w:r>
          </w:p>
        </w:tc>
      </w:tr>
    </w:tbl>
    <w:p>
      <w:pPr>
        <w:spacing w:after="120"/>
      </w:pPr>
      <w:r>
        <w:t xml:space="preserve">Daily() 首次调用时计算并缓存，Intraday 更新时调用 Invalidate() 清除缓存。周/月/年暂不处理。</w:t>
      </w:r>
    </w:p>
    <w:p>
      <w:pPr>
        <w:pStyle w:val="Heading1"/>
      </w:pPr>
      <w:r>
        <w:t xml:space="preserve">6. 刷新策略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刷新间隔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并发度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分钟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全并发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持仓股、Monitor 监控股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分钟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semaphore(50)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搜索结果、自选股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10:30/12:00/14:00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semaphore(100)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大盘指数、临时查询</w:t>
            </w:r>
          </w:p>
        </w:tc>
      </w:tr>
    </w:tbl>
    <w:p>
      <w:pPr>
        <w:spacing w:after="120"/>
      </w:pPr>
      <w:r>
        <w:t xml:space="preserve">单一 scheduler goroutine 统一调度三级刷新。每日 9:00 自动清理过期缓存。</w:t>
      </w:r>
    </w:p>
    <w:p>
      <w:pPr>
        <w:spacing w:after="120"/>
      </w:pPr>
      <w:r>
        <w:t xml:space="preserve">SetPriority(codes, priority) 批量设置优先级，同步更新已有缓存项的 TTL。</w:t>
      </w:r>
    </w:p>
    <w:p>
      <w:r>
        <w:br w:type="page"/>
      </w:r>
    </w:p>
    <w:p>
      <w:pPr>
        <w:pStyle w:val="Heading1"/>
      </w:pPr>
      <w:r>
        <w:t xml:space="preserve">7. 订阅推送</w:t>
      </w:r>
    </w:p>
    <w:p>
      <w:pPr>
        <w:spacing w:after="120"/>
      </w:pPr>
      <w:r>
        <w:t xml:space="preserve">Subscribe 内部维护两个索引：</w:t>
      </w:r>
    </w:p>
    <w:p>
      <w:pPr>
        <w:spacing w:after="120"/>
      </w:pPr>
      <w:r>
        <w:t xml:space="preserve">• 正向索引 (subByID)：subID → subEntry，用于生命周期管理</w:t>
      </w:r>
    </w:p>
    <w:p>
      <w:pPr>
        <w:spacing w:after="120"/>
      </w:pPr>
      <w:r>
        <w:t xml:space="preserve">• 反向索引 (codeToSubs)：code → (subID → channel)，用于 O(1) 定位关注者</w:t>
      </w:r>
    </w:p>
    <w:p>
      <w:pPr>
        <w:spacing w:after="120"/>
      </w:pPr>
      <w:r>
        <w:t xml:space="preserve">取消订阅时，同时清理两个索引 + 关闭 channel。A 股票和 B 股票的订阅互不影响。</w:t>
      </w:r>
    </w:p>
    <w:p>
      <w:pPr>
        <w:pStyle w:val="Heading1"/>
      </w:pPr>
      <w:r>
        <w:t xml:space="preserve">8. 扩展机制</w:t>
      </w:r>
    </w:p>
    <w:p>
      <w:pPr>
        <w:spacing w:after="120"/>
      </w:pPr>
      <w:r>
        <w:t xml:space="preserve">OnQuoteReady 是可选的后处理 hook，在每次 fetch 成功后调用。上层通过此 hook 注入 Snapshot 计算、DB 写入等逻辑：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OnQuoteReady: func(data *CachedQuoteData) {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snap := computeSnapshot(data)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data.Meta["snapshot"] = snap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</w:pPr>
      <w:r>
        <w:t xml:space="preserve">9. 迁移说明</w:t>
      </w:r>
    </w:p>
    <w:p>
      <w:pPr>
        <w:spacing w:after="120"/>
      </w:pPr>
      <w:r>
        <w:t xml:space="preserve">为了实现零内部依赖，以下内容从 quotecache 迁移出去：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原文件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新位置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runner/stockcache.go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依赖 indicator / stocksource / model / adapter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model.QuoteEvent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保留 model 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向下兼容，wire.go 层做类型桥接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model.QuoteData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保留 model 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依赖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wire.go 适配器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collectorAdapter 将 DataSource 包装为 IntradayCollector</w:t>
            </w:r>
          </w:p>
        </w:tc>
      </w:tr>
    </w:tbl>
    <w:p>
      <w:pPr>
        <w:pStyle w:val="Heading1"/>
      </w:pPr>
      <w:r>
        <w:t xml:space="preserve">10. 测试覆盖</w:t>
      </w:r>
    </w:p>
    <w:p>
      <w:pPr>
        <w:spacing w:after="120"/>
      </w:pPr>
      <w:r>
        <w:t xml:space="preserve">16 个单元测试，全部通过：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测试组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覆盖场景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数据存取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命中/未命中、Collector 报错、Cache hit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日线计算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OHLCV 聚合、Lazy 缓存、Invalidate、Nil Intraday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订阅推送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单码推送、仅收到订阅码、channel 关闭、取消后不 panic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反向索引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取消后 codeToSubs 被清理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优先级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SetPriority 批量设置、TTL 递增关系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OnQuoteReady 被调用、Meta 注入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生命周期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Start/Stop 不 panic</w:t>
            </w:r>
          </w:p>
        </w:tc>
      </w:tr>
    </w:tbl>
    <w:p>
      <w:pPr>
        <w:pStyle w:val="Heading1"/>
      </w:pPr>
      <w:r>
        <w:t xml:space="preserve">11. 构建验证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$ go build ./...          # 全量编译通过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$ go test ./internal/subscription/quotecache/ -v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=== RUN   TestGet_CacheHit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--- PASS: TestGet_CacheHit (0.00s)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... 16 tests, all PASS</w:t>
      </w: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END —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ai-stock-picker — quotecache </w:t>
    </w:r>
    <w:r>
      <w:rPr>
        <w:rFonts w:ascii="Arial" w:cs="Arial" w:eastAsia="Arial" w:hAnsi="Arial"/>
        <w:color w:val="888888"/>
        <w:sz w:val="18"/>
        <w:szCs w:val="18"/>
      </w:rPr>
      <w:t xml:space="preserve">2026-06-20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2026-06-20T08:30:16.349Z</dcterms:created>
  <dcterms:modified xsi:type="dcterms:W3CDTF">2026-06-20T08:30:16.350Z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