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2022年06月27日09:56:00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DPVR 呼吸灯 颜色校准问题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33320"/>
            <wp:effectExtent l="0" t="0" r="10160" b="5080"/>
            <wp:docPr id="1" name="Picture 1" descr="WeChat Image_2022062709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 Image_20220627095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36ff48 绿色这个颜色现在看着也偏蓝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单色循环的黄色设置现在偏绿</w:t>
      </w:r>
      <w:r>
        <w:rPr>
          <w:rFonts w:hint="eastAsia"/>
          <w:lang w:val="en-US" w:eastAsia="zh-CN"/>
        </w:rPr>
        <w:t>，需要确认，单独的给RGB设置地址，是否和实际的RGB灯的地址对应。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JunkeV2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fisheye  fps 15 使用GUVCIEW获取fisheys 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打开，直接crash。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切换摄像头，init  shave failed 0 12 ，设备没有标定。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找硬件标定下。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最新的固件，无法正常标定。fish点亮不了。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WorkSummary Commition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 鼠标，FPS 120。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（2）显示相关的总结，需要交给新人。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（3） 低功耗场景的问题，商务还没有谈妥，暂时不投入。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DPVR imu在设置呼吸灯，切换频率等命令，imu会停止上报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大鹏的端口会重启。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95307"/>
    <w:rsid w:val="63A95307"/>
    <w:rsid w:val="6E9FF2F2"/>
    <w:rsid w:val="6FA7182C"/>
    <w:rsid w:val="7CFC20B1"/>
    <w:rsid w:val="AFFEB501"/>
    <w:rsid w:val="BBDBB6C3"/>
    <w:rsid w:val="BEDFE370"/>
    <w:rsid w:val="BEF7BCE7"/>
    <w:rsid w:val="BF7D54B7"/>
    <w:rsid w:val="D437B7B5"/>
    <w:rsid w:val="DE7D2563"/>
    <w:rsid w:val="DFBFE5FC"/>
    <w:rsid w:val="ED6F02ED"/>
    <w:rsid w:val="F4F113C9"/>
    <w:rsid w:val="FFFE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2022-06-27T17:54:00Z</dcterms:created>
  <dc:creator>mark</dc:creator>
  <cp:lastModifiedBy>mark</cp:lastModifiedBy>
  <dcterms:modified xsi:type="dcterms:W3CDTF">2022-06-27T19:17:25Z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