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  <w:lang w:val="en-US"/>
        </w:rPr>
        <w:t>d</w:t>
      </w: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</w:t>
      </w:r>
      <w:r>
        <w:rPr>
          <w:rFonts w:hint="eastAsia"/>
          <w:color w:val="FF0000"/>
          <w:lang w:eastAsia="zh-CN"/>
        </w:rPr>
        <w:t>新增</w:t>
      </w:r>
      <w:r>
        <w:rPr>
          <w:rFonts w:hint="default"/>
          <w:color w:val="FF0000"/>
        </w:rPr>
        <w:t>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033"/>
        <w:gridCol w:w="2250"/>
        <w:gridCol w:w="118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0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22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1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刷屏频率设置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0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A 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22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 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0x03 120hz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 xml:space="preserve">0x04 90hz_DP12 </w:t>
            </w:r>
          </w:p>
        </w:tc>
        <w:tc>
          <w:tcPr>
            <w:tcW w:w="11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设置频率，默认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 xml:space="preserve">90hz_DP12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刷屏频率读取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0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A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22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1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 w:val="13"/>
                <w:lang w:val="en-US" w:eastAsia="zh-CN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0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A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22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实际显示的频率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当前能力集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1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eastAsia" w:cstheme="minorBidi"/>
                <w:color w:val="000000"/>
                <w:sz w:val="13"/>
                <w:lang w:val="en-US" w:eastAsia="zh-CN" w:bidi="ar-SA"/>
              </w:rPr>
              <w:t>返回当前的频率和能力集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刷新频率能力集设置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03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default"/>
                <w:color w:val="000000"/>
                <w:sz w:val="13"/>
                <w:lang w:val="en-US"/>
              </w:rPr>
              <w:t xml:space="preserve">A 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0x03</w:t>
            </w:r>
          </w:p>
        </w:tc>
        <w:tc>
          <w:tcPr>
            <w:tcW w:w="22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[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data</w:t>
            </w:r>
            <w:r>
              <w:rPr>
                <w:rFonts w:hint="default"/>
                <w:color w:val="000000"/>
                <w:sz w:val="13"/>
              </w:rPr>
              <w:t xml:space="preserve">]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8位数据，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第一位：72hz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第二位：90hz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_DP14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第三位：120hz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_DP14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，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第四位：90hz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2，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示例：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0x09 支持70hz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2+90hz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0x07 支持70hz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2+90hz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_DP14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+120HZ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_DP14</w:t>
            </w:r>
          </w:p>
          <w:p>
            <w:pPr>
              <w:jc w:val="left"/>
              <w:rPr>
                <w:color w:val="000000"/>
                <w:sz w:val="13"/>
              </w:rPr>
            </w:pPr>
          </w:p>
        </w:tc>
        <w:tc>
          <w:tcPr>
            <w:tcW w:w="11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能力集，表示当前支持那些刷新频率。最大支持8种频率设置。默认能力集0x09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color w:val="000000"/>
                <w:sz w:val="13"/>
              </w:rPr>
              <w:t>2-&gt;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color w:val="000000"/>
                <w:sz w:val="13"/>
              </w:rPr>
              <w:t>3-&gt;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14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90hz</w:t>
            </w:r>
            <w:bookmarkStart w:id="0" w:name="_GoBack"/>
            <w:bookmarkEnd w:id="0"/>
            <w:r>
              <w:rPr>
                <w:rFonts w:hint="default"/>
                <w:color w:val="000000"/>
                <w:sz w:val="13"/>
                <w:lang w:val="en-US" w:eastAsia="zh-CN"/>
              </w:rPr>
              <w:t>_DP1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DP复位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对DP进行复位重上电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DPlog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获取DPlog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唤醒深睡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唤醒中睡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唤醒浅睡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进入中睡，当前不支持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进入浅睡，关掉背光灯，关掉喇叭输出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休眠开关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default"/>
                <w:color w:val="000000"/>
                <w:sz w:val="13"/>
                <w:lang w:val="en-US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0x00/0x01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0x00</w:t>
            </w:r>
            <w:r>
              <w:rPr>
                <w:rFonts w:hint="eastAsia"/>
                <w:color w:val="000000"/>
                <w:sz w:val="13"/>
                <w:lang w:eastAsia="zh-CN"/>
              </w:rPr>
              <w:t>关闭休眠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  <w:lang w:val="en-US" w:eastAsia="zh-CN"/>
              </w:rPr>
              <w:t>0x01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开启</w:t>
            </w:r>
            <w:r>
              <w:rPr>
                <w:rFonts w:hint="eastAsia"/>
                <w:color w:val="000000"/>
                <w:sz w:val="13"/>
                <w:lang w:eastAsia="zh-CN"/>
              </w:rPr>
              <w:t>休眠，默认开启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.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保存到FLASH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软件重启进入正常模式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事件上报：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buff[60] = EVENT_PM, //10 休眠事件，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buff[61] =data, // 1 深睡，2 中睡，3 浅睡  4 唤醒 休眠类型，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0FFF0BBB"/>
    <w:rsid w:val="158FF9D1"/>
    <w:rsid w:val="17F3D5FA"/>
    <w:rsid w:val="1BBF3C49"/>
    <w:rsid w:val="1C8FF716"/>
    <w:rsid w:val="1D75A8C0"/>
    <w:rsid w:val="1DA656D0"/>
    <w:rsid w:val="276F72D9"/>
    <w:rsid w:val="27768876"/>
    <w:rsid w:val="27FD4BF2"/>
    <w:rsid w:val="29F97E38"/>
    <w:rsid w:val="29FC3215"/>
    <w:rsid w:val="2CFFB4E1"/>
    <w:rsid w:val="2DBE567C"/>
    <w:rsid w:val="2EF21802"/>
    <w:rsid w:val="2F2FB659"/>
    <w:rsid w:val="2F6F19CE"/>
    <w:rsid w:val="2FFF6869"/>
    <w:rsid w:val="33DF0AB6"/>
    <w:rsid w:val="33FF06DE"/>
    <w:rsid w:val="34A5321E"/>
    <w:rsid w:val="35B746A0"/>
    <w:rsid w:val="36B72D57"/>
    <w:rsid w:val="36FFD48F"/>
    <w:rsid w:val="376F481D"/>
    <w:rsid w:val="377018A1"/>
    <w:rsid w:val="37EE8F5B"/>
    <w:rsid w:val="38EFCEB4"/>
    <w:rsid w:val="399FAED2"/>
    <w:rsid w:val="39EEA96D"/>
    <w:rsid w:val="3BF31752"/>
    <w:rsid w:val="3CFF4E79"/>
    <w:rsid w:val="3D5FB06C"/>
    <w:rsid w:val="3DBEAEBF"/>
    <w:rsid w:val="3DEBB676"/>
    <w:rsid w:val="3EFC7411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E5198"/>
    <w:rsid w:val="3FFFDA3B"/>
    <w:rsid w:val="45FFD09B"/>
    <w:rsid w:val="4A3BB484"/>
    <w:rsid w:val="4BFFA250"/>
    <w:rsid w:val="4E5CA98A"/>
    <w:rsid w:val="4EBD72B0"/>
    <w:rsid w:val="4EFF04AD"/>
    <w:rsid w:val="4F6E9104"/>
    <w:rsid w:val="4FEF6CA4"/>
    <w:rsid w:val="4FF471A3"/>
    <w:rsid w:val="4FFD99E3"/>
    <w:rsid w:val="513DD22D"/>
    <w:rsid w:val="51E581B4"/>
    <w:rsid w:val="53BF0A63"/>
    <w:rsid w:val="53BF838F"/>
    <w:rsid w:val="53D54B11"/>
    <w:rsid w:val="53F22C3C"/>
    <w:rsid w:val="551B7180"/>
    <w:rsid w:val="55CF600F"/>
    <w:rsid w:val="56A71C3E"/>
    <w:rsid w:val="56BA701E"/>
    <w:rsid w:val="57ED1267"/>
    <w:rsid w:val="57EF21D1"/>
    <w:rsid w:val="5A798584"/>
    <w:rsid w:val="5ABF5366"/>
    <w:rsid w:val="5C5B8D13"/>
    <w:rsid w:val="5C7E3D1A"/>
    <w:rsid w:val="5CC262B4"/>
    <w:rsid w:val="5D705E51"/>
    <w:rsid w:val="5D7F05DE"/>
    <w:rsid w:val="5DEF1274"/>
    <w:rsid w:val="5DFA9929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F77B32"/>
    <w:rsid w:val="5FFB77D7"/>
    <w:rsid w:val="5FFF7F15"/>
    <w:rsid w:val="5FFFD5B7"/>
    <w:rsid w:val="616F11A4"/>
    <w:rsid w:val="61DF34DF"/>
    <w:rsid w:val="63CECE19"/>
    <w:rsid w:val="6597E161"/>
    <w:rsid w:val="66FFBF2B"/>
    <w:rsid w:val="67969603"/>
    <w:rsid w:val="67BFA439"/>
    <w:rsid w:val="67E5CBDC"/>
    <w:rsid w:val="6BD3A2CA"/>
    <w:rsid w:val="6BF62176"/>
    <w:rsid w:val="6CDD4F6A"/>
    <w:rsid w:val="6D776572"/>
    <w:rsid w:val="6D9DCCD8"/>
    <w:rsid w:val="6DAB34F7"/>
    <w:rsid w:val="6DF70D69"/>
    <w:rsid w:val="6DFFCBBF"/>
    <w:rsid w:val="6EEF9297"/>
    <w:rsid w:val="6F37319E"/>
    <w:rsid w:val="6F8AA277"/>
    <w:rsid w:val="6FD73FBA"/>
    <w:rsid w:val="6FE7ADB3"/>
    <w:rsid w:val="6FEFF3BA"/>
    <w:rsid w:val="6FF7243A"/>
    <w:rsid w:val="6FFA4792"/>
    <w:rsid w:val="6FFB2F6B"/>
    <w:rsid w:val="6FFB3252"/>
    <w:rsid w:val="713F3528"/>
    <w:rsid w:val="71FB3EDA"/>
    <w:rsid w:val="737F5EA1"/>
    <w:rsid w:val="73F19762"/>
    <w:rsid w:val="73FB618A"/>
    <w:rsid w:val="73FF3863"/>
    <w:rsid w:val="7577CE54"/>
    <w:rsid w:val="757D612F"/>
    <w:rsid w:val="75BF9F62"/>
    <w:rsid w:val="7639B1F8"/>
    <w:rsid w:val="76C7FC91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7511ED"/>
    <w:rsid w:val="7AAF6F14"/>
    <w:rsid w:val="7ABD76BC"/>
    <w:rsid w:val="7AE32224"/>
    <w:rsid w:val="7B3947E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E05D0"/>
    <w:rsid w:val="7D5FAEB1"/>
    <w:rsid w:val="7D7DD998"/>
    <w:rsid w:val="7D9FE204"/>
    <w:rsid w:val="7DA703FF"/>
    <w:rsid w:val="7DCD6D68"/>
    <w:rsid w:val="7E6D72BE"/>
    <w:rsid w:val="7E7B08FD"/>
    <w:rsid w:val="7E9B2A24"/>
    <w:rsid w:val="7EBFD792"/>
    <w:rsid w:val="7EEE54C2"/>
    <w:rsid w:val="7EEF4207"/>
    <w:rsid w:val="7EFBD82E"/>
    <w:rsid w:val="7EFF413B"/>
    <w:rsid w:val="7EFF44F5"/>
    <w:rsid w:val="7EFF5A4A"/>
    <w:rsid w:val="7F278B2B"/>
    <w:rsid w:val="7F329FA7"/>
    <w:rsid w:val="7F5B78AE"/>
    <w:rsid w:val="7F5C7C4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9FF7FD"/>
    <w:rsid w:val="7FA61396"/>
    <w:rsid w:val="7FB8821F"/>
    <w:rsid w:val="7FBB2EF4"/>
    <w:rsid w:val="7FBDD3BA"/>
    <w:rsid w:val="7FBFF576"/>
    <w:rsid w:val="7FBFFEF6"/>
    <w:rsid w:val="7FD7303D"/>
    <w:rsid w:val="7FD7CD99"/>
    <w:rsid w:val="7FDCE2A4"/>
    <w:rsid w:val="7FEE33B7"/>
    <w:rsid w:val="7FEF3DA0"/>
    <w:rsid w:val="7FF0044A"/>
    <w:rsid w:val="7FFC4986"/>
    <w:rsid w:val="7FFE881F"/>
    <w:rsid w:val="7FFEFBBC"/>
    <w:rsid w:val="7FFF361B"/>
    <w:rsid w:val="7FFF5898"/>
    <w:rsid w:val="7FFF5AAB"/>
    <w:rsid w:val="83A91F29"/>
    <w:rsid w:val="8ADD5E9B"/>
    <w:rsid w:val="8E73FC26"/>
    <w:rsid w:val="975A63D8"/>
    <w:rsid w:val="977C6253"/>
    <w:rsid w:val="99C7885B"/>
    <w:rsid w:val="9DFD2DB4"/>
    <w:rsid w:val="9F9AB807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1FF374C"/>
    <w:rsid w:val="B4DAD237"/>
    <w:rsid w:val="B67F7C33"/>
    <w:rsid w:val="B7BF54BF"/>
    <w:rsid w:val="B7FFFC5A"/>
    <w:rsid w:val="B8FE3D96"/>
    <w:rsid w:val="B9FF65B5"/>
    <w:rsid w:val="BA2F5473"/>
    <w:rsid w:val="BAB168AD"/>
    <w:rsid w:val="BB7F294B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DB4B8D"/>
    <w:rsid w:val="BFDC082B"/>
    <w:rsid w:val="BFF0F765"/>
    <w:rsid w:val="BFFB81CE"/>
    <w:rsid w:val="BFFD5839"/>
    <w:rsid w:val="C67DE3EB"/>
    <w:rsid w:val="CDBBD9DF"/>
    <w:rsid w:val="CF5A7F88"/>
    <w:rsid w:val="CF7FEA68"/>
    <w:rsid w:val="CFCE2987"/>
    <w:rsid w:val="CFE72E6A"/>
    <w:rsid w:val="CFEF3CE0"/>
    <w:rsid w:val="CFFF2882"/>
    <w:rsid w:val="D1FD2B1A"/>
    <w:rsid w:val="D37EE0FF"/>
    <w:rsid w:val="D3FB5272"/>
    <w:rsid w:val="D77E6022"/>
    <w:rsid w:val="D7B78607"/>
    <w:rsid w:val="DB7AD77F"/>
    <w:rsid w:val="DD757724"/>
    <w:rsid w:val="DDAF0F23"/>
    <w:rsid w:val="DDAF94E1"/>
    <w:rsid w:val="DDBF41FE"/>
    <w:rsid w:val="DDFF71AA"/>
    <w:rsid w:val="DE3F60F6"/>
    <w:rsid w:val="DE6F6036"/>
    <w:rsid w:val="DEDB3548"/>
    <w:rsid w:val="DFAA8914"/>
    <w:rsid w:val="DFE60CEF"/>
    <w:rsid w:val="DFFAE4E5"/>
    <w:rsid w:val="DFFD0B4C"/>
    <w:rsid w:val="DFFEFE93"/>
    <w:rsid w:val="DFFF45DB"/>
    <w:rsid w:val="E5BE5FC1"/>
    <w:rsid w:val="E5BE8410"/>
    <w:rsid w:val="E5DB2BDD"/>
    <w:rsid w:val="E6EC2FD1"/>
    <w:rsid w:val="E7AB4D90"/>
    <w:rsid w:val="E7CF5359"/>
    <w:rsid w:val="EAE7A082"/>
    <w:rsid w:val="EB6B726C"/>
    <w:rsid w:val="EBFF4737"/>
    <w:rsid w:val="ED69AE09"/>
    <w:rsid w:val="EEFCDF11"/>
    <w:rsid w:val="EF3F20BC"/>
    <w:rsid w:val="EF6FD209"/>
    <w:rsid w:val="EFA7A439"/>
    <w:rsid w:val="EFBCE545"/>
    <w:rsid w:val="EFEF816E"/>
    <w:rsid w:val="EFF97799"/>
    <w:rsid w:val="EFFF7DFB"/>
    <w:rsid w:val="F0ED3A51"/>
    <w:rsid w:val="F2460966"/>
    <w:rsid w:val="F37F5802"/>
    <w:rsid w:val="F3FB4C7B"/>
    <w:rsid w:val="F3FD9378"/>
    <w:rsid w:val="F3FDCB5B"/>
    <w:rsid w:val="F467CAB4"/>
    <w:rsid w:val="F47C07DE"/>
    <w:rsid w:val="F4B537B6"/>
    <w:rsid w:val="F53A8064"/>
    <w:rsid w:val="F5D762BC"/>
    <w:rsid w:val="F5E7FE63"/>
    <w:rsid w:val="F5EFD0E0"/>
    <w:rsid w:val="F6E3D18C"/>
    <w:rsid w:val="F6F796D7"/>
    <w:rsid w:val="F6FF7DC6"/>
    <w:rsid w:val="F75768B1"/>
    <w:rsid w:val="F77806FA"/>
    <w:rsid w:val="F77B30C4"/>
    <w:rsid w:val="F7BFD2D9"/>
    <w:rsid w:val="F7D4718C"/>
    <w:rsid w:val="F7EF3081"/>
    <w:rsid w:val="F7F3EC23"/>
    <w:rsid w:val="F7FD2436"/>
    <w:rsid w:val="F7FDC1D6"/>
    <w:rsid w:val="F8F706C2"/>
    <w:rsid w:val="F95583CC"/>
    <w:rsid w:val="F9BC83D9"/>
    <w:rsid w:val="FAAEADE5"/>
    <w:rsid w:val="FADFA06D"/>
    <w:rsid w:val="FAFBE28C"/>
    <w:rsid w:val="FAFFED24"/>
    <w:rsid w:val="FB5D06A7"/>
    <w:rsid w:val="FB762CFF"/>
    <w:rsid w:val="FB772B6E"/>
    <w:rsid w:val="FB7D0645"/>
    <w:rsid w:val="FB7FA168"/>
    <w:rsid w:val="FBCBD6D5"/>
    <w:rsid w:val="FBDB6233"/>
    <w:rsid w:val="FBE775B8"/>
    <w:rsid w:val="FBF7BFF7"/>
    <w:rsid w:val="FBFFFD81"/>
    <w:rsid w:val="FC1DC2A1"/>
    <w:rsid w:val="FC6BEC96"/>
    <w:rsid w:val="FCE30036"/>
    <w:rsid w:val="FCFB677B"/>
    <w:rsid w:val="FDBF5A7A"/>
    <w:rsid w:val="FDDFD129"/>
    <w:rsid w:val="FDF7273F"/>
    <w:rsid w:val="FDF75CCD"/>
    <w:rsid w:val="FDFFA109"/>
    <w:rsid w:val="FE529927"/>
    <w:rsid w:val="FE5FC762"/>
    <w:rsid w:val="FE7C407A"/>
    <w:rsid w:val="FE7F2CE8"/>
    <w:rsid w:val="FEA7C62F"/>
    <w:rsid w:val="FED9D041"/>
    <w:rsid w:val="FEDF4E28"/>
    <w:rsid w:val="FEE11B7B"/>
    <w:rsid w:val="FEF28D8F"/>
    <w:rsid w:val="FEF6B3D5"/>
    <w:rsid w:val="FEF7AA02"/>
    <w:rsid w:val="FEFEB48D"/>
    <w:rsid w:val="FF19EC3D"/>
    <w:rsid w:val="FF2111A1"/>
    <w:rsid w:val="FF3D31BD"/>
    <w:rsid w:val="FF5D8C03"/>
    <w:rsid w:val="FF6F4409"/>
    <w:rsid w:val="FF7DA27B"/>
    <w:rsid w:val="FF9F9CAA"/>
    <w:rsid w:val="FF9FB358"/>
    <w:rsid w:val="FFB26F4B"/>
    <w:rsid w:val="FFBB15BC"/>
    <w:rsid w:val="FFBBFD45"/>
    <w:rsid w:val="FFBD283F"/>
    <w:rsid w:val="FFBFF060"/>
    <w:rsid w:val="FFC5EB1E"/>
    <w:rsid w:val="FFD92D51"/>
    <w:rsid w:val="FFDB11D1"/>
    <w:rsid w:val="FFDB149F"/>
    <w:rsid w:val="FFDBE53D"/>
    <w:rsid w:val="FFDD1C17"/>
    <w:rsid w:val="FFE6242C"/>
    <w:rsid w:val="FFE77AC3"/>
    <w:rsid w:val="FFEAC48C"/>
    <w:rsid w:val="FFEF0557"/>
    <w:rsid w:val="FFEFB366"/>
    <w:rsid w:val="FFEFE57D"/>
    <w:rsid w:val="FFF7A5A2"/>
    <w:rsid w:val="FFFA6693"/>
    <w:rsid w:val="FFFE2DE1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1098</Words>
  <Characters>2430</Characters>
  <Lines>0</Lines>
  <Paragraphs>0</Paragraphs>
  <TotalTime>0</TotalTime>
  <ScaleCrop>false</ScaleCrop>
  <LinksUpToDate>false</LinksUpToDate>
  <CharactersWithSpaces>2555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2022-04-12T18:44:00Z</dcterms:created>
  <dc:creator>yu</dc:creator>
  <cp:lastModifiedBy>mark</cp:lastModifiedBy>
  <dcterms:modified xsi:type="dcterms:W3CDTF">2022-10-26T17:33:12Z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