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TOF模块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tof_noAlgo_handler.c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byte3 | byte2 | byte1 | byte0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unused|mode|res|fps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cur_all_config =sonytof_default_allconfig   //setting mode(m0~m1) of deal ,vga,fps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#ifdef _USE_SONY_TOF_DATAPATH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tof_flash_calib_data_check()；获取flashdata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SONY_TOF_DATA_PATH_DDR DDR_Send ；//tof参数全局变量，bss段，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USE_SONYTOF_DYNAMIC_LOAD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tof_init_shave_cfg();//动态调整使用shave核数量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sonytog_init_all_lut(sonytof_cfg);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tof_noAlgo_cameraCommunicationInit(void)// 摄像头GPIO配置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TOF_EEPROM_READ_ENABLE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//used eeprom load flash 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xxxIIC初始化. TOF camera used iic load setting,and mipi out frame.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tofxxxiicDevices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//xxxinitializeSensors tof mipi instance 对象初始化. camera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tof_init shave_cfg();//dynamic load shave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while(fpKeepRuning)//external thread 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frameSpec  camFrameSpec = {0}//infonation for frame camera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 setting global frame buffer sptr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 setting laser value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FRAME_PUMP_START  , mipiread camera。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while(fpKeepRuning) inside thread 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SonyTof_CheckAllConfig();//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tof_postproc.co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RawToIQHandler(SonyTofModeDetail_t * xxx,input,output)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if(rawToIQMode == 2) // single vga/qvga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 if(rawToIQMode == 1) // dual vga/qvga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 what is single or dual  vga/qual </w:t>
      </w:r>
      <w:r>
        <w:rPr>
          <w:rFonts w:hint="eastAsia"/>
          <w:lang w:val="en-US" w:eastAsia="zh-CN"/>
        </w:rPr>
        <w:t xml:space="preserve">-&gt; single or dual frequency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Carmen 258 初始化，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./bin/demo_iq: undefined symbol: _ZN2cv3MatC1Ev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问题2：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9705" cy="1080135"/>
            <wp:effectExtent l="0" t="0" r="171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最终解决方案，在物理机上重新安装18.04 然后解决。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TOF代码调试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帧率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分辨率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曝光参数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 IQ模式数据多大。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 RAW数据多大。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 depth 深度数据多大。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 新的对象申请实例子。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 各个参数的含义。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 函数结构。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tofflash数据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tof_calib_data // calibration parameter for tof camera,1k 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tof_sn_data  // sn numer  for camera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 frameTypes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YUV422i, // interleaved 8 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YUV420p, // planar 8 bit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YUV422p,// planar 8 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YUV400P,// 8-bit greyscale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RGBA8888,// RGB interleave stored in 32 bit 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RGB888,//planar 8 bit RGB data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LUT2 , // 1 bit per pixel,Lookuo table(used for graphics layers)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LUT4 , // 2 bit per pixel,Lookuo table(used for graphics layers)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LUT16 , // 4 bit per pixel,Lookuo table(used for graphics layers)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RAW16 , // save any  raw type(8,10,12bit) on 16 bits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RAW8,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YUV444i,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 frameSpecs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frameType  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unsigned int  height;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unsigned int  width;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unsigned int  stride;//defined as distance in bytes from pix(y,x) to  pix(y+1,x)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unsigned int bytesPP;//bytes per pixel (for LUT types set this to 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}frameSpec;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 frameElements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frameSpec spec;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unsigned char* p1 : // Pointer to first image plane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unsigned char* p2 : // Pointer to second image plane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unsigned char* p3 : // Pointer to third  image plane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struct FramePumpBuffer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frameBuffer fbMem；//memory frame buffer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frameBuffer fb;//normal frame buffer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uint64_t timestamp;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timespec timestamp;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uint32_t frameCount;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uint32_t exposureNs;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  gain;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uint32_t cam_id;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 FramePumbBuffer fpbtof_noAlgo={0};//global</w:t>
      </w:r>
      <w:bookmarkStart w:id="0" w:name="_GoBack"/>
      <w:bookmarkEnd w:id="0"/>
      <w:r>
        <w:rPr>
          <w:rFonts w:hint="eastAsia"/>
          <w:lang w:val="en-US" w:eastAsia="zh-CN"/>
        </w:rPr>
        <w:t xml:space="preserve"> varable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F95B8"/>
    <w:rsid w:val="07DE14A0"/>
    <w:rsid w:val="34BF4F76"/>
    <w:rsid w:val="4E9B9E16"/>
    <w:rsid w:val="4FDBD971"/>
    <w:rsid w:val="5BFB9331"/>
    <w:rsid w:val="5EA94397"/>
    <w:rsid w:val="69F75FEE"/>
    <w:rsid w:val="6AEB9149"/>
    <w:rsid w:val="71D74F33"/>
    <w:rsid w:val="73EF95B8"/>
    <w:rsid w:val="7B71EDE5"/>
    <w:rsid w:val="7BBC9D53"/>
    <w:rsid w:val="897859DF"/>
    <w:rsid w:val="B1F2A38B"/>
    <w:rsid w:val="DBA3FAF5"/>
    <w:rsid w:val="EBF48F41"/>
    <w:rsid w:val="F7DFB783"/>
    <w:rsid w:val="F9DCABEB"/>
    <w:rsid w:val="FA3F22E4"/>
    <w:rsid w:val="FB6FCF9C"/>
    <w:rsid w:val="FD7F8B12"/>
    <w:rsid w:val="FEF75DF3"/>
    <w:rsid w:val="FF59FF33"/>
    <w:rsid w:val="FFEFB3E7"/>
    <w:rsid w:val="FFFB9353"/>
    <w:rsid w:val="FFFCEDFF"/>
    <w:rsid w:val="FFFFE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2023-02-24T16:15:00Z</dcterms:created>
  <dc:creator>mark</dc:creator>
  <cp:lastModifiedBy>mark</cp:lastModifiedBy>
  <dcterms:modified xsi:type="dcterms:W3CDTF">2023-03-02T15:10:14Z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