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USB AUD</w:t>
      </w:r>
      <w:bookmarkStart w:id="0" w:name="_GoBack"/>
      <w:bookmarkEnd w:id="0"/>
      <w:r>
        <w:rPr>
          <w:rFonts w:hint="default"/>
          <w:lang w:val="en-US"/>
        </w:rPr>
        <w:t>IO framework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1.USB AUDIO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usb_device_movidius_uac.urc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20C5"/>
    <w:rsid w:val="7F3E2ABE"/>
    <w:rsid w:val="7FEF20C5"/>
    <w:rsid w:val="FD7B5F99"/>
    <w:rsid w:val="FFF3E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2022-12-02T10:14:00Z</dcterms:created>
  <dc:creator>mark</dc:creator>
  <cp:lastModifiedBy>mark</cp:lastModifiedBy>
  <dcterms:modified xsi:type="dcterms:W3CDTF">2022-12-05T21:21:17Z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