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9F77" w14:textId="77777777" w:rsidR="00B55442" w:rsidRDefault="00000000">
      <w:pPr>
        <w:spacing w:before="600" w:after="200"/>
        <w:jc w:val="center"/>
      </w:pPr>
      <w:r>
        <w:rPr>
          <w:rFonts w:eastAsia="Arial"/>
          <w:b/>
          <w:bCs/>
          <w:color w:val="0D4F6B"/>
          <w:sz w:val="52"/>
          <w:szCs w:val="52"/>
        </w:rPr>
        <w:t>Chapter 3: Adjusting Accounts for Financial Statements</w:t>
      </w:r>
    </w:p>
    <w:p w14:paraId="746D75F6" w14:textId="77777777" w:rsidR="00B55442" w:rsidRDefault="00000000">
      <w:pPr>
        <w:spacing w:after="120"/>
        <w:jc w:val="center"/>
      </w:pPr>
      <w:r>
        <w:rPr>
          <w:rFonts w:eastAsia="Arial"/>
          <w:i/>
          <w:iCs/>
          <w:color w:val="1A6E8A"/>
          <w:sz w:val="28"/>
          <w:szCs w:val="28"/>
        </w:rPr>
        <w:t>账项调整与财务报表编制  |  Study Handout</w:t>
      </w:r>
    </w:p>
    <w:p w14:paraId="2653677D" w14:textId="77777777" w:rsidR="00B55442" w:rsidRDefault="00000000">
      <w:pPr>
        <w:spacing w:after="600"/>
        <w:jc w:val="center"/>
      </w:pPr>
      <w:r>
        <w:rPr>
          <w:rFonts w:eastAsia="Arial"/>
          <w:color w:val="999999"/>
        </w:rPr>
        <w:t>英文核心术语 + 中文批注，助力复习与理解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574D3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B5E952" w14:textId="77777777" w:rsidR="00B55442" w:rsidRDefault="00000000">
            <w:pPr>
              <w:spacing w:after="120"/>
            </w:pPr>
            <w:r>
              <w:rPr>
                <w:rFonts w:eastAsia="Arial"/>
                <w:b/>
                <w:bCs/>
                <w:color w:val="0D4F6B"/>
                <w:sz w:val="26"/>
                <w:szCs w:val="26"/>
              </w:rPr>
              <w:t>Chapter Overview  本章概览</w:t>
            </w:r>
          </w:p>
          <w:p w14:paraId="25C4D07F" w14:textId="77777777" w:rsidR="00B55442" w:rsidRDefault="00000000">
            <w:pPr>
              <w:spacing w:after="80"/>
            </w:pPr>
            <w:r>
              <w:rPr>
                <w:rFonts w:eastAsia="Arial"/>
                <w:color w:val="333333"/>
              </w:rPr>
              <w:t>This chapter covers how and why businesses adjust their accounts at the end of each period to properly report financial results under accrual accounting (权责发生制).</w:t>
            </w:r>
          </w:p>
          <w:p w14:paraId="0A7F6C96" w14:textId="77777777" w:rsidR="00B55442" w:rsidRDefault="00000000">
            <w:pPr>
              <w:spacing w:before="60" w:after="40"/>
            </w:pPr>
            <w:r>
              <w:rPr>
                <w:rFonts w:eastAsia="Arial"/>
                <w:b/>
                <w:bCs/>
                <w:color w:val="0D4F6B"/>
              </w:rPr>
              <w:t>Five Learning Objectives:</w:t>
            </w:r>
          </w:p>
          <w:p w14:paraId="55755ECD" w14:textId="77777777" w:rsidR="00B55442" w:rsidRDefault="00000000">
            <w:pPr>
              <w:spacing w:after="40"/>
              <w:ind w:left="300"/>
            </w:pPr>
            <w:r>
              <w:rPr>
                <w:rFonts w:eastAsia="Arial"/>
                <w:color w:val="333333"/>
                <w:sz w:val="20"/>
                <w:szCs w:val="20"/>
              </w:rPr>
              <w:t>C1  Accrual accounting &amp; periodic reporting  |  P1  Deferral of Expenses (费用递延)  |  P2  Deferral of Revenues (收入递延)</w:t>
            </w:r>
          </w:p>
          <w:p w14:paraId="12C2D40A" w14:textId="77777777" w:rsidR="00B55442" w:rsidRDefault="00000000">
            <w:pPr>
              <w:ind w:left="300"/>
            </w:pPr>
            <w:r>
              <w:rPr>
                <w:rFonts w:eastAsia="Arial"/>
                <w:color w:val="333333"/>
                <w:sz w:val="20"/>
                <w:szCs w:val="20"/>
              </w:rPr>
              <w:t>P3  Accrued Expenses (预提费用)  |  P4  Accrued Revenues (应计收入)  |  P5  Financial Statements from Adjusted Trial Balance</w:t>
            </w:r>
          </w:p>
        </w:tc>
      </w:tr>
    </w:tbl>
    <w:p w14:paraId="483F5F3B" w14:textId="77777777" w:rsidR="00B55442" w:rsidRDefault="00B55442">
      <w:pPr>
        <w:spacing w:before="80" w:after="80"/>
      </w:pPr>
    </w:p>
    <w:p w14:paraId="42354030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0FEC3E8B" w14:textId="77777777" w:rsidR="00B55442" w:rsidRDefault="00000000">
      <w:pPr>
        <w:pBdr>
          <w:bottom w:val="single" w:sz="8" w:space="4" w:color="1A6E8A"/>
        </w:pBdr>
        <w:spacing w:before="400" w:after="160"/>
      </w:pPr>
      <w:r>
        <w:rPr>
          <w:rFonts w:eastAsia="Arial"/>
          <w:b/>
          <w:bCs/>
          <w:color w:val="0D4F6B"/>
          <w:sz w:val="32"/>
          <w:szCs w:val="32"/>
        </w:rPr>
        <w:t>Part 1  |  Conceptual Foundation (C1)  基础概念</w:t>
      </w:r>
    </w:p>
    <w:p w14:paraId="75280A73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1.1  The Accounting Period  会计期间</w:t>
      </w:r>
    </w:p>
    <w:p w14:paraId="1C25C136" w14:textId="77777777" w:rsidR="00B55442" w:rsidRDefault="00000000">
      <w:pPr>
        <w:spacing w:before="60" w:after="60"/>
      </w:pPr>
      <w:r>
        <w:rPr>
          <w:rFonts w:eastAsia="Arial"/>
          <w:color w:val="333333"/>
        </w:rPr>
        <w:t xml:space="preserve">The </w:t>
      </w:r>
      <w:r>
        <w:rPr>
          <w:rFonts w:eastAsia="Arial"/>
          <w:b/>
          <w:bCs/>
          <w:color w:val="2980B9"/>
        </w:rPr>
        <w:t>time period assumption</w:t>
      </w:r>
      <w:r>
        <w:rPr>
          <w:rFonts w:eastAsia="Arial"/>
          <w:color w:val="333333"/>
        </w:rPr>
        <w:t xml:space="preserve"> states that an entity's activities can be divided into specific time intervals.</w:t>
      </w:r>
      <w:r>
        <w:rPr>
          <w:rFonts w:eastAsia="Arial"/>
          <w:i/>
          <w:iCs/>
          <w:color w:val="7B3F00"/>
          <w:sz w:val="20"/>
          <w:szCs w:val="20"/>
        </w:rPr>
        <w:t xml:space="preserve"> 【时间分期假设：将企业连续经营活动切割成特定期间，使财务报表具有时效性】</w:t>
      </w:r>
    </w:p>
    <w:p w14:paraId="6F71E997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Annual financial statements 年度报告 — most common; fiscal year need not end Dec. 31</w:t>
      </w:r>
      <w:r>
        <w:rPr>
          <w:rFonts w:eastAsia="Arial"/>
          <w:i/>
          <w:iCs/>
          <w:color w:val="7B3F00"/>
          <w:sz w:val="20"/>
          <w:szCs w:val="20"/>
        </w:rPr>
        <w:t xml:space="preserve"> 【会计年度不一定以12月31日为截止日，可以是任意连续12个月】</w:t>
      </w:r>
    </w:p>
    <w:p w14:paraId="001B2FCF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Interim financial statements — monthly (月), quarterly (季), or semiannual (半年) reports</w:t>
      </w:r>
      <w:r>
        <w:rPr>
          <w:rFonts w:eastAsia="Arial"/>
          <w:i/>
          <w:iCs/>
          <w:color w:val="7B3F00"/>
          <w:sz w:val="20"/>
          <w:szCs w:val="20"/>
        </w:rPr>
        <w:t xml:space="preserve"> 【中期报告：帮助信息使用者及时获取最新财务信息】</w:t>
      </w:r>
    </w:p>
    <w:p w14:paraId="2E05C588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t>📝 季节性波动大的企业（如零售商）通常选择自然营业年度（natural business year），即以销售淡季结束时为期末，便于年末盘存。</w:t>
      </w:r>
    </w:p>
    <w:p w14:paraId="2E77C821" w14:textId="77777777" w:rsidR="00B55442" w:rsidRDefault="00B55442">
      <w:pPr>
        <w:spacing w:before="80" w:after="80"/>
      </w:pPr>
    </w:p>
    <w:p w14:paraId="4445540F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1.2  Accrual Basis vs. Cash Basis  权责发生制 vs. 收付实现制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5442" w14:paraId="69DF19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69486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0D4F6B"/>
                <w:sz w:val="24"/>
                <w:szCs w:val="24"/>
              </w:rPr>
              <w:t>✅  Accrual Basis  权责发生制</w:t>
            </w:r>
          </w:p>
          <w:p w14:paraId="216CA0B0" w14:textId="77777777" w:rsidR="00B55442" w:rsidRDefault="00000000">
            <w:pPr>
              <w:spacing w:after="80"/>
            </w:pPr>
            <w:r>
              <w:rPr>
                <w:rFonts w:eastAsia="Arial"/>
              </w:rPr>
              <w:t>Revenues are recognized when earned.</w:t>
            </w:r>
            <w:r>
              <w:rPr>
                <w:rFonts w:eastAsia="Arial"/>
                <w:i/>
                <w:iCs/>
                <w:color w:val="7B3F00"/>
                <w:sz w:val="20"/>
                <w:szCs w:val="20"/>
              </w:rPr>
              <w:t xml:space="preserve"> 收入在赚取时确认（不论是否收到现金）</w:t>
            </w:r>
          </w:p>
          <w:p w14:paraId="5F5D48C4" w14:textId="77777777" w:rsidR="00B55442" w:rsidRDefault="00000000">
            <w:pPr>
              <w:spacing w:after="80"/>
            </w:pPr>
            <w:r>
              <w:rPr>
                <w:rFonts w:eastAsia="Arial"/>
              </w:rPr>
              <w:t>Expenses are recognized when incurred.</w:t>
            </w:r>
            <w:r>
              <w:rPr>
                <w:rFonts w:eastAsia="Arial"/>
                <w:i/>
                <w:iCs/>
                <w:color w:val="7B3F00"/>
                <w:sz w:val="20"/>
                <w:szCs w:val="20"/>
              </w:rPr>
              <w:t xml:space="preserve"> 费用在发生时确认（不论是否支付现金）</w:t>
            </w:r>
          </w:p>
          <w:p w14:paraId="18BD7653" w14:textId="77777777" w:rsidR="00B55442" w:rsidRDefault="00000000"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lastRenderedPageBreak/>
              <w:t>Required by GAAP  ✔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10FF1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C0392B"/>
                <w:sz w:val="24"/>
                <w:szCs w:val="24"/>
              </w:rPr>
              <w:lastRenderedPageBreak/>
              <w:t>❌  Cash Basis  收付实现制</w:t>
            </w:r>
          </w:p>
          <w:p w14:paraId="077D5676" w14:textId="77777777" w:rsidR="00B55442" w:rsidRDefault="00000000">
            <w:pPr>
              <w:spacing w:after="80"/>
            </w:pPr>
            <w:r>
              <w:rPr>
                <w:rFonts w:eastAsia="Arial"/>
              </w:rPr>
              <w:t>Revenues recognized when cash is received.</w:t>
            </w:r>
            <w:r>
              <w:rPr>
                <w:rFonts w:eastAsia="Arial"/>
                <w:i/>
                <w:iCs/>
                <w:color w:val="7B3F00"/>
                <w:sz w:val="20"/>
                <w:szCs w:val="20"/>
              </w:rPr>
              <w:t xml:space="preserve"> 收到现金才确认收入</w:t>
            </w:r>
          </w:p>
          <w:p w14:paraId="6E6AB266" w14:textId="77777777" w:rsidR="00B55442" w:rsidRDefault="00000000">
            <w:pPr>
              <w:spacing w:after="80"/>
            </w:pPr>
            <w:r>
              <w:rPr>
                <w:rFonts w:eastAsia="Arial"/>
              </w:rPr>
              <w:t>Expenses recorded when cash is paid.</w:t>
            </w:r>
            <w:r>
              <w:rPr>
                <w:rFonts w:eastAsia="Arial"/>
                <w:i/>
                <w:iCs/>
                <w:color w:val="7B3F00"/>
                <w:sz w:val="20"/>
                <w:szCs w:val="20"/>
              </w:rPr>
              <w:t xml:space="preserve"> 支付现金才记录费用</w:t>
            </w:r>
          </w:p>
          <w:p w14:paraId="0E4AE27A" w14:textId="77777777" w:rsidR="00B55442" w:rsidRDefault="00000000"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lastRenderedPageBreak/>
              <w:t>Non-GAAP  ✗</w:t>
            </w:r>
          </w:p>
        </w:tc>
      </w:tr>
    </w:tbl>
    <w:p w14:paraId="2EE97E0F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06528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95C85C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Example  举例：</w:t>
            </w:r>
            <w:proofErr w:type="spellStart"/>
            <w:r>
              <w:rPr>
                <w:rFonts w:eastAsia="Arial"/>
                <w:b/>
                <w:bCs/>
                <w:color w:val="0D4F6B"/>
              </w:rPr>
              <w:t>FastForward</w:t>
            </w:r>
            <w:proofErr w:type="spellEnd"/>
            <w:r>
              <w:rPr>
                <w:rFonts w:eastAsia="Arial"/>
                <w:b/>
                <w:bCs/>
                <w:color w:val="0D4F6B"/>
              </w:rPr>
              <w:t xml:space="preserve"> paid $2,400 for a 24-month insurance policy on Dec. 1, 2021.</w:t>
            </w:r>
          </w:p>
          <w:p w14:paraId="63345320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</w:rPr>
              <w:t xml:space="preserve">Accrual basis 权责发生制: </w:t>
            </w:r>
            <w:r>
              <w:rPr>
                <w:rFonts w:eastAsia="Arial"/>
              </w:rPr>
              <w:t>$100 expense in Dec 2021 (1 month used) → $1,200 in 2022 (12 months) → $1,100 in 2023 (11 months). Expense is matched to the period benefited.</w:t>
            </w:r>
          </w:p>
          <w:p w14:paraId="6965ED6E" w14:textId="77777777" w:rsidR="00B55442" w:rsidRDefault="00000000">
            <w:r>
              <w:rPr>
                <w:rFonts w:eastAsia="Arial"/>
                <w:b/>
                <w:bCs/>
                <w:color w:val="C0392B"/>
              </w:rPr>
              <w:t xml:space="preserve">Cash basis 收付实现制: </w:t>
            </w:r>
            <w:r>
              <w:rPr>
                <w:rFonts w:eastAsia="Arial"/>
                <w:color w:val="C0392B"/>
              </w:rPr>
              <w:t>Entire $2,400 recorded in Dec 2021. $0 expense in 2022 and 2023 — even though the policy covers those years too. This distorts expenses across periods.</w:t>
            </w:r>
          </w:p>
        </w:tc>
      </w:tr>
    </w:tbl>
    <w:p w14:paraId="2784F133" w14:textId="77777777" w:rsidR="00B55442" w:rsidRDefault="00B55442">
      <w:pPr>
        <w:spacing w:before="80" w:after="80"/>
      </w:pPr>
    </w:p>
    <w:p w14:paraId="32260B25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1.3  Revenue &amp; Expense Recognition Principles  收入与费用确认原则</w:t>
      </w:r>
    </w:p>
    <w:p w14:paraId="78864735" w14:textId="77777777" w:rsidR="00B55442" w:rsidRDefault="00000000">
      <w:pPr>
        <w:spacing w:before="60" w:after="60"/>
      </w:pPr>
      <w:r>
        <w:rPr>
          <w:rFonts w:eastAsia="Arial"/>
          <w:b/>
          <w:bCs/>
          <w:color w:val="2980B9"/>
        </w:rPr>
        <w:t>Revenue Recognition Principle</w:t>
      </w:r>
      <w:r>
        <w:rPr>
          <w:rFonts w:eastAsia="Arial"/>
          <w:color w:val="333333"/>
        </w:rPr>
        <w:t>:</w:t>
      </w:r>
      <w:r>
        <w:rPr>
          <w:rFonts w:eastAsia="Arial"/>
          <w:i/>
          <w:iCs/>
          <w:color w:val="7B3F00"/>
          <w:sz w:val="20"/>
          <w:szCs w:val="20"/>
        </w:rPr>
        <w:t xml:space="preserve"> 【收入确认原则】</w:t>
      </w:r>
    </w:p>
    <w:p w14:paraId="5266A201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Revenue should be recorded when products/services are delivered to customers, at an amount expected to be received.</w:t>
      </w:r>
      <w:r>
        <w:rPr>
          <w:rFonts w:eastAsia="Arial"/>
          <w:i/>
          <w:iCs/>
          <w:color w:val="7B3F00"/>
          <w:sz w:val="20"/>
          <w:szCs w:val="20"/>
        </w:rPr>
        <w:t xml:space="preserve"> 【在向客户交付产品或服务时确认收入，而非在收到现金时】</w:t>
      </w:r>
    </w:p>
    <w:p w14:paraId="4661F3D4" w14:textId="77777777" w:rsidR="00B55442" w:rsidRDefault="00B55442">
      <w:pPr>
        <w:spacing w:before="80" w:after="80"/>
      </w:pPr>
    </w:p>
    <w:p w14:paraId="36D3E255" w14:textId="77777777" w:rsidR="00B55442" w:rsidRDefault="00000000">
      <w:pPr>
        <w:spacing w:before="60" w:after="60"/>
      </w:pPr>
      <w:r>
        <w:rPr>
          <w:rFonts w:eastAsia="Arial"/>
          <w:b/>
          <w:bCs/>
          <w:color w:val="2980B9"/>
        </w:rPr>
        <w:t>Expense Recognition Principle</w:t>
      </w:r>
      <w:r>
        <w:rPr>
          <w:rFonts w:eastAsia="Arial"/>
          <w:color w:val="333333"/>
        </w:rPr>
        <w:t xml:space="preserve"> (Matching Principle</w:t>
      </w:r>
      <w:r>
        <w:rPr>
          <w:rFonts w:eastAsia="Arial"/>
          <w:i/>
          <w:iCs/>
          <w:color w:val="7B3F00"/>
          <w:sz w:val="20"/>
          <w:szCs w:val="20"/>
        </w:rPr>
        <w:t xml:space="preserve"> 【配比原则】</w:t>
      </w:r>
      <w:r>
        <w:rPr>
          <w:rFonts w:eastAsia="Arial"/>
          <w:color w:val="333333"/>
        </w:rPr>
        <w:t>):</w:t>
      </w:r>
    </w:p>
    <w:p w14:paraId="799EBA4E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Expenses should be recorded in the same period as the revenues they helped generate.</w:t>
      </w:r>
      <w:r>
        <w:rPr>
          <w:rFonts w:eastAsia="Arial"/>
          <w:i/>
          <w:iCs/>
          <w:color w:val="7B3F00"/>
          <w:sz w:val="20"/>
          <w:szCs w:val="20"/>
        </w:rPr>
        <w:t xml:space="preserve"> 【费用必须与其所产生的收入在同一期间确认 — 这是调整分录的核心依据】</w:t>
      </w:r>
    </w:p>
    <w:p w14:paraId="595E43F6" w14:textId="77777777" w:rsidR="00B55442" w:rsidRDefault="00B55442">
      <w:pPr>
        <w:spacing w:before="80" w:after="80"/>
      </w:pPr>
    </w:p>
    <w:p w14:paraId="1062175A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1.4  The 3-Step Adjustment Process  账项调整三步骤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365E0E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268926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0D4F6B"/>
              </w:rPr>
              <w:t>There are 4 types of adjustments for transactions that extend over more than one period.  跨期交易需要进行4类调整：</w:t>
            </w:r>
          </w:p>
          <w:p w14:paraId="47684C26" w14:textId="77777777" w:rsidR="00B55442" w:rsidRDefault="00000000">
            <w:pPr>
              <w:spacing w:after="120"/>
            </w:pPr>
            <w:r>
              <w:rPr>
                <w:rFonts w:eastAsia="Arial"/>
              </w:rPr>
              <w:t>① Deferral of Expense 费用递延  |  ② Deferral of Revenue 收入递延  |  ③ Accrued Expense 预提费用  |  ④ Accrued Revenue 应计收入</w:t>
            </w:r>
          </w:p>
          <w:p w14:paraId="073E2360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A6E8A"/>
              </w:rPr>
              <w:t xml:space="preserve">Step 1: </w:t>
            </w:r>
            <w:r>
              <w:rPr>
                <w:rFonts w:eastAsia="Arial"/>
              </w:rPr>
              <w:t xml:space="preserve">Determine what the current account balance </w:t>
            </w:r>
            <w:r>
              <w:rPr>
                <w:rFonts w:eastAsia="Arial"/>
                <w:b/>
                <w:bCs/>
              </w:rPr>
              <w:t>equals</w:t>
            </w:r>
            <w:r>
              <w:rPr>
                <w:rFonts w:eastAsia="Arial"/>
                <w:i/>
                <w:iCs/>
                <w:color w:val="7B3F00"/>
              </w:rPr>
              <w:t xml:space="preserve"> (check the unadjusted balance).  确定当前账户余额是多少</w:t>
            </w:r>
          </w:p>
          <w:p w14:paraId="75DFDDFB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A6E8A"/>
              </w:rPr>
              <w:t xml:space="preserve">Step 2: </w:t>
            </w:r>
            <w:r>
              <w:rPr>
                <w:rFonts w:eastAsia="Arial"/>
              </w:rPr>
              <w:t xml:space="preserve">Determine what the current account balance </w:t>
            </w:r>
            <w:r>
              <w:rPr>
                <w:rFonts w:eastAsia="Arial"/>
                <w:b/>
                <w:bCs/>
              </w:rPr>
              <w:t>should equal</w:t>
            </w:r>
            <w:r>
              <w:rPr>
                <w:rFonts w:eastAsia="Arial"/>
                <w:i/>
                <w:iCs/>
                <w:color w:val="7B3F00"/>
              </w:rPr>
              <w:t xml:space="preserve"> (what is the correct amount?).  确定当前账户余额应该是多少</w:t>
            </w:r>
          </w:p>
          <w:p w14:paraId="2853EAA9" w14:textId="77777777" w:rsidR="00B55442" w:rsidRDefault="00000000">
            <w:r>
              <w:rPr>
                <w:rFonts w:eastAsia="Arial"/>
                <w:b/>
                <w:bCs/>
                <w:color w:val="1A6E8A"/>
              </w:rPr>
              <w:t xml:space="preserve">Step 3: </w:t>
            </w:r>
            <w:r>
              <w:rPr>
                <w:rFonts w:eastAsia="Arial"/>
                <w:i/>
                <w:iCs/>
                <w:color w:val="7B3F00"/>
              </w:rPr>
              <w:t>Record an adjusting entry to get from Step 1 to Step 2.  编制调整分录，使实际余额等于正确余额</w:t>
            </w:r>
          </w:p>
        </w:tc>
      </w:tr>
    </w:tbl>
    <w:p w14:paraId="51561B5F" w14:textId="77777777" w:rsidR="00B55442" w:rsidRDefault="00B55442">
      <w:pPr>
        <w:spacing w:before="80" w:after="80"/>
      </w:pPr>
    </w:p>
    <w:p w14:paraId="6F64EF17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0E352E8F" w14:textId="77777777" w:rsidR="00B55442" w:rsidRDefault="00000000">
      <w:pPr>
        <w:pBdr>
          <w:bottom w:val="single" w:sz="8" w:space="4" w:color="1A6E8A"/>
        </w:pBdr>
        <w:spacing w:before="400" w:after="160"/>
      </w:pPr>
      <w:r>
        <w:rPr>
          <w:rFonts w:eastAsia="Arial"/>
          <w:b/>
          <w:bCs/>
          <w:color w:val="0D4F6B"/>
          <w:sz w:val="32"/>
          <w:szCs w:val="32"/>
        </w:rPr>
        <w:t>Part 2  |  The Four Types of Adjustments  四大账项调整类型</w:t>
      </w:r>
    </w:p>
    <w:p w14:paraId="2947D853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Quick Reference Summary  调整分录速查表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B55442" w14:paraId="67522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2C0B8" w14:textId="77777777" w:rsidR="00B55442" w:rsidRDefault="00000000">
            <w:r>
              <w:rPr>
                <w:rFonts w:eastAsia="Arial"/>
                <w:b/>
                <w:bCs/>
                <w:color w:val="FFFFFF"/>
              </w:rPr>
              <w:t>Type 类型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82125" w14:textId="77777777" w:rsidR="00B55442" w:rsidRDefault="00000000">
            <w:r>
              <w:rPr>
                <w:rFonts w:eastAsia="Arial"/>
                <w:b/>
                <w:bCs/>
                <w:color w:val="FFFFFF"/>
              </w:rPr>
              <w:t>Adjusting Entry 调整分录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C5B2A" w14:textId="77777777" w:rsidR="00B55442" w:rsidRDefault="00000000">
            <w:r>
              <w:rPr>
                <w:rFonts w:eastAsia="Arial"/>
                <w:b/>
                <w:bCs/>
                <w:color w:val="FFFFFF"/>
              </w:rPr>
              <w:t>Before Adjusting (问题所在)</w:t>
            </w:r>
          </w:p>
        </w:tc>
      </w:tr>
      <w:tr w:rsidR="00B55442" w14:paraId="3E3CFD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93CB" w14:textId="77777777" w:rsidR="00B55442" w:rsidRDefault="00000000">
            <w:r>
              <w:rPr>
                <w:rFonts w:eastAsia="Arial"/>
                <w:b/>
                <w:bCs/>
              </w:rPr>
              <w:lastRenderedPageBreak/>
              <w:t>P1  Deferral of Expense</w:t>
            </w:r>
            <w:r>
              <w:rPr>
                <w:rFonts w:eastAsia="Arial"/>
                <w:i/>
                <w:iCs/>
                <w:color w:val="7B3F00"/>
                <w:sz w:val="18"/>
                <w:szCs w:val="18"/>
              </w:rPr>
              <w:br/>
              <w:t xml:space="preserve"> 费用递延/待摊费用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A3BF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Dr. Expense (increase)  借：费用 Cr. Asset (decrease)  贷：资产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976D" w14:textId="77777777" w:rsidR="00B55442" w:rsidRDefault="00000000">
            <w:r>
              <w:rPr>
                <w:rFonts w:eastAsia="Arial"/>
                <w:color w:val="C0392B"/>
                <w:sz w:val="20"/>
                <w:szCs w:val="20"/>
              </w:rPr>
              <w:t>Expense understated 费用低估 Asset overstated 资产高估</w:t>
            </w:r>
          </w:p>
        </w:tc>
      </w:tr>
      <w:tr w:rsidR="00B55442" w14:paraId="114C3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D29A" w14:textId="77777777" w:rsidR="00B55442" w:rsidRDefault="00000000">
            <w:r>
              <w:rPr>
                <w:rFonts w:eastAsia="Arial"/>
                <w:b/>
                <w:bCs/>
              </w:rPr>
              <w:t>P2  Deferral of Revenue</w:t>
            </w:r>
            <w:r>
              <w:rPr>
                <w:rFonts w:eastAsia="Arial"/>
                <w:i/>
                <w:iCs/>
                <w:color w:val="7B3F00"/>
                <w:sz w:val="18"/>
                <w:szCs w:val="18"/>
              </w:rPr>
              <w:br/>
              <w:t xml:space="preserve"> 收入递延/预收收入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499E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Dr. Liability (decrease)  借：负债 Cr. Revenue (increase)  贷：收入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0CE9" w14:textId="77777777" w:rsidR="00B55442" w:rsidRDefault="00000000">
            <w:r>
              <w:rPr>
                <w:rFonts w:eastAsia="Arial"/>
                <w:color w:val="C0392B"/>
                <w:sz w:val="20"/>
                <w:szCs w:val="20"/>
              </w:rPr>
              <w:t>Revenue understated 收入低估 Liability overstated 负债高估</w:t>
            </w:r>
          </w:p>
        </w:tc>
      </w:tr>
      <w:tr w:rsidR="00B55442" w14:paraId="65C26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EAC9" w14:textId="77777777" w:rsidR="00B55442" w:rsidRDefault="00000000">
            <w:r>
              <w:rPr>
                <w:rFonts w:eastAsia="Arial"/>
                <w:b/>
                <w:bCs/>
              </w:rPr>
              <w:t>P3  Accrued Expense</w:t>
            </w:r>
            <w:r>
              <w:rPr>
                <w:rFonts w:eastAsia="Arial"/>
                <w:i/>
                <w:iCs/>
                <w:color w:val="7B3F00"/>
                <w:sz w:val="18"/>
                <w:szCs w:val="18"/>
              </w:rPr>
              <w:br/>
              <w:t xml:space="preserve"> 预提费用/应计费用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F29E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Dr. Expense (increase)  借：费用 Cr. Liability (increase)  贷：负债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69D3" w14:textId="77777777" w:rsidR="00B55442" w:rsidRDefault="00000000">
            <w:r>
              <w:rPr>
                <w:rFonts w:eastAsia="Arial"/>
                <w:color w:val="C0392B"/>
                <w:sz w:val="20"/>
                <w:szCs w:val="20"/>
              </w:rPr>
              <w:t>Expense understated 费用低估 Liability understated 负债低估</w:t>
            </w:r>
          </w:p>
        </w:tc>
      </w:tr>
      <w:tr w:rsidR="00B55442" w14:paraId="67D49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8B97" w14:textId="77777777" w:rsidR="00B55442" w:rsidRDefault="00000000">
            <w:r>
              <w:rPr>
                <w:rFonts w:eastAsia="Arial"/>
                <w:b/>
                <w:bCs/>
              </w:rPr>
              <w:t>P4  Accrued Revenue</w:t>
            </w:r>
            <w:r>
              <w:rPr>
                <w:rFonts w:eastAsia="Arial"/>
                <w:i/>
                <w:iCs/>
                <w:color w:val="7B3F00"/>
                <w:sz w:val="18"/>
                <w:szCs w:val="18"/>
              </w:rPr>
              <w:br/>
              <w:t xml:space="preserve"> 应计收入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15B8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Dr. Asset (increase)  借：资产 Cr. Revenue (increase)  贷：收入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030B" w14:textId="77777777" w:rsidR="00B55442" w:rsidRDefault="00000000">
            <w:r>
              <w:rPr>
                <w:rFonts w:eastAsia="Arial"/>
                <w:color w:val="C0392B"/>
                <w:sz w:val="20"/>
                <w:szCs w:val="20"/>
              </w:rPr>
              <w:t>Asset understated 资产低估 Revenue understated 收入低估</w:t>
            </w:r>
          </w:p>
        </w:tc>
      </w:tr>
    </w:tbl>
    <w:p w14:paraId="61A2C1CD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t>📝 记忆口诀：递延类（P1/P2）= 先有现金流，后来才确认收费；应计类（P3/P4）= 先发生收费，后来才有现金流。</w:t>
      </w:r>
    </w:p>
    <w:p w14:paraId="3BF1BB3A" w14:textId="77777777" w:rsidR="00B55442" w:rsidRDefault="00B55442">
      <w:pPr>
        <w:spacing w:before="80" w:after="80"/>
      </w:pPr>
    </w:p>
    <w:p w14:paraId="43A86D2C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2A  Deferral of Expenses (P1)  费用递延 / 预付费用</w:t>
      </w:r>
    </w:p>
    <w:p w14:paraId="2F71074E" w14:textId="77777777" w:rsidR="00B55442" w:rsidRDefault="00000000">
      <w:pPr>
        <w:spacing w:before="60" w:after="60"/>
      </w:pPr>
      <w:r>
        <w:rPr>
          <w:rFonts w:eastAsia="Arial"/>
          <w:b/>
          <w:bCs/>
          <w:color w:val="2980B9"/>
        </w:rPr>
        <w:t>Prepaid (Deferred) Expenses</w:t>
      </w:r>
      <w:r>
        <w:rPr>
          <w:rFonts w:eastAsia="Arial"/>
          <w:i/>
          <w:iCs/>
          <w:color w:val="7B3F00"/>
          <w:sz w:val="20"/>
          <w:szCs w:val="20"/>
        </w:rPr>
        <w:t xml:space="preserve"> 【预付费用/待摊费用】</w:t>
      </w:r>
      <w:r>
        <w:rPr>
          <w:rFonts w:eastAsia="Arial"/>
          <w:color w:val="333333"/>
        </w:rPr>
        <w:t>: Assets paid for in advance of receiving their benefits.</w:t>
      </w:r>
    </w:p>
    <w:p w14:paraId="1E31F868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Cash is paid FIRST → recorded as an asset → then expensed as the benefit is consumed</w:t>
      </w:r>
      <w:r>
        <w:rPr>
          <w:rFonts w:eastAsia="Arial"/>
          <w:i/>
          <w:iCs/>
          <w:color w:val="7B3F00"/>
          <w:sz w:val="20"/>
          <w:szCs w:val="20"/>
        </w:rPr>
        <w:t xml:space="preserve"> 【先付现金 → 先记为资产 → 随着时间推移逐渐转为费用】</w:t>
      </w:r>
    </w:p>
    <w:p w14:paraId="7E1362AD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Examples: Prepaid Insurance (预付保险费), Supplies (物料/耗材), Prepaid Rent (预付租金), Equipment Depreciation (折旧)</w:t>
      </w:r>
    </w:p>
    <w:p w14:paraId="48BD9031" w14:textId="77777777" w:rsidR="00B55442" w:rsidRDefault="00B55442">
      <w:pPr>
        <w:spacing w:before="80" w:after="80"/>
      </w:pPr>
    </w:p>
    <w:p w14:paraId="2B517FB1" w14:textId="77777777" w:rsidR="00B55442" w:rsidRDefault="00000000">
      <w:pPr>
        <w:spacing w:before="200" w:after="80"/>
      </w:pPr>
      <w:r>
        <w:rPr>
          <w:rFonts w:eastAsia="Arial"/>
          <w:b/>
          <w:bCs/>
          <w:color w:val="333333"/>
          <w:sz w:val="24"/>
          <w:szCs w:val="24"/>
        </w:rPr>
        <w:t>① Prepaid Insurance  预付保险费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321D11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9C859C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 xml:space="preserve">Scenario: </w:t>
            </w:r>
            <w:proofErr w:type="spellStart"/>
            <w:r>
              <w:rPr>
                <w:rFonts w:eastAsia="Arial"/>
                <w:b/>
                <w:bCs/>
                <w:color w:val="0D4F6B"/>
              </w:rPr>
              <w:t>FastForward</w:t>
            </w:r>
            <w:proofErr w:type="spellEnd"/>
            <w:r>
              <w:rPr>
                <w:rFonts w:eastAsia="Arial"/>
                <w:b/>
                <w:bCs/>
                <w:color w:val="0D4F6B"/>
              </w:rPr>
              <w:t xml:space="preserve"> paid $2,400 for a 24-month insurance policy beginning Dec. 1, 2021.</w:t>
            </w:r>
          </w:p>
          <w:p w14:paraId="3FBEA97C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1: Current balance of Prepaid Insurance = $2,400  当前余额：$2,400</w:t>
            </w:r>
          </w:p>
          <w:p w14:paraId="1078BE9C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2: Balance should be $2,300 because 1 month has expired: $2,400 ÷ 24 = $100/month  一个月已到期，每月应摊销$100</w:t>
            </w:r>
          </w:p>
          <w:p w14:paraId="033521DF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Step 3: Record adjusting entry on Dec. 31:</w:t>
            </w:r>
          </w:p>
          <w:p w14:paraId="28610828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Insurance Expense  100    借：保险费用  100</w:t>
            </w:r>
          </w:p>
          <w:p w14:paraId="2D82BD74" w14:textId="77777777" w:rsidR="00B55442" w:rsidRDefault="00000000">
            <w:pPr>
              <w:spacing w:after="80"/>
            </w:pPr>
            <w:r>
              <w:rPr>
                <w:rFonts w:eastAsia="Arial"/>
                <w:color w:val="2980B9"/>
              </w:rPr>
              <w:t xml:space="preserve">    Cr. Prepaid Insurance  100    贷：预付保险费用  100</w:t>
            </w:r>
          </w:p>
          <w:p w14:paraId="0BAACA3C" w14:textId="77777777" w:rsidR="00B55442" w:rsidRDefault="00000000">
            <w:r>
              <w:rPr>
                <w:rFonts w:eastAsia="Arial"/>
                <w:color w:val="555555"/>
                <w:sz w:val="20"/>
                <w:szCs w:val="20"/>
              </w:rPr>
              <w:t>Result: Balance Sheet shows $2,300 of Prepaid Insurance (资产) | Income Statement shows $100 Insurance Expense (费用)</w:t>
            </w:r>
          </w:p>
        </w:tc>
      </w:tr>
    </w:tbl>
    <w:p w14:paraId="2022F9FC" w14:textId="77777777" w:rsidR="00B55442" w:rsidRDefault="00B55442">
      <w:pPr>
        <w:spacing w:before="80" w:after="80"/>
      </w:pPr>
    </w:p>
    <w:p w14:paraId="78DCF41D" w14:textId="77777777" w:rsidR="00B55442" w:rsidRDefault="00000000">
      <w:pPr>
        <w:spacing w:before="200" w:after="80"/>
      </w:pPr>
      <w:r>
        <w:rPr>
          <w:rFonts w:eastAsia="Arial"/>
          <w:b/>
          <w:bCs/>
          <w:color w:val="333333"/>
          <w:sz w:val="24"/>
          <w:szCs w:val="24"/>
        </w:rPr>
        <w:t>② Supplies  物料 / 耗材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168E3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8DE5E2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 xml:space="preserve">Scenario: </w:t>
            </w:r>
            <w:proofErr w:type="spellStart"/>
            <w:r>
              <w:rPr>
                <w:rFonts w:eastAsia="Arial"/>
                <w:b/>
                <w:bCs/>
                <w:color w:val="0D4F6B"/>
              </w:rPr>
              <w:t>FastForward</w:t>
            </w:r>
            <w:proofErr w:type="spellEnd"/>
            <w:r>
              <w:rPr>
                <w:rFonts w:eastAsia="Arial"/>
                <w:b/>
                <w:bCs/>
                <w:color w:val="0D4F6B"/>
              </w:rPr>
              <w:t xml:space="preserve"> purchased $9,720 of supplies in December. Physical count on Dec. 31 shows $8,670 unused.</w:t>
            </w:r>
          </w:p>
          <w:p w14:paraId="11B8F7C8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1: Current Supplies balance = $9,720</w:t>
            </w:r>
          </w:p>
          <w:p w14:paraId="00065D9F" w14:textId="77777777" w:rsidR="00B55442" w:rsidRDefault="00000000">
            <w:pPr>
              <w:spacing w:after="60"/>
            </w:pPr>
            <w:r>
              <w:rPr>
                <w:rFonts w:eastAsia="Arial"/>
              </w:rPr>
              <w:t xml:space="preserve">Step 2: Balance should be $8,670 (from physical count 实地盘点结果). Supplies used = </w:t>
            </w:r>
            <w:r>
              <w:rPr>
                <w:rFonts w:eastAsia="Arial"/>
              </w:rPr>
              <w:lastRenderedPageBreak/>
              <w:t>$9,720 - $8,670 = $1,050</w:t>
            </w:r>
          </w:p>
          <w:p w14:paraId="0F424573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Step 3: Adjusting entry:</w:t>
            </w:r>
          </w:p>
          <w:p w14:paraId="7C6F1874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Supplies Expense  1,050    借：物料费用  1,050</w:t>
            </w:r>
          </w:p>
          <w:p w14:paraId="4D0A132B" w14:textId="77777777" w:rsidR="00B55442" w:rsidRDefault="00000000">
            <w:r>
              <w:rPr>
                <w:rFonts w:eastAsia="Arial"/>
                <w:color w:val="2980B9"/>
              </w:rPr>
              <w:t xml:space="preserve">    Cr. Supplies  1,050    贷：物料（资产）  1,050</w:t>
            </w:r>
          </w:p>
        </w:tc>
      </w:tr>
    </w:tbl>
    <w:p w14:paraId="690760F7" w14:textId="77777777" w:rsidR="00B55442" w:rsidRDefault="00B55442">
      <w:pPr>
        <w:spacing w:before="80" w:after="80"/>
      </w:pPr>
    </w:p>
    <w:p w14:paraId="5B1FE56E" w14:textId="77777777" w:rsidR="00B55442" w:rsidRDefault="00000000">
      <w:pPr>
        <w:spacing w:before="200" w:after="80"/>
      </w:pPr>
      <w:r>
        <w:rPr>
          <w:rFonts w:eastAsia="Arial"/>
          <w:b/>
          <w:bCs/>
          <w:color w:val="333333"/>
          <w:sz w:val="24"/>
          <w:szCs w:val="24"/>
        </w:rPr>
        <w:t>③ Depreciation  折旧  ⭐ Key Concept</w:t>
      </w:r>
    </w:p>
    <w:p w14:paraId="71B196E8" w14:textId="77777777" w:rsidR="00B55442" w:rsidRDefault="00000000">
      <w:pPr>
        <w:spacing w:before="60" w:after="60"/>
      </w:pPr>
      <w:r>
        <w:rPr>
          <w:rFonts w:eastAsia="Arial"/>
          <w:color w:val="333333"/>
        </w:rPr>
        <w:t xml:space="preserve">Instead of expensing a plant asset in the year purchased, we </w:t>
      </w:r>
      <w:r>
        <w:rPr>
          <w:rFonts w:eastAsia="Arial"/>
          <w:b/>
          <w:bCs/>
          <w:color w:val="2980B9"/>
        </w:rPr>
        <w:t>allocate</w:t>
      </w:r>
      <w:r>
        <w:rPr>
          <w:rFonts w:eastAsia="Arial"/>
          <w:color w:val="333333"/>
        </w:rPr>
        <w:t xml:space="preserve"> its cost over its </w:t>
      </w:r>
      <w:r>
        <w:rPr>
          <w:rFonts w:eastAsia="Arial"/>
          <w:b/>
          <w:bCs/>
          <w:color w:val="2980B9"/>
        </w:rPr>
        <w:t>useful life</w:t>
      </w:r>
      <w:r>
        <w:rPr>
          <w:rFonts w:eastAsia="Arial"/>
          <w:color w:val="333333"/>
        </w:rPr>
        <w:t xml:space="preserve"> — this is called </w:t>
      </w:r>
      <w:r>
        <w:rPr>
          <w:rFonts w:eastAsia="Arial"/>
          <w:b/>
          <w:bCs/>
          <w:color w:val="2980B9"/>
        </w:rPr>
        <w:t>depreciation</w:t>
      </w:r>
      <w:r>
        <w:rPr>
          <w:rFonts w:eastAsia="Arial"/>
          <w:color w:val="333333"/>
        </w:rPr>
        <w:t>.</w:t>
      </w:r>
      <w:r>
        <w:rPr>
          <w:rFonts w:eastAsia="Arial"/>
          <w:i/>
          <w:iCs/>
          <w:color w:val="7B3F00"/>
          <w:sz w:val="20"/>
          <w:szCs w:val="20"/>
        </w:rPr>
        <w:t xml:space="preserve"> 【将固定资产成本在其使用寿命内系统分摊，而非购入当年一次性费用化】</w:t>
      </w:r>
    </w:p>
    <w:p w14:paraId="44F73C57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59CF2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D2AB66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0D4F6B"/>
                <w:sz w:val="24"/>
                <w:szCs w:val="24"/>
              </w:rPr>
              <w:t>Straight-Line Depreciation Formula  直线折旧法公式</w:t>
            </w:r>
          </w:p>
          <w:p w14:paraId="3C064112" w14:textId="77777777" w:rsidR="00B55442" w:rsidRDefault="00000000">
            <w:pPr>
              <w:spacing w:after="100"/>
              <w:jc w:val="center"/>
            </w:pPr>
            <w:r>
              <w:rPr>
                <w:rFonts w:eastAsia="Arial"/>
                <w:b/>
                <w:bCs/>
                <w:color w:val="2980B9"/>
                <w:sz w:val="24"/>
                <w:szCs w:val="24"/>
              </w:rPr>
              <w:t>Depreciation Expense per period  =  (Asset Cost − Salvage Value) ÷ Useful Life</w:t>
            </w:r>
          </w:p>
          <w:p w14:paraId="56FB2149" w14:textId="77777777" w:rsidR="00B55442" w:rsidRDefault="0000000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7B3F00"/>
              </w:rPr>
              <w:t>每期折旧费用 = （资产原值 − 残值）÷ 使用寿命</w:t>
            </w:r>
          </w:p>
          <w:p w14:paraId="7B38CDE0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• Asset Cost (资产原值/购入成本): Original purchase price of the asset</w:t>
            </w:r>
          </w:p>
          <w:p w14:paraId="4D3EFAD8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• Salvage Value 残值 (also: Scrap Value / Residual Value): Expected market value at end of useful life</w:t>
            </w:r>
          </w:p>
          <w:p w14:paraId="0429FCAD" w14:textId="77777777" w:rsidR="00B55442" w:rsidRDefault="00000000">
            <w:r>
              <w:rPr>
                <w:rFonts w:eastAsia="Arial"/>
              </w:rPr>
              <w:t>• Useful Life 使用寿命: Period during which the asset helps produce revenues; expires from wear &amp; tear or obsolescence</w:t>
            </w:r>
          </w:p>
        </w:tc>
      </w:tr>
    </w:tbl>
    <w:p w14:paraId="7A54AFCC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7225E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E9223E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 xml:space="preserve">Example: </w:t>
            </w:r>
            <w:proofErr w:type="spellStart"/>
            <w:r>
              <w:rPr>
                <w:rFonts w:eastAsia="Arial"/>
                <w:b/>
                <w:bCs/>
                <w:color w:val="0D4F6B"/>
              </w:rPr>
              <w:t>FastForward's</w:t>
            </w:r>
            <w:proofErr w:type="spellEnd"/>
            <w:r>
              <w:rPr>
                <w:rFonts w:eastAsia="Arial"/>
                <w:b/>
                <w:bCs/>
                <w:color w:val="0D4F6B"/>
              </w:rPr>
              <w:t xml:space="preserve"> equipment — $26,000 cost, 5-year life, $8,000 salvage value  (purchased Dec. 1)</w:t>
            </w:r>
          </w:p>
          <w:p w14:paraId="13D3650A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Net Cost to Depreciate = $26,000 − $8,000 = $18,000</w:t>
            </w:r>
          </w:p>
          <w:p w14:paraId="2FD7F32C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Monthly Depreciation = $18,000 ÷ 60 months = $300/month  每月折旧$300</w:t>
            </w:r>
          </w:p>
          <w:p w14:paraId="0A989DDA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Adjusting entry on Dec. 31:</w:t>
            </w:r>
          </w:p>
          <w:p w14:paraId="1BEC76E2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Depreciation Expense — Equipment  300    借：折旧费用  300</w:t>
            </w:r>
          </w:p>
          <w:p w14:paraId="599988E7" w14:textId="77777777" w:rsidR="00B55442" w:rsidRDefault="00000000">
            <w:pPr>
              <w:spacing w:after="60"/>
            </w:pPr>
            <w:r>
              <w:rPr>
                <w:rFonts w:eastAsia="Arial"/>
                <w:color w:val="2980B9"/>
              </w:rPr>
              <w:t xml:space="preserve">    Cr. Accumulated Depreciation — Equipment  300    贷：累计折旧  300</w:t>
            </w:r>
          </w:p>
        </w:tc>
      </w:tr>
    </w:tbl>
    <w:p w14:paraId="33113B1F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5DA93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5EE1A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⭐ Contra Asset Account  备抵账户 / 抵销账户</w:t>
            </w:r>
          </w:p>
          <w:p w14:paraId="5F5C2D1E" w14:textId="77777777" w:rsidR="00B55442" w:rsidRDefault="00000000">
            <w:pPr>
              <w:spacing w:after="80"/>
            </w:pPr>
            <w:r>
              <w:rPr>
                <w:rFonts w:eastAsia="Arial"/>
              </w:rPr>
              <w:t>Accumulated Depreciation (累计折旧) is a contra asset account — it is used to offset the Equipment account rather than reducing it directly.</w:t>
            </w:r>
          </w:p>
          <w:p w14:paraId="6E3BB149" w14:textId="77777777" w:rsidR="00B55442" w:rsidRDefault="00000000">
            <w:pPr>
              <w:spacing w:after="80"/>
            </w:pPr>
            <w:r>
              <w:rPr>
                <w:rFonts w:eastAsia="Arial"/>
                <w:i/>
                <w:iCs/>
                <w:color w:val="7B3F00"/>
                <w:sz w:val="20"/>
                <w:szCs w:val="20"/>
              </w:rPr>
              <w:t>核心要点：折旧不是直接减少设备账户（Equipment），而是记入累计折旧（Accumulated Depreciation）——一个与设备相对应的备抵账户，正常余额在贷方（Credit），与资产账户相反。</w:t>
            </w:r>
          </w:p>
          <w:p w14:paraId="030D321D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Balance Sheet presentation after 3 months:</w:t>
            </w:r>
          </w:p>
          <w:p w14:paraId="2C4827ED" w14:textId="77777777" w:rsidR="00B55442" w:rsidRDefault="00000000">
            <w:pPr>
              <w:spacing w:after="20"/>
            </w:pPr>
            <w:r>
              <w:rPr>
                <w:rFonts w:eastAsia="Arial"/>
              </w:rPr>
              <w:t xml:space="preserve">    Equipment (设备原值)  ........................  $26,000</w:t>
            </w:r>
          </w:p>
          <w:p w14:paraId="67307B13" w14:textId="77777777" w:rsidR="00B55442" w:rsidRDefault="00000000">
            <w:pPr>
              <w:spacing w:after="20"/>
            </w:pPr>
            <w:r>
              <w:rPr>
                <w:rFonts w:eastAsia="Arial"/>
              </w:rPr>
              <w:t xml:space="preserve">    Less: Accumulated Depreciation (减：累计折旧)  ....  (900)</w:t>
            </w:r>
          </w:p>
          <w:p w14:paraId="49EE7FCA" w14:textId="77777777" w:rsidR="00B55442" w:rsidRDefault="00000000">
            <w:r>
              <w:rPr>
                <w:rFonts w:eastAsia="Arial"/>
                <w:b/>
                <w:bCs/>
              </w:rPr>
              <w:t xml:space="preserve">    Equipment, net / Book Value (账面价值/净值)  .....  $25,100</w:t>
            </w:r>
          </w:p>
        </w:tc>
      </w:tr>
    </w:tbl>
    <w:p w14:paraId="3F366F36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t>📝 书面价值 = 原值 − 累计折旧。折旧是估计（estimate），管理层可调整使用寿命和残值，会影响利润（详见东阿阿胶案例）。</w:t>
      </w:r>
    </w:p>
    <w:p w14:paraId="2655359F" w14:textId="77777777" w:rsidR="00B55442" w:rsidRDefault="00B55442">
      <w:pPr>
        <w:spacing w:before="80" w:after="80"/>
      </w:pPr>
    </w:p>
    <w:p w14:paraId="2DF6E7C9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lastRenderedPageBreak/>
        <w:t>2B  Deferral of Revenue (P2)  收入递延 / 预收账款</w:t>
      </w:r>
    </w:p>
    <w:p w14:paraId="7426C762" w14:textId="77777777" w:rsidR="00B55442" w:rsidRDefault="00000000">
      <w:pPr>
        <w:spacing w:before="60" w:after="60"/>
      </w:pPr>
      <w:r>
        <w:rPr>
          <w:rFonts w:eastAsia="Arial"/>
          <w:b/>
          <w:bCs/>
          <w:color w:val="2980B9"/>
        </w:rPr>
        <w:t>Unearned Revenue</w:t>
      </w:r>
      <w:r>
        <w:rPr>
          <w:rFonts w:eastAsia="Arial"/>
          <w:i/>
          <w:iCs/>
          <w:color w:val="7B3F00"/>
          <w:sz w:val="20"/>
          <w:szCs w:val="20"/>
        </w:rPr>
        <w:t xml:space="preserve"> 【预收账款/递延收入】</w:t>
      </w:r>
      <w:r>
        <w:rPr>
          <w:rFonts w:eastAsia="Arial"/>
          <w:color w:val="333333"/>
        </w:rPr>
        <w:t>: Cash received in advance of providing products or services.</w:t>
      </w:r>
    </w:p>
    <w:p w14:paraId="0EBBF1BE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Cash received FIRST → recorded as a LIABILITY → recognized as revenue as service is performed</w:t>
      </w:r>
      <w:r>
        <w:rPr>
          <w:rFonts w:eastAsia="Arial"/>
          <w:i/>
          <w:iCs/>
          <w:color w:val="7B3F00"/>
          <w:sz w:val="20"/>
          <w:szCs w:val="20"/>
        </w:rPr>
        <w:t xml:space="preserve"> 【先收到现金 → 先记为负债（尚未履行义务）→ 履行后转为收入】</w:t>
      </w:r>
    </w:p>
    <w:p w14:paraId="5B35B228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Examples: Unearned Consulting Revenue (预收咨询收入), Unearned Rent Revenue (预收租金收入), magazine subscriptions, gift cards</w:t>
      </w:r>
    </w:p>
    <w:p w14:paraId="360081D9" w14:textId="20859D2D" w:rsidR="00B55442" w:rsidRDefault="008C0581">
      <w:pPr>
        <w:spacing w:before="80" w:after="80"/>
        <w:rPr>
          <w:rFonts w:hint="eastAsia"/>
        </w:rPr>
      </w:pPr>
      <w: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2BDFE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822917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 xml:space="preserve">Example: </w:t>
            </w:r>
            <w:proofErr w:type="spellStart"/>
            <w:r>
              <w:rPr>
                <w:rFonts w:eastAsia="Arial"/>
                <w:b/>
                <w:bCs/>
                <w:color w:val="0D4F6B"/>
              </w:rPr>
              <w:t>FastForward</w:t>
            </w:r>
            <w:proofErr w:type="spellEnd"/>
            <w:r>
              <w:rPr>
                <w:rFonts w:eastAsia="Arial"/>
                <w:b/>
                <w:bCs/>
                <w:color w:val="0D4F6B"/>
              </w:rPr>
              <w:t xml:space="preserve"> received $3,000 on Dec. 26 for 60 days of consulting (Dec. 27 – Feb. 24)</w:t>
            </w:r>
          </w:p>
          <w:p w14:paraId="386F273B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Original entry on Dec. 26  初始记录:</w:t>
            </w:r>
          </w:p>
          <w:p w14:paraId="1B40CE0A" w14:textId="77777777" w:rsidR="00B55442" w:rsidRDefault="00000000">
            <w:pPr>
              <w:spacing w:after="80"/>
            </w:pPr>
            <w:r>
              <w:rPr>
                <w:rFonts w:eastAsia="Arial"/>
                <w:color w:val="2980B9"/>
              </w:rPr>
              <w:t xml:space="preserve">    Dr. Cash  3,000  |  Cr. Unearned Consulting Revenue  3,000</w:t>
            </w:r>
          </w:p>
          <w:p w14:paraId="202D13AD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1: Unearned Consulting Revenue balance = $3,000</w:t>
            </w:r>
          </w:p>
          <w:p w14:paraId="7C58969B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2: By Dec. 31, only 5 days have been served: 5/60 × $3,000 = $250 earned  5天的服务已完成</w:t>
            </w:r>
          </w:p>
          <w:p w14:paraId="6D96B270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Step 3: Adjusting entry on Dec. 31:</w:t>
            </w:r>
          </w:p>
          <w:p w14:paraId="494875BD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Unearned Consulting Revenue  250    借：预收咨询收入（负债减少）  250</w:t>
            </w:r>
          </w:p>
          <w:p w14:paraId="7BD9A1A8" w14:textId="77777777" w:rsidR="00B55442" w:rsidRDefault="00000000">
            <w:pPr>
              <w:spacing w:after="80"/>
            </w:pPr>
            <w:r>
              <w:rPr>
                <w:rFonts w:eastAsia="Arial"/>
                <w:color w:val="2980B9"/>
              </w:rPr>
              <w:t xml:space="preserve">    Cr. Consulting Revenue  250    贷：咨询收入（收入增加）  250</w:t>
            </w:r>
          </w:p>
          <w:p w14:paraId="671BAD9A" w14:textId="77777777" w:rsidR="00B55442" w:rsidRDefault="00000000">
            <w:r>
              <w:rPr>
                <w:rFonts w:eastAsia="Arial"/>
                <w:color w:val="555555"/>
                <w:sz w:val="20"/>
                <w:szCs w:val="20"/>
              </w:rPr>
              <w:t>Result: BS shows Unearned Revenue $2,750 (liability) | IS shows Consulting Revenue $250 earned</w:t>
            </w:r>
          </w:p>
        </w:tc>
      </w:tr>
    </w:tbl>
    <w:p w14:paraId="48601F10" w14:textId="77777777" w:rsidR="00B55442" w:rsidRDefault="00B55442">
      <w:pPr>
        <w:spacing w:before="80" w:after="80"/>
      </w:pPr>
    </w:p>
    <w:p w14:paraId="2A9487E6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2C  Accrued Expenses (P3)  预提费用 / 应计费用</w:t>
      </w:r>
    </w:p>
    <w:p w14:paraId="1F2E494A" w14:textId="77777777" w:rsidR="00B55442" w:rsidRDefault="00000000">
      <w:pPr>
        <w:spacing w:before="60" w:after="60"/>
      </w:pPr>
      <w:r>
        <w:rPr>
          <w:rFonts w:eastAsia="Arial"/>
          <w:b/>
          <w:bCs/>
          <w:color w:val="2980B9"/>
        </w:rPr>
        <w:t>Accrued Expenses</w:t>
      </w:r>
      <w:r>
        <w:rPr>
          <w:rFonts w:eastAsia="Arial"/>
          <w:i/>
          <w:iCs/>
          <w:color w:val="7B3F00"/>
          <w:sz w:val="20"/>
          <w:szCs w:val="20"/>
        </w:rPr>
        <w:t xml:space="preserve"> 【预提费用】</w:t>
      </w:r>
      <w:r>
        <w:rPr>
          <w:rFonts w:eastAsia="Arial"/>
          <w:color w:val="333333"/>
        </w:rPr>
        <w:t xml:space="preserve">: Costs incurred in a period that are both </w:t>
      </w:r>
      <w:r>
        <w:rPr>
          <w:rFonts w:eastAsia="Arial"/>
          <w:b/>
          <w:bCs/>
          <w:color w:val="2980B9"/>
        </w:rPr>
        <w:t>unpaid</w:t>
      </w:r>
      <w:r>
        <w:rPr>
          <w:rFonts w:eastAsia="Arial"/>
          <w:color w:val="333333"/>
        </w:rPr>
        <w:t xml:space="preserve"> and </w:t>
      </w:r>
      <w:r>
        <w:rPr>
          <w:rFonts w:eastAsia="Arial"/>
          <w:b/>
          <w:bCs/>
          <w:color w:val="2980B9"/>
        </w:rPr>
        <w:t>unrecorded</w:t>
      </w:r>
      <w:r>
        <w:rPr>
          <w:rFonts w:eastAsia="Arial"/>
          <w:color w:val="333333"/>
        </w:rPr>
        <w:t>.</w:t>
      </w:r>
    </w:p>
    <w:p w14:paraId="4DBE6157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Expense incurred FIRST → cash paid LATER in next period</w:t>
      </w:r>
      <w:r>
        <w:rPr>
          <w:rFonts w:eastAsia="Arial"/>
          <w:i/>
          <w:iCs/>
          <w:color w:val="7B3F00"/>
          <w:sz w:val="20"/>
          <w:szCs w:val="20"/>
        </w:rPr>
        <w:t xml:space="preserve"> 【费用先发生，现金后付 → 期末需要补记该费用和对应的负债】</w:t>
      </w:r>
    </w:p>
    <w:p w14:paraId="1BA92F0F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Examples: Accrued Salaries (应付工资), Accrued Interest (应付利息), Accrued Rent (应付租金), Accrued Taxes (应付税款)</w:t>
      </w:r>
    </w:p>
    <w:p w14:paraId="447F0DDE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72E65B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3D90F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Example: Accrued Salaries Expense  应付工资费用</w:t>
            </w:r>
          </w:p>
          <w:p w14:paraId="1AEB055E" w14:textId="77777777" w:rsidR="00B55442" w:rsidRDefault="00000000">
            <w:pPr>
              <w:spacing w:after="60"/>
            </w:pPr>
            <w:proofErr w:type="spellStart"/>
            <w:r>
              <w:rPr>
                <w:rFonts w:eastAsia="Arial"/>
              </w:rPr>
              <w:t>FastForward's</w:t>
            </w:r>
            <w:proofErr w:type="spellEnd"/>
            <w:r>
              <w:rPr>
                <w:rFonts w:eastAsia="Arial"/>
              </w:rPr>
              <w:t xml:space="preserve"> employee earns $70/day, paid every two weeks on Friday. Dec. 31 falls on a Wednesday. Last payday was Dec. 26.</w:t>
            </w:r>
          </w:p>
          <w:p w14:paraId="4539B6B9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1: Salaries Payable balance = $0 (no entry has been made yet)  当前应付工资余额为0</w:t>
            </w:r>
          </w:p>
          <w:p w14:paraId="5223AD4D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2: 3 days worked after last payday (Mon-Wed): $70 × 3 = $210 owed but unpaid  已工作3天，欠薪$210未付</w:t>
            </w:r>
          </w:p>
          <w:p w14:paraId="3DBC317F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Step 3: Adjusting entry on Dec. 31:</w:t>
            </w:r>
          </w:p>
          <w:p w14:paraId="77C3BCC2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Salaries Expense  210    借：工资费用  210</w:t>
            </w:r>
          </w:p>
          <w:p w14:paraId="2B2D66B3" w14:textId="77777777" w:rsidR="00B55442" w:rsidRDefault="00000000">
            <w:pPr>
              <w:spacing w:after="80"/>
            </w:pPr>
            <w:r>
              <w:rPr>
                <w:rFonts w:eastAsia="Arial"/>
                <w:color w:val="2980B9"/>
              </w:rPr>
              <w:t xml:space="preserve">    Cr. Salaries Payable  210    贷：应付工资  210</w:t>
            </w:r>
          </w:p>
          <w:p w14:paraId="07C99D0C" w14:textId="77777777" w:rsidR="00B55442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Then on Jan. 9 (next payday), full 2-week payroll of $700 is paid:  下个发薪日1月9日:</w:t>
            </w:r>
          </w:p>
          <w:p w14:paraId="5C9A9BCA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Salaries Payable  210  (clear Dec. liability 清偿12月欠薪)</w:t>
            </w:r>
          </w:p>
          <w:p w14:paraId="32578AB2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Salaries Expense  490  (7 days in Jan. 1月7天薪资)</w:t>
            </w:r>
          </w:p>
          <w:p w14:paraId="6370A13C" w14:textId="77777777" w:rsidR="00B55442" w:rsidRDefault="00000000">
            <w:r>
              <w:rPr>
                <w:rFonts w:eastAsia="Arial"/>
                <w:color w:val="2980B9"/>
              </w:rPr>
              <w:t xml:space="preserve">    Cr. Cash  700</w:t>
            </w:r>
          </w:p>
        </w:tc>
      </w:tr>
    </w:tbl>
    <w:p w14:paraId="0A40F7C5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t>📝 关键：期末的预提费用（应计费用）需要在下一个会计期间用现金支付时分拆记录 — 一部分偿还应付负</w:t>
      </w:r>
      <w:r>
        <w:rPr>
          <w:rFonts w:eastAsia="Arial"/>
          <w:i/>
          <w:iCs/>
          <w:color w:val="7B3F00"/>
          <w:sz w:val="20"/>
          <w:szCs w:val="20"/>
        </w:rPr>
        <w:lastRenderedPageBreak/>
        <w:t>债，一部分记新期间的费用。</w:t>
      </w:r>
    </w:p>
    <w:p w14:paraId="796DEA73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7EB79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C82C3A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Accrued Interest Expense Formula  应付利息计算公式:</w:t>
            </w:r>
          </w:p>
          <w:p w14:paraId="02555682" w14:textId="77777777" w:rsidR="00B55442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2980B9"/>
                <w:sz w:val="24"/>
                <w:szCs w:val="24"/>
              </w:rPr>
              <w:t>Interest = Principal × Annual Rate × (Days / 360)</w:t>
            </w:r>
          </w:p>
          <w:p w14:paraId="1EE47DDD" w14:textId="77777777" w:rsidR="00B55442" w:rsidRDefault="0000000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7B3F00"/>
              </w:rPr>
              <w:t>利息 = 本金 × 年利率 × 天数/360</w:t>
            </w:r>
          </w:p>
          <w:p w14:paraId="3EBD4973" w14:textId="77777777" w:rsidR="00B55442" w:rsidRDefault="00000000">
            <w:r>
              <w:rPr>
                <w:rFonts w:eastAsia="Arial"/>
              </w:rPr>
              <w:t>E.g. $6,000 loan at 5% p.a. for 30 days → Interest = $6,000 × 5% × 30/360 = $25</w:t>
            </w:r>
          </w:p>
        </w:tc>
      </w:tr>
    </w:tbl>
    <w:p w14:paraId="64A231D8" w14:textId="77777777" w:rsidR="00B55442" w:rsidRDefault="00B55442">
      <w:pPr>
        <w:spacing w:before="80" w:after="80"/>
      </w:pPr>
    </w:p>
    <w:p w14:paraId="3D5F1D96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2D  Accrued Revenues (P4)  应计收入</w:t>
      </w:r>
    </w:p>
    <w:p w14:paraId="04FECF79" w14:textId="77777777" w:rsidR="00B55442" w:rsidRDefault="00000000">
      <w:pPr>
        <w:spacing w:before="60" w:after="60"/>
      </w:pPr>
      <w:r>
        <w:rPr>
          <w:rFonts w:eastAsia="Arial"/>
          <w:b/>
          <w:bCs/>
          <w:color w:val="2980B9"/>
        </w:rPr>
        <w:t>Accrued Revenues</w:t>
      </w:r>
      <w:r>
        <w:rPr>
          <w:rFonts w:eastAsia="Arial"/>
          <w:i/>
          <w:iCs/>
          <w:color w:val="7B3F00"/>
          <w:sz w:val="20"/>
          <w:szCs w:val="20"/>
        </w:rPr>
        <w:t xml:space="preserve"> 【应计收入】</w:t>
      </w:r>
      <w:r>
        <w:rPr>
          <w:rFonts w:eastAsia="Arial"/>
          <w:color w:val="333333"/>
        </w:rPr>
        <w:t xml:space="preserve">: Revenues </w:t>
      </w:r>
      <w:r>
        <w:rPr>
          <w:rFonts w:eastAsia="Arial"/>
          <w:b/>
          <w:bCs/>
          <w:color w:val="2980B9"/>
        </w:rPr>
        <w:t>earned</w:t>
      </w:r>
      <w:r>
        <w:rPr>
          <w:rFonts w:eastAsia="Arial"/>
          <w:color w:val="333333"/>
        </w:rPr>
        <w:t xml:space="preserve"> in a period that are both </w:t>
      </w:r>
      <w:r>
        <w:rPr>
          <w:rFonts w:eastAsia="Arial"/>
          <w:b/>
          <w:bCs/>
          <w:color w:val="2980B9"/>
        </w:rPr>
        <w:t>unrecorded</w:t>
      </w:r>
      <w:r>
        <w:rPr>
          <w:rFonts w:eastAsia="Arial"/>
          <w:color w:val="333333"/>
        </w:rPr>
        <w:t xml:space="preserve"> and </w:t>
      </w:r>
      <w:r>
        <w:rPr>
          <w:rFonts w:eastAsia="Arial"/>
          <w:b/>
          <w:bCs/>
          <w:color w:val="2980B9"/>
        </w:rPr>
        <w:t>not yet received in cash</w:t>
      </w:r>
      <w:r>
        <w:rPr>
          <w:rFonts w:eastAsia="Arial"/>
          <w:color w:val="333333"/>
        </w:rPr>
        <w:t>.</w:t>
      </w:r>
    </w:p>
    <w:p w14:paraId="3E6A0F7A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Service performed FIRST → cash received LATER in next period</w:t>
      </w:r>
      <w:r>
        <w:rPr>
          <w:rFonts w:eastAsia="Arial"/>
          <w:i/>
          <w:iCs/>
          <w:color w:val="7B3F00"/>
          <w:sz w:val="20"/>
          <w:szCs w:val="20"/>
        </w:rPr>
        <w:t xml:space="preserve"> 【服务先提供，现金后收 → 期末需要补记应收账款和对应的收入】</w:t>
      </w:r>
    </w:p>
    <w:p w14:paraId="05E08FD8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Examples: Accrued Services Revenue (应记服务费收入), Accrued Interest Income (应收利息)</w:t>
      </w:r>
    </w:p>
    <w:p w14:paraId="12FB00C0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4AA8B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5890D4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Example: Accrued Consulting Revenue  应计咨询收入</w:t>
            </w:r>
          </w:p>
          <w:p w14:paraId="5AB8EF01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On Dec. 12, a client agreed to pay $2,700 on Jan. 10 for 30 days of consulting service.</w:t>
            </w:r>
          </w:p>
          <w:p w14:paraId="03B5D8FA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1: Accounts Receivable = $0, Consulting Revenue not yet recorded for this contract</w:t>
            </w:r>
          </w:p>
          <w:p w14:paraId="7251999A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Step 2: By Dec. 31, 20 days of service delivered: $2,700 × 20/30 = $1,800 earned but not recorded  20天已完成</w:t>
            </w:r>
          </w:p>
          <w:p w14:paraId="3F7E9E49" w14:textId="77777777" w:rsidR="00B55442" w:rsidRDefault="00000000">
            <w:pPr>
              <w:spacing w:after="40"/>
            </w:pPr>
            <w:r>
              <w:rPr>
                <w:rFonts w:eastAsia="Arial"/>
              </w:rPr>
              <w:t>Step 3: Adjusting entry on Dec. 31:</w:t>
            </w:r>
          </w:p>
          <w:p w14:paraId="778B1B3A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Accounts Receivable  1,800    借：应收账款  1,800</w:t>
            </w:r>
          </w:p>
          <w:p w14:paraId="2EA06F91" w14:textId="77777777" w:rsidR="00B55442" w:rsidRDefault="00000000">
            <w:pPr>
              <w:spacing w:after="80"/>
            </w:pPr>
            <w:r>
              <w:rPr>
                <w:rFonts w:eastAsia="Arial"/>
                <w:color w:val="2980B9"/>
              </w:rPr>
              <w:t xml:space="preserve">    Cr. Consulting Revenue  1,800    贷：咨询收入  1,800</w:t>
            </w:r>
          </w:p>
          <w:p w14:paraId="5BE4CBF1" w14:textId="77777777" w:rsidR="00B55442" w:rsidRDefault="00000000">
            <w:pPr>
              <w:spacing w:after="40"/>
            </w:pPr>
            <w:r>
              <w:rPr>
                <w:rFonts w:eastAsia="Arial"/>
                <w:b/>
                <w:bCs/>
              </w:rPr>
              <w:t>On Jan. 10, when $2,700 cash is received:  1月10日收款:</w:t>
            </w:r>
          </w:p>
          <w:p w14:paraId="7370B437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Dr. Cash  2,700</w:t>
            </w:r>
          </w:p>
          <w:p w14:paraId="45BE8FC0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</w:rPr>
              <w:t xml:space="preserve">    Cr. Accounts Receivable  1,800  (clear Dec. receivable 冲销12月应收)</w:t>
            </w:r>
          </w:p>
          <w:p w14:paraId="3A9D96A3" w14:textId="77777777" w:rsidR="00B55442" w:rsidRDefault="00000000">
            <w:r>
              <w:rPr>
                <w:rFonts w:eastAsia="Arial"/>
                <w:color w:val="2980B9"/>
              </w:rPr>
              <w:t xml:space="preserve">    Cr. Consulting Revenue  900  (10 days in Jan. 1月10天收入)</w:t>
            </w:r>
          </w:p>
        </w:tc>
      </w:tr>
    </w:tbl>
    <w:p w14:paraId="45497687" w14:textId="77777777" w:rsidR="00B55442" w:rsidRDefault="00B55442">
      <w:pPr>
        <w:spacing w:before="80" w:after="80"/>
      </w:pPr>
    </w:p>
    <w:p w14:paraId="2E54FB80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0D412AE8" w14:textId="77777777" w:rsidR="00B55442" w:rsidRDefault="00000000">
      <w:pPr>
        <w:pBdr>
          <w:bottom w:val="single" w:sz="8" w:space="4" w:color="1A6E8A"/>
        </w:pBdr>
        <w:spacing w:before="400" w:after="160"/>
      </w:pPr>
      <w:r>
        <w:rPr>
          <w:rFonts w:eastAsia="Arial"/>
          <w:b/>
          <w:bCs/>
          <w:color w:val="0D4F6B"/>
          <w:sz w:val="32"/>
          <w:szCs w:val="32"/>
        </w:rPr>
        <w:t>Part 3  |  Reporting (P5)  试算平衡表与财务报表</w:t>
      </w:r>
    </w:p>
    <w:p w14:paraId="1817ABC0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>3.1  Adjusted Trial Balance  调整后试算平衡表</w:t>
      </w:r>
    </w:p>
    <w:p w14:paraId="5F249155" w14:textId="77777777" w:rsidR="00B55442" w:rsidRDefault="00000000">
      <w:pPr>
        <w:spacing w:before="60" w:after="60"/>
      </w:pPr>
      <w:r>
        <w:rPr>
          <w:rFonts w:eastAsia="Arial"/>
          <w:color w:val="333333"/>
        </w:rPr>
        <w:t xml:space="preserve">After all adjusting entries are recorded and posted, an </w:t>
      </w:r>
      <w:r>
        <w:rPr>
          <w:rFonts w:eastAsia="Arial"/>
          <w:b/>
          <w:bCs/>
          <w:color w:val="2980B9"/>
        </w:rPr>
        <w:t>Adjusted Trial Balance</w:t>
      </w:r>
      <w:r>
        <w:rPr>
          <w:rFonts w:eastAsia="Arial"/>
          <w:i/>
          <w:iCs/>
          <w:color w:val="7B3F00"/>
          <w:sz w:val="20"/>
          <w:szCs w:val="20"/>
        </w:rPr>
        <w:t xml:space="preserve"> 【调整后的试算平衡表】</w:t>
      </w:r>
      <w:r>
        <w:rPr>
          <w:rFonts w:eastAsia="Arial"/>
          <w:color w:val="333333"/>
        </w:rPr>
        <w:t xml:space="preserve"> lists all accounts and their updated balances.</w:t>
      </w:r>
    </w:p>
    <w:p w14:paraId="18E846A5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Unadjusted Trial Balance (调整前) → + Adjusting Entries (账项调整) → Adjusted Trial Balance (调整后)</w:t>
      </w:r>
      <w:r>
        <w:rPr>
          <w:rFonts w:eastAsia="Arial"/>
          <w:i/>
          <w:iCs/>
          <w:color w:val="7B3F00"/>
          <w:sz w:val="20"/>
          <w:szCs w:val="20"/>
        </w:rPr>
        <w:t xml:space="preserve"> 【从调整前到调整后：加入所有调整分录后的最终余额列表】</w:t>
      </w:r>
    </w:p>
    <w:p w14:paraId="21EAD679" w14:textId="77777777" w:rsidR="00B55442" w:rsidRDefault="00000000">
      <w:pPr>
        <w:spacing w:before="40" w:after="40"/>
        <w:ind w:left="360"/>
      </w:pPr>
      <w:r>
        <w:rPr>
          <w:rFonts w:eastAsia="Arial"/>
          <w:color w:val="333333"/>
        </w:rPr>
        <w:t>• Total debits must still equal total credits after all adjustments (借方 = 贷方 恒等关系仍然成立)</w:t>
      </w:r>
    </w:p>
    <w:p w14:paraId="4932B214" w14:textId="77777777" w:rsidR="00B55442" w:rsidRDefault="00B55442">
      <w:pPr>
        <w:spacing w:before="80" w:after="80"/>
      </w:pPr>
    </w:p>
    <w:p w14:paraId="38E6861A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lastRenderedPageBreak/>
        <w:t>3.2  Four Steps to Financial Statements  从调整后试算平衡表到财务报表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7216B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B36F4E" w14:textId="77777777" w:rsidR="00B55442" w:rsidRDefault="00000000">
            <w:pPr>
              <w:spacing w:after="60"/>
            </w:pPr>
            <w:r>
              <w:rPr>
                <w:rFonts w:eastAsia="Arial"/>
                <w:b/>
                <w:bCs/>
                <w:color w:val="0D4F6B"/>
              </w:rPr>
              <w:t>Step 1 → Income Statement  利润表</w:t>
            </w:r>
          </w:p>
          <w:p w14:paraId="44C1F7B3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Use all Revenue (收入) and Expense (费用) accounts from the adjusted trial balance.</w:t>
            </w:r>
          </w:p>
          <w:p w14:paraId="60486B50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2980B9"/>
              </w:rPr>
              <w:t>Net Income = Total Revenues − Total Expenses  净利润 = 总收入 − 总费用</w:t>
            </w:r>
          </w:p>
          <w:p w14:paraId="5549BB5F" w14:textId="77777777" w:rsidR="00B55442" w:rsidRDefault="00000000">
            <w:pPr>
              <w:spacing w:after="60"/>
            </w:pPr>
            <w:r>
              <w:rPr>
                <w:rFonts w:eastAsia="Arial"/>
                <w:b/>
                <w:bCs/>
                <w:color w:val="0D4F6B"/>
              </w:rPr>
              <w:t>Step 2 → Statement of Owner's Equity  所有者权益表</w:t>
            </w:r>
          </w:p>
          <w:p w14:paraId="08A60727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Use Capital (资本) and Withdrawals (提取) accounts, plus Net Income from Step 1.</w:t>
            </w:r>
          </w:p>
          <w:p w14:paraId="646D1C43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2980B9"/>
              </w:rPr>
              <w:t>Ending Capital = Beginning Capital + Net Income − Withdrawals  期末资本 = 期初资本 + 净利润 − 提取额</w:t>
            </w:r>
          </w:p>
          <w:p w14:paraId="48E21FEA" w14:textId="77777777" w:rsidR="00B55442" w:rsidRDefault="00000000">
            <w:pPr>
              <w:spacing w:after="60"/>
            </w:pPr>
            <w:r>
              <w:rPr>
                <w:rFonts w:eastAsia="Arial"/>
                <w:b/>
                <w:bCs/>
                <w:color w:val="0D4F6B"/>
              </w:rPr>
              <w:t>Step 3 → Balance Sheet  资产负债表</w:t>
            </w:r>
          </w:p>
          <w:p w14:paraId="25EF2B3A" w14:textId="77777777" w:rsidR="00B55442" w:rsidRDefault="00000000">
            <w:pPr>
              <w:spacing w:after="60"/>
            </w:pPr>
            <w:r>
              <w:rPr>
                <w:rFonts w:eastAsia="Arial"/>
              </w:rPr>
              <w:t>Use all Asset (资产) and Liability (负债) accounts, plus updated Capital from Step 2.</w:t>
            </w:r>
          </w:p>
          <w:p w14:paraId="635A1407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2980B9"/>
              </w:rPr>
              <w:t>Assets = Liabilities + Owner's Equity  资产 = 负债 + 所有者权益 (会计恒等式)</w:t>
            </w:r>
          </w:p>
          <w:p w14:paraId="11BF4715" w14:textId="77777777" w:rsidR="00B55442" w:rsidRDefault="00000000">
            <w:r>
              <w:rPr>
                <w:rFonts w:eastAsia="Arial"/>
                <w:b/>
                <w:bCs/>
                <w:color w:val="888888"/>
              </w:rPr>
              <w:t>Step 4 → Statement of Cash Flows  现金流量表 (covered later in the book)</w:t>
            </w:r>
          </w:p>
        </w:tc>
      </w:tr>
    </w:tbl>
    <w:p w14:paraId="6BAD99F1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t>📝 制作顺序不能颠倒！必须先做利润表（Step 1）才能得到净利润，然后才能做所有者权益表，最后才能做资产负债表。</w:t>
      </w:r>
    </w:p>
    <w:p w14:paraId="7DF79D2C" w14:textId="77777777" w:rsidR="00B55442" w:rsidRDefault="00B55442">
      <w:pPr>
        <w:spacing w:before="80" w:after="80"/>
      </w:pPr>
    </w:p>
    <w:p w14:paraId="1F558D1C" w14:textId="77777777" w:rsidR="00B55442" w:rsidRDefault="00000000">
      <w:pPr>
        <w:spacing w:before="280" w:after="120"/>
      </w:pPr>
      <w:r>
        <w:rPr>
          <w:rFonts w:eastAsia="Arial"/>
          <w:b/>
          <w:bCs/>
          <w:color w:val="1A6E8A"/>
          <w:sz w:val="26"/>
          <w:szCs w:val="26"/>
        </w:rPr>
        <w:t xml:space="preserve">3.3  </w:t>
      </w:r>
      <w:proofErr w:type="spellStart"/>
      <w:r>
        <w:rPr>
          <w:rFonts w:eastAsia="Arial"/>
          <w:b/>
          <w:bCs/>
          <w:color w:val="1A6E8A"/>
          <w:sz w:val="26"/>
          <w:szCs w:val="26"/>
        </w:rPr>
        <w:t>FastForward</w:t>
      </w:r>
      <w:proofErr w:type="spellEnd"/>
      <w:r>
        <w:rPr>
          <w:rFonts w:eastAsia="Arial"/>
          <w:b/>
          <w:bCs/>
          <w:color w:val="1A6E8A"/>
          <w:sz w:val="26"/>
          <w:szCs w:val="26"/>
        </w:rPr>
        <w:t xml:space="preserve"> Example — Adjusted Trial Balance (Dec. 31, 2021)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500"/>
        <w:gridCol w:w="1500"/>
        <w:gridCol w:w="1860"/>
      </w:tblGrid>
      <w:tr w:rsidR="00B55442" w14:paraId="3C343A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22D8" w14:textId="77777777" w:rsidR="00B5544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Account 科目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C90BB" w14:textId="77777777" w:rsidR="00B55442" w:rsidRDefault="00000000">
            <w:pPr>
              <w:jc w:val="right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Unadj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. Dr 调前借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95516" w14:textId="77777777" w:rsidR="00B55442" w:rsidRDefault="00000000">
            <w:pPr>
              <w:jc w:val="right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Unadj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. Cr 调前贷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21032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Adj. Balance 调后余额</w:t>
            </w:r>
          </w:p>
        </w:tc>
      </w:tr>
      <w:tr w:rsidR="00B55442" w14:paraId="23FE6DB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3DF85" w14:textId="77777777" w:rsidR="00B55442" w:rsidRDefault="00000000">
            <w:r>
              <w:rPr>
                <w:rFonts w:eastAsia="Arial"/>
                <w:sz w:val="20"/>
                <w:szCs w:val="20"/>
              </w:rPr>
              <w:t>Cash 现金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2CEFB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4,275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B289B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1AFB4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4,275 Dr</w:t>
            </w:r>
          </w:p>
        </w:tc>
      </w:tr>
      <w:tr w:rsidR="00B55442" w14:paraId="30467A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2A2C" w14:textId="77777777" w:rsidR="00B55442" w:rsidRDefault="00000000">
            <w:r>
              <w:rPr>
                <w:rFonts w:eastAsia="Arial"/>
                <w:sz w:val="20"/>
                <w:szCs w:val="20"/>
              </w:rPr>
              <w:t>Accounts Receivable 应收账款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2BD43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3A71B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E82A2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1,800 Dr</w:t>
            </w:r>
          </w:p>
        </w:tc>
      </w:tr>
      <w:tr w:rsidR="00B55442" w14:paraId="162BAB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53A9" w14:textId="77777777" w:rsidR="00B55442" w:rsidRDefault="00000000">
            <w:r>
              <w:rPr>
                <w:rFonts w:eastAsia="Arial"/>
                <w:sz w:val="20"/>
                <w:szCs w:val="20"/>
              </w:rPr>
              <w:t>Supplies 物料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B28ED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9,720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DDE38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2E72D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8,670 Dr</w:t>
            </w:r>
          </w:p>
        </w:tc>
      </w:tr>
      <w:tr w:rsidR="00B55442" w14:paraId="21EA87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1F468" w14:textId="77777777" w:rsidR="00B55442" w:rsidRDefault="00000000">
            <w:r>
              <w:rPr>
                <w:rFonts w:eastAsia="Arial"/>
                <w:sz w:val="20"/>
                <w:szCs w:val="20"/>
              </w:rPr>
              <w:t>Prepaid Insurance 预付保险费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9F0A1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2,400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128D5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82CC6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2,300 Dr</w:t>
            </w:r>
          </w:p>
        </w:tc>
      </w:tr>
      <w:tr w:rsidR="00B55442" w14:paraId="7F9F0F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A6B30" w14:textId="77777777" w:rsidR="00B55442" w:rsidRDefault="00000000">
            <w:r>
              <w:rPr>
                <w:rFonts w:eastAsia="Arial"/>
                <w:sz w:val="20"/>
                <w:szCs w:val="20"/>
              </w:rPr>
              <w:t>Equipment 设备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FED5E5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26,000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09AA4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9675D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26,000 Dr</w:t>
            </w:r>
          </w:p>
        </w:tc>
      </w:tr>
      <w:tr w:rsidR="00B55442" w14:paraId="7A4F2A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F4F4D" w14:textId="77777777" w:rsidR="00B55442" w:rsidRDefault="00000000">
            <w:proofErr w:type="spellStart"/>
            <w:r>
              <w:rPr>
                <w:rFonts w:eastAsia="Arial"/>
                <w:sz w:val="20"/>
                <w:szCs w:val="20"/>
              </w:rPr>
              <w:t>Accum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eastAsia="Arial"/>
                <w:sz w:val="20"/>
                <w:szCs w:val="20"/>
              </w:rPr>
              <w:t>Depr</w:t>
            </w:r>
            <w:proofErr w:type="spellEnd"/>
            <w:r>
              <w:rPr>
                <w:rFonts w:eastAsia="Arial"/>
                <w:sz w:val="20"/>
                <w:szCs w:val="20"/>
              </w:rPr>
              <w:t>.—Equip. 累计折旧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E641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B4F0A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3FD09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300 Cr</w:t>
            </w:r>
          </w:p>
        </w:tc>
      </w:tr>
      <w:tr w:rsidR="00B55442" w14:paraId="5F1140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7767" w14:textId="77777777" w:rsidR="00B55442" w:rsidRDefault="00000000">
            <w:r>
              <w:rPr>
                <w:rFonts w:eastAsia="Arial"/>
                <w:sz w:val="20"/>
                <w:szCs w:val="20"/>
              </w:rPr>
              <w:t>Accounts Payable 应付账款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27845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CBE56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6,200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EF030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6,200 Cr</w:t>
            </w:r>
          </w:p>
        </w:tc>
      </w:tr>
      <w:tr w:rsidR="00B55442" w14:paraId="251045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51B6A" w14:textId="77777777" w:rsidR="00B55442" w:rsidRDefault="00000000">
            <w:r>
              <w:rPr>
                <w:rFonts w:eastAsia="Arial"/>
                <w:sz w:val="20"/>
                <w:szCs w:val="20"/>
              </w:rPr>
              <w:t>Salaries Payable 应付工资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976F7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5CA2E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A287E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210 Cr</w:t>
            </w:r>
          </w:p>
        </w:tc>
      </w:tr>
      <w:tr w:rsidR="00B55442" w14:paraId="612B61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B0CFD" w14:textId="77777777" w:rsidR="00B55442" w:rsidRDefault="00000000">
            <w:r>
              <w:rPr>
                <w:rFonts w:eastAsia="Arial"/>
                <w:sz w:val="20"/>
                <w:szCs w:val="20"/>
              </w:rPr>
              <w:t>Unearned Consulting Revenue 预收咨询收入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E3BDA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AC9ED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3,000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1579F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2,750 Cr</w:t>
            </w:r>
          </w:p>
        </w:tc>
      </w:tr>
      <w:tr w:rsidR="00B55442" w14:paraId="7DEC0C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31EE" w14:textId="77777777" w:rsidR="00B55442" w:rsidRDefault="00000000">
            <w:r>
              <w:rPr>
                <w:rFonts w:eastAsia="Arial"/>
                <w:sz w:val="20"/>
                <w:szCs w:val="20"/>
              </w:rPr>
              <w:t>C. Taylor, Capital 资本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369F4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47E18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30,000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6515C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30,000 Cr</w:t>
            </w:r>
          </w:p>
        </w:tc>
      </w:tr>
      <w:tr w:rsidR="00B55442" w14:paraId="5B0231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471F5" w14:textId="77777777" w:rsidR="00B55442" w:rsidRDefault="00000000">
            <w:r>
              <w:rPr>
                <w:rFonts w:eastAsia="Arial"/>
                <w:sz w:val="20"/>
                <w:szCs w:val="20"/>
              </w:rPr>
              <w:t>C. Taylor, Withdrawals 提取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4C183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200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07B95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1D76D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200 Dr</w:t>
            </w:r>
          </w:p>
        </w:tc>
      </w:tr>
      <w:tr w:rsidR="00B55442" w14:paraId="177391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B87AE" w14:textId="77777777" w:rsidR="00B55442" w:rsidRDefault="00000000">
            <w:r>
              <w:rPr>
                <w:rFonts w:eastAsia="Arial"/>
                <w:sz w:val="20"/>
                <w:szCs w:val="20"/>
              </w:rPr>
              <w:t>Consulting Revenue 咨询收入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11D70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33BDD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5,800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C4F86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7,850 Cr</w:t>
            </w:r>
          </w:p>
        </w:tc>
      </w:tr>
      <w:tr w:rsidR="00B55442" w14:paraId="538AA9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FD971" w14:textId="77777777" w:rsidR="00B55442" w:rsidRDefault="00000000">
            <w:r>
              <w:rPr>
                <w:rFonts w:eastAsia="Arial"/>
                <w:sz w:val="20"/>
                <w:szCs w:val="20"/>
              </w:rPr>
              <w:t>Rental Revenue 租金收入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58F5A" w14:textId="77777777" w:rsidR="00B55442" w:rsidRDefault="00B55442">
            <w:pPr>
              <w:jc w:val="right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95E97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300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E9A1B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300 Cr</w:t>
            </w:r>
          </w:p>
        </w:tc>
      </w:tr>
      <w:tr w:rsidR="00B55442" w14:paraId="0739630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DBC42" w14:textId="77777777" w:rsidR="00B55442" w:rsidRDefault="00000000">
            <w:r>
              <w:rPr>
                <w:rFonts w:eastAsia="Arial"/>
                <w:sz w:val="20"/>
                <w:szCs w:val="20"/>
              </w:rPr>
              <w:t>Depreciation Expense 折旧费用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BDD3D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3158D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E7208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300 Dr</w:t>
            </w:r>
          </w:p>
        </w:tc>
      </w:tr>
      <w:tr w:rsidR="00B55442" w14:paraId="14894B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95112" w14:textId="77777777" w:rsidR="00B55442" w:rsidRDefault="00000000">
            <w:r>
              <w:rPr>
                <w:rFonts w:eastAsia="Arial"/>
                <w:sz w:val="20"/>
                <w:szCs w:val="20"/>
              </w:rPr>
              <w:t>Salaries Expense 工资费用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80297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1,400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86001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7D7A8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1,610 Dr</w:t>
            </w:r>
          </w:p>
        </w:tc>
      </w:tr>
      <w:tr w:rsidR="00B55442" w14:paraId="1EA89B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AD22A" w14:textId="77777777" w:rsidR="00B55442" w:rsidRDefault="00000000">
            <w:r>
              <w:rPr>
                <w:rFonts w:eastAsia="Arial"/>
                <w:sz w:val="20"/>
                <w:szCs w:val="20"/>
              </w:rPr>
              <w:t>Insurance Expense 保险费用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D8581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75D15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E9CF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100 Dr</w:t>
            </w:r>
          </w:p>
        </w:tc>
      </w:tr>
      <w:tr w:rsidR="00B55442" w14:paraId="2DFCF81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A9C83" w14:textId="77777777" w:rsidR="00B55442" w:rsidRDefault="00000000">
            <w:r>
              <w:rPr>
                <w:rFonts w:eastAsia="Arial"/>
                <w:sz w:val="20"/>
                <w:szCs w:val="20"/>
              </w:rPr>
              <w:t>Rent Expense 租金费用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3300C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1,000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709C2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E49AB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1,000 Dr</w:t>
            </w:r>
          </w:p>
        </w:tc>
      </w:tr>
      <w:tr w:rsidR="00B55442" w14:paraId="78449B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580F0" w14:textId="77777777" w:rsidR="00B55442" w:rsidRDefault="00000000">
            <w:r>
              <w:rPr>
                <w:rFonts w:eastAsia="Arial"/>
                <w:sz w:val="20"/>
                <w:szCs w:val="20"/>
              </w:rPr>
              <w:lastRenderedPageBreak/>
              <w:t>Supplies Expense 物料费用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04C15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393C0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80995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1,050 Dr</w:t>
            </w:r>
          </w:p>
        </w:tc>
      </w:tr>
      <w:tr w:rsidR="00B55442" w14:paraId="769A1D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8C00E" w14:textId="77777777" w:rsidR="00B55442" w:rsidRDefault="00000000">
            <w:r>
              <w:rPr>
                <w:rFonts w:eastAsia="Arial"/>
                <w:sz w:val="20"/>
                <w:szCs w:val="20"/>
              </w:rPr>
              <w:t>Utilities Expense 水电费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CDCBD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305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CF7AD" w14:textId="77777777" w:rsidR="00B55442" w:rsidRDefault="00B55442">
            <w:pPr>
              <w:jc w:val="right"/>
            </w:pP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6B0D1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305 Dr</w:t>
            </w:r>
          </w:p>
        </w:tc>
      </w:tr>
    </w:tbl>
    <w:p w14:paraId="11617D4B" w14:textId="77777777" w:rsidR="00B55442" w:rsidRDefault="00B55442">
      <w:pPr>
        <w:spacing w:before="80" w:after="80"/>
      </w:pPr>
    </w:p>
    <w:p w14:paraId="64105393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61632A7B" w14:textId="77777777" w:rsidR="00B55442" w:rsidRDefault="00000000">
      <w:pPr>
        <w:pBdr>
          <w:bottom w:val="single" w:sz="8" w:space="4" w:color="1A6E8A"/>
        </w:pBdr>
        <w:spacing w:before="400" w:after="160"/>
      </w:pPr>
      <w:r>
        <w:rPr>
          <w:rFonts w:eastAsia="Arial"/>
          <w:b/>
          <w:bCs/>
          <w:color w:val="0D4F6B"/>
          <w:sz w:val="32"/>
          <w:szCs w:val="32"/>
        </w:rPr>
        <w:t>Part 4  |  Profit Margin Ratio  利润率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442" w14:paraId="56C98E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61A918" w14:textId="77777777" w:rsidR="00B55442" w:rsidRDefault="00000000">
            <w:pPr>
              <w:spacing w:after="100"/>
            </w:pPr>
            <w:r>
              <w:rPr>
                <w:rFonts w:eastAsia="Arial"/>
                <w:b/>
                <w:bCs/>
                <w:color w:val="0D4F6B"/>
                <w:sz w:val="26"/>
                <w:szCs w:val="26"/>
              </w:rPr>
              <w:t>Profit Margin  利润率</w:t>
            </w:r>
          </w:p>
          <w:p w14:paraId="21A0D397" w14:textId="77777777" w:rsidR="00B55442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2980B9"/>
                <w:sz w:val="28"/>
                <w:szCs w:val="28"/>
              </w:rPr>
              <w:t>Profit Margin  =  Net Income ÷ Net Sales</w:t>
            </w:r>
          </w:p>
          <w:p w14:paraId="31E2017A" w14:textId="77777777" w:rsidR="00B55442" w:rsidRDefault="00000000">
            <w:pPr>
              <w:spacing w:after="80"/>
              <w:jc w:val="center"/>
            </w:pPr>
            <w:r>
              <w:rPr>
                <w:rFonts w:eastAsia="Arial"/>
                <w:i/>
                <w:iCs/>
                <w:color w:val="7B3F00"/>
              </w:rPr>
              <w:t>净利润率 = 净利润 ÷ 净销售额（衡量每元销售额中有多少转化为利润）</w:t>
            </w:r>
          </w:p>
          <w:p w14:paraId="465F72F2" w14:textId="77777777" w:rsidR="00B55442" w:rsidRDefault="00000000">
            <w:r>
              <w:rPr>
                <w:rFonts w:eastAsia="Arial"/>
              </w:rPr>
              <w:t>A higher profit margin means the company earns more profit per dollar of sales — generally better.  利润率越高，说明企业盈利能力越强。</w:t>
            </w:r>
          </w:p>
        </w:tc>
      </w:tr>
    </w:tbl>
    <w:p w14:paraId="0D723CE4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1900"/>
        <w:gridCol w:w="1700"/>
        <w:gridCol w:w="1760"/>
      </w:tblGrid>
      <w:tr w:rsidR="00B55442" w14:paraId="19AB7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96AE59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Real-World Example  真实案例对比：比亚迪 vs. 上汽集团（2023–2024）</w:t>
            </w:r>
          </w:p>
        </w:tc>
      </w:tr>
      <w:tr w:rsidR="00B55442" w14:paraId="3AE35D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3036" w14:textId="77777777" w:rsidR="00B5544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Company 公司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E6A14" w14:textId="77777777" w:rsidR="00B5544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8284D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Revenue 营收(亿元)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F042A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Net Income 净利润(亿)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F9DBE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Profit Margin 利润率</w:t>
            </w:r>
          </w:p>
        </w:tc>
      </w:tr>
      <w:tr w:rsidR="00B55442" w14:paraId="7C9714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2BB98" w14:textId="77777777" w:rsidR="00B55442" w:rsidRDefault="00000000">
            <w:r>
              <w:rPr>
                <w:rFonts w:eastAsia="Arial"/>
                <w:sz w:val="20"/>
                <w:szCs w:val="20"/>
              </w:rPr>
              <w:t>比亚迪 BYD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3978C" w14:textId="77777777" w:rsidR="00B5544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2023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9D431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6,023.15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E18B7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300.41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7182C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4.99%</w:t>
            </w:r>
          </w:p>
        </w:tc>
      </w:tr>
      <w:tr w:rsidR="00B55442" w14:paraId="687E62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77989" w14:textId="77777777" w:rsidR="00B55442" w:rsidRDefault="00000000">
            <w:r>
              <w:rPr>
                <w:rFonts w:eastAsia="Arial"/>
                <w:sz w:val="20"/>
                <w:szCs w:val="20"/>
              </w:rPr>
              <w:t>比亚迪 BYD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E5927" w14:textId="77777777" w:rsidR="00B5544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2024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F2BF3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7,771.02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5C9A4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402.54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738B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5.18%</w:t>
            </w:r>
          </w:p>
        </w:tc>
      </w:tr>
      <w:tr w:rsidR="00B55442" w14:paraId="6AECB7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9963F" w14:textId="77777777" w:rsidR="00B55442" w:rsidRDefault="00000000">
            <w:r>
              <w:rPr>
                <w:rFonts w:eastAsia="Arial"/>
                <w:sz w:val="20"/>
                <w:szCs w:val="20"/>
              </w:rPr>
              <w:t>上汽集团 SAIC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5C2BB" w14:textId="77777777" w:rsidR="00B5544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2023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C6397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7,261.99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561A9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141.06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5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06703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2D7A2D"/>
                <w:sz w:val="20"/>
                <w:szCs w:val="20"/>
              </w:rPr>
              <w:t>1.94%</w:t>
            </w:r>
          </w:p>
        </w:tc>
      </w:tr>
      <w:tr w:rsidR="00B55442" w14:paraId="64123C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78B0" w14:textId="77777777" w:rsidR="00B55442" w:rsidRDefault="00000000">
            <w:r>
              <w:rPr>
                <w:rFonts w:eastAsia="Arial"/>
                <w:sz w:val="20"/>
                <w:szCs w:val="20"/>
              </w:rPr>
              <w:t>上汽集团 SAIC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0B60E" w14:textId="77777777" w:rsidR="00B55442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2024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500D0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6,140.74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D2194" w14:textId="77777777" w:rsidR="00B55442" w:rsidRDefault="00000000">
            <w:pPr>
              <w:jc w:val="right"/>
            </w:pPr>
            <w:r>
              <w:rPr>
                <w:rFonts w:eastAsia="Arial"/>
                <w:sz w:val="20"/>
                <w:szCs w:val="20"/>
              </w:rPr>
              <w:t>16.66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DE18A" w14:textId="77777777" w:rsidR="00B55442" w:rsidRDefault="00000000">
            <w:pPr>
              <w:jc w:val="right"/>
            </w:pPr>
            <w:r>
              <w:rPr>
                <w:rFonts w:eastAsia="Arial"/>
                <w:b/>
                <w:bCs/>
                <w:color w:val="C0392B"/>
                <w:sz w:val="20"/>
                <w:szCs w:val="20"/>
              </w:rPr>
              <w:t>0.27%</w:t>
            </w:r>
          </w:p>
        </w:tc>
      </w:tr>
    </w:tbl>
    <w:p w14:paraId="2AA804BF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t>📝 上汽集团2024年净利润率仅0.27%，较前年大幅下滑——可结合会计估计变更、折旧政策等因素深入分析。</w:t>
      </w:r>
    </w:p>
    <w:p w14:paraId="0ACACBBD" w14:textId="77777777" w:rsidR="00B55442" w:rsidRDefault="00B55442">
      <w:pPr>
        <w:spacing w:before="80" w:after="80"/>
      </w:pPr>
    </w:p>
    <w:p w14:paraId="20F6B58E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339FBC4A" w14:textId="77777777" w:rsidR="00B55442" w:rsidRDefault="00000000">
      <w:pPr>
        <w:pBdr>
          <w:bottom w:val="single" w:sz="8" w:space="4" w:color="1A6E8A"/>
        </w:pBdr>
        <w:spacing w:before="400" w:after="160"/>
      </w:pPr>
      <w:r>
        <w:rPr>
          <w:rFonts w:eastAsia="Arial"/>
          <w:b/>
          <w:bCs/>
          <w:color w:val="0D4F6B"/>
          <w:sz w:val="32"/>
          <w:szCs w:val="32"/>
        </w:rPr>
        <w:t>Appendix  |  Alternative Accounting for Prepaids  预付款项的替代记账法</w:t>
      </w:r>
    </w:p>
    <w:p w14:paraId="12072319" w14:textId="77777777" w:rsidR="00B55442" w:rsidRDefault="00000000">
      <w:pPr>
        <w:spacing w:before="60" w:after="60"/>
      </w:pPr>
      <w:r>
        <w:rPr>
          <w:rFonts w:eastAsia="Arial"/>
          <w:color w:val="333333"/>
        </w:rPr>
        <w:t>There are two ways to initially record a prepaid expense or a deferred revenue:</w:t>
      </w:r>
      <w:r>
        <w:rPr>
          <w:rFonts w:eastAsia="Arial"/>
          <w:i/>
          <w:iCs/>
          <w:color w:val="7B3F00"/>
          <w:sz w:val="20"/>
          <w:szCs w:val="20"/>
        </w:rPr>
        <w:t xml:space="preserve"> 【预付费用和预收收入各有两种初始记录方式，调整分录因此不同】</w:t>
      </w:r>
    </w:p>
    <w:p w14:paraId="36DA431C" w14:textId="77777777" w:rsidR="00B55442" w:rsidRDefault="00B554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5442" w14:paraId="1D96F2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D5885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0D4F6B"/>
              </w:rPr>
              <w:t>Method A: Record as Asset/Liability (standard)</w:t>
            </w:r>
          </w:p>
          <w:p w14:paraId="2849CDDE" w14:textId="77777777" w:rsidR="00B55442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Dec. 1:  Dr. Prepaid Insurance  2,400</w:t>
            </w:r>
          </w:p>
          <w:p w14:paraId="326B988A" w14:textId="77777777" w:rsidR="00B55442" w:rsidRDefault="00000000">
            <w:pPr>
              <w:spacing w:after="80"/>
            </w:pPr>
            <w:r>
              <w:rPr>
                <w:rFonts w:eastAsia="Arial"/>
                <w:sz w:val="20"/>
                <w:szCs w:val="20"/>
              </w:rPr>
              <w:t xml:space="preserve">         Cr. Cash  2,400</w:t>
            </w:r>
          </w:p>
          <w:p w14:paraId="64C7A645" w14:textId="77777777" w:rsidR="00B55442" w:rsidRDefault="00000000">
            <w:pPr>
              <w:spacing w:after="40"/>
            </w:pPr>
            <w:r>
              <w:rPr>
                <w:rFonts w:eastAsia="Arial"/>
                <w:i/>
                <w:iCs/>
                <w:sz w:val="20"/>
                <w:szCs w:val="20"/>
              </w:rPr>
              <w:t>Adjusting entry (Dec. 31):</w:t>
            </w:r>
          </w:p>
          <w:p w14:paraId="5A42917D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  <w:sz w:val="20"/>
                <w:szCs w:val="20"/>
              </w:rPr>
              <w:t xml:space="preserve">  Dr. Insurance Expense  100</w:t>
            </w:r>
          </w:p>
          <w:p w14:paraId="46D43BE1" w14:textId="77777777" w:rsidR="00B55442" w:rsidRDefault="00000000">
            <w:r>
              <w:rPr>
                <w:rFonts w:eastAsia="Arial"/>
                <w:color w:val="2980B9"/>
                <w:sz w:val="20"/>
                <w:szCs w:val="20"/>
              </w:rPr>
              <w:lastRenderedPageBreak/>
              <w:t xml:space="preserve">  Cr. Prepaid Insurance  100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A0DEA" w14:textId="77777777" w:rsidR="00B55442" w:rsidRDefault="00000000">
            <w:pPr>
              <w:spacing w:after="80"/>
            </w:pPr>
            <w:r>
              <w:rPr>
                <w:rFonts w:eastAsia="Arial"/>
                <w:b/>
                <w:bCs/>
                <w:color w:val="1A6E8A"/>
              </w:rPr>
              <w:lastRenderedPageBreak/>
              <w:t>Method B: Record directly as Expense</w:t>
            </w:r>
          </w:p>
          <w:p w14:paraId="37C4A86B" w14:textId="77777777" w:rsidR="00B55442" w:rsidRDefault="00000000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Dec. 1:  Dr. Insurance Expense  2,400</w:t>
            </w:r>
          </w:p>
          <w:p w14:paraId="0E7DE59E" w14:textId="77777777" w:rsidR="00B55442" w:rsidRDefault="00000000">
            <w:pPr>
              <w:spacing w:after="80"/>
            </w:pPr>
            <w:r>
              <w:rPr>
                <w:rFonts w:eastAsia="Arial"/>
                <w:sz w:val="20"/>
                <w:szCs w:val="20"/>
              </w:rPr>
              <w:t xml:space="preserve">         Cr. Cash  2,400</w:t>
            </w:r>
          </w:p>
          <w:p w14:paraId="0EDEA296" w14:textId="77777777" w:rsidR="00B55442" w:rsidRDefault="00000000">
            <w:pPr>
              <w:spacing w:after="40"/>
            </w:pPr>
            <w:r>
              <w:rPr>
                <w:rFonts w:eastAsia="Arial"/>
                <w:i/>
                <w:iCs/>
                <w:sz w:val="20"/>
                <w:szCs w:val="20"/>
              </w:rPr>
              <w:t>Adjusting entry (Dec. 31): reverse unused portion:</w:t>
            </w:r>
          </w:p>
          <w:p w14:paraId="0E101336" w14:textId="77777777" w:rsidR="00B55442" w:rsidRDefault="00000000">
            <w:pPr>
              <w:spacing w:after="20"/>
            </w:pPr>
            <w:r>
              <w:rPr>
                <w:rFonts w:eastAsia="Arial"/>
                <w:color w:val="2980B9"/>
                <w:sz w:val="20"/>
                <w:szCs w:val="20"/>
              </w:rPr>
              <w:t xml:space="preserve">  Dr. Prepaid Insurance  2,300</w:t>
            </w:r>
          </w:p>
          <w:p w14:paraId="19BDB35F" w14:textId="77777777" w:rsidR="00B55442" w:rsidRDefault="00000000">
            <w:r>
              <w:rPr>
                <w:rFonts w:eastAsia="Arial"/>
                <w:color w:val="2980B9"/>
                <w:sz w:val="20"/>
                <w:szCs w:val="20"/>
              </w:rPr>
              <w:lastRenderedPageBreak/>
              <w:t xml:space="preserve">  Cr. Insurance Expense  2,300</w:t>
            </w:r>
          </w:p>
        </w:tc>
      </w:tr>
    </w:tbl>
    <w:p w14:paraId="42D621DC" w14:textId="77777777" w:rsidR="00B55442" w:rsidRDefault="00000000">
      <w:pPr>
        <w:spacing w:before="40" w:after="60"/>
        <w:ind w:left="360"/>
      </w:pPr>
      <w:r>
        <w:rPr>
          <w:rFonts w:eastAsia="Arial"/>
          <w:i/>
          <w:iCs/>
          <w:color w:val="7B3F00"/>
          <w:sz w:val="20"/>
          <w:szCs w:val="20"/>
        </w:rPr>
        <w:lastRenderedPageBreak/>
        <w:t>📝 无论哪种初始记录方式，期末调整后两个账户的余额相同（Prepaid Insurance = $2,300，Insurance Expense = $100）。两种方法等效，但调整方向相反。</w:t>
      </w:r>
    </w:p>
    <w:p w14:paraId="2BDDC984" w14:textId="77777777" w:rsidR="00B55442" w:rsidRDefault="00B55442">
      <w:pPr>
        <w:spacing w:before="80" w:after="80"/>
      </w:pPr>
    </w:p>
    <w:p w14:paraId="7688A990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73DDE6A1" w14:textId="77777777" w:rsidR="00B55442" w:rsidRDefault="00000000">
      <w:pPr>
        <w:pBdr>
          <w:bottom w:val="single" w:sz="8" w:space="4" w:color="1A6E8A"/>
        </w:pBdr>
        <w:spacing w:before="400" w:after="160"/>
      </w:pPr>
      <w:r>
        <w:rPr>
          <w:rFonts w:eastAsia="Arial"/>
          <w:b/>
          <w:bCs/>
          <w:color w:val="0D4F6B"/>
          <w:sz w:val="32"/>
          <w:szCs w:val="32"/>
        </w:rPr>
        <w:t>Key Terms Glossary  核心术语汇总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55442" w14:paraId="45AFD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AF4B" w14:textId="77777777" w:rsidR="00B55442" w:rsidRDefault="00000000">
            <w:r>
              <w:rPr>
                <w:rFonts w:eastAsia="Arial"/>
                <w:b/>
                <w:bCs/>
                <w:color w:val="FFFFFF"/>
              </w:rPr>
              <w:t>English Term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8D03" w14:textId="77777777" w:rsidR="00B55442" w:rsidRDefault="00000000">
            <w:r>
              <w:rPr>
                <w:rFonts w:eastAsia="Arial"/>
                <w:b/>
                <w:bCs/>
                <w:color w:val="FFFFFF"/>
              </w:rPr>
              <w:t>中文解释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4F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91D9" w14:textId="77777777" w:rsidR="00B55442" w:rsidRDefault="00000000">
            <w:r>
              <w:rPr>
                <w:rFonts w:eastAsia="Arial"/>
                <w:b/>
                <w:bCs/>
                <w:color w:val="FFFFFF"/>
              </w:rPr>
              <w:t>Key Point 要点</w:t>
            </w:r>
          </w:p>
        </w:tc>
      </w:tr>
      <w:tr w:rsidR="00B55442" w14:paraId="1CC24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42F5C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Accrual Basis Accounting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997D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权责发生制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22BAD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收入赚取时/费用发生时确认，GAAP要求</w:t>
            </w:r>
          </w:p>
        </w:tc>
      </w:tr>
      <w:tr w:rsidR="00B55442" w14:paraId="46EB0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D50B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Cash Basis Accounting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402B4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收付实现制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888F5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现金收付时确认，非GAAP</w:t>
            </w:r>
          </w:p>
        </w:tc>
      </w:tr>
      <w:tr w:rsidR="00B55442" w14:paraId="16C32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76B6E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Revenue Recognition Principle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13A33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收入确认原则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64D5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交付产品/服务时确认收入</w:t>
            </w:r>
          </w:p>
        </w:tc>
      </w:tr>
      <w:tr w:rsidR="00B55442" w14:paraId="0EAAF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10897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Matching Principle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35ECD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配比原则/费用确认原则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9F0F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费用与产生它的收入同期确认</w:t>
            </w:r>
          </w:p>
        </w:tc>
      </w:tr>
      <w:tr w:rsidR="00B55442" w14:paraId="16B79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EEE9B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Adjusting Entry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4A0B3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调整分录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DE8C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期末将账户余额调整至正确金额</w:t>
            </w:r>
          </w:p>
        </w:tc>
      </w:tr>
      <w:tr w:rsidR="00B55442" w14:paraId="29782B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0CB40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Prepaid (Deferred) Expense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205AD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预付费用/待摊费用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0BD39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先付现金，记为资产，逐渐转为费用</w:t>
            </w:r>
          </w:p>
        </w:tc>
      </w:tr>
      <w:tr w:rsidR="00B55442" w14:paraId="596AFA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5D15D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Accumulated Depreciation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D877E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累计折旧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DB25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备抵账户，贷方余额，抵减设备账户</w:t>
            </w:r>
          </w:p>
        </w:tc>
      </w:tr>
      <w:tr w:rsidR="00B55442" w14:paraId="2834E2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0357B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Contra Asset Account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98A9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备抵账户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514D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正常余额与主账户相反，用于抵减</w:t>
            </w:r>
          </w:p>
        </w:tc>
      </w:tr>
      <w:tr w:rsidR="00B55442" w14:paraId="72E13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04E12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Book Value (Net Value)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BFD7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账面价值/净值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F5087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资产原值 − 累计折旧</w:t>
            </w:r>
          </w:p>
        </w:tc>
      </w:tr>
      <w:tr w:rsidR="00B55442" w14:paraId="6D7C5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F0205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Salvage Value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D51DC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残值（也叫 Scrap/Residual Value）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A28CE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资产预计使用寿命末的市场价值</w:t>
            </w:r>
          </w:p>
        </w:tc>
      </w:tr>
      <w:tr w:rsidR="00B55442" w14:paraId="271EA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B9904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Straight-Line Depreciation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A0200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直线折旧法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81C8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(原值−残值) ÷ 使用寿命（各期相等）</w:t>
            </w:r>
          </w:p>
        </w:tc>
      </w:tr>
      <w:tr w:rsidR="00B55442" w14:paraId="2822B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AC08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Unearned Revenue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495EF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预收账款/递延收入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8C24C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先收现金，记为负债，履行后转为收入</w:t>
            </w:r>
          </w:p>
        </w:tc>
      </w:tr>
      <w:tr w:rsidR="00B55442" w14:paraId="62BEA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4304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Accrued Expense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0DC93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预提费用/应计费用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AD15C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已发生未付款，需借记费用贷记负债</w:t>
            </w:r>
          </w:p>
        </w:tc>
      </w:tr>
      <w:tr w:rsidR="00B55442" w14:paraId="29E1DF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388A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Accrued Revenue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AE8F6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应计收入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8159C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已提供服务未收款，需借记资产贷记收入</w:t>
            </w:r>
          </w:p>
        </w:tc>
      </w:tr>
      <w:tr w:rsidR="00B55442" w14:paraId="76544A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EBBCB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Adjusted Trial Balance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74C43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调整后试算平衡表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874C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记录所有调整后各账户的最终余额</w:t>
            </w:r>
          </w:p>
        </w:tc>
      </w:tr>
      <w:tr w:rsidR="00B55442" w14:paraId="45FC3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B729B" w14:textId="77777777" w:rsidR="00B55442" w:rsidRDefault="00000000">
            <w:r>
              <w:rPr>
                <w:rFonts w:eastAsia="Arial"/>
                <w:b/>
                <w:bCs/>
                <w:color w:val="2980B9"/>
                <w:sz w:val="20"/>
                <w:szCs w:val="20"/>
              </w:rPr>
              <w:t>Profit Margin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86FC3" w14:textId="77777777" w:rsidR="00B55442" w:rsidRDefault="00000000">
            <w:r>
              <w:rPr>
                <w:rFonts w:eastAsia="Arial"/>
                <w:color w:val="7B3F00"/>
                <w:sz w:val="20"/>
                <w:szCs w:val="20"/>
              </w:rPr>
              <w:t>利润率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4624E" w14:textId="77777777" w:rsidR="00B55442" w:rsidRDefault="00000000">
            <w:r>
              <w:rPr>
                <w:rFonts w:eastAsia="Arial"/>
                <w:color w:val="333333"/>
                <w:sz w:val="20"/>
                <w:szCs w:val="20"/>
              </w:rPr>
              <w:t>净利润 ÷ 净销售额</w:t>
            </w:r>
          </w:p>
        </w:tc>
      </w:tr>
    </w:tbl>
    <w:p w14:paraId="788B3B68" w14:textId="77777777" w:rsidR="00B55442" w:rsidRDefault="00B55442">
      <w:pPr>
        <w:spacing w:before="80" w:after="80"/>
      </w:pPr>
    </w:p>
    <w:p w14:paraId="10730EE1" w14:textId="77777777" w:rsidR="00B55442" w:rsidRDefault="00B55442">
      <w:pPr>
        <w:pBdr>
          <w:bottom w:val="single" w:sz="4" w:space="1" w:color="DDDDDD"/>
        </w:pBdr>
        <w:spacing w:before="200" w:after="200"/>
      </w:pPr>
    </w:p>
    <w:p w14:paraId="290E7839" w14:textId="77777777" w:rsidR="00B55442" w:rsidRDefault="00000000">
      <w:pPr>
        <w:spacing w:before="200"/>
        <w:jc w:val="center"/>
      </w:pPr>
      <w:r>
        <w:rPr>
          <w:rFonts w:eastAsia="Arial"/>
          <w:i/>
          <w:iCs/>
          <w:color w:val="AAAAAA"/>
          <w:sz w:val="18"/>
          <w:szCs w:val="18"/>
        </w:rPr>
        <w:t>Chapter 3  |  Adjusting Accounts for Financial Statements  |  英文核心术语 + 中文批注讲义</w:t>
      </w:r>
    </w:p>
    <w:sectPr w:rsidR="00B554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56239"/>
    <w:multiLevelType w:val="hybridMultilevel"/>
    <w:tmpl w:val="C69CC4B0"/>
    <w:lvl w:ilvl="0" w:tplc="295E7282">
      <w:start w:val="1"/>
      <w:numFmt w:val="bullet"/>
      <w:lvlText w:val="●"/>
      <w:lvlJc w:val="left"/>
      <w:pPr>
        <w:ind w:left="720" w:hanging="360"/>
      </w:pPr>
    </w:lvl>
    <w:lvl w:ilvl="1" w:tplc="6248FC48">
      <w:start w:val="1"/>
      <w:numFmt w:val="bullet"/>
      <w:lvlText w:val="○"/>
      <w:lvlJc w:val="left"/>
      <w:pPr>
        <w:ind w:left="1440" w:hanging="360"/>
      </w:pPr>
    </w:lvl>
    <w:lvl w:ilvl="2" w:tplc="DC4A85A4">
      <w:start w:val="1"/>
      <w:numFmt w:val="bullet"/>
      <w:lvlText w:val="■"/>
      <w:lvlJc w:val="left"/>
      <w:pPr>
        <w:ind w:left="2160" w:hanging="360"/>
      </w:pPr>
    </w:lvl>
    <w:lvl w:ilvl="3" w:tplc="4DE00CD6">
      <w:start w:val="1"/>
      <w:numFmt w:val="bullet"/>
      <w:lvlText w:val="●"/>
      <w:lvlJc w:val="left"/>
      <w:pPr>
        <w:ind w:left="2880" w:hanging="360"/>
      </w:pPr>
    </w:lvl>
    <w:lvl w:ilvl="4" w:tplc="EC8C4ADE">
      <w:start w:val="1"/>
      <w:numFmt w:val="bullet"/>
      <w:lvlText w:val="○"/>
      <w:lvlJc w:val="left"/>
      <w:pPr>
        <w:ind w:left="3600" w:hanging="360"/>
      </w:pPr>
    </w:lvl>
    <w:lvl w:ilvl="5" w:tplc="8DB015DE">
      <w:start w:val="1"/>
      <w:numFmt w:val="bullet"/>
      <w:lvlText w:val="■"/>
      <w:lvlJc w:val="left"/>
      <w:pPr>
        <w:ind w:left="4320" w:hanging="360"/>
      </w:pPr>
    </w:lvl>
    <w:lvl w:ilvl="6" w:tplc="39469E3E">
      <w:start w:val="1"/>
      <w:numFmt w:val="bullet"/>
      <w:lvlText w:val="●"/>
      <w:lvlJc w:val="left"/>
      <w:pPr>
        <w:ind w:left="5040" w:hanging="360"/>
      </w:pPr>
    </w:lvl>
    <w:lvl w:ilvl="7" w:tplc="160E831E">
      <w:start w:val="1"/>
      <w:numFmt w:val="bullet"/>
      <w:lvlText w:val="●"/>
      <w:lvlJc w:val="left"/>
      <w:pPr>
        <w:ind w:left="5760" w:hanging="360"/>
      </w:pPr>
    </w:lvl>
    <w:lvl w:ilvl="8" w:tplc="B6067832">
      <w:start w:val="1"/>
      <w:numFmt w:val="bullet"/>
      <w:lvlText w:val="●"/>
      <w:lvlJc w:val="left"/>
      <w:pPr>
        <w:ind w:left="6480" w:hanging="360"/>
      </w:pPr>
    </w:lvl>
  </w:abstractNum>
  <w:num w:numId="1" w16cid:durableId="10092853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42"/>
    <w:rsid w:val="008B7CC7"/>
    <w:rsid w:val="008C0581"/>
    <w:rsid w:val="00B5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3F952"/>
  <w15:docId w15:val="{F0BDAF00-A256-6746-A51B-DA981D20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钰茹 项</cp:lastModifiedBy>
  <cp:revision>2</cp:revision>
  <dcterms:created xsi:type="dcterms:W3CDTF">2026-03-25T13:10:00Z</dcterms:created>
  <dcterms:modified xsi:type="dcterms:W3CDTF">2026-03-29T03:56:00Z</dcterms:modified>
</cp:coreProperties>
</file>