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0"/>
      </w:pPr>
    </w:p>
    <w:p>
      <w:pPr>
        <w:spacing w:after="1200"/>
      </w:pPr>
    </w:p>
    <w:p>
      <w:pPr>
        <w:pBdr>
          <w:bottom w:val="single" w:color="1F4E79" w:sz="12" w:space="10"/>
        </w:pBdr>
        <w:spacing w:after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瑞幸咖啡北美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QA门店巡检月度分析报告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Monthly QA Store Audit Analysis Report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2026年03月</w:t>
      </w:r>
    </w:p>
    <w:p>
      <w:pPr>
        <w:pBdr>
          <w:top w:val="single" w:color="1F4E79" w:sz="12" w:space="10"/>
        </w:pBdr>
        <w:spacing w:after="400" w:before="400"/>
      </w:pPr>
    </w:p>
    <w:p>
      <w:pPr>
        <w:spacing w:after="4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C3E50"/>
          <w:sz w:val="24"/>
          <w:szCs w:val="24"/>
        </w:rPr>
        <w:t xml:space="preserve">质量保障部 / 基础设施部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编制：曾翔宇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日期：2026-03-25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文档信息</w:t>
      </w:r>
    </w:p>
    <w:p>
      <w:pPr>
        <w:spacing w:after="10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7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报告编号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LCNA-QA-2026-003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报告周期</w:t>
            </w:r>
          </w:p>
        </w:tc>
        <w:tc>
          <w:tcPr>
            <w:tcW w:type="pct" w:w="7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2026年03月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数据范围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2026-03-01 至 2026-03-28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门店数量</w:t>
            </w:r>
          </w:p>
        </w:tc>
        <w:tc>
          <w:tcPr>
            <w:tcW w:type="pct" w:w="7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家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巡检次数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 次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编制人</w:t>
            </w:r>
          </w:p>
        </w:tc>
        <w:tc>
          <w:tcPr>
            <w:tcW w:type="pct" w:w="7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曾翔宇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编制日期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2026-03-25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部门</w:t>
            </w:r>
          </w:p>
        </w:tc>
        <w:tc>
          <w:tcPr>
            <w:tcW w:type="pct" w:w="7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质量保障部 / 基础设施部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密级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内部文件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状态</w:t>
            </w:r>
          </w:p>
        </w:tc>
        <w:tc>
          <w:tcPr>
            <w:tcW w:type="pct" w:w="7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终稿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一、门店整体表现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本月概览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本月巡检覆盖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10 家门店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，平均得分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86.9 分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（上月 88.1 分，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↓ 1.2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）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7AE60"/>
          <w:sz w:val="22"/>
          <w:szCs w:val="22"/>
        </w:rPr>
        <w:t xml:space="preserve">• 最高分门店：Penn Station（98 分）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• 最低分门店：28th &amp; 6th（73 分）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7AE60"/>
          <w:sz w:val="22"/>
          <w:szCs w:val="22"/>
        </w:rPr>
        <w:t xml:space="preserve">• 进步最大：Columbus Circle（+13 分，72 → 85）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• 退步最大：28th &amp; 6th（-18 分，91 → 73）</w:t>
      </w:r>
    </w:p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各门店得分明细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pct" w:w="1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门店名称</w:t>
            </w:r>
          </w:p>
        </w:tc>
        <w:tc>
          <w:tcPr>
            <w:tcW w:type="pct" w:w="13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门店编号</w:t>
            </w:r>
          </w:p>
        </w:tc>
        <w:tc>
          <w:tcPr>
            <w:tcW w:type="pct" w:w="13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城市</w:t>
            </w:r>
          </w:p>
        </w:tc>
        <w:tc>
          <w:tcPr>
            <w:tcW w:type="pct" w:w="1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pct" w:w="12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门店类型</w:t>
            </w:r>
          </w:p>
        </w:tc>
        <w:tc>
          <w:tcPr>
            <w:tcW w:type="pct" w:w="12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上月得分</w:t>
            </w:r>
          </w:p>
        </w:tc>
        <w:tc>
          <w:tcPr>
            <w:tcW w:type="pct" w:w="1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Penn Station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US00007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98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Pickup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97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pct" w:w="7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 Square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US00001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96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Pickup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93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Union Square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US00010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94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Pickup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98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-4</w:t>
            </w:r>
          </w:p>
        </w:tc>
      </w:tr>
      <w:tr>
        <w:tc>
          <w:tcPr>
            <w:tcW w:type="pct" w:w="7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Bryant Park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US00003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94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Pickup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91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JFK Terminal 1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US00008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Pickup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89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pct" w:w="7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Wall Street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US00004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87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Pickup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93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-6</w:t>
            </w:r>
          </w:p>
        </w:tc>
      </w:tr>
      <w:tr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Columbus Circle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US00009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85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Relax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72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+13</w:t>
            </w:r>
          </w:p>
        </w:tc>
      </w:tr>
      <w:tr>
        <w:tc>
          <w:tcPr>
            <w:tcW w:type="pct" w:w="7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Herald Square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US00002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76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Relax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78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Midtown East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US00005</w:t>
            </w:r>
          </w:p>
        </w:tc>
        <w:tc>
          <w:tcPr>
            <w:tcW w:type="pct" w:w="1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76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Pickup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79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pct" w:w="7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1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28th &amp; 6th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US00006</w:t>
            </w:r>
          </w:p>
        </w:tc>
        <w:tc>
          <w:tcPr>
            <w:tcW w:type="pct" w:w="13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York City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73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Relax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91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-18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二、12模块风险分析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模块排名概览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本月共发现 184 个问题项，分布在 12 个模块中。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⚠ 含关键项（S项）的模块：人员卫生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2"/>
          <w:szCs w:val="22"/>
        </w:rPr>
        <w:t xml:space="preserve">⚠ 系统性问题模块（影响&gt;50%门店）：食品加工区域、证照与规范、虫害防控、储存管理、水务与管道、人员卫生、环境与客区、设备与工具、清洁消毒、有效期管理</w:t>
      </w:r>
    </w:p>
    <w:p>
      <w:pPr>
        <w:spacing w:after="10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pct" w:w="14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问题数</w:t>
            </w:r>
          </w:p>
        </w:tc>
        <w:tc>
          <w:tcPr>
            <w:tcW w:type="pct" w:w="9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影响门店</w:t>
            </w:r>
          </w:p>
        </w:tc>
        <w:tc>
          <w:tcPr>
            <w:tcW w:type="pct" w:w="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pct" w:w="1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扣分合计</w:t>
            </w:r>
          </w:p>
        </w:tc>
        <w:tc>
          <w:tcPr>
            <w:tcW w:type="pct" w:w="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S项</w:t>
            </w:r>
          </w:p>
        </w:tc>
        <w:tc>
          <w:tcPr>
            <w:tcW w:type="pct" w:w="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M项</w:t>
            </w:r>
          </w:p>
        </w:tc>
        <w:tc>
          <w:tcPr>
            <w:tcW w:type="pct" w:w="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G项</w:t>
            </w:r>
          </w:p>
        </w:tc>
        <w:tc>
          <w:tcPr>
            <w:tcW w:type="pct" w:w="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L项</w:t>
            </w:r>
          </w:p>
        </w:tc>
      </w:tr>
      <w:tr>
        <w:tc>
          <w:tcPr>
            <w:tcW w:type="pct" w:w="6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食品加工区域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</w:t>
            </w:r>
          </w:p>
        </w:tc>
        <w:tc>
          <w:tcPr>
            <w:tcW w:type="pct" w:w="9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90%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-30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6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证照与规范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pct" w:w="9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-22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6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虫害防控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pct" w:w="9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80%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-21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6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储存管理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pct" w:w="9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-18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6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水务与管道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pct" w:w="9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90%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6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14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人员卫生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pct" w:w="9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60%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-22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6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环境与客区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pct" w:w="9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90%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6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设备与工具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pct" w:w="9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80%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-25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6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清洁消毒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pct" w:w="9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70%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-14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6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14%"/>
            <w:shd w:fill="FDEBD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有效期管理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9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60%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-9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6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温控管理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9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50%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-8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6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化学品管理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9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30%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-4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重点模块分析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1. 食品加工区域（Food Processing Area）— 29 个问题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严重级别分布：M项 1 个，G项 9 个，L项 7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影响门店：9 家（90%），扣分合计：-30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主要问题：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Handwashing station missing soap × 4 次（涉及: Bryant Park, JFK Terminal 1, Columbus Circle等）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Floor not clean under the sink area × 4 次（涉及: Wall Street, Midtown East, Penn Station）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Cross contamination risk: raw and cooked food stored together × 3 次（涉及: Bryant Park, Midtown East, Union Square）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Food storage containers not labeled with date × 2 次（涉及: Herald Square, Penn Station）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Grease trap not cleaned on schedule × 2 次（涉及: Bryant Park, Columbus Circle）</w:t>
      </w:r>
    </w:p>
    <w:p>
      <w:pPr>
        <w:spacing w:after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2. 证照与规范（Licenses &amp; Compliance）— 24 个问题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严重级别分布：G项 5 个，L项 12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影响门店：10 家（100%），扣分合计：-22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主要问题：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Grease trap not cleaned on schedule × 3 次（涉及: Herald Square, Bryant Park, Columbus Circle）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Trash can lid broken, needs repair × 3 次（涉及: Bryant Park, Wall Street, Midtown East）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No air gap in plumbing under sink × 2 次（涉及: Times Square, 28th &amp; 6th）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Employee health certificate expired × 2 次（涉及: Herald Square, Midtown East）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Food item past expiration date found in storage area × 2 次（涉及: Wall Street）</w:t>
      </w:r>
    </w:p>
    <w:p>
      <w:pPr>
        <w:spacing w:after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 虫害防控（Pest Control）— 21 个问题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严重级别分布：M项 1 个，G项 3 个，L项 10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影响门店：8 家（80%），扣分合计：-21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主要问题：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Handwashing station missing soap × 4 次（涉及: Herald Square, Bryant Park, Midtown East等）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Floor not clean under the sink area × 3 次（涉及: 28th &amp; 6th, Penn Station）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Equipment not properly maintained - ice machine leaking × 3 次（涉及: Columbus Circle, Union Square）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Temperature log not completed for refrigerator × 2 次（涉及: 28th &amp; 6th, Penn Station）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 - Trash can lid broken, needs repair × 2 次（涉及: JFK Terminal 1）</w:t>
      </w:r>
    </w:p>
    <w:p>
      <w:pPr>
        <w:spacing w:after="100"/>
      </w:pPr>
    </w:p>
    <w:p>
      <w:pPr>
        <w:spacing w:after="200"/>
      </w:pP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三、风险等级分布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整体分布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本月共发现 184 个问题项，按严重程度分布如下：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pct" w:w="1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pct" w:w="1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pct" w:w="4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SLA要求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S项（关键项）</w:t>
            </w:r>
          </w:p>
        </w:tc>
        <w:tc>
          <w:tcPr>
            <w:tcW w:type="pct" w:w="15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0.5%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立即整改，2天内闭环</w:t>
            </w:r>
          </w:p>
        </w:tc>
      </w:tr>
      <w:tr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M项（重要项）</w:t>
            </w:r>
          </w:p>
        </w:tc>
        <w:tc>
          <w:tcPr>
            <w:tcW w:type="pct" w:w="1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3.3%</w:t>
            </w:r>
          </w:p>
        </w:tc>
        <w:tc>
          <w:tcPr>
            <w:tcW w:type="pct" w:w="4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优先整改，7天内闭环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G项（一般项）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54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29.3%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常规整改，14天内闭环</w:t>
            </w:r>
          </w:p>
        </w:tc>
      </w:tr>
      <w:tr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L项（轻微项）</w:t>
            </w:r>
          </w:p>
        </w:tc>
        <w:tc>
          <w:tcPr>
            <w:tcW w:type="pct" w:w="1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75</w:t>
            </w:r>
          </w:p>
        </w:tc>
        <w:tc>
          <w:tcPr>
            <w:tcW w:type="pct" w:w="1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40.8%</w:t>
            </w:r>
          </w:p>
        </w:tc>
        <w:tc>
          <w:tcPr>
            <w:tcW w:type="pct" w:w="4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提醒改善，14天内闭环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BFBF"/>
                <w:sz w:val="20"/>
                <w:szCs w:val="20"/>
              </w:rPr>
              <w:t xml:space="preserve">其他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48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26.1%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S项（关键项）详情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本月共发现 1 个S项（关键项），必须立即整改：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2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门店</w:t>
            </w:r>
          </w:p>
        </w:tc>
        <w:tc>
          <w:tcPr>
            <w:tcW w:type="pct" w:w="1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22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检查项目</w:t>
            </w:r>
          </w:p>
        </w:tc>
        <w:tc>
          <w:tcPr>
            <w:tcW w:type="pct" w:w="2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扣分</w:t>
            </w:r>
          </w:p>
        </w:tc>
        <w:tc>
          <w:tcPr>
            <w:tcW w:type="pct" w:w="12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pct" w:w="5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Columbus Circle</w:t>
            </w:r>
          </w:p>
        </w:tc>
        <w:tc>
          <w:tcPr>
            <w:tcW w:type="pct" w:w="10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人员卫生</w:t>
            </w:r>
          </w:p>
        </w:tc>
        <w:tc>
          <w:tcPr>
            <w:tcW w:type="pct" w:w="22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Check: Employees' Health compliance requirement</w:t>
            </w:r>
          </w:p>
        </w:tc>
        <w:tc>
          <w:tcPr>
            <w:tcW w:type="pct" w:w="25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Chemical storage area not properly labeled</w:t>
            </w:r>
          </w:p>
        </w:tc>
        <w:tc>
          <w:tcPr>
            <w:tcW w:type="pct" w:w="8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pct" w:w="12%"/>
            <w:shd w:fill="FCE4E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2026-03-04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3.3 M项（重要项）分布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M项共 6 个，主要集中在以下模块：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3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人员卫生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7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水务与管道</w:t>
            </w:r>
          </w:p>
        </w:tc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环境与客区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7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虫害防控</w:t>
            </w:r>
          </w:p>
        </w:tc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设备与工具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3.4 G项/L项分布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G项（一般项）共 54 个，主要模块：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食品加工区域：9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人员卫生：7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设备与工具：7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储存管理：7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证照与规范：5 个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L项（轻微项）共 75 个，主要模块：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证照与规范：12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虫害防控：10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水务与管道：9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环境与客区：7 个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食品加工区域：7 个</w:t>
      </w:r>
    </w:p>
    <w:p>
      <w:pPr>
        <w:spacing w:after="200"/>
      </w:pP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四、模块与门店关联分析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最低分门店问题归因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最低分门店 28th &amp; 6th（73 分）的扣分来源：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4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扣分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人员卫生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-12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食品加工区域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设备与工具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-6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温控管理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证照与规范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环境与客区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有效期管理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储存管理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清洁消毒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虫害防控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水务与管道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最高分门店优势模块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最高分门店 Penn Station（98 分）以下模块零扣分：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7AE60"/>
          <w:sz w:val="22"/>
          <w:szCs w:val="22"/>
        </w:rPr>
        <w:t xml:space="preserve">• 温控管理 ✓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7AE60"/>
          <w:sz w:val="22"/>
          <w:szCs w:val="22"/>
        </w:rPr>
        <w:t xml:space="preserve">• 化学品管理 ✓</w:t>
      </w:r>
    </w:p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进步门店分析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进步最大门店 Columbus Circle（+13 分），当月仍存在以下模块问题：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4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扣分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设备与工具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食品加工区域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清洁消毒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水务与管道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证照与规范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环境与客区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储存管理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有效期管理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虫害防控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pct" w:w="6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人员卫生</w:t>
            </w:r>
          </w:p>
        </w:tc>
        <w:tc>
          <w:tcPr>
            <w:tcW w:type="pct" w:w="4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4.4 模块覆盖面分析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各模块影响门店覆盖率（按影响面从大到小）：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2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影响门店数</w:t>
            </w:r>
          </w:p>
        </w:tc>
        <w:tc>
          <w:tcPr>
            <w:tcW w:type="pct" w:w="2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覆盖率</w:t>
            </w:r>
          </w:p>
        </w:tc>
        <w:tc>
          <w:tcPr>
            <w:tcW w:type="pct" w:w="3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风险标记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证照与规范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储存管理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食品加工区域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90%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水务与管道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90%</w:t>
            </w:r>
          </w:p>
        </w:tc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环境与客区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90%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虫害防控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80%</w:t>
            </w:r>
          </w:p>
        </w:tc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设备与工具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80%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清洁消毒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70%</w:t>
            </w:r>
          </w:p>
        </w:tc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人员卫生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60%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有效期管理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60%</w:t>
            </w:r>
          </w:p>
        </w:tc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系统性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温控管理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50%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化学品管理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30%</w:t>
            </w:r>
          </w:p>
        </w:tc>
        <w:tc>
          <w:tcPr>
            <w:tcW w:type="pct" w:w="3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五、整改归因与效率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数据现状说明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当前QA系统数据导出中不包含以下整改跟踪字段，本章节为模板占位，待系统升级后完善：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责任归属（门店/机修/营建）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整改责任人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整改措施描述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整改完成时间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验证结果（通过/未通过）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验证人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SLA达标状态</w:t>
      </w:r>
    </w:p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SLA整改时限标准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pct" w:w="2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整改时限</w:t>
            </w:r>
          </w:p>
        </w:tc>
        <w:tc>
          <w:tcPr>
            <w:tcW w:type="pct" w:w="5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S项（关键项）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2天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发现后 2 天内完成整改并验证</w:t>
            </w:r>
          </w:p>
        </w:tc>
      </w:tr>
      <w:tr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M项（重要项）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7天</w:t>
            </w:r>
          </w:p>
        </w:tc>
        <w:tc>
          <w:tcPr>
            <w:tcW w:type="pct" w:w="5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发现后 7 天内完成整改并验证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G项（一般项）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14天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发现后 14 天内完成整改并验证</w:t>
            </w:r>
          </w:p>
        </w:tc>
      </w:tr>
      <w:tr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L项（轻微项）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14天</w:t>
            </w:r>
          </w:p>
        </w:tc>
        <w:tc>
          <w:tcPr>
            <w:tcW w:type="pct" w:w="5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发现后 14 天内完成整改并验证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建议整改闭环流程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1. 巡检发现问题 → 系统自动生成整改工单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2. 根据问题类型自动分配责任方（门店/机修/营建）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3. 责任方在SLA时限内完成整改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4. QA复核验证整改效果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5. 系统记录闭环时间，计算SLA达标率</w:t>
      </w:r>
    </w:p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5.4 基于关键词的初步归因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E67E22"/>
          <w:sz w:val="22"/>
          <w:szCs w:val="22"/>
        </w:rPr>
        <w:t xml:space="preserve">基于关键词的初步归因（仅供参考）— 实际归因需以整改工单系统数据为准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共分析 184 条问题描述，其中 108 条可归因（归因率 58.7%）。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归因类别</w:t>
            </w:r>
          </w:p>
        </w:tc>
        <w:tc>
          <w:tcPr>
            <w:tcW w:type="pct" w:w="1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匹配数量</w:t>
            </w:r>
          </w:p>
        </w:tc>
        <w:tc>
          <w:tcPr>
            <w:tcW w:type="pct" w:w="6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匹配关键词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机修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broken, leaking, needs repair, damaged, replace</w:t>
            </w:r>
          </w:p>
        </w:tc>
      </w:tr>
      <w:tr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门店</w:t>
            </w:r>
          </w:p>
        </w:tc>
        <w:tc>
          <w:tcPr>
            <w:tcW w:type="pct" w:w="1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46</w:t>
            </w:r>
          </w:p>
        </w:tc>
        <w:tc>
          <w:tcPr>
            <w:tcW w:type="pct" w:w="6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 labeled, expired, not clean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营建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26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air gap, plumbing, grease trap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机修 归因示例：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Times Square / 环境与客区：Equipment not properly maintained - ice machine leaking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Times Square / 化学品管理：Water filter replacement date overdue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Herald Square / 储存管理：Water filter replacement date overdue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门店 归因示例：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Herald Square / 清洁消毒：Grease trap not cleaned on schedule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Herald Square / 证照与规范：Employee health certificate expired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Herald Square / 食品加工区域：Food storage containers not labeled with date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营建 归因示例：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Times Square / 证照与规范：No air gap in plumbing under sink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Herald Square / 清洁消毒：Grease trap not cleaned on schedule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Herald Square / 证照与规范：Grease trap not cleaned on schedule</w:t>
      </w:r>
    </w:p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5.5 待完善：整改效率跟踪模板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以下为系统升级后可自动生成的整改效率分析表结构：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pct" w:w="2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SLA达标数</w:t>
            </w:r>
          </w:p>
        </w:tc>
        <w:tc>
          <w:tcPr>
            <w:tcW w:type="pct" w:w="1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超期数</w:t>
            </w:r>
          </w:p>
        </w:tc>
        <w:tc>
          <w:tcPr>
            <w:tcW w:type="pct" w:w="2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达标率</w:t>
            </w:r>
          </w:p>
        </w:tc>
        <w:tc>
          <w:tcPr>
            <w:tcW w:type="pct" w:w="25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平均闭环天数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S项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M项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G项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L项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FBFBF"/>
          <w:sz w:val="22"/>
          <w:szCs w:val="22"/>
        </w:rPr>
        <w:t xml:space="preserve">（以上数据待整改工单系统对接后自动填充）</w:t>
      </w:r>
    </w:p>
    <w:p>
      <w:pPr>
        <w:spacing w:after="200"/>
      </w:pP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六、建议与下一步行动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本月关键发现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本月平均得分 86.9 分，整体状况尚可，部分门店仍有提升空间。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较上月下降 1.2 分，需关注退步原因。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发现 1 个S项（关键项），涉及食品安全核心风险，必须优先处理。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食品加工区域、证照与规范、虫害防控、储存管理、水务与管道、人员卫生、环境与客区、设备与工具、清洁消毒、有效期管理 模块为系统性问题（影响超过50%门店），建议开展专项整改。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问题最集中模块为"食品加工区域"（29 个问题，影响 9 家门店）。</w:t>
      </w:r>
    </w:p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优先行动项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紧急度</w:t>
            </w:r>
          </w:p>
        </w:tc>
        <w:tc>
          <w:tcPr>
            <w:tcW w:type="pct" w:w="42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pct" w:w="20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  <w:tc>
          <w:tcPr>
            <w:tcW w:type="pct" w:w="12%"/>
            <w:shd w:fill="1F4E79" w:color="FFFF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时限</w:t>
            </w:r>
          </w:p>
        </w:tc>
      </w:tr>
      <w:tr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紧急</w:t>
            </w:r>
          </w:p>
        </w:tc>
        <w:tc>
          <w:tcPr>
            <w:tcW w:type="pct" w:w="42%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立即处理 1 个S项（关键项），确保2天内完成整改闭环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门店经理 + QA主管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SLA: 2天</w:t>
            </w:r>
          </w:p>
        </w:tc>
      </w:tr>
      <w:tr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高</w:t>
            </w:r>
          </w:p>
        </w:tc>
        <w:tc>
          <w:tcPr>
            <w:tcW w:type="pct" w:w="42%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对 3 家低于80分门店（Herald Square、Midtown East、28th &amp; 6th）开展专项辅导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区域经理 + QA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1周内</w:t>
            </w:r>
          </w:p>
        </w:tc>
      </w:tr>
      <w:tr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高</w:t>
            </w:r>
          </w:p>
        </w:tc>
        <w:tc>
          <w:tcPr>
            <w:tcW w:type="pct" w:w="42%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针对系统性问题模块（食品加工区域、证照与规范、虫害防控、储存管理、水务与管道、人员卫生、环境与客区、设备与工具、清洁消毒、有效期管理）制定统一整改标准并下发全部门店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QA部门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2周内</w:t>
            </w:r>
          </w:p>
        </w:tc>
      </w:tr>
      <w:tr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中</w:t>
            </w:r>
          </w:p>
        </w:tc>
        <w:tc>
          <w:tcPr>
            <w:tcW w:type="pct" w:w="42%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加强 食品加工区域、证照与规范、虫害防控 模块的日常检查频次和培训力度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门店运营团队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持续</w:t>
            </w:r>
          </w:p>
        </w:tc>
      </w:tr>
      <w:tr>
        <w:tc>
          <w:tcPr>
            <w:tcW w:type="pct" w:w="8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中</w:t>
            </w:r>
          </w:p>
        </w:tc>
        <w:tc>
          <w:tcPr>
            <w:tcW w:type="pct" w:w="42%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关注退步门店 28th &amp; 6th（-18 分），分析退步原因并制定改善计划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区域经理</w:t>
            </w:r>
          </w:p>
        </w:tc>
        <w:tc>
          <w:tcPr>
            <w:tcW w:type="pct" w:w="12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1周内</w:t>
            </w:r>
          </w:p>
        </w:tc>
      </w:tr>
      <w:tr>
        <w:tc>
          <w:tcPr>
            <w:tcW w:type="pct" w:w="8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P6</w:t>
            </w:r>
          </w:p>
        </w:tc>
        <w:tc>
          <w:tcPr>
            <w:tcW w:type="pct" w:w="1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低</w:t>
            </w:r>
          </w:p>
        </w:tc>
        <w:tc>
          <w:tcPr>
            <w:tcW w:type="pct" w:w="42%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推动QA系统升级，增加整改跟踪字段（责任归属、整改时限、验证结果），实现CAPA闭环管理</w:t>
            </w:r>
          </w:p>
        </w:tc>
        <w:tc>
          <w:tcPr>
            <w:tcW w:type="pct" w:w="20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IT + QA部门</w:t>
            </w:r>
          </w:p>
        </w:tc>
        <w:tc>
          <w:tcPr>
            <w:tcW w:type="pct" w:w="12%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季度规划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模块改善建议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食品加工区域：加强操作台清洁标准执行，防止交叉污染，检查防护设施完好性。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证照与规范：建立证照有效期台账，提前30天预警续期，确保合规文件随时可查。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虫害防控：确认虫害防控合同有效，检查防虫设施完整性，记录巡查日志。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储存管理：规范先进先出（FIFO）管理，定期盘点，确保标签完整。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水务与管道：定期检查水过滤设备和管道，确保隔气装置有效，油脂阱按时清理。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• 人员卫生：强化个人卫生培训，确保健康证有效，每日着装/洗手标准检查。</w:t>
      </w:r>
    </w:p>
    <w:p>
      <w:pPr>
        <w:spacing w:after="200"/>
      </w:pPr>
    </w:p>
    <w:p>
      <w:pPr>
        <w:pBdr>
          <w:top w:val="single" w:color="1F4E79" w:sz="6" w:space="10"/>
        </w:pBd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— 报告结束 — 2026年03月 —</w:t>
      </w:r>
    </w:p>
    <w:p>
      <w:pPr>
        <w:spacing w:after="200"/>
      </w:pP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Microsoft YaHei" w:cs="Microsoft YaHei" w:eastAsia="Microsoft YaHei" w:hAnsi="Microsoft YaHei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QA门店巡检月度分析报告 2026年03月</dc:title>
  <dc:creator>曾翔宇</dc:creator>
  <dc:description>Monthly QA Store Audit Analysis Report — 2026-03</dc:description>
  <cp:lastModifiedBy>Un-named</cp:lastModifiedBy>
  <cp:revision>1</cp:revision>
  <dcterms:created xsi:type="dcterms:W3CDTF">2026-03-25T18:47:10.374Z</dcterms:created>
  <dcterms:modified xsi:type="dcterms:W3CDTF">2026-03-25T18:47:10.374Z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