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 w:eastAsia="Microsoft YaHei"/>
          <w:b/>
          <w:i w:val="0"/>
          <w:color w:val="1F4E79"/>
          <w:sz w:val="44"/>
        </w:rPr>
        <w:t>瑞幸咖啡北美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1F4E79"/>
          <w:sz w:val="36"/>
        </w:rPr>
        <w:t>QA门店巡检月度分析报告</w:t>
      </w:r>
    </w:p>
    <w:p>
      <w:pPr>
        <w:spacing w:before="0" w:after="480"/>
        <w:jc w:val="center"/>
      </w:pPr>
      <w:r>
        <w:rPr>
          <w:rFonts w:ascii="Arial" w:hAnsi="Arial" w:eastAsia="Microsoft YaHei"/>
          <w:b w:val="0"/>
          <w:i/>
          <w:color w:val="2E75B6"/>
          <w:sz w:val="24"/>
        </w:rPr>
        <w:t>Mid-Month Snapshot · 2026-05-01 to 2026-05-04</w:t>
      </w:r>
    </w:p>
    <w:p>
      <w:pPr>
        <w:spacing w:before="0" w:after="1600"/>
        <w:jc w:val="center"/>
      </w:pPr>
      <w:r>
        <w:rPr>
          <w:rFonts w:ascii="Arial" w:hAnsi="Arial" w:eastAsia="Microsoft YaHei"/>
          <w:b/>
          <w:i w:val="0"/>
          <w:color w:val="1F4E79"/>
          <w:sz w:val="40"/>
        </w:rPr>
        <w:t>2026年05月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2C3E50"/>
          <w:sz w:val="24"/>
        </w:rPr>
        <w:t>质量保障部 / 基础设施部</w:t>
      </w:r>
    </w:p>
    <w:p>
      <w:pPr>
        <w:spacing w:before="0" w:after="80"/>
        <w:jc w:val="center"/>
      </w:pPr>
      <w:r>
        <w:rPr>
          <w:rFonts w:ascii="Arial" w:hAnsi="Arial" w:eastAsia="Microsoft YaHei"/>
          <w:b w:val="0"/>
          <w:i w:val="0"/>
          <w:color w:val="2C3E50"/>
          <w:sz w:val="22"/>
        </w:rPr>
        <w:t>编制：曾翔宇    日期：2026-05-05</w:t>
      </w:r>
    </w:p>
    <w:p>
      <w:pPr>
        <w:spacing w:before="0" w:after="160"/>
        <w:jc w:val="center"/>
      </w:pPr>
      <w:r>
        <w:rPr>
          <w:rFonts w:ascii="Arial" w:hAnsi="Arial" w:eastAsia="Microsoft YaHei"/>
          <w:b w:val="0"/>
          <w:i w:val="0"/>
          <w:color w:val="2E75B6"/>
          <w:sz w:val="20"/>
        </w:rPr>
        <w:t>报告编号：LCNA-QA-2026-005-snapshot | 状态：V0 snapshot稿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9"/>
        <w:gridCol w:w="5219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22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报告编号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LCNA-QA-2026-005-snapshot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报告周期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2026年05月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数据范围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2026-05-01 至 2026-05-04（共 4 天）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有效门店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家已巡检 / 4 月可比基线 13 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巡检类型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门店自检（4次） + QA审计（0次） + 区经检查（3次） = 共 7 次（已提交）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问题总数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全月 46 个扣分项（S 项 1、M 项 4、G 项 29、L 项 12）；主巡检 46 个（S 项 1、M 项 4、G 项 29、L 项 12）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编制人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曾翔宇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部门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质量保障部 / 基础设施部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数据来源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empapp 门店稽核系统（aws-luckyus-opqualitycontrol-rw / luckyus_opqualitycontrol）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状态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V0 snapshot稿（截至 2026-05-04 数据，5 月底完成正式月度版）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⚠ 数据说明（V0 snapshot稿）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(a) 本报告为 2026-05-01 至 2026-05-04 截至 snapshot，覆盖 7 次巡检；正式月度报告将于 6 月初基于完整 5 月数据生成。本报告不应作为 5 月月度结论使用。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(b) 本月暂无申诉立案；4 月已闭环的 6 起申诉（2 获批 / 3 驳回 / 1 审批中）后续整改情况将在 5 月月度版跟踪。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(c) 巡检覆盖：5 月已完成 7 次有效巡检，7 家门店覆盖（4 月可比基线 13 家，覆盖率 7/13 = 53.8%），剩余 27 天 5 月节奏待持续观察。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(d) QA 人员状态：Eamonn Caballar 5 月前 4 日尚未提交 QA 审计（4 月共 12 次），属典型「月初轻、月末重」节奏，需结合月底数据评估；Yu Jiang HR 离职 / 转岗流程仍未关闭（4 月、5 月均无任何巡检）。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(e) 区经巡检：Daniel Chu 已完成 3 次（覆盖 US00003、US00006、US00025），节奏稳定；Jung Han Liang 5 月前 4 日尚无提交。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(f) 新开门店待覆盖：US00007（108th &amp; Broadway，4/30 开业）、US00010（154 Bleecker，4/28 开业）、US00019（29th &amp; 3rd，4/11 开业）截至 5/4 仍未完成 5 月首次巡检；US00015（41st &amp; Lexington，4/30 开业）已于 5/1 完成首次自检。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(g) 标准规则：① 主巡检优先级 QA审计 &gt; 区经检查 &gt; 门店自检；同优先级取最近日期（每店 5 月仅 1 次巡检，主巡检与全月口径一致）；② 仅采用已提交单据，草稿已剔除；③ 同人同店同日重复 100 分零扣分自检按误提交规则剔除（5 月前 4 日未发现此类）。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(h) v3 prompt 规则在效：10 模块严格分类、§2.2/§2.3/§4.1/§4.5 主巡检口径锁定、申诉双轨制、未生成自动 footer 元信息行、中文正文（finding 原文除外）。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管理摘要</w:t>
      </w:r>
    </w:p>
    <w:p>
      <w:pPr>
        <w:spacing w:before="0" w:after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本月平均分 83.9 分（基于各门店主巡检），覆盖 7 家门店（4 月可比基线 13 家，覆盖率 53.8%），主巡检 46 项有效扣分项，全月共 46 项（5 月每店仅 1 次巡检，主巡检 = 全月）。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🟡 月初节奏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5 月前 4 日体系节奏：4 月已完成「危机—响应」全面恢复（58 次三类齐全），5 月剩余 27 天需维持月度全覆盖。当前 7 次提交（自检 4 / QA 0 / 区经 3）属月初典型轻量节奏，QA 审计尚未启动需关注。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S 项预警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S 项已现：5 月前 4 日发现 1 个 S 项（关键项），分布在 1 家门店，子项 Sinks and Pipes（1 起）。值得注意：4 月 air gap / Sinks and Pipes 系统性 S 项（10 起）尚未根治，5/3 区经检查在 102 Fulton 再次命中同一类问题，需 BD 整改清单优先跟踪。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跨月对比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跨月对比预警：1 家门店主巡检较 4 月（含申诉调整）下滑 ≥10 分：102 Fulton 4 月 86→5 月 70（-16）。注意 5 月主巡检多为门店自检 / 区经检查，与 4 月以 QA 审计为主的口径不完全可比，需结合后续 QA 审计验证。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一、门店整体表现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1.1 本月概览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最高分门店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最低分门店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项门店数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&lt;80 分门店数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</w:t>
              <w:br/>
              <w:t>94 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70 分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 家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家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覆盖率（vs 4 月可比基线）：7/13 = 53.8%（剩余 27 天待巡检）。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1.2 各门店得分明细（基于主巡检）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96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巡检类型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221 Grand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US00025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41st &amp; Lexington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US00015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90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Afsana Gu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100 Maiden Ln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37th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85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Austin Gebhardt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28th &amp; 6th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-18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Andrew Hu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8th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77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Huichen Jiang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102 Fulton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</w:tr>
    </w:tbl>
    <w:p>
      <w:pPr>
        <w:spacing w:before="40" w:after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5 月每店仅 1 次巡检（snapshot 4 日窗口），主巡检即为该次提交；本月暂无 ※ 申诉获批门店。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1.3 管理解读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覆盖率：7/13 = 53.8%（剩余 27 天待巡检），含 1 家新开店首检（41st &amp; Lexington 4/30 开业，5/1 完成首次自检 90 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4 家门店达到 85 分以上（221 Grand 94 分、41st &amp; Lexington 90 分、100 Maiden Ln 89 分、37th &amp; Broadway 85 分）；2 家低于 80 分（8th &amp; Broadway 77 分、102 Fulton 70 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主巡检 S 项 1 个分布在 1 家门店：102 Fulton（Sinks and Pipes）；与 4 月 air gap / Sinks and Pipes 系统性短板高度同源，需 BD 整改清单跟踪。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跨月改善（vs 4 月主巡检 含申诉调整）：100 Maiden Ln 84→89（+5）；221 Grand 87→94（+7）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跨月下滑（vs 4 月主巡检 含申诉调整）：102 Fulton 86→70（-16）。注意 5 月主巡检多为自检 / 区经，与 4 月 QA 审计口径不完全可比。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4 月无可比基线的新开店：41st &amp; Lexington（首检 90 分）——本店为本月首次巡检覆盖。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自检主动发现：4 次门店自检均披露问题（无 100/100 误提交），平均分 83.5 分；Andrew Hu（28th &amp; 6th 自检 82 分，1 M 5 G 3 L）等自检员主动暴露 ppm 异常等问题，可作为标杆。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同店跨类型背离分析：5 月每店仅 1 次巡检，无 cross-type 对比基础；待月底巡检密度提升后于 §4.4 / §7.3 补充。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二、模块风险分析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本月主巡检共发现 46 个扣分项，分布在 7 个标准模块中（5 月每店仅 1 次巡检，主巡检 = 全月，§3.3 仍按全月口径列示以保持与 4 月报告结构对齐）。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2.1 风险分层（基于主巡检覆盖率）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🔴 系统性风险（影响≥50% 门店）：清洁卫生, 过程控制, 设施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🟡 中等覆盖面（影响 30-49%）：（无）</w:t>
      </w:r>
    </w:p>
    <w:p>
      <w:pPr>
        <w:spacing w:before="0" w:after="1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🟢 低覆盖面（&lt;30%）：虫害防控, 温控有效期, 员工健康卫生, 设备维护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7 家门店；4 月可比基线 13 家口径下覆盖率约为当前的一半，需在月底完整数据时重新计算。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2.2 模块排名总览（按扣分排序，主巡检视角）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6/7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86%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 / ⚠ 含 S 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7 家门店。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2.3 重点模块详细分析（TOP 5，主巡检视角）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清洁卫生 — 29 个扣分项，-50 分，影响 6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2 个、G 项 15 个、L 项 12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(US00002)｜Clean &amp; Sanitize｜M 项 -5 分｜Under 100ppm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(US00004)｜Clean &amp; Sanitize｜M 项 -5 分｜Sani buckets not at 100ppm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(US00002)｜Equipment and utensils｜G 项 -2 分｜Food residue and dust under shelves in boh   Matcha stain in untensil rack  Dust on top of fridge door  Fridge has residue from milk containers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(US00002)｜Equipment and utensils｜G 项 -2 分｜Food residue on tongs and tray  Ice scoop tray with water and milk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(US00002)｜Equipment and utensils｜G 项 -2 分｜Matcha stain on base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(US00003)｜Equipment and utensils｜G 项 -2 分｜Just a little dusty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分｜Food residues and dust on fridges.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分｜Food residues in blender and on pitchers.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分｜Build up in syrup machine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 (US00025)｜Equipment and utensils｜G 项 -2 分｜A lot of dust on fridge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(US00002)｜Operation Stand, Shelf, Cabinet and Water Sink｜L 项 -1 分｜Standing water on ice machine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(US00002)｜Food Processing Area｜L 项 -1 分｜Window tint peeling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(US00002)｜Food Processing Area｜L 项 -1 分｜Standing water in bar near sink and drip  Cold brew stain on floor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16 条主巡检发现描述为空（多由门店自检员未填写明细造成），完整明细见原始 CSV。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设施 — 6 个扣分项，-15 分，影响 5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1 个、M 项 0 个、G 项 5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(US00002)｜Sinks and Pipes｜G 项 -2 分｜Sink backflow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(US00004)｜Grease traps｜G 项 -2 分｜strong odor from grease trap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 (US00025)｜Good condition｜G 项 -2 分｜Rinsing sink is loose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3 条主巡检发现描述为空（多由门店自检员未填写明细造成），完整明细见原始 CSV。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CE4EC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  <w:insideH w:val="single" w:sz="8" w:space="0" w:color="C0392B"/>
              <w:insideV w:val="single" w:sz="8" w:space="0" w:color="C0392B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C0392B"/>
                <w:sz w:val="20"/>
              </w:rPr>
              <w:t>⚠ 关键发现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4 月 air gap / Sinks and Pipes 系统性 S 项（10 起跨 6 家门店）尚未根治，5 月前 4 日已再次命中（1 起）。需 BD 整改清单优先跟踪 5 月剩余 27 天的实际整改进展（详见 §6.2 P0）。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过程控制 — 5 个扣分项，-10 分，影响 5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0 个、G 项 5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(US00002)｜Material Storage Location Specification｜G 项 -2 分｜Locked box was unlocked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(US00003)｜Standard procedures｜G 项 -2 分｜Lots of standing water on ice machine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(US00004)｜Storage/Maintenance of Utensils｜G 项 -2 分｜standing water in pitcher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 (US00025)｜Standard procedures｜G 项 -2 分｜Milk cap on floor for over 10min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1 条主巡检发现描述为空（多由门店自检员未填写明细造成），完整明细见原始 CSV。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员工健康卫生 — 2 个扣分项，-7 分，影响 2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1 个、G 项 1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(US00003)｜Handwashing Standards｜M 项 -5 分｜Employee dropped sani packets on floor, picked it up, and did not wash hands after. Proceeded to continue work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1 条主巡检发现描述为空（多由门店自检员未填写明细造成），完整明细见原始 CSV。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温控有效期 — 1 个扣分项，-5 分，影响 1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1 个、G 项 0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(US00006)｜Expiration Date｜M 项 -5 分｜Technically this is unreadable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三、风险等级分布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3.1 整体分布（主巡检）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90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SLA 要求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主要分布模块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2.2%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设施（1）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8.7%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清洁卫生（2）、员工健康卫生（1）、温控有效期（1）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63.0%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清洁卫生（15）、过程控制（5）、设施（5）、虫害防控（2）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26.1%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清洁卫生（12）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合计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📊 主巡检 vs 全月对比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主巡检 S 1 / M 4 / G 29 / L 12 = 46 vs 全月 S 1 / M 4 / G 29 / L 12 = 46。 5 月每店仅 1 次巡检（4 天 snapshot），主巡检 = 全月；待月底完整数据时本对比将体现真正差异。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3.2 S 项详情（主巡检） ── 必须立即整改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1 个 S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模块/子项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巡检类型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US00006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  <w:br/>
              <w:t>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（描述空白，需 QA 复核补充）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2026-05-03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3.3 全月 S 项汇总（含自检与重复巡检）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全月共 1 个 S 项（5 月每店仅 1 次巡检，主巡检 = 全月），按子项汇总：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门店数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典型问题（截取）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（本子项可引用描述均为空）</w:t>
            </w:r>
          </w:p>
        </w:tc>
      </w:tr>
    </w:tbl>
    <w:p>
      <w:pPr>
        <w:spacing w:before="8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S 项已计入 §6.2 P0 行动（air gap / Sinks and Pipes 跨月持续治理）。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3.4 M 项详情（主巡检） ── 7 天内闭环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4 个 M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模块/子项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</w:t>
              <w:br/>
              <w:t>US00002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Under 100ppm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2026-05-01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</w:t>
              <w:br/>
              <w:t>US00003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  <w:br/>
              <w:t>Handwashing Standards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Employee dropped sani packets on floor, picked it up, and did not wash hands after. Proceeded to continue work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2026-05-03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37th &amp; Broadway</w:t>
              <w:br/>
              <w:t>US00004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Sani buckets not at 100ppm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2026-05-01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US00006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  <w:br/>
              <w:t>Expiration Date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Technically this is unreadable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2026-05-03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3.5 G 项 / L 项 分布（主巡检）</w:t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G 项（一般项）共 29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清洁卫生：15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过程控制：5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设施：5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虫害防控：2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员工健康卫生：1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设备维护：1 个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L 项（轻微项）共 12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清洁卫生：12 个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四、模块与门店关联分析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4.1 门店 × 模块扣分矩阵（主巡检）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清洁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过程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设施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证照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职安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虫害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温控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员工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设备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供应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</w:t>
              <w:br/>
              <w:t>(US00001)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-23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</w:t>
              <w:br/>
              <w:t>(US00002)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37th &amp; Broadway</w:t>
              <w:br/>
              <w:t>(US00004)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-15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</w:t>
              <w:br/>
              <w:t>(US00003)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(US00006)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-10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41st &amp; Lexington</w:t>
              <w:br/>
              <w:t>(US00015)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</w:t>
              <w:br/>
              <w:t>(US00025)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-6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本月暂无申诉立案；矩阵覆盖 7 家已巡检门店（4 月可比基线 13 家中 6 家未在 5 月前 4 日提交主巡检）。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4.2 最低分门店归因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最低分主巡检门店：102 Fulton（US00006），主巡检得分 70 分，扣分 -10 分，集中在：设施（-5 分）、温控有效期（-5 分）。</w:t>
      </w:r>
    </w:p>
    <w:p>
      <w:pPr>
        <w:spacing w:before="0" w:after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巡检类型为 区经检查（2026-05-03），巡检员 Daniel Chu。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CE4EC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  <w:insideH w:val="single" w:sz="8" w:space="0" w:color="C0392B"/>
              <w:insideV w:val="single" w:sz="8" w:space="0" w:color="C0392B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C0392B"/>
                <w:sz w:val="20"/>
              </w:rPr>
              <w:t>📈 跨月对比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对比 4 月主巡检（含申诉调整）：102 Fulton 86 分（QA审计）→ 5 月 70 分（区经检查）（-16 分变动反映 下滑）。注意 4 月主巡检为 QA 审计、5 月主巡检为 区经检查，口径差异需在月底 QA 审计完成后重新校准；同店首次出现 S 项（Sinks and Pipes），与 4 月 air gap 系统性短板同源。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4.3 申诉调整门店分析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本月暂无申诉立案。4 月已闭环的 6 起申诉（2 获批：54th &amp; 8th 69→94、15th &amp; 3rd 71→96；3 驳回：8th &amp; Broadway QA 4/9、102 Fulton QA 4/27、28th &amp; 6th QA 4/27；1 审批中：28th &amp; 6th 区经 4/23）的实际整改进度跟踪将在 5 月月度版（6 月初生成）补充。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4.4 同店同期评分背离案例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5 月 4 日截至，多数门店仅 1 次巡检，跨类型背离分析待月底补充。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详细：7 家已巡检门店中，每家均仅有 1 次提交（自检 / 区经检查互斥），无 cross-type 对比基础。月底 QA 审计完成后将出现自检-QA / 区经-QA 多组对比，届时本节按 4 月口径补充 ≥20 分背离案例。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4.5 模块覆盖面分析（主巡检视角）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影响门店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风险标记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6/7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86%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5/7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 / ⚠ 含 S 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2/7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1/7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7 家门店；月底完整数据时将按 13 家可比基线重新计算。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五、整改归因与效率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5.1 关键词归因（主巡检）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E67E22"/>
          <w:sz w:val="18"/>
        </w:rPr>
        <w:t>⚠ 以下归因基于问题描述关键词自动匹配，仅供参考。实际归因需以整改工单系统数据为准。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归因类别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37.0%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日常清洁、消毒、标签、卫生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机修+营建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10.9%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pipes、air gap、light fixtures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供应链+行政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0.0%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License / No smoking sign / 文件记录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未知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52.2%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描述模糊或缺失（少于 10 字符；本月多家自检未填写明细）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snapshot 4 日窗口内多家门店自检（US00001、US00015）未填写问题描述，导致「未知」占比偏高，需 empapp 系统强化必填校验。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5.2 SLA 整改时限标准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9"/>
        <w:gridCol w:w="3479"/>
        <w:gridCol w:w="347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整改时限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2 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7 天内完成整改并验证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5.3 建议整改闭环流程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1. 巡检发现问题 → empapp 自动生成整改工单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2. 根据问题类型自动分配责任方（门店 / 机修 / 营建 / 供应链）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3. 责任方在 SLA 时限内完成整改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4. QA 复核验证整改效果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5. 系统记录闭环时间，计算 SLA 达标率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六、建议与下一步行动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6.1 本月关键发现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🟡 5 月节奏 (snapshot)：前 4 日完成 7 次巡检（自检 4 / QA 0 / 区经 3），覆盖 7/13 = 53.8% 门店；QA 审计尚未启动需关注。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Sinks and Pipes 系统性短板再次命中：4 月 air gap / Sinks and Pipes 累计 10 起 S 项（跨 6 家门店）尚未根治，5/3 区经检查在 102 Fulton 又触发 1 起 S 项；需 BD 整改清单优先级升级。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102 Fulton 跨月下滑 16 分：4 月 QA 86 → 5 月 区经 70（同时含 1 S 项 / 1 M 项）；同店首次进入 &lt;80 分区间，需专项辅导。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✅ 41st &amp; Lexington 新开店首检 90 分：4/30 开业 5/1 即由 Afsana Gu 完成首次自检，得分 90 分（4 G 2 L 0 S），新开店初期巡检节奏与前期良好；待月底 QA 审计验证。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自检描述完整度待提升：8th &amp; Broadway（16 项全空）、41st &amp; Lexington（6 项全空）等门店自检未填写问题描述，影响整改归因；empapp 系统需强化描述必填校验。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🟡 QA 单点依赖延续：Eamonn Caballar 4 月 12 次 / 5 月前 4 日 0 次（典型月初轻量节奏）；Yu Jiang HR 流程仍未关闭（4 月 0 / 5 月 0）；评估第二位 QA Manager 配置时机。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✅ 区经巡检节奏稳定：Daniel Chu 已完成 3 次（覆盖 100 Maiden Ln、102 Fulton、221 Grand），与 4 月节奏一致；Jung Han Liang 前 4 日尚无提交，月内需补足。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6.2 优先行动项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紧急度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行动项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责任方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紧急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立即处理 102 Fulton（US00006）的 1 个 S 项（Sinks and Pipes）+ 1 个 M 项，48 小时内闭环；BD 整改清单接续 4 月 air gap 跨门店治理（4 月 10 起未根治）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 + QA + BD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48 小时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P0【接续】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紧急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月遗留 S 项跟踪：54th &amp; 8th / 15th &amp; 3rd（申诉获批后 air gap / plumbing 整改）+ 4 月 19 起 S 项中 BD 待闭环部分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BD + 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本月内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紧急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处理本月 4 个 M 项（28th &amp; 6th sani ppm、37th &amp; Broadway sani ppm、100 Maiden Ln handwashing 等），重点 100 Maiden Ln（员工失手未洗手）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 + QA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月剩余 27 天 BD 整改 / QA 审计 / 区经检查目标：QA 审计预计 12+ 次（覆盖 13 家可比门店）、区经检查预计 12+ 次，月底前完成 5 月全覆盖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 + 运营部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对最低分门店（102 Fulton 70 分、8th &amp; Broadway 77 分）开展专项辅导；41st &amp; Lexington 等新开店纳入新店训练计划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区域经理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empapp 系统优化：自检描述必填校验（本月 22 项空描述均来自 8th &amp; Broadway / 41st &amp; Lexington 自检）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基础设施部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评估 QA 团队冗余度：Yu Jiang HR 流程关闭（5 月 0 / 4 月 0）、第二位 QA Manager 配置时机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 + HR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本月内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新开店覆盖：US00007（4/30）、US00010（4/28）、US00019（4/11）截至 5/4 仍未首检，需 5 月内完成首次 QA / 区经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运营部 + 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月申诉案例后续：3 起驳回（按原方案闭环验证）+ 1 起审批中（SLA 监控）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P8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低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月 §7.7 遗留事项【接续】：① 同日重复自检 UI 提示；② S 项整改工单与申诉立案双向同步；③ 申诉审批 SLA 监控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基础设施部 + 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本季度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6.3 模块改善建议（TOP 5）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清洁卫生（影响 6 家门店，主巡检扣分 -50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清洁消毒程序每班次执行并记录；② 消毒液浓度（ppm）每日校准（28th &amp; 6th / 37th &amp; Broadway 5 月已连续两次 ppm 异常）；③ 食品加工区域和设备每日深度清洁。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设施（影响 5 家门店，主巡检扣分 -15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air gap / Sinks and Pipes 跨月持续治理：4 月 10 起 + 5 月 1 起未根治，由 BD 列入跨门店整改清单（最高优先级）；② 油脂阱 / 残渣阱清理纳入月度必检；③ 管道泄漏立即报修。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过程控制（影响 5 家门店，主巡检扣分 -10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食品存储分区标准重新培训（lock box 5 月再次出现未上锁）；② 器具维护和清洁班次检查；③ 物料存储高度要求（6 英寸）每日巡查。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员工健康卫生（影响 2 家门店，主巡检扣分 -7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100 Maiden Ln「员工失手未洗手」案例纳入 5 月全员复训；② 个人卫生（指甲、首饰、头发）班前班中检查；③ 洗手程序每周复训。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温控有效期（影响 1 家门店，主巡检扣分 -5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102 Fulton 过期标签「不可读」案例：开封后标签管理纳入每日开店清单；② FIFO 执行每日检查；③ 过期产品零容忍政策。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七、三类巡检体系分析（2026年05月 4日截至 snapshot）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🟡 月初节奏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5 月前 4 日体系节奏：4 月已完成体系全面恢复（58 次三类齐全），5 月前 4 日典型月初轻量节奏（7 次提交）；QA 审计尚未启动、Jung Han Liang 区经检查尚无提交，需在剩余 27 天内补足以维持 4 月已建立的全覆盖节奏。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7.1 巡检概况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巡检次数（已提交）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 次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覆盖门店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 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巡检员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Afsana Gu、Andrew Hu、Austin Gebhardt、Huichen Jiang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平均得分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83.5 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 (无提交)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84.3 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项发现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项发现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5 月 QA 审计 0 次（Eamonn Caballar 月初未启动），平均分无法计算；待月底重新评估。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📊 关键观察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自检 vs 区经差距：自检平均 83.5 分（4 次），区经平均 84.3 分（3 次）。差距 0.8 分（区经偏严），与 4 月趋势（自检 80.2 / 区经 80.1，差距 0.1）相比反向，但 5 月样本极小（自检 4 + 区经 3），不足以下结论；待月底 QA 审计加入后重新校准。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7.2 同店三类对比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自检均分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自检 - QA 差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 (US00002)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 (US00003)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89.0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37th &amp; Broadway (US00004)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41st &amp; Lexington (US00015)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90.0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—（5 月仅 1 类巡检，无对比）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5 月每店仅 1 次巡检（自检 / 区经互斥），跨类型对比基础尚未形成；待月底 QA 审计完成后于本节按 4 月口径补充。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7.3 自检评分一致性分析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5 月 4 日截至，多数门店仅 1 次自检，自检评分一致性分析待月底补充。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详细：4 次自检覆盖 4 家不同门店（每家 1 次），无同店重复自检数据；4 月 US00020 同日三次自检（100/100/64 摆动 36 分）案例的 empapp 系统校验上线情况将在月度版跟踪。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7.4 巡检员严格度对比（≥2 次巡检者）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类型主导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巡检次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平均分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Area Operations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5 月前 4 日仅 Daniel Chu 满足 ≥2 次门槛；其余巡检员均仅 1 次提交，待月底重新评估。</w:t>
      </w:r>
    </w:p>
    <w:p>
      <w:pPr>
        <w:spacing w:before="12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巡检员名册变动（vs 4 月）：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回归 / 新增 (1 人)：Andrew Hu（Assistant Store Manager，4 月 0 次 → 5 月 1 次）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月初尚未提交 (5 人活跃于 4 月)：Eamonn Caballar（Senior QA Manager，4 月 12 次 → 5 月前 4 日 0 次）；Jung Han Liang（Area Operations Manager，4 月 7 次 → 5 月前 4 日 0 次）；Clara Mae Venturina（Store Manager，4 月 3 次 → 5 月前 4 日 0 次）；Derson Liang（Assistant Store Manager，4 月 3 次 → 5 月前 4 日 0 次）；Jian Ming Juo（Store Manager，4 月 3 次 → 5 月前 4 日 0 次）——属月初节奏，月底重新评估。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Yu Jiang（Senior QA Manager）：4 月 0 次 / 5 月前 4 日 0 次，HR 离职 / 转岗流程仍未关闭。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7.5 巡检覆盖趋势（2026 年 Q1 + 4 月 + 5 月在途）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月份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总数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三类齐全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2026-02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区经检查中断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体系崩溃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全面恢复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 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🟡 5月在途（4日 snapshot）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📈 趋势分析 (snapshot)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5 月前 4 日轨迹：自检 4 / QA 0 / 区经 3 = 7 次。按 4 月节奏（58 次/30 天 ≈ 1.93/天）线性外推，5 月预期 60 次左右；但前 4 日仅 7 次（1.75/天）略低于 4 月节奏，QA 审计尚未启动是主因。需在剩余 27 天内由 Eamonn Caballar 启动 QA 审计周期以维持月度全覆盖。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7.6 三类巡检发现差异分析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核心价值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门店日常自查、低成本高频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标准化外审、培训校准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区经实地督导、跨店共性整改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最常发现的问题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月：Equipment and utensils、Clean &amp; Sanitize、Customer Area / Food Processing Area（清洁卫生类高频；多家自检未填写描述）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月：尚未启动 — 沿用 4 月观察（Sinks and Pipes、Cross-Contamination、Handwashing Standards）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月：Sinks and Pipes（102 Fulton S 项）、Equipment and utensils、Standard procedures（Daniel Chu 主导）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典型严重度分布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项暂无；M 项 2 个（28th &amp; 6th sani ppm、37th &amp; Broadway sani ppm）；G/L 项为主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月暂无样本 — 沿用 4 月观察（S 项命中率最高，air gap 类系统性 S 项主要在 QA 发现）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 1 个（102 Fulton Sinks and Pipes）+ M 项 2 个，与 4 月跨店共性问题高度同源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5 月 4 日截至样本不足，QA 审计列沿用 4 月观察；月底完整数据时本表将重新生成。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7.7 后续观察重点（5 月剩余 27 天 + 月度收口）</w:t>
      </w:r>
    </w:p>
    <w:p>
      <w:pPr>
        <w:spacing w:before="12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【本月剩余 27 天 BD 整改 / QA 审计 / 区经检查目标】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① BD 整改：4 月 19 起 S 项（air gap / Sinks and Pipes 10 起、Handwashing Standards 5 起、其他 4 起）+ 5 月 102 Fulton 1 起 S 项的实际闭环验证；建立跨月 S 项追踪台账。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② QA 审计：Eamonn Caballar 5 月剩余 27 天启动 QA 周期，目标 12+ 次（覆盖 13 家可比门店 + 含新开店 US00007/00010/00015/00019）。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③ 区经检查：Daniel Chu 已完成 3 次（节奏稳定），Jung Han Liang 5 月内补足 5+ 次以达 4 月节奏（每人 7 次）。</w:t>
      </w:r>
    </w:p>
    <w:p>
      <w:pPr>
        <w:spacing w:before="12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【5 月底数据完整后需补全】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④ §4.4 同店同期评分背离案例（5 月每店 ≥2 次巡检后形成自然样本）；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⑤ §7.3 自检评分一致性分析（同人多次自检案例）；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⑥ §1.2 跨月 ※ 申诉调整门店标记（若 5 月新增申诉立案）。</w:t>
      </w:r>
    </w:p>
    <w:p>
      <w:pPr>
        <w:spacing w:before="12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【4 月遗留事项跟踪 [接续]】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⑦ 申诉案例后续：54th &amp; 8th 与 15th &amp; 3rd 申诉获批后 air gap / plumbing 实际整改完成情况；驳回的 3 起（8th &amp; Broadway QA 4/9、102 Fulton QA 4/27、28th &amp; 6th QA 4/27）按原方案闭环；审批中的 1 起（28th &amp; 6th 区经 4/23）审批 SLA。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⑧ QA workload sustainability：第二位 QA Manager 配置时机，避免 Eamonn 单点依赖。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⑨ Yu Jiang HR 流程关闭确认（4 月 0 / 5 月前 4 日 0，需走流程）。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⑩ 区经检查频率维持：Daniel Chu / Jung Han Liang 月度均衡负荷，避免 2-3 月断流复发。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⑪ 巡检员标准化培训：自检偏严（Brionna Jiles 59、Eric Park 63）与偏宽（Joselyn Pacheco Trejo 97、Juliana Li 96）双侧偏离的评分尺度统一培训。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⑫ 多门店 S 项系统短板（Sinks and Pipes air gap 跨月持续）：BD 整改清单完成情况。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⑬ 新开门店 5 月覆盖：US00007（4/30）、US00010（4/28）、US00019（4/11）首次 QA 审计 / 区经检查；US00015（4/30 开业，5/1 已完成首次自检 90 分）的后续 QA / 区经验证。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⑭ 自检评分一致性：US00020 同日三次自检案例的 empapp 系统校验上线情况。</w:t>
      </w:r>
    </w:p>
    <w:p>
      <w:pPr>
        <w:spacing w:before="0" w:after="60"/>
        <w:ind w:left="3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⑮ empapp 系统优化项：① 同日重复自检 UI 提示；② S 项整改工单与申诉立案双向同步；③ 申诉审批 SLA 监控；④ 自检问题描述必填校验（5 月已暴露 22 项空描述）。</w:t>
      </w:r>
    </w:p>
    <w:p>
      <w:pPr>
        <w:spacing w:before="12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【snapshot 特有】下次 snapshot 时点建议：5/15（月中）+ 5/25（月末预演），便于及早发现节奏偏差。</w:t>
      </w:r>
    </w:p>
    <w:p>
      <w:pPr>
        <w:spacing w:before="360" w:after="80"/>
        <w:jc w:val="center"/>
      </w:pPr>
      <w:r>
        <w:rPr>
          <w:rFonts w:ascii="Arial" w:hAnsi="Arial" w:eastAsia="Microsoft YaHei"/>
          <w:b w:val="0"/>
          <w:i/>
          <w:color w:val="1F4E79"/>
          <w:sz w:val="22"/>
        </w:rPr>
        <w:t>── 报告结束 ──</w:t>
      </w:r>
    </w:p>
    <w:sectPr w:rsidR="00FC693F" w:rsidRPr="0006063C" w:rsidSect="00034616">
      <w:footerReference w:type="default" r:id="rId9"/>
      <w:pgSz w:w="12240" w:h="15840"/>
      <w:pgMar w:top="720" w:right="901" w:bottom="720" w:left="9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Microsoft YaHei"/>
        <w:b w:val="0"/>
        <w:i w:val="0"/>
        <w:color w:val="666666"/>
        <w:sz w:val="18"/>
      </w:rPr>
      <w:t xml:space="preserve">LCNA-QA-2026-005-snapshot | 编制：曾翔宇 | 日期：2026-05-05 | 第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PAGE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 / 共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NUMPAGES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