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2026-08-18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151</w:t>
            </w:r>
          </w:p>
        </w:tc>
        <w:tc>
          <w:tcPr>
            <w:tcW w:type="dxa" w:w="1234"/>
          </w:tcPr>
          <w:p>
            <w:pPr>
              <w:jc w:val="center"/>
            </w:pPr>
            <w:r>
              <w:rPr>
                <w:b/>
                <w:sz w:val="20"/>
              </w:rPr>
              <w:t>25</w:t>
            </w:r>
          </w:p>
        </w:tc>
        <w:tc>
          <w:tcPr>
            <w:tcW w:type="dxa" w:w="1234"/>
          </w:tcPr>
          <w:p>
            <w:pPr>
              <w:jc w:val="center"/>
            </w:pPr>
            <w:r>
              <w:rPr>
                <w:b/>
                <w:sz w:val="20"/>
              </w:rPr>
              <w:t>85</w:t>
            </w:r>
          </w:p>
        </w:tc>
        <w:tc>
          <w:tcPr>
            <w:tcW w:type="dxa" w:w="1234"/>
          </w:tcPr>
          <w:p>
            <w:pPr>
              <w:jc w:val="center"/>
            </w:pPr>
            <w:r>
              <w:rPr>
                <w:b/>
                <w:sz w:val="20"/>
              </w:rPr>
              <w:t>243</w:t>
            </w:r>
          </w:p>
        </w:tc>
        <w:tc>
          <w:tcPr>
            <w:tcW w:type="dxa" w:w="1234"/>
          </w:tcPr>
          <w:p>
            <w:pPr>
              <w:jc w:val="center"/>
            </w:pPr>
            <w:r>
              <w:rPr>
                <w:b/>
                <w:sz w:val="20"/>
              </w:rPr>
              <w:t>15</w:t>
            </w:r>
          </w:p>
        </w:tc>
        <w:tc>
          <w:tcPr>
            <w:tcW w:type="dxa" w:w="1234"/>
          </w:tcPr>
          <w:p>
            <w:pPr>
              <w:jc w:val="center"/>
            </w:pPr>
            <w:r>
              <w:rPr>
                <w:b/>
                <w:color w:val="C00000"/>
                <w:sz w:val="20"/>
              </w:rPr>
              <w:t>206</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86</w:t>
            </w:r>
          </w:p>
        </w:tc>
        <w:tc>
          <w:tcPr>
            <w:tcW w:type="dxa" w:w="1234"/>
            <w:shd w:val="clear" w:color="auto" w:fill="FCE4D6"/>
          </w:tcPr>
          <w:p>
            <w:pPr>
              <w:jc w:val="center"/>
            </w:pPr>
            <w:r>
              <w:rPr>
                <w:b w:val="0"/>
                <w:sz w:val="16"/>
              </w:rPr>
              <w:t>29</w:t>
            </w:r>
          </w:p>
        </w:tc>
        <w:tc>
          <w:tcPr>
            <w:tcW w:type="dxa" w:w="1234"/>
            <w:shd w:val="clear" w:color="auto" w:fill="E2EFDA"/>
          </w:tcPr>
          <w:p>
            <w:pPr>
              <w:jc w:val="center"/>
            </w:pPr>
            <w:r>
              <w:rPr>
                <w:b w:val="0"/>
                <w:sz w:val="16"/>
              </w:rPr>
              <w:t>20</w:t>
            </w:r>
          </w:p>
        </w:tc>
        <w:tc>
          <w:tcPr>
            <w:tcW w:type="dxa" w:w="1234"/>
          </w:tcPr>
          <w:p>
            <w:pPr>
              <w:jc w:val="center"/>
            </w:pPr>
            <w:r>
              <w:rPr>
                <w:b w:val="0"/>
                <w:sz w:val="16"/>
              </w:rPr>
              <w:t>0</w:t>
            </w:r>
          </w:p>
        </w:tc>
        <w:tc>
          <w:tcPr>
            <w:tcW w:type="dxa" w:w="1234"/>
            <w:shd w:val="clear" w:color="auto" w:fill="E7EBF0"/>
          </w:tcPr>
          <w:p>
            <w:pPr>
              <w:jc w:val="center"/>
            </w:pPr>
            <w:r>
              <w:rPr>
                <w:b w:val="0"/>
                <w:sz w:val="16"/>
              </w:rPr>
              <w:t>16</w:t>
            </w:r>
          </w:p>
        </w:tc>
        <w:tc>
          <w:tcPr>
            <w:tcW w:type="dxa" w:w="1234"/>
          </w:tcPr>
          <w:p>
            <w:pPr>
              <w:jc w:val="center"/>
            </w:pPr>
            <w:r>
              <w:rPr>
                <w:b/>
                <w:sz w:val="16"/>
              </w:rPr>
              <w:t>151</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21</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25</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31</w:t>
            </w:r>
          </w:p>
        </w:tc>
        <w:tc>
          <w:tcPr>
            <w:tcW w:type="dxa" w:w="1234"/>
            <w:shd w:val="clear" w:color="auto" w:fill="FCE4D6"/>
          </w:tcPr>
          <w:p>
            <w:pPr>
              <w:jc w:val="center"/>
            </w:pPr>
            <w:r>
              <w:rPr>
                <w:b w:val="0"/>
                <w:sz w:val="16"/>
              </w:rPr>
              <w:t>112</w:t>
            </w:r>
          </w:p>
        </w:tc>
        <w:tc>
          <w:tcPr>
            <w:tcW w:type="dxa" w:w="1234"/>
            <w:shd w:val="clear" w:color="auto" w:fill="E2EFDA"/>
          </w:tcPr>
          <w:p>
            <w:pPr>
              <w:jc w:val="center"/>
            </w:pPr>
            <w:r>
              <w:rPr>
                <w:b w:val="0"/>
                <w:sz w:val="16"/>
              </w:rPr>
              <w:t>81</w:t>
            </w:r>
          </w:p>
        </w:tc>
        <w:tc>
          <w:tcPr>
            <w:tcW w:type="dxa" w:w="1234"/>
          </w:tcPr>
          <w:p>
            <w:pPr>
              <w:jc w:val="center"/>
            </w:pPr>
            <w:r>
              <w:rPr>
                <w:b w:val="0"/>
                <w:sz w:val="16"/>
              </w:rPr>
              <w:t>0</w:t>
            </w:r>
          </w:p>
        </w:tc>
        <w:tc>
          <w:tcPr>
            <w:tcW w:type="dxa" w:w="1234"/>
            <w:shd w:val="clear" w:color="auto" w:fill="E7EBF0"/>
          </w:tcPr>
          <w:p>
            <w:pPr>
              <w:jc w:val="center"/>
            </w:pPr>
            <w:r>
              <w:rPr>
                <w:b w:val="0"/>
                <w:sz w:val="16"/>
              </w:rPr>
              <w:t>19</w:t>
            </w:r>
          </w:p>
        </w:tc>
        <w:tc>
          <w:tcPr>
            <w:tcW w:type="dxa" w:w="1234"/>
          </w:tcPr>
          <w:p>
            <w:pPr>
              <w:jc w:val="center"/>
            </w:pPr>
            <w:r>
              <w:rPr>
                <w:b/>
                <w:sz w:val="16"/>
              </w:rPr>
              <w:t>243</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6</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9</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206 项、关注 45 项  /  206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La Colonia Foods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M.G. Foods, Inc.: Undeclared Soy. The firm received complaints of sausage in the burritos. Upon review the f</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Blank Slate Creamery Production: undeclared egg</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M.G. Foods, Inc.：未标注的大豆成分。该公司收到关于卷饼中含有香肠的投诉。经审查，该  /  M.G. Foods, Inc.: Undeclared Soy. The firm received complaints of sausage in the burritos. Upon review the f</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召回事件</w:t>
            </w:r>
          </w:p>
        </w:tc>
        <w:tc>
          <w:tcPr>
            <w:tcW w:type="dxa" w:w="1440"/>
          </w:tcPr>
          <w:p>
            <w:r>
              <w:rPr>
                <w:b w:val="0"/>
                <w:sz w:val="15"/>
              </w:rPr>
              <w:t>PT Organics Limited：可能含有异物（细而软的塑料丝）。  /  PT Organics Limited: Possible foreign object (thin, soft plastic strands).</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Blank Slate Creamery 产品：未标明含蛋  /  Blank Slate Creamery Production: undeclared egg</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CHEER PACK：柔性食品袋可能会将细塑料条脱落到食物中。  /  CHEER PACK: Flexible food pouch may release thin plastic strips into food.</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AKKARCO LLC：未申报的他达拉非  /  AKKARCO LLC: Undeclared tadalafil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Big Way Ca Inc：乳糖中含有未申报的牛奶成分。  /  Big Way Ca Inc: Undeclared milk from lactose.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Pack'n Fresh LLC：成分表中遗漏了过敏原信息：鱼  /  Pack'n Fresh LLC: Allergen missing from contains statement: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JINA F&amp;C：产品标签上的过敏原“含有”声明中未包含凤尾鱼（鱼类）  /  JINA F&amp;C: Product label allergen "contains" statement does not include anchovy(fish)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46</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49</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为专利延期目的确定审查期限；BIZENGRI  /  Determination of Regulatory Review Period for Purposes of Patent Extension; BIZENGRI</w:t>
            </w:r>
          </w:p>
        </w:tc>
        <w:tc>
          <w:tcPr>
            <w:tcW w:type="dxa" w:w="1440"/>
          </w:tcPr>
          <w:p>
            <w:r>
              <w:rPr>
                <w:b w:val="0"/>
                <w:sz w:val="15"/>
              </w:rPr>
              <w:t>Federal Register</w:t>
            </w:r>
          </w:p>
        </w:tc>
        <w:tc>
          <w:tcPr>
            <w:tcW w:type="dxa" w:w="1440"/>
          </w:tcPr>
          <w:p>
            <w:r>
              <w:rPr>
                <w:b w:val="0"/>
                <w:sz w:val="15"/>
              </w:rPr>
              <w:t>2026/08/17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2026年监管与放松监管措施统一议程  /  2026 Unified Agenda of Regulatory and Deregulatory Actions</w:t>
            </w:r>
          </w:p>
        </w:tc>
        <w:tc>
          <w:tcPr>
            <w:tcW w:type="dxa" w:w="1440"/>
          </w:tcPr>
          <w:p>
            <w:r>
              <w:rPr>
                <w:b w:val="0"/>
                <w:sz w:val="15"/>
              </w:rPr>
              <w:t>Federal Register</w:t>
            </w:r>
          </w:p>
        </w:tc>
        <w:tc>
          <w:tcPr>
            <w:tcW w:type="dxa" w:w="1440"/>
          </w:tcPr>
          <w:p>
            <w:r>
              <w:rPr>
                <w:b w:val="0"/>
                <w:sz w:val="15"/>
              </w:rPr>
              <w:t>2026/08/14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《2026年联邦监管与放松管制行动统一议程》简介  /  Introduction to the Unified Agenda of Federal Regulatory and Deregulatory Actions-2026</w:t>
            </w:r>
          </w:p>
        </w:tc>
        <w:tc>
          <w:tcPr>
            <w:tcW w:type="dxa" w:w="1440"/>
          </w:tcPr>
          <w:p>
            <w:r>
              <w:rPr>
                <w:b w:val="0"/>
                <w:sz w:val="15"/>
              </w:rPr>
              <w:t>Federal Register</w:t>
            </w:r>
          </w:p>
        </w:tc>
        <w:tc>
          <w:tcPr>
            <w:tcW w:type="dxa" w:w="1440"/>
          </w:tcPr>
          <w:p>
            <w:r>
              <w:rPr>
                <w:b w:val="0"/>
                <w:sz w:val="15"/>
              </w:rPr>
              <w:t>2026/08/14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监管动态</w:t>
            </w:r>
          </w:p>
        </w:tc>
        <w:tc>
          <w:tcPr>
            <w:tcW w:type="dxa" w:w="1440"/>
          </w:tcPr>
          <w:p>
            <w:r>
              <w:rPr>
                <w:b w:val="0"/>
                <w:sz w:val="15"/>
              </w:rPr>
              <w:t>为专利延期目的确定审查期限；BRINSUPRI  /  Determination of Regulatory Review Period for Purposes of Patent Extension; BRINSUPRI</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102</w:t>
            </w:r>
          </w:p>
        </w:tc>
        <w:tc>
          <w:tcPr>
            <w:tcW w:type="dxa" w:w="1440"/>
          </w:tcPr>
          <w:p>
            <w:r>
              <w:rPr>
                <w:b w:val="0"/>
                <w:sz w:val="15"/>
              </w:rPr>
              <w:t>监管动态</w:t>
            </w:r>
          </w:p>
        </w:tc>
        <w:tc>
          <w:tcPr>
            <w:tcW w:type="dxa" w:w="1440"/>
          </w:tcPr>
          <w:p>
            <w:r>
              <w:rPr>
                <w:b w:val="0"/>
                <w:sz w:val="15"/>
              </w:rPr>
              <w:t>为专利延期目的确定审查期限；DAYVIGO  /  Determination of Regulatory Review Period for Purposes of Patent Extension; DAYVIGO</w:t>
            </w:r>
          </w:p>
        </w:tc>
        <w:tc>
          <w:tcPr>
            <w:tcW w:type="dxa" w:w="1440"/>
          </w:tcPr>
          <w:p>
            <w:r>
              <w:rPr>
                <w:b w:val="0"/>
                <w:sz w:val="15"/>
              </w:rPr>
              <w:t>Federal Register</w:t>
            </w:r>
          </w:p>
        </w:tc>
        <w:tc>
          <w:tcPr>
            <w:tcW w:type="dxa" w:w="1440"/>
          </w:tcPr>
          <w:p>
            <w:r>
              <w:rPr>
                <w:b w:val="0"/>
                <w:sz w:val="15"/>
              </w:rPr>
              <w:t>2026/08/10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103</w:t>
            </w:r>
          </w:p>
        </w:tc>
        <w:tc>
          <w:tcPr>
            <w:tcW w:type="dxa" w:w="1440"/>
          </w:tcPr>
          <w:p>
            <w:r>
              <w:rPr>
                <w:b w:val="0"/>
                <w:sz w:val="15"/>
              </w:rPr>
              <w:t>法规标准</w:t>
            </w:r>
          </w:p>
        </w:tc>
        <w:tc>
          <w:tcPr>
            <w:tcW w:type="dxa" w:w="1440"/>
          </w:tcPr>
          <w:p>
            <w:r>
              <w:rPr>
                <w:b w:val="0"/>
                <w:sz w:val="15"/>
              </w:rPr>
              <w:t>Micro-Tracers, Inc.；对异议及公开听证请求的答复  /  Micro-Tracers, Inc.; Response to Objections and Requests for a Public Hearing</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104</w:t>
            </w:r>
          </w:p>
        </w:tc>
        <w:tc>
          <w:tcPr>
            <w:tcW w:type="dxa" w:w="1440"/>
          </w:tcPr>
          <w:p>
            <w:r>
              <w:rPr>
                <w:b w:val="0"/>
                <w:sz w:val="15"/>
              </w:rPr>
              <w:t>监管动态</w:t>
            </w:r>
          </w:p>
        </w:tc>
        <w:tc>
          <w:tcPr>
            <w:tcW w:type="dxa" w:w="1440"/>
          </w:tcPr>
          <w:p>
            <w:r>
              <w:rPr>
                <w:b w:val="0"/>
                <w:sz w:val="15"/>
              </w:rPr>
              <w:t>关于《防止维吾尔强迫劳动法案》实体名单的通知  /  Notice Regarding the Uyghur Forced Labor Prevention Act Entity List</w:t>
            </w:r>
          </w:p>
        </w:tc>
        <w:tc>
          <w:tcPr>
            <w:tcW w:type="dxa" w:w="1440"/>
          </w:tcPr>
          <w:p>
            <w:r>
              <w:rPr>
                <w:b w:val="0"/>
                <w:sz w:val="15"/>
              </w:rPr>
              <w:t>Federal Register</w:t>
            </w:r>
          </w:p>
        </w:tc>
        <w:tc>
          <w:tcPr>
            <w:tcW w:type="dxa" w:w="1440"/>
          </w:tcPr>
          <w:p>
            <w:r>
              <w:rPr>
                <w:b w:val="0"/>
                <w:sz w:val="15"/>
              </w:rPr>
              <w:t>2026/08/03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105</w:t>
            </w:r>
          </w:p>
        </w:tc>
        <w:tc>
          <w:tcPr>
            <w:tcW w:type="dxa" w:w="1440"/>
          </w:tcPr>
          <w:p>
            <w:r>
              <w:rPr>
                <w:b w:val="0"/>
                <w:sz w:val="15"/>
              </w:rPr>
              <w:t>法规标准</w:t>
            </w:r>
          </w:p>
        </w:tc>
        <w:tc>
          <w:tcPr>
            <w:tcW w:type="dxa" w:w="1440"/>
          </w:tcPr>
          <w:p>
            <w:r>
              <w:rPr>
                <w:b w:val="0"/>
                <w:sz w:val="15"/>
              </w:rPr>
              <w:t>哥伦比亚山丘葡萄种植区的设立  /  Establishment of the Columbia Hills Viticultural Area</w:t>
            </w:r>
          </w:p>
        </w:tc>
        <w:tc>
          <w:tcPr>
            <w:tcW w:type="dxa" w:w="1440"/>
          </w:tcPr>
          <w:p>
            <w:r>
              <w:rPr>
                <w:b w:val="0"/>
                <w:sz w:val="15"/>
              </w:rPr>
              <w:t>Federal Register</w:t>
            </w:r>
          </w:p>
        </w:tc>
        <w:tc>
          <w:tcPr>
            <w:tcW w:type="dxa" w:w="1440"/>
          </w:tcPr>
          <w:p>
            <w:r>
              <w:rPr>
                <w:b w:val="0"/>
                <w:sz w:val="15"/>
              </w:rPr>
              <w:t>2026/08/17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106</w:t>
            </w:r>
          </w:p>
        </w:tc>
        <w:tc>
          <w:tcPr>
            <w:tcW w:type="dxa" w:w="1440"/>
          </w:tcPr>
          <w:p>
            <w:r>
              <w:rPr>
                <w:b w:val="0"/>
                <w:sz w:val="15"/>
              </w:rPr>
              <w:t>法规标准</w:t>
            </w:r>
          </w:p>
        </w:tc>
        <w:tc>
          <w:tcPr>
            <w:tcW w:type="dxa" w:w="1440"/>
          </w:tcPr>
          <w:p>
            <w:r>
              <w:rPr>
                <w:b w:val="0"/>
                <w:sz w:val="15"/>
              </w:rPr>
              <w:t>关于设立兰乔圣塔菲葡萄种植区的提案  /  Proposed Establishment of the Rancho Santa Fe Viticultural Area</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107</w:t>
            </w:r>
          </w:p>
        </w:tc>
        <w:tc>
          <w:tcPr>
            <w:tcW w:type="dxa" w:w="1440"/>
          </w:tcPr>
          <w:p>
            <w:r>
              <w:rPr>
                <w:b w:val="0"/>
                <w:sz w:val="15"/>
              </w:rPr>
              <w:t>法规标准</w:t>
            </w:r>
          </w:p>
        </w:tc>
        <w:tc>
          <w:tcPr>
            <w:tcW w:type="dxa" w:w="1440"/>
          </w:tcPr>
          <w:p>
            <w:r>
              <w:rPr>
                <w:b w:val="0"/>
                <w:sz w:val="15"/>
              </w:rPr>
              <w:t>关于设立拉诺隆起带和希科里桑兹地区葡萄种植区的提案  /  Proposed Establishment of the Llano Uplift and Hickory Sands District Viticultural Areas</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108</w:t>
            </w:r>
          </w:p>
        </w:tc>
        <w:tc>
          <w:tcPr>
            <w:tcW w:type="dxa" w:w="1440"/>
          </w:tcPr>
          <w:p>
            <w:r>
              <w:rPr>
                <w:b w:val="0"/>
                <w:sz w:val="15"/>
              </w:rPr>
              <w:t>法规标准</w:t>
            </w:r>
          </w:p>
        </w:tc>
        <w:tc>
          <w:tcPr>
            <w:tcW w:type="dxa" w:w="1440"/>
          </w:tcPr>
          <w:p>
            <w:r>
              <w:rPr>
                <w:b w:val="0"/>
                <w:sz w:val="15"/>
              </w:rPr>
              <w:t>关于设立米尔克里克-瓦拉瓦拉谷葡萄种植区的提案  /  Proposed Establishment of the Mill Creek-Walla Walla Valley Viticultural Area</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109</w:t>
            </w:r>
          </w:p>
        </w:tc>
        <w:tc>
          <w:tcPr>
            <w:tcW w:type="dxa" w:w="1440"/>
          </w:tcPr>
          <w:p>
            <w:r>
              <w:rPr>
                <w:b w:val="0"/>
                <w:sz w:val="15"/>
              </w:rPr>
              <w:t>法规标准</w:t>
            </w:r>
          </w:p>
        </w:tc>
        <w:tc>
          <w:tcPr>
            <w:tcW w:type="dxa" w:w="1440"/>
          </w:tcPr>
          <w:p>
            <w:r>
              <w:rPr>
                <w:b w:val="0"/>
                <w:sz w:val="15"/>
              </w:rPr>
              <w:t>关于设立卡瓦河谷葡萄种植区的提案  /  Proposed Establishment of the Kaw Valley Viticultural Area</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110</w:t>
            </w:r>
          </w:p>
        </w:tc>
        <w:tc>
          <w:tcPr>
            <w:tcW w:type="dxa" w:w="1440"/>
          </w:tcPr>
          <w:p>
            <w:r>
              <w:rPr>
                <w:b w:val="0"/>
                <w:sz w:val="15"/>
              </w:rPr>
              <w:t>法规标准</w:t>
            </w:r>
          </w:p>
        </w:tc>
        <w:tc>
          <w:tcPr>
            <w:tcW w:type="dxa" w:w="1440"/>
          </w:tcPr>
          <w:p>
            <w:r>
              <w:rPr>
                <w:b w:val="0"/>
                <w:sz w:val="15"/>
              </w:rPr>
              <w:t>总务管理局财产管理条例（GSPMR）：接受联邦财政援助的项目中的非歧视原则  /  General Services Administration Property Management Regulation (GSPMR): Nondiscrimination in Programs Receiving Federal Financial Assistance</w:t>
            </w:r>
          </w:p>
        </w:tc>
        <w:tc>
          <w:tcPr>
            <w:tcW w:type="dxa" w:w="1440"/>
          </w:tcPr>
          <w:p>
            <w:r>
              <w:rPr>
                <w:b w:val="0"/>
                <w:sz w:val="15"/>
              </w:rPr>
              <w:t>Federal Register</w:t>
            </w:r>
          </w:p>
        </w:tc>
        <w:tc>
          <w:tcPr>
            <w:tcW w:type="dxa" w:w="1440"/>
          </w:tcPr>
          <w:p>
            <w:r>
              <w:rPr>
                <w:b w:val="0"/>
                <w:sz w:val="15"/>
              </w:rPr>
              <w:t>2026/08/14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111</w:t>
            </w:r>
          </w:p>
        </w:tc>
        <w:tc>
          <w:tcPr>
            <w:tcW w:type="dxa" w:w="1440"/>
          </w:tcPr>
          <w:p>
            <w:r>
              <w:rPr>
                <w:b w:val="0"/>
                <w:sz w:val="15"/>
              </w:rPr>
              <w:t>监管动态</w:t>
            </w:r>
          </w:p>
        </w:tc>
        <w:tc>
          <w:tcPr>
            <w:tcW w:type="dxa" w:w="1440"/>
          </w:tcPr>
          <w:p>
            <w:r>
              <w:rPr>
                <w:b w:val="0"/>
                <w:sz w:val="15"/>
              </w:rPr>
              <w:t>源自中华人民共和国、巴林、巴西、克罗地亚、埃及、德国、印度、印度尼西亚、意大利、阿曼、罗马尼亚、塞尔维亚、斯洛文尼亚、南非、西班牙、台湾及土耳其共和国的普通合金铝板： “情况变化”复审的启动及初步结果，以及部分撤销反倾销和反补贴税令的意向  /  Common Alloy Aluminum Sheet From the People's Republic of China, Bahrain, Brazil, Croatia, Egypt, Germany, India, Indonesia, Italy, Oman, Romania, Serbia, Slovenia, South Africa, Spain, Taiwan, and the Republic of Türkiye: Initiation and Preliminary Results of Changed Circumstances Reviews and Intent To Revoke the Antidumping and Countervailing Duty Orders, in Part</w:t>
            </w:r>
          </w:p>
        </w:tc>
        <w:tc>
          <w:tcPr>
            <w:tcW w:type="dxa" w:w="1440"/>
          </w:tcPr>
          <w:p>
            <w:r>
              <w:rPr>
                <w:b w:val="0"/>
                <w:sz w:val="15"/>
              </w:rPr>
              <w:t>Federal Register</w:t>
            </w:r>
          </w:p>
        </w:tc>
        <w:tc>
          <w:tcPr>
            <w:tcW w:type="dxa" w:w="1440"/>
          </w:tcPr>
          <w:p>
            <w:r>
              <w:rPr>
                <w:b w:val="0"/>
                <w:sz w:val="15"/>
              </w:rPr>
              <w:t>2026/08/11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119</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125</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136</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138</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140</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143</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144</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145</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146</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151</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关于请求修订和延长信息收集批准期限的通知；动物照护；根据《动物福利法》制定的非研究用途鸟类标准  /  Notice of Request for Revision to and Extension of Approval of an Information Collection; Animal Care; Standards for Birds Not Bred for Use in Research Under the Animal Welfare Act</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先锋高产国际公司（Pioneer Hi-Bred International, Inc.）：关于抗虫大豆（Glycine max）品种COR-23134-4的“非受管制地位”认定申请及植物有害生物风险评估草案的公布  /  Pioneer Hi-Bred International, Inc.: Availability of a Petition for a Determination of Nonregulated Status and Draft Plant Pest Risk Assessment for Insect Resistant COR-23134-4 Soybean (Glycine max)</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美国农业部农业研究局：关于早花和近连续开花欧洲李（Prunus domestica）品系（34 plum 和 157 plum）的非监管地位认定申请及植物有害生物风险评估草案的发布  /  U.S. Department of Agriculture, Agricultural Research Service: Availability of a Petition for a Determination of Nonregulated Status and Draft Plant Pest Risk Assessment for Early and Near-Continuous Blooming European Plum (Prunus domestica) Lines (34 plum and 157 plum)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2027财年海关用户费将根据通货膨胀率进行调整  /  Customs User Fees To Be Adjusted for Inflation in Fiscal Year 2027</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来自中华人民共和国的铝型材：反倾销税行政复审最终结果；2024-2025年  /  Aluminum Extrusions From the People's Republic of China: Final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希腊产大口径焊接管：反倾销税行政复审初步结果；2024-2025年  /  Large Diameter Welded Pipe from Greece: Preliminary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来自大韩民国的大功率变压器：反倾销税行政复审最终结果；2023-2024年  /  Large Power Transformers From the Republic of Korea: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源自中华人民共和国的某些乘用车和轻型卡车轮胎：反倾销税行政复审最终结果；2023-2024年  /  Certain Passenger Vehicle and Light Truck Tires From the People's Republic of China: Final Results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越南社会主义共和国产的某些冷冻鱼片：反倾销税行政复审的最终结果及部分撤销；2023-2024年  /  Certain Frozen Fish Fillets From the Socialist Republic of Vietnam: Final Results and Rescission, in Part, of Antidumping Duty Administrative Review; 2023-2024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关于适用配额内关税税率的奶酪产品所涉外国政府补贴年度清单的季度更新  /  Quarterly Update to Annual Listing of Foreign Government Subsidies on Articles of Cheese Subject to an In-Quota Rate of Duty</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7745</w:t>
            </w:r>
          </w:p>
        </w:tc>
        <w:tc>
          <w:tcPr>
            <w:tcW w:type="dxa" w:w="1080"/>
          </w:tcPr>
          <w:p>
            <w:r>
              <w:rPr>
                <w:b w:val="0"/>
                <w:sz w:val="15"/>
              </w:rPr>
              <w:t>50162110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50103188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40715364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3)</w:t>
            </w:r>
          </w:p>
        </w:tc>
        <w:tc>
          <w:tcPr>
            <w:tcW w:type="dxa" w:w="1080"/>
          </w:tcPr>
          <w:p>
            <w:r>
              <w:rPr>
                <w:b w:val="0"/>
                <w:sz w:val="15"/>
              </w:rPr>
              <w:t>50032708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#50611</w:t>
            </w:r>
          </w:p>
        </w:tc>
        <w:tc>
          <w:tcPr>
            <w:tcW w:type="dxa" w:w="1080"/>
          </w:tcPr>
          <w:p>
            <w:r>
              <w:rPr>
                <w:b w:val="0"/>
                <w:sz w:val="15"/>
              </w:rPr>
              <w:t>50067977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41035324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40612120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40940279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(GATE 22)</w:t>
            </w:r>
          </w:p>
        </w:tc>
        <w:tc>
          <w:tcPr>
            <w:tcW w:type="dxa" w:w="1080"/>
            <w:shd w:val="clear" w:color="auto" w:fill="F4CCCC"/>
          </w:tcPr>
          <w:p>
            <w:r>
              <w:rPr>
                <w:b/>
                <w:color w:val="C00000"/>
                <w:sz w:val="15"/>
              </w:rPr>
              <w:t>50004817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40827435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#7277</w:t>
            </w:r>
          </w:p>
        </w:tc>
        <w:tc>
          <w:tcPr>
            <w:tcW w:type="dxa" w:w="1080"/>
          </w:tcPr>
          <w:p>
            <w:r>
              <w:rPr>
                <w:b w:val="0"/>
                <w:sz w:val="15"/>
              </w:rPr>
              <w:t>40549610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41028791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RESERVE ROASTERY</w:t>
            </w:r>
          </w:p>
        </w:tc>
        <w:tc>
          <w:tcPr>
            <w:tcW w:type="dxa" w:w="1080"/>
          </w:tcPr>
          <w:p>
            <w:r>
              <w:rPr>
                <w:b w:val="0"/>
                <w:sz w:val="15"/>
              </w:rPr>
              <w:t>50136719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40722659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41231500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41617538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50098559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50045051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DUNKIN/JIMMY JOHNS</w:t>
            </w:r>
          </w:p>
        </w:tc>
        <w:tc>
          <w:tcPr>
            <w:tcW w:type="dxa" w:w="1080"/>
          </w:tcPr>
          <w:p>
            <w:r>
              <w:rPr>
                <w:b w:val="0"/>
                <w:sz w:val="15"/>
              </w:rPr>
              <w:t>50043915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50107327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41360872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41704459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50006271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EXPRESS (Arrivals lower level)</w:t>
            </w:r>
          </w:p>
        </w:tc>
        <w:tc>
          <w:tcPr>
            <w:tcW w:type="dxa" w:w="1080"/>
          </w:tcPr>
          <w:p>
            <w:r>
              <w:rPr>
                <w:b w:val="0"/>
                <w:sz w:val="15"/>
              </w:rPr>
              <w:t>50016598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FOOD COURT</w:t>
            </w:r>
          </w:p>
        </w:tc>
        <w:tc>
          <w:tcPr>
            <w:tcW w:type="dxa" w:w="1080"/>
          </w:tcPr>
          <w:p>
            <w:r>
              <w:rPr>
                <w:b w:val="0"/>
                <w:sz w:val="15"/>
              </w:rPr>
              <w:t>50065809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PIZZA PUB/DUNKIN EXPRESS -GATE 7</w:t>
            </w:r>
          </w:p>
        </w:tc>
        <w:tc>
          <w:tcPr>
            <w:tcW w:type="dxa" w:w="1080"/>
          </w:tcPr>
          <w:p>
            <w:r>
              <w:rPr>
                <w:b w:val="0"/>
                <w:sz w:val="15"/>
              </w:rPr>
              <w:t>50087180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41648313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50140374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50011479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50014878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50045582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50004211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50166344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50034652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40367790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 FOOD COURT</w:t>
            </w:r>
          </w:p>
        </w:tc>
        <w:tc>
          <w:tcPr>
            <w:tcW w:type="dxa" w:w="1080"/>
          </w:tcPr>
          <w:p>
            <w:r>
              <w:rPr>
                <w:b w:val="0"/>
                <w:sz w:val="15"/>
              </w:rPr>
              <w:t>50135176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#13068</w:t>
            </w:r>
          </w:p>
        </w:tc>
        <w:tc>
          <w:tcPr>
            <w:tcW w:type="dxa" w:w="1080"/>
          </w:tcPr>
          <w:p>
            <w:r>
              <w:rPr>
                <w:b w:val="0"/>
                <w:sz w:val="15"/>
              </w:rPr>
              <w:t>50068988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50045348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40786218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AUSTIN STREET COFFEE &amp; GRILL</w:t>
            </w:r>
          </w:p>
        </w:tc>
        <w:tc>
          <w:tcPr>
            <w:tcW w:type="dxa" w:w="1080"/>
          </w:tcPr>
          <w:p>
            <w:r>
              <w:rPr>
                <w:b w:val="0"/>
                <w:sz w:val="15"/>
              </w:rPr>
              <w:t>50161089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GREENHILL COFFEE</w:t>
            </w:r>
          </w:p>
        </w:tc>
        <w:tc>
          <w:tcPr>
            <w:tcW w:type="dxa" w:w="1080"/>
          </w:tcPr>
          <w:p>
            <w:r>
              <w:rPr>
                <w:b w:val="0"/>
                <w:sz w:val="15"/>
              </w:rPr>
              <w:t>50164694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GOLD COFFEE</w:t>
            </w:r>
          </w:p>
        </w:tc>
        <w:tc>
          <w:tcPr>
            <w:tcW w:type="dxa" w:w="1080"/>
          </w:tcPr>
          <w:p>
            <w:r>
              <w:rPr>
                <w:b w:val="0"/>
                <w:sz w:val="15"/>
              </w:rPr>
              <w:t>50135958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BUNNY &amp; BRO COFFEE</w:t>
            </w:r>
          </w:p>
        </w:tc>
        <w:tc>
          <w:tcPr>
            <w:tcW w:type="dxa" w:w="1080"/>
          </w:tcPr>
          <w:p>
            <w:r>
              <w:rPr>
                <w:b w:val="0"/>
                <w:sz w:val="15"/>
              </w:rPr>
              <w:t>50165680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HAN YANG COFFEE</w:t>
            </w:r>
          </w:p>
        </w:tc>
        <w:tc>
          <w:tcPr>
            <w:tcW w:type="dxa" w:w="1080"/>
          </w:tcPr>
          <w:p>
            <w:r>
              <w:rPr>
                <w:b w:val="0"/>
                <w:sz w:val="15"/>
              </w:rPr>
              <w:t>50125168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LA FE BAKERY &amp; COFFEE SHOP</w:t>
            </w:r>
          </w:p>
        </w:tc>
        <w:tc>
          <w:tcPr>
            <w:tcW w:type="dxa" w:w="1080"/>
          </w:tcPr>
          <w:p>
            <w:r>
              <w:rPr>
                <w:b w:val="0"/>
                <w:sz w:val="15"/>
              </w:rPr>
              <w:t>41276492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COTTI COFFEE</w:t>
            </w:r>
          </w:p>
        </w:tc>
        <w:tc>
          <w:tcPr>
            <w:tcW w:type="dxa" w:w="1080"/>
          </w:tcPr>
          <w:p>
            <w:r>
              <w:rPr>
                <w:b w:val="0"/>
                <w:sz w:val="15"/>
              </w:rPr>
              <w:t>50189098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REGO PARK COFFEE SHOP</w:t>
            </w:r>
          </w:p>
        </w:tc>
        <w:tc>
          <w:tcPr>
            <w:tcW w:type="dxa" w:w="1080"/>
          </w:tcPr>
          <w:p>
            <w:r>
              <w:rPr>
                <w:b w:val="0"/>
                <w:sz w:val="15"/>
              </w:rPr>
              <w:t>50038802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SAMMY L COFFEE</w:t>
            </w:r>
          </w:p>
        </w:tc>
        <w:tc>
          <w:tcPr>
            <w:tcW w:type="dxa" w:w="1080"/>
          </w:tcPr>
          <w:p>
            <w:r>
              <w:rPr>
                <w:b w:val="0"/>
                <w:sz w:val="15"/>
              </w:rPr>
              <w:t>50130871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THE COFFEE SHOP</w:t>
            </w:r>
          </w:p>
        </w:tc>
        <w:tc>
          <w:tcPr>
            <w:tcW w:type="dxa" w:w="1080"/>
          </w:tcPr>
          <w:p>
            <w:r>
              <w:rPr>
                <w:b w:val="0"/>
                <w:sz w:val="15"/>
              </w:rPr>
              <w:t>50073170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POETICA COFFEE</w:t>
            </w:r>
          </w:p>
        </w:tc>
        <w:tc>
          <w:tcPr>
            <w:tcW w:type="dxa" w:w="1080"/>
          </w:tcPr>
          <w:p>
            <w:r>
              <w:rPr>
                <w:b w:val="0"/>
                <w:sz w:val="15"/>
              </w:rPr>
              <w:t>50119085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GALAXY COFFEE SHOP</w:t>
            </w:r>
          </w:p>
        </w:tc>
        <w:tc>
          <w:tcPr>
            <w:tcW w:type="dxa" w:w="1080"/>
          </w:tcPr>
          <w:p>
            <w:r>
              <w:rPr>
                <w:b w:val="0"/>
                <w:sz w:val="15"/>
              </w:rPr>
              <w:t>50082562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SUPERHET COFFEE</w:t>
            </w:r>
          </w:p>
        </w:tc>
        <w:tc>
          <w:tcPr>
            <w:tcW w:type="dxa" w:w="1080"/>
            <w:shd w:val="clear" w:color="auto" w:fill="F4CCCC"/>
          </w:tcPr>
          <w:p>
            <w:r>
              <w:rPr>
                <w:b/>
                <w:color w:val="C00000"/>
                <w:sz w:val="15"/>
              </w:rPr>
              <w:t>50163161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114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MABU CAFE NYC</w:t>
            </w:r>
          </w:p>
        </w:tc>
        <w:tc>
          <w:tcPr>
            <w:tcW w:type="dxa" w:w="1080"/>
            <w:shd w:val="clear" w:color="auto" w:fill="F4CCCC"/>
          </w:tcPr>
          <w:p>
            <w:r>
              <w:rPr>
                <w:b/>
                <w:color w:val="C00000"/>
                <w:sz w:val="15"/>
              </w:rPr>
              <w:t>50135210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ARISTON FLOWERS &amp; CAFE</w:t>
            </w:r>
          </w:p>
        </w:tc>
        <w:tc>
          <w:tcPr>
            <w:tcW w:type="dxa" w:w="1080"/>
          </w:tcPr>
          <w:p>
            <w:r>
              <w:rPr>
                <w:b w:val="0"/>
                <w:sz w:val="15"/>
              </w:rPr>
              <w:t>50129042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GHANDI CAFE</w:t>
            </w:r>
          </w:p>
        </w:tc>
        <w:tc>
          <w:tcPr>
            <w:tcW w:type="dxa" w:w="1080"/>
          </w:tcPr>
          <w:p>
            <w:r>
              <w:rPr>
                <w:b w:val="0"/>
                <w:sz w:val="15"/>
              </w:rPr>
              <w:t>40703670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ROYAL CROWN BAKERY CAFE</w:t>
            </w:r>
          </w:p>
        </w:tc>
        <w:tc>
          <w:tcPr>
            <w:tcW w:type="dxa" w:w="1080"/>
          </w:tcPr>
          <w:p>
            <w:r>
              <w:rPr>
                <w:b w:val="0"/>
                <w:sz w:val="15"/>
              </w:rPr>
              <w:t>41171890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CLAIRES KITCHEN CAFE</w:t>
            </w:r>
          </w:p>
        </w:tc>
        <w:tc>
          <w:tcPr>
            <w:tcW w:type="dxa" w:w="1080"/>
          </w:tcPr>
          <w:p>
            <w:r>
              <w:rPr>
                <w:b w:val="0"/>
                <w:sz w:val="15"/>
              </w:rPr>
              <w:t>50123726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GARDEN GOURMET CAFE</w:t>
            </w:r>
          </w:p>
        </w:tc>
        <w:tc>
          <w:tcPr>
            <w:tcW w:type="dxa" w:w="1080"/>
          </w:tcPr>
          <w:p>
            <w:r>
              <w:rPr>
                <w:b w:val="0"/>
                <w:sz w:val="15"/>
              </w:rPr>
              <w:t>50180410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GRUMPY</w:t>
            </w:r>
          </w:p>
        </w:tc>
        <w:tc>
          <w:tcPr>
            <w:tcW w:type="dxa" w:w="1080"/>
          </w:tcPr>
          <w:p>
            <w:r>
              <w:rPr>
                <w:b w:val="0"/>
                <w:sz w:val="15"/>
              </w:rPr>
              <w:t>41412502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DEAR HAN CAFE</w:t>
            </w:r>
          </w:p>
        </w:tc>
        <w:tc>
          <w:tcPr>
            <w:tcW w:type="dxa" w:w="1080"/>
          </w:tcPr>
          <w:p>
            <w:r>
              <w:rPr>
                <w:b w:val="0"/>
                <w:sz w:val="15"/>
              </w:rPr>
              <w:t>50108197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CLEMENTINE</w:t>
            </w:r>
          </w:p>
        </w:tc>
        <w:tc>
          <w:tcPr>
            <w:tcW w:type="dxa" w:w="1080"/>
          </w:tcPr>
          <w:p>
            <w:r>
              <w:rPr>
                <w:b w:val="0"/>
                <w:sz w:val="15"/>
              </w:rPr>
              <w:t>50132812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EURO CAFE (FL 1, CAGE 8)</w:t>
            </w:r>
          </w:p>
        </w:tc>
        <w:tc>
          <w:tcPr>
            <w:tcW w:type="dxa" w:w="1080"/>
          </w:tcPr>
          <w:p>
            <w:r>
              <w:rPr>
                <w:b w:val="0"/>
                <w:sz w:val="15"/>
              </w:rPr>
              <w:t>41712257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241ST CAFE RESTAURANT</w:t>
            </w:r>
          </w:p>
        </w:tc>
        <w:tc>
          <w:tcPr>
            <w:tcW w:type="dxa" w:w="1080"/>
          </w:tcPr>
          <w:p>
            <w:r>
              <w:rPr>
                <w:b w:val="0"/>
                <w:sz w:val="15"/>
              </w:rPr>
              <w:t>50007100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LILCAFE</w:t>
            </w:r>
          </w:p>
        </w:tc>
        <w:tc>
          <w:tcPr>
            <w:tcW w:type="dxa" w:w="1080"/>
          </w:tcPr>
          <w:p>
            <w:r>
              <w:rPr>
                <w:b w:val="0"/>
                <w:sz w:val="15"/>
              </w:rPr>
              <w:t>50144385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JFK EATERY- EMPLOYEE CAFE (FL 1, CAGES 4 + 6)</w:t>
            </w:r>
          </w:p>
        </w:tc>
        <w:tc>
          <w:tcPr>
            <w:tcW w:type="dxa" w:w="1080"/>
          </w:tcPr>
          <w:p>
            <w:r>
              <w:rPr>
                <w:b w:val="0"/>
                <w:sz w:val="15"/>
              </w:rPr>
              <w:t>50132614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LIPS CAFE</w:t>
            </w:r>
          </w:p>
        </w:tc>
        <w:tc>
          <w:tcPr>
            <w:tcW w:type="dxa" w:w="1080"/>
          </w:tcPr>
          <w:p>
            <w:r>
              <w:rPr>
                <w:b w:val="0"/>
                <w:sz w:val="15"/>
              </w:rPr>
              <w:t>50100930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PATORO</w:t>
            </w:r>
          </w:p>
        </w:tc>
        <w:tc>
          <w:tcPr>
            <w:tcW w:type="dxa" w:w="1080"/>
          </w:tcPr>
          <w:p>
            <w:r>
              <w:rPr>
                <w:b w:val="0"/>
                <w:sz w:val="15"/>
              </w:rPr>
              <w:t>50045436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134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7550</w:t>
            </w:r>
          </w:p>
        </w:tc>
        <w:tc>
          <w:tcPr>
            <w:tcW w:type="dxa" w:w="1080"/>
            <w:shd w:val="clear" w:color="auto" w:fill="F4CCCC"/>
          </w:tcPr>
          <w:p>
            <w:r>
              <w:rPr>
                <w:b/>
                <w:color w:val="C00000"/>
                <w:sz w:val="15"/>
              </w:rPr>
              <w:t>21466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18267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20593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Pret-A-Manger</w:t>
            </w:r>
          </w:p>
        </w:tc>
        <w:tc>
          <w:tcPr>
            <w:tcW w:type="dxa" w:w="1080"/>
            <w:shd w:val="clear" w:color="auto" w:fill="F4CCCC"/>
          </w:tcPr>
          <w:p>
            <w:r>
              <w:rPr>
                <w:b/>
                <w:color w:val="C00000"/>
                <w:sz w:val="15"/>
              </w:rPr>
              <w:t>125451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459101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w:t>
            </w:r>
          </w:p>
        </w:tc>
        <w:tc>
          <w:tcPr>
            <w:tcW w:type="dxa" w:w="1080"/>
            <w:shd w:val="clear" w:color="auto" w:fill="F4CCCC"/>
          </w:tcPr>
          <w:p>
            <w:r>
              <w:rPr>
                <w:b/>
                <w:color w:val="C00000"/>
                <w:sz w:val="15"/>
              </w:rPr>
              <w:t>27301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Grace Note Coffee</w:t>
            </w:r>
          </w:p>
        </w:tc>
        <w:tc>
          <w:tcPr>
            <w:tcW w:type="dxa" w:w="1080"/>
          </w:tcPr>
          <w:p>
            <w:r>
              <w:rPr>
                <w:b w:val="0"/>
                <w:sz w:val="15"/>
              </w:rPr>
              <w:t>413549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 No. 7808</w:t>
            </w:r>
          </w:p>
        </w:tc>
        <w:tc>
          <w:tcPr>
            <w:tcW w:type="dxa" w:w="1080"/>
          </w:tcPr>
          <w:p>
            <w:r>
              <w:rPr>
                <w:b w:val="0"/>
                <w:sz w:val="15"/>
              </w:rPr>
              <w:t>25655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Flat Black Coffee</w:t>
            </w:r>
          </w:p>
        </w:tc>
        <w:tc>
          <w:tcPr>
            <w:tcW w:type="dxa" w:w="1080"/>
          </w:tcPr>
          <w:p>
            <w:r>
              <w:rPr>
                <w:b w:val="0"/>
                <w:sz w:val="15"/>
              </w:rPr>
              <w:t>143891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Koko Coffee</w:t>
            </w:r>
          </w:p>
        </w:tc>
        <w:tc>
          <w:tcPr>
            <w:tcW w:type="dxa" w:w="1080"/>
            <w:shd w:val="clear" w:color="auto" w:fill="F4CCCC"/>
          </w:tcPr>
          <w:p>
            <w:r>
              <w:rPr>
                <w:b/>
                <w:color w:val="C00000"/>
                <w:sz w:val="15"/>
              </w:rPr>
              <w:t>481117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9463</w:t>
            </w:r>
          </w:p>
        </w:tc>
        <w:tc>
          <w:tcPr>
            <w:tcW w:type="dxa" w:w="1080"/>
          </w:tcPr>
          <w:p>
            <w:r>
              <w:rPr>
                <w:b w:val="0"/>
                <w:sz w:val="15"/>
              </w:rPr>
              <w:t>24038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ARPEGGIO</w:t>
            </w:r>
          </w:p>
        </w:tc>
        <w:tc>
          <w:tcPr>
            <w:tcW w:type="dxa" w:w="1080"/>
          </w:tcPr>
          <w:p>
            <w:r>
              <w:rPr>
                <w:b w:val="0"/>
                <w:sz w:val="15"/>
              </w:rPr>
              <w:t>20582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The Farmacy Cafe</w:t>
            </w:r>
          </w:p>
        </w:tc>
        <w:tc>
          <w:tcPr>
            <w:tcW w:type="dxa" w:w="1080"/>
            <w:shd w:val="clear" w:color="auto" w:fill="F4CCCC"/>
          </w:tcPr>
          <w:p>
            <w:r>
              <w:rPr>
                <w:b/>
                <w:color w:val="C00000"/>
                <w:sz w:val="15"/>
              </w:rPr>
              <w:t>310424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Sodexo @ BU Fenway/Longwood Cafe</w:t>
            </w:r>
          </w:p>
        </w:tc>
        <w:tc>
          <w:tcPr>
            <w:tcW w:type="dxa" w:w="1080"/>
          </w:tcPr>
          <w:p>
            <w:r>
              <w:rPr>
                <w:b w:val="0"/>
                <w:sz w:val="15"/>
              </w:rPr>
              <w:t>31882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18635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201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Carrie's Cafe by Citra</w:t>
            </w:r>
          </w:p>
        </w:tc>
        <w:tc>
          <w:tcPr>
            <w:tcW w:type="dxa" w:w="1080"/>
            <w:shd w:val="clear" w:color="auto" w:fill="F4CCCC"/>
          </w:tcPr>
          <w:p>
            <w:r>
              <w:rPr>
                <w:b/>
                <w:color w:val="C00000"/>
                <w:sz w:val="15"/>
              </w:rPr>
              <w:t>486903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202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208</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209</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210</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211</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46-09 Queens Boulevard, Sunnyside 11104</w:t>
            </w:r>
          </w:p>
        </w:tc>
        <w:tc>
          <w:tcPr>
            <w:tcW w:type="dxa" w:w="1080"/>
          </w:tcPr>
          <w:p>
            <w:r>
              <w:rPr>
                <w:b w:val="0"/>
                <w:sz w:val="15"/>
              </w:rPr>
              <w:t>049923355K</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049923364M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1542 3 Avenue, New York 10028</w:t>
            </w:r>
          </w:p>
        </w:tc>
        <w:tc>
          <w:tcPr>
            <w:tcW w:type="dxa" w:w="1080"/>
          </w:tcPr>
          <w:p>
            <w:r>
              <w:rPr>
                <w:b w:val="0"/>
                <w:sz w:val="15"/>
              </w:rPr>
              <w:t>049919363Z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373 5 Avenue, New York 10016</w:t>
            </w:r>
          </w:p>
        </w:tc>
        <w:tc>
          <w:tcPr>
            <w:tcW w:type="dxa" w:w="1080"/>
          </w:tcPr>
          <w:p>
            <w:r>
              <w:rPr>
                <w:b w:val="0"/>
                <w:sz w:val="15"/>
              </w:rPr>
              <w:t>049975826M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289 7 Avenue, New York 10001</w:t>
            </w:r>
          </w:p>
        </w:tc>
        <w:tc>
          <w:tcPr>
            <w:tcW w:type="dxa" w:w="1080"/>
          </w:tcPr>
          <w:p>
            <w:r>
              <w:rPr>
                <w:b w:val="0"/>
                <w:sz w:val="15"/>
              </w:rPr>
              <w:t>049976436L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843 East 149 Street, Bronx 10455</w:t>
            </w:r>
          </w:p>
        </w:tc>
        <w:tc>
          <w:tcPr>
            <w:tcW w:type="dxa" w:w="1080"/>
          </w:tcPr>
          <w:p>
            <w:r>
              <w:rPr>
                <w:b w:val="0"/>
                <w:sz w:val="15"/>
              </w:rPr>
              <w:t>049930899Y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Pret A Manger</w:t>
            </w:r>
          </w:p>
        </w:tc>
        <w:tc>
          <w:tcPr>
            <w:tcW w:type="dxa" w:w="1080"/>
          </w:tcPr>
          <w:p>
            <w:r>
              <w:rPr>
                <w:b w:val="0"/>
                <w:sz w:val="15"/>
              </w:rPr>
              <w:t>Pret A Manger — 880 3 Avenue, New York 10022</w:t>
            </w:r>
          </w:p>
        </w:tc>
        <w:tc>
          <w:tcPr>
            <w:tcW w:type="dxa" w:w="1080"/>
          </w:tcPr>
          <w:p>
            <w:r>
              <w:rPr>
                <w:b w:val="0"/>
                <w:sz w:val="15"/>
              </w:rPr>
              <w:t>049947937R</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514 86 Street, Brooklyn 11209</w:t>
            </w:r>
          </w:p>
        </w:tc>
        <w:tc>
          <w:tcPr>
            <w:tcW w:type="dxa" w:w="1080"/>
          </w:tcPr>
          <w:p>
            <w:r>
              <w:rPr>
                <w:b w:val="0"/>
                <w:sz w:val="15"/>
              </w:rPr>
              <w:t>049794196Y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Starbucks</w:t>
            </w:r>
          </w:p>
        </w:tc>
        <w:tc>
          <w:tcPr>
            <w:tcW w:type="dxa" w:w="1080"/>
          </w:tcPr>
          <w:p>
            <w:r>
              <w:rPr>
                <w:b w:val="0"/>
                <w:sz w:val="15"/>
              </w:rPr>
              <w:t>Starbucks — 345 East 69 Street, New York 10021</w:t>
            </w:r>
          </w:p>
        </w:tc>
        <w:tc>
          <w:tcPr>
            <w:tcW w:type="dxa" w:w="1080"/>
          </w:tcPr>
          <w:p>
            <w:r>
              <w:rPr>
                <w:b w:val="0"/>
                <w:sz w:val="15"/>
              </w:rPr>
              <w:t>049947926L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138-01 Queens Boulevard, Jamaica 11435</w:t>
            </w:r>
          </w:p>
        </w:tc>
        <w:tc>
          <w:tcPr>
            <w:tcW w:type="dxa" w:w="1080"/>
          </w:tcPr>
          <w:p>
            <w:r>
              <w:rPr>
                <w:b w:val="0"/>
                <w:sz w:val="15"/>
              </w:rPr>
              <w:t>046895601M</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223</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224</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225</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226</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228</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229</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10025</w:t>
            </w:r>
          </w:p>
        </w:tc>
        <w:tc>
          <w:tcPr>
            <w:tcW w:type="dxa" w:w="1080"/>
          </w:tcPr>
          <w:p>
            <w:r>
              <w:rPr>
                <w:b w:val="0"/>
                <w:sz w:val="15"/>
              </w:rPr>
              <w:t>25M04664</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233</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234</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McDonald's</w:t>
            </w:r>
          </w:p>
        </w:tc>
        <w:tc>
          <w:tcPr>
            <w:tcW w:type="dxa" w:w="1080"/>
          </w:tcPr>
          <w:p>
            <w:r>
              <w:rPr>
                <w:b w:val="0"/>
                <w:sz w:val="15"/>
              </w:rPr>
              <w:t>McDonald's — Brooklyn 11230</w:t>
            </w:r>
          </w:p>
        </w:tc>
        <w:tc>
          <w:tcPr>
            <w:tcW w:type="dxa" w:w="1080"/>
          </w:tcPr>
          <w:p>
            <w:r>
              <w:rPr>
                <w:b w:val="0"/>
                <w:sz w:val="15"/>
              </w:rPr>
              <w:t>0775526F0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239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0749026F0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242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75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36</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137</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47</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19</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32</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