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2026-09 瑞幸北美 食品安全·进口合规·地方法规·舆情监测月报</w:t>
      </w:r>
    </w:p>
    <w:p>
      <w:r>
        <w:rPr>
          <w:i/>
          <w:color w:val="64748B"/>
        </w:rPr>
        <w:t>Luckin NA Food Safety · Import Compliance · Local Regulation · Sentiment Monitor — 2026-09</w:t>
      </w:r>
    </w:p>
    <w:p>
      <w:r>
        <w:t>数据截止 Data as of: 2026-09-01   ·   周期 Period: 2026-09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148</w:t>
            </w:r>
          </w:p>
        </w:tc>
        <w:tc>
          <w:tcPr>
            <w:tcW w:type="dxa" w:w="1234"/>
          </w:tcPr>
          <w:p>
            <w:pPr>
              <w:jc w:val="center"/>
            </w:pPr>
            <w:r>
              <w:rPr>
                <w:b/>
                <w:sz w:val="20"/>
              </w:rPr>
              <w:t>23</w:t>
            </w:r>
          </w:p>
        </w:tc>
        <w:tc>
          <w:tcPr>
            <w:tcW w:type="dxa" w:w="1234"/>
          </w:tcPr>
          <w:p>
            <w:pPr>
              <w:jc w:val="center"/>
            </w:pPr>
            <w:r>
              <w:rPr>
                <w:b/>
                <w:sz w:val="20"/>
              </w:rPr>
              <w:t>86</w:t>
            </w:r>
          </w:p>
        </w:tc>
        <w:tc>
          <w:tcPr>
            <w:tcW w:type="dxa" w:w="1234"/>
          </w:tcPr>
          <w:p>
            <w:pPr>
              <w:jc w:val="center"/>
            </w:pPr>
            <w:r>
              <w:rPr>
                <w:b/>
                <w:sz w:val="20"/>
              </w:rPr>
              <w:t>249</w:t>
            </w:r>
          </w:p>
        </w:tc>
        <w:tc>
          <w:tcPr>
            <w:tcW w:type="dxa" w:w="1234"/>
          </w:tcPr>
          <w:p>
            <w:pPr>
              <w:jc w:val="center"/>
            </w:pPr>
            <w:r>
              <w:rPr>
                <w:b/>
                <w:sz w:val="20"/>
              </w:rPr>
              <w:t>15</w:t>
            </w:r>
          </w:p>
        </w:tc>
        <w:tc>
          <w:tcPr>
            <w:tcW w:type="dxa" w:w="1234"/>
          </w:tcPr>
          <w:p>
            <w:pPr>
              <w:jc w:val="center"/>
            </w:pPr>
            <w:r>
              <w:rPr>
                <w:b/>
                <w:color w:val="C00000"/>
                <w:sz w:val="20"/>
              </w:rPr>
              <w:t>201</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83</w:t>
            </w:r>
          </w:p>
        </w:tc>
        <w:tc>
          <w:tcPr>
            <w:tcW w:type="dxa" w:w="1234"/>
            <w:shd w:val="clear" w:color="auto" w:fill="FCE4D6"/>
          </w:tcPr>
          <w:p>
            <w:pPr>
              <w:jc w:val="center"/>
            </w:pPr>
            <w:r>
              <w:rPr>
                <w:b w:val="0"/>
                <w:sz w:val="16"/>
              </w:rPr>
              <w:t>31</w:t>
            </w:r>
          </w:p>
        </w:tc>
        <w:tc>
          <w:tcPr>
            <w:tcW w:type="dxa" w:w="1234"/>
            <w:shd w:val="clear" w:color="auto" w:fill="E2EFDA"/>
          </w:tcPr>
          <w:p>
            <w:pPr>
              <w:jc w:val="center"/>
            </w:pPr>
            <w:r>
              <w:rPr>
                <w:b w:val="0"/>
                <w:sz w:val="16"/>
              </w:rPr>
              <w:t>16</w:t>
            </w:r>
          </w:p>
        </w:tc>
        <w:tc>
          <w:tcPr>
            <w:tcW w:type="dxa" w:w="1234"/>
          </w:tcPr>
          <w:p>
            <w:pPr>
              <w:jc w:val="center"/>
            </w:pPr>
            <w:r>
              <w:rPr>
                <w:b w:val="0"/>
                <w:sz w:val="16"/>
              </w:rPr>
              <w:t>0</w:t>
            </w:r>
          </w:p>
        </w:tc>
        <w:tc>
          <w:tcPr>
            <w:tcW w:type="dxa" w:w="1234"/>
            <w:shd w:val="clear" w:color="auto" w:fill="E7EBF0"/>
          </w:tcPr>
          <w:p>
            <w:pPr>
              <w:jc w:val="center"/>
            </w:pPr>
            <w:r>
              <w:rPr>
                <w:b w:val="0"/>
                <w:sz w:val="16"/>
              </w:rPr>
              <w:t>18</w:t>
            </w:r>
          </w:p>
        </w:tc>
        <w:tc>
          <w:tcPr>
            <w:tcW w:type="dxa" w:w="1234"/>
          </w:tcPr>
          <w:p>
            <w:pPr>
              <w:jc w:val="center"/>
            </w:pPr>
            <w:r>
              <w:rPr>
                <w:b/>
                <w:sz w:val="16"/>
              </w:rPr>
              <w:t>148</w:t>
            </w:r>
          </w:p>
        </w:tc>
      </w:tr>
      <w:tr>
        <w:tc>
          <w:tcPr>
            <w:tcW w:type="dxa" w:w="1234"/>
          </w:tcPr>
          <w:p>
            <w:r>
              <w:rPr>
                <w:b/>
                <w:sz w:val="16"/>
              </w:rPr>
              <w:t>进口出口 Import</w:t>
            </w:r>
          </w:p>
        </w:tc>
        <w:tc>
          <w:tcPr>
            <w:tcW w:type="dxa" w:w="1234"/>
            <w:shd w:val="clear" w:color="auto" w:fill="F4CCCC"/>
          </w:tcPr>
          <w:p>
            <w:pPr>
              <w:jc w:val="center"/>
            </w:pPr>
            <w:r>
              <w:rPr>
                <w:b w:val="0"/>
                <w:sz w:val="16"/>
              </w:rPr>
              <w:t>3</w:t>
            </w:r>
          </w:p>
        </w:tc>
        <w:tc>
          <w:tcPr>
            <w:tcW w:type="dxa" w:w="1234"/>
          </w:tcPr>
          <w:p>
            <w:pPr>
              <w:jc w:val="center"/>
            </w:pPr>
            <w:r>
              <w:rPr>
                <w:b w:val="0"/>
                <w:sz w:val="16"/>
              </w:rPr>
              <w:t>0</w:t>
            </w:r>
          </w:p>
        </w:tc>
        <w:tc>
          <w:tcPr>
            <w:tcW w:type="dxa" w:w="1234"/>
            <w:shd w:val="clear" w:color="auto" w:fill="E2EFDA"/>
          </w:tcPr>
          <w:p>
            <w:pPr>
              <w:jc w:val="center"/>
            </w:pPr>
            <w:r>
              <w:rPr>
                <w:b w:val="0"/>
                <w:sz w:val="16"/>
              </w:rPr>
              <w:t>17</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23</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26</w:t>
            </w:r>
          </w:p>
        </w:tc>
        <w:tc>
          <w:tcPr>
            <w:tcW w:type="dxa" w:w="1234"/>
            <w:shd w:val="clear" w:color="auto" w:fill="FCE4D6"/>
          </w:tcPr>
          <w:p>
            <w:pPr>
              <w:jc w:val="center"/>
            </w:pPr>
            <w:r>
              <w:rPr>
                <w:b w:val="0"/>
                <w:sz w:val="16"/>
              </w:rPr>
              <w:t>116</w:t>
            </w:r>
          </w:p>
        </w:tc>
        <w:tc>
          <w:tcPr>
            <w:tcW w:type="dxa" w:w="1234"/>
            <w:shd w:val="clear" w:color="auto" w:fill="E2EFDA"/>
          </w:tcPr>
          <w:p>
            <w:pPr>
              <w:jc w:val="center"/>
            </w:pPr>
            <w:r>
              <w:rPr>
                <w:b w:val="0"/>
                <w:sz w:val="16"/>
              </w:rPr>
              <w:t>84</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249</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8</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11</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201 项、关注 45 项  /  201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MIDWEST POULTRY SERVC C/O H &amp; LELECTRIC: Possible Salmonella Enteritidis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Bazzini LLC: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FlavorsandColor.Com: Undeclared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MIDWEST POULTRY SERVC C/O H &amp; LELECTRIC: Possible Salmonella Enteritidis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Bazzini LLC: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FlavorsandColor.Com: Undeclared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SHEANDRO LLC: Label declares cream and cheese, but Milk is not declared</w:t>
            </w:r>
          </w:p>
        </w:tc>
        <w:tc>
          <w:tcPr>
            <w:tcW w:type="dxa" w:w="1440"/>
          </w:tcPr>
          <w:p>
            <w:r>
              <w:rPr>
                <w:b w:val="0"/>
                <w:sz w:val="15"/>
              </w:rPr>
              <w:t>FDA (openFDA)</w:t>
            </w:r>
          </w:p>
        </w:tc>
        <w:tc>
          <w:tcPr>
            <w:tcW w:type="dxa" w:w="1440"/>
          </w:tcPr>
          <w:p>
            <w:r>
              <w:rPr>
                <w:b w:val="0"/>
                <w:sz w:val="15"/>
              </w:rPr>
              <w:t>2026/08/19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Kerry, Inc: Undeclared allergen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召回事件</w:t>
            </w:r>
          </w:p>
        </w:tc>
        <w:tc>
          <w:tcPr>
            <w:tcW w:type="dxa" w:w="1440"/>
          </w:tcPr>
          <w:p>
            <w:r>
              <w:rPr>
                <w:b w:val="0"/>
                <w:sz w:val="15"/>
              </w:rPr>
              <w:t>CAMPO RICO FOODS LLC: Nitrofurans detected in product</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72</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Alpha-d-Glucopyranoside, Beta-d-Fructofuranosyl, Mixed Palmitates and Stearates in Pesticide Formulations; Exemption From the Requirement of a Tolerance</w:t>
            </w:r>
          </w:p>
        </w:tc>
        <w:tc>
          <w:tcPr>
            <w:tcW w:type="dxa" w:w="1440"/>
          </w:tcPr>
          <w:p>
            <w:r>
              <w:rPr>
                <w:b w:val="0"/>
                <w:sz w:val="15"/>
              </w:rPr>
              <w:t>Federal Register</w:t>
            </w:r>
          </w:p>
        </w:tc>
        <w:tc>
          <w:tcPr>
            <w:tcW w:type="dxa" w:w="1440"/>
          </w:tcPr>
          <w:p>
            <w:r>
              <w:rPr>
                <w:b w:val="0"/>
                <w:sz w:val="15"/>
              </w:rPr>
              <w:t>2026/08/28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International Trademark Classification Changes</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Authorization of Emergency Use for Three Animal Drugs for the Prevention and Treatment of New World Screwworm; Availability</w:t>
            </w:r>
          </w:p>
        </w:tc>
        <w:tc>
          <w:tcPr>
            <w:tcW w:type="dxa" w:w="1440"/>
          </w:tcPr>
          <w:p>
            <w:r>
              <w:rPr>
                <w:b w:val="0"/>
                <w:sz w:val="15"/>
              </w:rPr>
              <w:t>Federal Register</w:t>
            </w:r>
          </w:p>
        </w:tc>
        <w:tc>
          <w:tcPr>
            <w:tcW w:type="dxa" w:w="1440"/>
          </w:tcPr>
          <w:p>
            <w:r>
              <w:rPr>
                <w:b w:val="0"/>
                <w:sz w:val="15"/>
              </w:rPr>
              <w:t>2026/08/31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Temporary Suspension of Additional Duties To Offset Canadian Discrimination Against the Commerce of the United States With Respect to Alcoholic Beverages, Dairy, and Motor Vehicles</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栀子蓝利益集团；提交着色剂请愿书  /  Gardenia Blue Interest Group;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GNT USA, LLC.；提交着色剂请愿书  /  GNT USA, LLC.;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Takes of Marine Mammals Incidental to Specified Activities; Taking Marine Mammals Incidental to Year 1 of the Bremerton Waterfront Infrastructure Improvements Project in Puget Sound, Washington</w:t>
            </w:r>
          </w:p>
        </w:tc>
        <w:tc>
          <w:tcPr>
            <w:tcW w:type="dxa" w:w="1440"/>
          </w:tcPr>
          <w:p>
            <w:r>
              <w:rPr>
                <w:b w:val="0"/>
                <w:sz w:val="15"/>
              </w:rPr>
              <w:t>Federal Register</w:t>
            </w:r>
          </w:p>
        </w:tc>
        <w:tc>
          <w:tcPr>
            <w:tcW w:type="dxa" w:w="1440"/>
          </w:tcPr>
          <w:p>
            <w:r>
              <w:rPr>
                <w:b w:val="0"/>
                <w:sz w:val="15"/>
              </w:rPr>
              <w:t>2026/08/28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Oleoresin Paprika From India: Final Affirmative Countervailing Duty Determination and Final Affirmative Critical Circumstances Determination, in Part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Oleoresin Paprika From India: Final Affirmative Determination of Sales at Less Than Fair Value and Final Negative Determination of Critical Circumstances</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食品法典委员会：食品污染物法典委员会（CCCF）会议  /  Codex Alimentarius Commission: Meeting of the Codex Committee on Contaminants in Foods (CCCF)</w:t>
            </w:r>
          </w:p>
        </w:tc>
        <w:tc>
          <w:tcPr>
            <w:tcW w:type="dxa" w:w="1440"/>
          </w:tcPr>
          <w:p>
            <w:r>
              <w:rPr>
                <w:b w:val="0"/>
                <w:sz w:val="15"/>
              </w:rPr>
              <w:t>Federal Register</w:t>
            </w:r>
          </w:p>
        </w:tc>
        <w:tc>
          <w:tcPr>
            <w:tcW w:type="dxa" w:w="1440"/>
          </w:tcPr>
          <w:p>
            <w:r>
              <w:rPr>
                <w:b w:val="0"/>
                <w:sz w:val="15"/>
              </w:rPr>
              <w:t>2026/08/20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法规标准</w:t>
            </w:r>
          </w:p>
        </w:tc>
        <w:tc>
          <w:tcPr>
            <w:tcW w:type="dxa" w:w="1440"/>
          </w:tcPr>
          <w:p>
            <w:r>
              <w:rPr>
                <w:b w:val="0"/>
                <w:sz w:val="15"/>
              </w:rPr>
              <w:t>国际色料制造商协会；提交色料添加剂请愿书  /  International Association of Color Manufacturers;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103</w:t>
            </w:r>
          </w:p>
        </w:tc>
        <w:tc>
          <w:tcPr>
            <w:tcW w:type="dxa" w:w="1440"/>
          </w:tcPr>
          <w:p>
            <w:r>
              <w:rPr>
                <w:b w:val="0"/>
                <w:sz w:val="15"/>
              </w:rPr>
              <w:t>法规标准</w:t>
            </w:r>
          </w:p>
        </w:tc>
        <w:tc>
          <w:tcPr>
            <w:tcW w:type="dxa" w:w="1440"/>
          </w:tcPr>
          <w:p>
            <w:r>
              <w:rPr>
                <w:b w:val="0"/>
                <w:sz w:val="15"/>
              </w:rPr>
              <w:t>允许在动物饲料和饮水中使用的食品添加剂；铬-DL-蛋氨酸螯合物  /  Food Additives Permitted in Feed and Drinking Water of Animals; Chromium DL-methionine Chelate</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104</w:t>
            </w:r>
          </w:p>
        </w:tc>
        <w:tc>
          <w:tcPr>
            <w:tcW w:type="dxa" w:w="1440"/>
          </w:tcPr>
          <w:p>
            <w:r>
              <w:rPr>
                <w:b w:val="0"/>
                <w:sz w:val="15"/>
              </w:rPr>
              <w:t>法规标准</w:t>
            </w:r>
          </w:p>
        </w:tc>
        <w:tc>
          <w:tcPr>
            <w:tcW w:type="dxa" w:w="1440"/>
          </w:tcPr>
          <w:p>
            <w:r>
              <w:rPr>
                <w:b w:val="0"/>
                <w:sz w:val="15"/>
              </w:rPr>
              <w:t>Bicycle Use in Park Areas</w:t>
            </w:r>
          </w:p>
        </w:tc>
        <w:tc>
          <w:tcPr>
            <w:tcW w:type="dxa" w:w="1440"/>
          </w:tcPr>
          <w:p>
            <w:r>
              <w:rPr>
                <w:b w:val="0"/>
                <w:sz w:val="15"/>
              </w:rPr>
              <w:t>Federal Register</w:t>
            </w:r>
          </w:p>
        </w:tc>
        <w:tc>
          <w:tcPr>
            <w:tcW w:type="dxa" w:w="1440"/>
          </w:tcPr>
          <w:p>
            <w:r>
              <w:rPr>
                <w:b w:val="0"/>
                <w:sz w:val="15"/>
              </w:rPr>
              <w:t>2026/09/01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105</w:t>
            </w:r>
          </w:p>
        </w:tc>
        <w:tc>
          <w:tcPr>
            <w:tcW w:type="dxa" w:w="1440"/>
          </w:tcPr>
          <w:p>
            <w:r>
              <w:rPr>
                <w:b w:val="0"/>
                <w:sz w:val="15"/>
              </w:rPr>
              <w:t>法规标准</w:t>
            </w:r>
          </w:p>
        </w:tc>
        <w:tc>
          <w:tcPr>
            <w:tcW w:type="dxa" w:w="1440"/>
          </w:tcPr>
          <w:p>
            <w:r>
              <w:rPr>
                <w:b w:val="0"/>
                <w:sz w:val="15"/>
              </w:rPr>
              <w:t>Automated Commercial Environment (ACE) Electronic Export Manifest for Rail Cargo</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106</w:t>
            </w:r>
          </w:p>
        </w:tc>
        <w:tc>
          <w:tcPr>
            <w:tcW w:type="dxa" w:w="1440"/>
          </w:tcPr>
          <w:p>
            <w:r>
              <w:rPr>
                <w:b w:val="0"/>
                <w:sz w:val="15"/>
              </w:rPr>
              <w:t>监管动态</w:t>
            </w:r>
          </w:p>
        </w:tc>
        <w:tc>
          <w:tcPr>
            <w:tcW w:type="dxa" w:w="1440"/>
          </w:tcPr>
          <w:p>
            <w:r>
              <w:rPr>
                <w:b w:val="0"/>
                <w:sz w:val="15"/>
              </w:rPr>
              <w:t>Tonto Apache Tribe of Arizona Liquor Control Code</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107</w:t>
            </w:r>
          </w:p>
        </w:tc>
        <w:tc>
          <w:tcPr>
            <w:tcW w:type="dxa" w:w="1440"/>
          </w:tcPr>
          <w:p>
            <w:r>
              <w:rPr>
                <w:b w:val="0"/>
                <w:sz w:val="15"/>
              </w:rPr>
              <w:t>法规标准</w:t>
            </w:r>
          </w:p>
        </w:tc>
        <w:tc>
          <w:tcPr>
            <w:tcW w:type="dxa" w:w="1440"/>
          </w:tcPr>
          <w:p>
            <w:r>
              <w:rPr>
                <w:b w:val="0"/>
                <w:sz w:val="15"/>
              </w:rPr>
              <w:t>Withdrawal of International Airport Designation of Chalk Seaplane Base</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108</w:t>
            </w:r>
          </w:p>
        </w:tc>
        <w:tc>
          <w:tcPr>
            <w:tcW w:type="dxa" w:w="1440"/>
          </w:tcPr>
          <w:p>
            <w:r>
              <w:rPr>
                <w:b w:val="0"/>
                <w:sz w:val="15"/>
              </w:rPr>
              <w:t>法规标准</w:t>
            </w:r>
          </w:p>
        </w:tc>
        <w:tc>
          <w:tcPr>
            <w:tcW w:type="dxa" w:w="1440"/>
          </w:tcPr>
          <w:p>
            <w:r>
              <w:rPr>
                <w:b w:val="0"/>
                <w:sz w:val="15"/>
              </w:rPr>
              <w:t>Traffic and Conduct on the Grounds of Certain National Institute of Standards and Technology Sites</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140</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148</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Automated Commercial Environment (ACE) Electronic Export Manifest for Rail Cargo</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Establishment of Four Customs-Enforcement Areas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Withdrawal of International Airport Designation of Chalk Seaplane Base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向美国海关与边境保护局（CBP）提交的“记录进口商”数据的准确性  /  Accuracy of Importer of Record Data Submitted to CBP</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Welded Line Pipe From the Republic of Türkiye: Final Results of the Expedited Second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Certain Steel Grating From the People's Republic of China: Final Results of the Expedited Third Sunset Review of the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Perfluoroalkoxy Alkane From India: Initiation of Countervailing Duty Investigation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启动五年期（日落）审查  /  Initiation of Five-Year (Sunset) Reviews</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反倾销或反补贴税命令、调查结论或调查中止；申请行政复审及加入年度调查服务名单的机会；关于复审申请格式说明  /  Antidumping or Countervailing Duty Order, Finding, or Suspended Investigation; Opportunity To Request Administrative Review and Join Annual Inquiry Service List; Note Regarding Format of Review Requests</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50037368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41311390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50104830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40940279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41106681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41642874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40946406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41168952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41014566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50105957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50106427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50101638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ROBINS</w:t>
            </w:r>
          </w:p>
        </w:tc>
        <w:tc>
          <w:tcPr>
            <w:tcW w:type="dxa" w:w="1080"/>
          </w:tcPr>
          <w:p>
            <w:r>
              <w:rPr>
                <w:b w:val="0"/>
                <w:sz w:val="15"/>
              </w:rPr>
              <w:t>50067502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41702804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50163316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&amp; JIMMY JOHN's</w:t>
            </w:r>
          </w:p>
        </w:tc>
        <w:tc>
          <w:tcPr>
            <w:tcW w:type="dxa" w:w="1080"/>
          </w:tcPr>
          <w:p>
            <w:r>
              <w:rPr>
                <w:b w:val="0"/>
                <w:sz w:val="15"/>
              </w:rPr>
              <w:t>50139844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40739446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41630064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50140703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50128159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50105368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50036539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41319436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50160852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41698148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50086423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50040509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41098989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50085536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50117595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40396399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MADEMOISELLE'S COFFEE</w:t>
            </w:r>
          </w:p>
        </w:tc>
        <w:tc>
          <w:tcPr>
            <w:tcW w:type="dxa" w:w="1080"/>
          </w:tcPr>
          <w:p>
            <w:r>
              <w:rPr>
                <w:b w:val="0"/>
                <w:sz w:val="15"/>
              </w:rPr>
              <w:t>50165376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PROOF COFFEE ROASTERS</w:t>
            </w:r>
          </w:p>
        </w:tc>
        <w:tc>
          <w:tcPr>
            <w:tcW w:type="dxa" w:w="1080"/>
            <w:shd w:val="clear" w:color="auto" w:fill="F4CCCC"/>
          </w:tcPr>
          <w:p>
            <w:r>
              <w:rPr>
                <w:b/>
                <w:color w:val="C00000"/>
                <w:sz w:val="15"/>
              </w:rPr>
              <w:t>50087361</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SKYLINE COFFEE</w:t>
            </w:r>
          </w:p>
        </w:tc>
        <w:tc>
          <w:tcPr>
            <w:tcW w:type="dxa" w:w="1080"/>
          </w:tcPr>
          <w:p>
            <w:r>
              <w:rPr>
                <w:b w:val="0"/>
                <w:sz w:val="15"/>
              </w:rPr>
              <w:t>50189475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METRO TECH COFFEE SHOP</w:t>
            </w:r>
          </w:p>
        </w:tc>
        <w:tc>
          <w:tcPr>
            <w:tcW w:type="dxa" w:w="1080"/>
            <w:shd w:val="clear" w:color="auto" w:fill="F4CCCC"/>
          </w:tcPr>
          <w:p>
            <w:r>
              <w:rPr>
                <w:b/>
                <w:color w:val="C00000"/>
                <w:sz w:val="15"/>
              </w:rPr>
              <w:t>50191127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69TH COFFEE SHOP</w:t>
            </w:r>
          </w:p>
        </w:tc>
        <w:tc>
          <w:tcPr>
            <w:tcW w:type="dxa" w:w="1080"/>
          </w:tcPr>
          <w:p>
            <w:r>
              <w:rPr>
                <w:b w:val="0"/>
                <w:sz w:val="15"/>
              </w:rPr>
              <w:t>50115644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LE CAFE COFFEE</w:t>
            </w:r>
          </w:p>
        </w:tc>
        <w:tc>
          <w:tcPr>
            <w:tcW w:type="dxa" w:w="1080"/>
          </w:tcPr>
          <w:p>
            <w:r>
              <w:rPr>
                <w:b w:val="0"/>
                <w:sz w:val="15"/>
              </w:rPr>
              <w:t>50145226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SANT AMBROEUS COFFEE BAR</w:t>
            </w:r>
          </w:p>
        </w:tc>
        <w:tc>
          <w:tcPr>
            <w:tcW w:type="dxa" w:w="1080"/>
          </w:tcPr>
          <w:p>
            <w:r>
              <w:rPr>
                <w:b w:val="0"/>
                <w:sz w:val="15"/>
              </w:rPr>
              <w:t>50064720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THINK COFFEE</w:t>
            </w:r>
          </w:p>
        </w:tc>
        <w:tc>
          <w:tcPr>
            <w:tcW w:type="dxa" w:w="1080"/>
          </w:tcPr>
          <w:p>
            <w:r>
              <w:rPr>
                <w:b w:val="0"/>
                <w:sz w:val="15"/>
              </w:rPr>
              <w:t>41169084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LOS CARNALES COFFEE SHOP &amp; TAQUERIA</w:t>
            </w:r>
          </w:p>
        </w:tc>
        <w:tc>
          <w:tcPr>
            <w:tcW w:type="dxa" w:w="1080"/>
          </w:tcPr>
          <w:p>
            <w:r>
              <w:rPr>
                <w:b w:val="0"/>
                <w:sz w:val="15"/>
              </w:rPr>
              <w:t>50126395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ALEX &amp; FRIENDS COFFEE SHOP</w:t>
            </w:r>
          </w:p>
        </w:tc>
        <w:tc>
          <w:tcPr>
            <w:tcW w:type="dxa" w:w="1080"/>
          </w:tcPr>
          <w:p>
            <w:r>
              <w:rPr>
                <w:b w:val="0"/>
                <w:sz w:val="15"/>
              </w:rPr>
              <w:t>50124819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SALTWATER COFFEE</w:t>
            </w:r>
          </w:p>
        </w:tc>
        <w:tc>
          <w:tcPr>
            <w:tcW w:type="dxa" w:w="1080"/>
          </w:tcPr>
          <w:p>
            <w:r>
              <w:rPr>
                <w:b w:val="0"/>
                <w:sz w:val="15"/>
              </w:rPr>
              <w:t>50102396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CUTE CAFE</w:t>
            </w:r>
          </w:p>
        </w:tc>
        <w:tc>
          <w:tcPr>
            <w:tcW w:type="dxa" w:w="1080"/>
          </w:tcPr>
          <w:p>
            <w:r>
              <w:rPr>
                <w:b w:val="0"/>
                <w:sz w:val="15"/>
              </w:rPr>
              <w:t>50103933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SANTUARIO CAFE</w:t>
            </w:r>
          </w:p>
        </w:tc>
        <w:tc>
          <w:tcPr>
            <w:tcW w:type="dxa" w:w="1080"/>
            <w:shd w:val="clear" w:color="auto" w:fill="F4CCCC"/>
          </w:tcPr>
          <w:p>
            <w:r>
              <w:rPr>
                <w:b/>
                <w:color w:val="C00000"/>
                <w:sz w:val="15"/>
              </w:rPr>
              <w:t>50189558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PRIMOS BAKERY CAFE</w:t>
            </w:r>
          </w:p>
        </w:tc>
        <w:tc>
          <w:tcPr>
            <w:tcW w:type="dxa" w:w="1080"/>
          </w:tcPr>
          <w:p>
            <w:r>
              <w:rPr>
                <w:b w:val="0"/>
                <w:sz w:val="15"/>
              </w:rPr>
              <w:t>50129114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W</w:t>
            </w:r>
          </w:p>
        </w:tc>
        <w:tc>
          <w:tcPr>
            <w:tcW w:type="dxa" w:w="1080"/>
          </w:tcPr>
          <w:p>
            <w:r>
              <w:rPr>
                <w:b w:val="0"/>
                <w:sz w:val="15"/>
              </w:rPr>
              <w:t>50136734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WOODSIDE CAFE</w:t>
            </w:r>
          </w:p>
        </w:tc>
        <w:tc>
          <w:tcPr>
            <w:tcW w:type="dxa" w:w="1080"/>
          </w:tcPr>
          <w:p>
            <w:r>
              <w:rPr>
                <w:b w:val="0"/>
                <w:sz w:val="15"/>
              </w:rPr>
              <w:t>41633655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 MEXICANO RESTAURANT &amp; CAFE #4</w:t>
            </w:r>
          </w:p>
        </w:tc>
        <w:tc>
          <w:tcPr>
            <w:tcW w:type="dxa" w:w="1080"/>
          </w:tcPr>
          <w:p>
            <w:r>
              <w:rPr>
                <w:b w:val="0"/>
                <w:sz w:val="15"/>
              </w:rPr>
              <w:t>50124069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ELYSIAN CAFE</w:t>
            </w:r>
          </w:p>
        </w:tc>
        <w:tc>
          <w:tcPr>
            <w:tcW w:type="dxa" w:w="1080"/>
          </w:tcPr>
          <w:p>
            <w:r>
              <w:rPr>
                <w:b w:val="0"/>
                <w:sz w:val="15"/>
              </w:rPr>
              <w:t>50150982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SOCIETE GENERALE CAFETERIA</w:t>
            </w:r>
          </w:p>
        </w:tc>
        <w:tc>
          <w:tcPr>
            <w:tcW w:type="dxa" w:w="1080"/>
          </w:tcPr>
          <w:p>
            <w:r>
              <w:rPr>
                <w:b w:val="0"/>
                <w:sz w:val="15"/>
              </w:rPr>
              <w:t>50189620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DE OLLA</w:t>
            </w:r>
          </w:p>
        </w:tc>
        <w:tc>
          <w:tcPr>
            <w:tcW w:type="dxa" w:w="1080"/>
          </w:tcPr>
          <w:p>
            <w:r>
              <w:rPr>
                <w:b w:val="0"/>
                <w:sz w:val="15"/>
              </w:rPr>
              <w:t>50105373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TIMES DELI &amp; CAFE</w:t>
            </w:r>
          </w:p>
        </w:tc>
        <w:tc>
          <w:tcPr>
            <w:tcW w:type="dxa" w:w="1080"/>
          </w:tcPr>
          <w:p>
            <w:r>
              <w:rPr>
                <w:b w:val="0"/>
                <w:sz w:val="15"/>
              </w:rPr>
              <w:t>50136294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WORK CAFE</w:t>
            </w:r>
          </w:p>
        </w:tc>
        <w:tc>
          <w:tcPr>
            <w:tcW w:type="dxa" w:w="1080"/>
          </w:tcPr>
          <w:p>
            <w:r>
              <w:rPr>
                <w:b w:val="0"/>
                <w:sz w:val="15"/>
              </w:rPr>
              <w:t>50099946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GRACE DELI &amp; CAFE</w:t>
            </w:r>
          </w:p>
        </w:tc>
        <w:tc>
          <w:tcPr>
            <w:tcW w:type="dxa" w:w="1080"/>
          </w:tcPr>
          <w:p>
            <w:r>
              <w:rPr>
                <w:b w:val="0"/>
                <w:sz w:val="15"/>
              </w:rPr>
              <w:t>50137883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INES CAFE</w:t>
            </w:r>
          </w:p>
        </w:tc>
        <w:tc>
          <w:tcPr>
            <w:tcW w:type="dxa" w:w="1080"/>
          </w:tcPr>
          <w:p>
            <w:r>
              <w:rPr>
                <w:b w:val="0"/>
                <w:sz w:val="15"/>
              </w:rPr>
              <w:t>50136208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77/CAFE CLARA</w:t>
            </w:r>
          </w:p>
        </w:tc>
        <w:tc>
          <w:tcPr>
            <w:tcW w:type="dxa" w:w="1080"/>
          </w:tcPr>
          <w:p>
            <w:r>
              <w:rPr>
                <w:b w:val="0"/>
                <w:sz w:val="15"/>
              </w:rPr>
              <w:t>50163138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SUNRISE ESPRESSO BAR</w:t>
            </w:r>
          </w:p>
        </w:tc>
        <w:tc>
          <w:tcPr>
            <w:tcW w:type="dxa" w:w="1080"/>
          </w:tcPr>
          <w:p>
            <w:r>
              <w:rPr>
                <w:b w:val="0"/>
                <w:sz w:val="15"/>
              </w:rPr>
              <w:t>50160589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180 Varick</w:t>
            </w:r>
          </w:p>
        </w:tc>
        <w:tc>
          <w:tcPr>
            <w:tcW w:type="dxa" w:w="1080"/>
          </w:tcPr>
          <w:p>
            <w:r>
              <w:rPr>
                <w:b w:val="0"/>
                <w:sz w:val="15"/>
              </w:rPr>
              <w:t>50190944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Jaho Coffee Roaster &amp; Wine Bar</w:t>
            </w:r>
          </w:p>
        </w:tc>
        <w:tc>
          <w:tcPr>
            <w:tcW w:type="dxa" w:w="1080"/>
          </w:tcPr>
          <w:p>
            <w:r>
              <w:rPr>
                <w:b w:val="0"/>
                <w:sz w:val="15"/>
              </w:rPr>
              <w:t>138262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Luma's Coffee Shop</w:t>
            </w:r>
          </w:p>
        </w:tc>
        <w:tc>
          <w:tcPr>
            <w:tcW w:type="dxa" w:w="1080"/>
          </w:tcPr>
          <w:p>
            <w:r>
              <w:rPr>
                <w:b w:val="0"/>
                <w:sz w:val="15"/>
              </w:rPr>
              <w:t>543718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Sodexo @ BU Fenway/Longwood Cafe</w:t>
            </w:r>
          </w:p>
        </w:tc>
        <w:tc>
          <w:tcPr>
            <w:tcW w:type="dxa" w:w="1080"/>
          </w:tcPr>
          <w:p>
            <w:r>
              <w:rPr>
                <w:b w:val="0"/>
                <w:sz w:val="15"/>
              </w:rPr>
              <w:t>31882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211</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2870 3 Avenue, Bronx 10455</w:t>
            </w:r>
          </w:p>
        </w:tc>
        <w:tc>
          <w:tcPr>
            <w:tcW w:type="dxa" w:w="1080"/>
          </w:tcPr>
          <w:p>
            <w:r>
              <w:rPr>
                <w:b w:val="0"/>
                <w:sz w:val="15"/>
              </w:rPr>
              <w:t>049930978M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208 Varick Street, New York 10014</w:t>
            </w:r>
          </w:p>
        </w:tc>
        <w:tc>
          <w:tcPr>
            <w:tcW w:type="dxa" w:w="1080"/>
          </w:tcPr>
          <w:p>
            <w:r>
              <w:rPr>
                <w:b w:val="0"/>
                <w:sz w:val="15"/>
              </w:rPr>
              <w:t>049949276H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552 3 Avenue, Brooklyn 11215</w:t>
            </w:r>
          </w:p>
        </w:tc>
        <w:tc>
          <w:tcPr>
            <w:tcW w:type="dxa" w:w="1080"/>
          </w:tcPr>
          <w:p>
            <w:r>
              <w:rPr>
                <w:b w:val="0"/>
                <w:sz w:val="15"/>
              </w:rPr>
              <w:t>046891312H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552 3 Avenue, Brooklyn 11215</w:t>
            </w:r>
          </w:p>
        </w:tc>
        <w:tc>
          <w:tcPr>
            <w:tcW w:type="dxa" w:w="1080"/>
          </w:tcPr>
          <w:p>
            <w:r>
              <w:rPr>
                <w:b w:val="0"/>
                <w:sz w:val="15"/>
              </w:rPr>
              <w:t>046891313J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65 East 34 Street, New York 10016</w:t>
            </w:r>
          </w:p>
        </w:tc>
        <w:tc>
          <w:tcPr>
            <w:tcW w:type="dxa" w:w="1080"/>
          </w:tcPr>
          <w:p>
            <w:r>
              <w:rPr>
                <w:b w:val="0"/>
                <w:sz w:val="15"/>
              </w:rPr>
              <w:t>046901059J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2870 3 Avenue, Bronx 10455</w:t>
            </w:r>
          </w:p>
        </w:tc>
        <w:tc>
          <w:tcPr>
            <w:tcW w:type="dxa" w:w="1080"/>
          </w:tcPr>
          <w:p>
            <w:r>
              <w:rPr>
                <w:b w:val="0"/>
                <w:sz w:val="15"/>
              </w:rPr>
              <w:t>049863975J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1077 3 Avenue, New York 10065</w:t>
            </w:r>
          </w:p>
        </w:tc>
        <w:tc>
          <w:tcPr>
            <w:tcW w:type="dxa" w:w="1080"/>
          </w:tcPr>
          <w:p>
            <w:r>
              <w:rPr>
                <w:b w:val="0"/>
                <w:sz w:val="15"/>
              </w:rPr>
              <w:t>046901045Z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1077 3 Avenue, New York 10065</w:t>
            </w:r>
          </w:p>
        </w:tc>
        <w:tc>
          <w:tcPr>
            <w:tcW w:type="dxa" w:w="1080"/>
          </w:tcPr>
          <w:p>
            <w:r>
              <w:rPr>
                <w:b w:val="0"/>
                <w:sz w:val="15"/>
              </w:rPr>
              <w:t>046901044R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 Rockaway Parkway, Brooklyn 11212</w:t>
            </w:r>
          </w:p>
        </w:tc>
        <w:tc>
          <w:tcPr>
            <w:tcW w:type="dxa" w:w="1080"/>
          </w:tcPr>
          <w:p>
            <w:r>
              <w:rPr>
                <w:b w:val="0"/>
                <w:sz w:val="15"/>
              </w:rPr>
              <w:t>080044410R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1077 3 Avenue, New York 10065</w:t>
            </w:r>
          </w:p>
        </w:tc>
        <w:tc>
          <w:tcPr>
            <w:tcW w:type="dxa" w:w="1080"/>
          </w:tcPr>
          <w:p>
            <w:r>
              <w:rPr>
                <w:b w:val="0"/>
                <w:sz w:val="15"/>
              </w:rPr>
              <w:t>046901039M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Richmond Hill 11418</w:t>
            </w:r>
          </w:p>
        </w:tc>
        <w:tc>
          <w:tcPr>
            <w:tcW w:type="dxa" w:w="1080"/>
          </w:tcPr>
          <w:p>
            <w:r>
              <w:rPr>
                <w:b w:val="0"/>
                <w:sz w:val="15"/>
              </w:rPr>
              <w:t>0810126F0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0792026F0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74</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135</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48</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17</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