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2026-06 瑞幸北美 食品安全·进口合规·地方法规·舆情监测月报</w:t>
      </w:r>
    </w:p>
    <w:p>
      <w:r>
        <w:rPr>
          <w:i/>
          <w:color w:val="64748B"/>
        </w:rPr>
        <w:t>Luckin NA Food Safety · Import Compliance · Local Regulation · Sentiment Monitor — 2026-06</w:t>
      </w:r>
    </w:p>
    <w:p>
      <w:r>
        <w:t>数据截止 Data as of: 2026-06-19   ·   周期 Period: 2026-06 (real pull)</w:t>
      </w:r>
    </w:p>
    <w:p>
      <w:pPr>
        <w:pStyle w:val="Heading2"/>
      </w:pPr>
      <w:r>
        <w:t>监测范围 Scope</w:t>
      </w:r>
    </w:p>
    <w:p>
      <w:r>
        <w:t>FDA / FSIS / CDC / CBP / APHIS / Federal Register / 州及地方法规 / 咖啡馆检查 / 负面舆情  /  FDA / FSIS / CDC / CBP / APHIS / Federal Register / State &amp; Local Regulation / Café Inspections / Negative Media</w:t>
      </w:r>
    </w:p>
    <w:p>
      <w:pPr>
        <w:pStyle w:val="Heading2"/>
      </w:pPr>
      <w:r>
        <w:t>排除项 Exclusions</w:t>
      </w:r>
    </w:p>
    <w:p>
      <w:pPr>
        <w:pStyle w:val="ListBullet"/>
      </w:pPr>
      <w:r>
        <w:t>不纳入与食品安全无关的动物/宠物/野生动物事件  /  Excludes non-food animal/pet/wildlife events</w:t>
      </w:r>
    </w:p>
    <w:p>
      <w:pPr>
        <w:pStyle w:val="ListBullet"/>
      </w:pPr>
      <w:r>
        <w:t>不纳入纯商业/营销/财务/门店扩张新闻  /  Excludes pure business/marketing/financial/store-expansion news</w:t>
      </w:r>
    </w:p>
    <w:p>
      <w:pPr>
        <w:pStyle w:val="ListBullet"/>
      </w:pPr>
      <w:r>
        <w:t>不纳入低可信度、无来源或重复转载内容  /  Excludes low-credibility, unsourced or reposted content</w:t>
      </w:r>
    </w:p>
    <w:p>
      <w:pPr>
        <w:pStyle w:val="Heading2"/>
      </w:pPr>
      <w:r>
        <w:t>关键指标 KPIs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pPr>
              <w:jc w:val="center"/>
            </w:pPr>
            <w:r>
              <w:rPr>
                <w:b/>
                <w:color w:val="FFFFFF"/>
                <w:sz w:val="15"/>
              </w:rPr>
              <w:t>食品安全主表 Food Safety</w:t>
            </w:r>
          </w:p>
        </w:tc>
        <w:tc>
          <w:tcPr>
            <w:tcW w:type="dxa" w:w="1234"/>
            <w:shd w:val="clear" w:color="auto" w:fill="1F3A5F"/>
          </w:tcPr>
          <w:p>
            <w:pPr>
              <w:jc w:val="center"/>
            </w:pPr>
            <w:r>
              <w:rPr>
                <w:b/>
                <w:color w:val="FFFFFF"/>
                <w:sz w:val="15"/>
              </w:rPr>
              <w:t>进口出口 Import</w:t>
            </w:r>
          </w:p>
        </w:tc>
        <w:tc>
          <w:tcPr>
            <w:tcW w:type="dxa" w:w="1234"/>
            <w:shd w:val="clear" w:color="auto" w:fill="1F3A5F"/>
          </w:tcPr>
          <w:p>
            <w:pPr>
              <w:jc w:val="center"/>
            </w:pPr>
            <w:r>
              <w:rPr>
                <w:b/>
                <w:color w:val="FFFFFF"/>
                <w:sz w:val="15"/>
              </w:rPr>
              <w:t>州地方法规 Regulation</w:t>
            </w:r>
          </w:p>
        </w:tc>
        <w:tc>
          <w:tcPr>
            <w:tcW w:type="dxa" w:w="1234"/>
            <w:shd w:val="clear" w:color="auto" w:fill="1F3A5F"/>
          </w:tcPr>
          <w:p>
            <w:pPr>
              <w:jc w:val="center"/>
            </w:pPr>
            <w:r>
              <w:rPr>
                <w:b/>
                <w:color w:val="FFFFFF"/>
                <w:sz w:val="15"/>
              </w:rPr>
              <w:t>咖啡馆检查 Inspections</w:t>
            </w:r>
          </w:p>
        </w:tc>
        <w:tc>
          <w:tcPr>
            <w:tcW w:type="dxa" w:w="1234"/>
            <w:shd w:val="clear" w:color="auto" w:fill="1F3A5F"/>
          </w:tcPr>
          <w:p>
            <w:pPr>
              <w:jc w:val="center"/>
            </w:pPr>
            <w:r>
              <w:rPr>
                <w:b/>
                <w:color w:val="FFFFFF"/>
                <w:sz w:val="15"/>
              </w:rPr>
              <w:t>负面舆情 Sentiment</w:t>
            </w:r>
          </w:p>
        </w:tc>
        <w:tc>
          <w:tcPr>
            <w:tcW w:type="dxa" w:w="1234"/>
            <w:shd w:val="clear" w:color="auto" w:fill="1F3A5F"/>
          </w:tcPr>
          <w:p>
            <w:pPr>
              <w:jc w:val="center"/>
            </w:pPr>
            <w:r>
              <w:rPr>
                <w:b/>
                <w:color w:val="FFFFFF"/>
                <w:sz w:val="15"/>
              </w:rPr>
              <w:t>高风险 High-risk</w:t>
            </w:r>
          </w:p>
        </w:tc>
        <w:tc>
          <w:tcPr>
            <w:tcW w:type="dxa" w:w="1234"/>
            <w:shd w:val="clear" w:color="auto" w:fill="1F3A5F"/>
          </w:tcPr>
          <w:p>
            <w:pPr>
              <w:jc w:val="center"/>
            </w:pPr>
            <w:r>
              <w:rPr>
                <w:b/>
                <w:color w:val="FFFFFF"/>
                <w:sz w:val="15"/>
              </w:rPr>
              <w:t>关注 Watch</w:t>
            </w:r>
          </w:p>
        </w:tc>
      </w:tr>
      <w:tr>
        <w:tc>
          <w:tcPr>
            <w:tcW w:type="dxa" w:w="1234"/>
          </w:tcPr>
          <w:p>
            <w:pPr>
              <w:jc w:val="center"/>
            </w:pPr>
            <w:r>
              <w:rPr>
                <w:b/>
                <w:sz w:val="20"/>
              </w:rPr>
              <w:t>167</w:t>
            </w:r>
          </w:p>
        </w:tc>
        <w:tc>
          <w:tcPr>
            <w:tcW w:type="dxa" w:w="1234"/>
          </w:tcPr>
          <w:p>
            <w:pPr>
              <w:jc w:val="center"/>
            </w:pPr>
            <w:r>
              <w:rPr>
                <w:b/>
                <w:sz w:val="20"/>
              </w:rPr>
              <w:t>58</w:t>
            </w:r>
          </w:p>
        </w:tc>
        <w:tc>
          <w:tcPr>
            <w:tcW w:type="dxa" w:w="1234"/>
          </w:tcPr>
          <w:p>
            <w:pPr>
              <w:jc w:val="center"/>
            </w:pPr>
            <w:r>
              <w:rPr>
                <w:b/>
                <w:sz w:val="20"/>
              </w:rPr>
              <w:t>43</w:t>
            </w:r>
          </w:p>
        </w:tc>
        <w:tc>
          <w:tcPr>
            <w:tcW w:type="dxa" w:w="1234"/>
          </w:tcPr>
          <w:p>
            <w:pPr>
              <w:jc w:val="center"/>
            </w:pPr>
            <w:r>
              <w:rPr>
                <w:b/>
                <w:sz w:val="20"/>
              </w:rPr>
              <w:t>180</w:t>
            </w:r>
          </w:p>
        </w:tc>
        <w:tc>
          <w:tcPr>
            <w:tcW w:type="dxa" w:w="1234"/>
          </w:tcPr>
          <w:p>
            <w:pPr>
              <w:jc w:val="center"/>
            </w:pPr>
            <w:r>
              <w:rPr>
                <w:b/>
                <w:sz w:val="20"/>
              </w:rPr>
              <w:t>12</w:t>
            </w:r>
          </w:p>
        </w:tc>
        <w:tc>
          <w:tcPr>
            <w:tcW w:type="dxa" w:w="1234"/>
          </w:tcPr>
          <w:p>
            <w:pPr>
              <w:jc w:val="center"/>
            </w:pPr>
            <w:r>
              <w:rPr>
                <w:b/>
                <w:color w:val="C00000"/>
                <w:sz w:val="20"/>
              </w:rPr>
              <w:t>121</w:t>
            </w:r>
          </w:p>
        </w:tc>
        <w:tc>
          <w:tcPr>
            <w:tcW w:type="dxa" w:w="1234"/>
          </w:tcPr>
          <w:p>
            <w:pPr>
              <w:jc w:val="center"/>
            </w:pPr>
            <w:r>
              <w:rPr>
                <w:b/>
                <w:sz w:val="20"/>
              </w:rPr>
              <w:t>6</w:t>
            </w:r>
          </w:p>
        </w:tc>
      </w:tr>
    </w:tbl>
    <w:p>
      <w:pPr>
        <w:pStyle w:val="Heading2"/>
      </w:pPr>
      <w:r>
        <w:t>风险分布 Risk Mix（模块 × 风险等级 module × risk）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r>
              <w:rPr>
                <w:b/>
                <w:color w:val="FFFFFF"/>
                <w:sz w:val="15"/>
              </w:rPr>
              <w:t>模块 Module</w:t>
            </w:r>
          </w:p>
        </w:tc>
        <w:tc>
          <w:tcPr>
            <w:tcW w:type="dxa" w:w="1234"/>
            <w:shd w:val="clear" w:color="auto" w:fill="1F3A5F"/>
          </w:tcPr>
          <w:p>
            <w:pPr>
              <w:jc w:val="center"/>
            </w:pPr>
            <w:r>
              <w:rPr>
                <w:b/>
                <w:color w:val="FFFFFF"/>
                <w:sz w:val="15"/>
              </w:rPr>
              <w:t>高风险</w:t>
            </w:r>
          </w:p>
        </w:tc>
        <w:tc>
          <w:tcPr>
            <w:tcW w:type="dxa" w:w="1234"/>
            <w:shd w:val="clear" w:color="auto" w:fill="1F3A5F"/>
          </w:tcPr>
          <w:p>
            <w:pPr>
              <w:jc w:val="center"/>
            </w:pPr>
            <w:r>
              <w:rPr>
                <w:b/>
                <w:color w:val="FFFFFF"/>
                <w:sz w:val="15"/>
              </w:rPr>
              <w:t>中风险</w:t>
            </w:r>
          </w:p>
        </w:tc>
        <w:tc>
          <w:tcPr>
            <w:tcW w:type="dxa" w:w="1234"/>
            <w:shd w:val="clear" w:color="auto" w:fill="1F3A5F"/>
          </w:tcPr>
          <w:p>
            <w:pPr>
              <w:jc w:val="center"/>
            </w:pPr>
            <w:r>
              <w:rPr>
                <w:b/>
                <w:color w:val="FFFFFF"/>
                <w:sz w:val="15"/>
              </w:rPr>
              <w:t>低风险</w:t>
            </w:r>
          </w:p>
        </w:tc>
        <w:tc>
          <w:tcPr>
            <w:tcW w:type="dxa" w:w="1234"/>
            <w:shd w:val="clear" w:color="auto" w:fill="1F3A5F"/>
          </w:tcPr>
          <w:p>
            <w:pPr>
              <w:jc w:val="center"/>
            </w:pPr>
            <w:r>
              <w:rPr>
                <w:b/>
                <w:color w:val="FFFFFF"/>
                <w:sz w:val="15"/>
              </w:rPr>
              <w:t>关注</w:t>
            </w:r>
          </w:p>
        </w:tc>
        <w:tc>
          <w:tcPr>
            <w:tcW w:type="dxa" w:w="1234"/>
            <w:shd w:val="clear" w:color="auto" w:fill="1F3A5F"/>
          </w:tcPr>
          <w:p>
            <w:pPr>
              <w:jc w:val="center"/>
            </w:pPr>
            <w:r>
              <w:rPr>
                <w:b/>
                <w:color w:val="FFFFFF"/>
                <w:sz w:val="15"/>
              </w:rPr>
              <w:t>信息参考</w:t>
            </w:r>
          </w:p>
        </w:tc>
        <w:tc>
          <w:tcPr>
            <w:tcW w:type="dxa" w:w="1234"/>
            <w:shd w:val="clear" w:color="auto" w:fill="1F3A5F"/>
          </w:tcPr>
          <w:p>
            <w:pPr>
              <w:jc w:val="center"/>
            </w:pPr>
            <w:r>
              <w:rPr>
                <w:b/>
                <w:color w:val="FFFFFF"/>
                <w:sz w:val="15"/>
              </w:rPr>
              <w:t>合计 Total</w:t>
            </w:r>
          </w:p>
        </w:tc>
      </w:tr>
      <w:tr>
        <w:tc>
          <w:tcPr>
            <w:tcW w:type="dxa" w:w="1234"/>
          </w:tcPr>
          <w:p>
            <w:r>
              <w:rPr>
                <w:b/>
                <w:sz w:val="16"/>
              </w:rPr>
              <w:t>食品安全 Food Safety</w:t>
            </w:r>
          </w:p>
        </w:tc>
        <w:tc>
          <w:tcPr>
            <w:tcW w:type="dxa" w:w="1234"/>
            <w:shd w:val="clear" w:color="auto" w:fill="F4CCCC"/>
          </w:tcPr>
          <w:p>
            <w:pPr>
              <w:jc w:val="center"/>
            </w:pPr>
            <w:r>
              <w:rPr>
                <w:b w:val="0"/>
                <w:sz w:val="16"/>
              </w:rPr>
              <w:t>79</w:t>
            </w:r>
          </w:p>
        </w:tc>
        <w:tc>
          <w:tcPr>
            <w:tcW w:type="dxa" w:w="1234"/>
            <w:shd w:val="clear" w:color="auto" w:fill="FCE4D6"/>
          </w:tcPr>
          <w:p>
            <w:pPr>
              <w:jc w:val="center"/>
            </w:pPr>
            <w:r>
              <w:rPr>
                <w:b w:val="0"/>
                <w:sz w:val="16"/>
              </w:rPr>
              <w:t>52</w:t>
            </w:r>
          </w:p>
        </w:tc>
        <w:tc>
          <w:tcPr>
            <w:tcW w:type="dxa" w:w="1234"/>
            <w:shd w:val="clear" w:color="auto" w:fill="E2EFDA"/>
          </w:tcPr>
          <w:p>
            <w:pPr>
              <w:jc w:val="center"/>
            </w:pPr>
            <w:r>
              <w:rPr>
                <w:b w:val="0"/>
                <w:sz w:val="16"/>
              </w:rPr>
              <w:t>17</w:t>
            </w:r>
          </w:p>
        </w:tc>
        <w:tc>
          <w:tcPr>
            <w:tcW w:type="dxa" w:w="1234"/>
          </w:tcPr>
          <w:p>
            <w:pPr>
              <w:jc w:val="center"/>
            </w:pPr>
            <w:r>
              <w:rPr>
                <w:b w:val="0"/>
                <w:sz w:val="16"/>
              </w:rPr>
              <w:t>0</w:t>
            </w:r>
          </w:p>
        </w:tc>
        <w:tc>
          <w:tcPr>
            <w:tcW w:type="dxa" w:w="1234"/>
            <w:shd w:val="clear" w:color="auto" w:fill="E7EBF0"/>
          </w:tcPr>
          <w:p>
            <w:pPr>
              <w:jc w:val="center"/>
            </w:pPr>
            <w:r>
              <w:rPr>
                <w:b w:val="0"/>
                <w:sz w:val="16"/>
              </w:rPr>
              <w:t>19</w:t>
            </w:r>
          </w:p>
        </w:tc>
        <w:tc>
          <w:tcPr>
            <w:tcW w:type="dxa" w:w="1234"/>
          </w:tcPr>
          <w:p>
            <w:pPr>
              <w:jc w:val="center"/>
            </w:pPr>
            <w:r>
              <w:rPr>
                <w:b/>
                <w:sz w:val="16"/>
              </w:rPr>
              <w:t>167</w:t>
            </w:r>
          </w:p>
        </w:tc>
      </w:tr>
      <w:tr>
        <w:tc>
          <w:tcPr>
            <w:tcW w:type="dxa" w:w="1234"/>
          </w:tcPr>
          <w:p>
            <w:r>
              <w:rPr>
                <w:b/>
                <w:sz w:val="16"/>
              </w:rPr>
              <w:t>进口出口 Import</w:t>
            </w:r>
          </w:p>
        </w:tc>
        <w:tc>
          <w:tcPr>
            <w:tcW w:type="dxa" w:w="1234"/>
          </w:tcPr>
          <w:p>
            <w:pPr>
              <w:jc w:val="center"/>
            </w:pPr>
            <w:r>
              <w:rPr>
                <w:b w:val="0"/>
                <w:sz w:val="16"/>
              </w:rPr>
              <w:t>0</w:t>
            </w:r>
          </w:p>
        </w:tc>
        <w:tc>
          <w:tcPr>
            <w:tcW w:type="dxa" w:w="1234"/>
            <w:shd w:val="clear" w:color="auto" w:fill="FCE4D6"/>
          </w:tcPr>
          <w:p>
            <w:pPr>
              <w:jc w:val="center"/>
            </w:pPr>
            <w:r>
              <w:rPr>
                <w:b w:val="0"/>
                <w:sz w:val="16"/>
              </w:rPr>
              <w:t>30</w:t>
            </w:r>
          </w:p>
        </w:tc>
        <w:tc>
          <w:tcPr>
            <w:tcW w:type="dxa" w:w="1234"/>
            <w:shd w:val="clear" w:color="auto" w:fill="E2EFDA"/>
          </w:tcPr>
          <w:p>
            <w:pPr>
              <w:jc w:val="center"/>
            </w:pPr>
            <w:r>
              <w:rPr>
                <w:b w:val="0"/>
                <w:sz w:val="16"/>
              </w:rPr>
              <w:t>25</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58</w:t>
            </w:r>
          </w:p>
        </w:tc>
      </w:tr>
      <w:tr>
        <w:tc>
          <w:tcPr>
            <w:tcW w:type="dxa" w:w="1234"/>
          </w:tcPr>
          <w:p>
            <w:r>
              <w:rPr>
                <w:b/>
                <w:sz w:val="16"/>
              </w:rPr>
              <w:t>州地方法规 Regulation</w:t>
            </w:r>
          </w:p>
        </w:tc>
        <w:tc>
          <w:tcPr>
            <w:tcW w:type="dxa" w:w="1234"/>
            <w:shd w:val="clear" w:color="auto" w:fill="F4CCCC"/>
          </w:tcPr>
          <w:p>
            <w:pPr>
              <w:jc w:val="center"/>
            </w:pPr>
            <w:r>
              <w:rPr>
                <w:b w:val="0"/>
                <w:sz w:val="16"/>
              </w:rPr>
              <w:t>5</w:t>
            </w:r>
          </w:p>
        </w:tc>
        <w:tc>
          <w:tcPr>
            <w:tcW w:type="dxa" w:w="1234"/>
            <w:shd w:val="clear" w:color="auto" w:fill="FCE4D6"/>
          </w:tcPr>
          <w:p>
            <w:pPr>
              <w:jc w:val="center"/>
            </w:pPr>
            <w:r>
              <w:rPr>
                <w:b w:val="0"/>
                <w:sz w:val="16"/>
              </w:rPr>
              <w:t>4</w:t>
            </w:r>
          </w:p>
        </w:tc>
        <w:tc>
          <w:tcPr>
            <w:tcW w:type="dxa" w:w="1234"/>
            <w:shd w:val="clear" w:color="auto" w:fill="E2EFDA"/>
          </w:tcPr>
          <w:p>
            <w:pPr>
              <w:jc w:val="center"/>
            </w:pPr>
            <w:r>
              <w:rPr>
                <w:b w:val="0"/>
                <w:sz w:val="16"/>
              </w:rPr>
              <w:t>27</w:t>
            </w:r>
          </w:p>
        </w:tc>
        <w:tc>
          <w:tcPr>
            <w:tcW w:type="dxa" w:w="1234"/>
            <w:shd w:val="clear" w:color="auto" w:fill="CFE8EF"/>
          </w:tcPr>
          <w:p>
            <w:pPr>
              <w:jc w:val="center"/>
            </w:pPr>
            <w:r>
              <w:rPr>
                <w:b w:val="0"/>
                <w:sz w:val="16"/>
              </w:rPr>
              <w:t>6</w:t>
            </w:r>
          </w:p>
        </w:tc>
        <w:tc>
          <w:tcPr>
            <w:tcW w:type="dxa" w:w="1234"/>
            <w:shd w:val="clear" w:color="auto" w:fill="E7EBF0"/>
          </w:tcPr>
          <w:p>
            <w:pPr>
              <w:jc w:val="center"/>
            </w:pPr>
            <w:r>
              <w:rPr>
                <w:b w:val="0"/>
                <w:sz w:val="16"/>
              </w:rPr>
              <w:t>1</w:t>
            </w:r>
          </w:p>
        </w:tc>
        <w:tc>
          <w:tcPr>
            <w:tcW w:type="dxa" w:w="1234"/>
          </w:tcPr>
          <w:p>
            <w:pPr>
              <w:jc w:val="center"/>
            </w:pPr>
            <w:r>
              <w:rPr>
                <w:b/>
                <w:sz w:val="16"/>
              </w:rPr>
              <w:t>43</w:t>
            </w:r>
          </w:p>
        </w:tc>
      </w:tr>
      <w:tr>
        <w:tc>
          <w:tcPr>
            <w:tcW w:type="dxa" w:w="1234"/>
          </w:tcPr>
          <w:p>
            <w:r>
              <w:rPr>
                <w:b/>
                <w:sz w:val="16"/>
              </w:rPr>
              <w:t>用工合规 Labor</w:t>
            </w:r>
          </w:p>
        </w:tc>
        <w:tc>
          <w:tcPr>
            <w:tcW w:type="dxa" w:w="1234"/>
            <w:shd w:val="clear" w:color="auto" w:fill="F4CCCC"/>
          </w:tcPr>
          <w:p>
            <w:pPr>
              <w:jc w:val="center"/>
            </w:pPr>
            <w:r>
              <w:rPr>
                <w:b w:val="0"/>
                <w:sz w:val="16"/>
              </w:rPr>
              <w:t>32</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4</w:t>
            </w:r>
          </w:p>
        </w:tc>
        <w:tc>
          <w:tcPr>
            <w:tcW w:type="dxa" w:w="1234"/>
            <w:shd w:val="clear" w:color="auto" w:fill="CFE8EF"/>
          </w:tcPr>
          <w:p>
            <w:pPr>
              <w:jc w:val="center"/>
            </w:pPr>
            <w:r>
              <w:rPr>
                <w:b w:val="0"/>
                <w:sz w:val="16"/>
              </w:rPr>
              <w:t>8</w:t>
            </w:r>
          </w:p>
        </w:tc>
        <w:tc>
          <w:tcPr>
            <w:tcW w:type="dxa" w:w="1234"/>
            <w:shd w:val="clear" w:color="auto" w:fill="E7EBF0"/>
          </w:tcPr>
          <w:p>
            <w:pPr>
              <w:jc w:val="center"/>
            </w:pPr>
            <w:r>
              <w:rPr>
                <w:b w:val="0"/>
                <w:sz w:val="16"/>
              </w:rPr>
              <w:t>10</w:t>
            </w:r>
          </w:p>
        </w:tc>
        <w:tc>
          <w:tcPr>
            <w:tcW w:type="dxa" w:w="1234"/>
          </w:tcPr>
          <w:p>
            <w:pPr>
              <w:jc w:val="center"/>
            </w:pPr>
            <w:r>
              <w:rPr>
                <w:b/>
                <w:sz w:val="16"/>
              </w:rPr>
              <w:t>100</w:t>
            </w:r>
          </w:p>
        </w:tc>
      </w:tr>
      <w:tr>
        <w:tc>
          <w:tcPr>
            <w:tcW w:type="dxa" w:w="1234"/>
          </w:tcPr>
          <w:p>
            <w:r>
              <w:rPr>
                <w:b/>
                <w:sz w:val="16"/>
              </w:rPr>
              <w:t>建筑与职业安全 Building</w:t>
            </w:r>
          </w:p>
        </w:tc>
        <w:tc>
          <w:tcPr>
            <w:tcW w:type="dxa" w:w="1234"/>
            <w:shd w:val="clear" w:color="auto" w:fill="F4CCCC"/>
          </w:tcPr>
          <w:p>
            <w:pPr>
              <w:jc w:val="center"/>
            </w:pPr>
            <w:r>
              <w:rPr>
                <w:b w:val="0"/>
                <w:sz w:val="16"/>
              </w:rPr>
              <w:t>17</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12</w:t>
            </w:r>
          </w:p>
        </w:tc>
        <w:tc>
          <w:tcPr>
            <w:tcW w:type="dxa" w:w="1234"/>
            <w:shd w:val="clear" w:color="auto" w:fill="CFE8EF"/>
          </w:tcPr>
          <w:p>
            <w:pPr>
              <w:jc w:val="center"/>
            </w:pPr>
            <w:r>
              <w:rPr>
                <w:b w:val="0"/>
                <w:sz w:val="16"/>
              </w:rPr>
              <w:t>6</w:t>
            </w:r>
          </w:p>
        </w:tc>
        <w:tc>
          <w:tcPr>
            <w:tcW w:type="dxa" w:w="1234"/>
            <w:shd w:val="clear" w:color="auto" w:fill="E7EBF0"/>
          </w:tcPr>
          <w:p>
            <w:pPr>
              <w:jc w:val="center"/>
            </w:pPr>
            <w:r>
              <w:rPr>
                <w:b w:val="0"/>
                <w:sz w:val="16"/>
              </w:rPr>
              <w:t>7</w:t>
            </w:r>
          </w:p>
        </w:tc>
        <w:tc>
          <w:tcPr>
            <w:tcW w:type="dxa" w:w="1234"/>
          </w:tcPr>
          <w:p>
            <w:pPr>
              <w:jc w:val="center"/>
            </w:pPr>
            <w:r>
              <w:rPr>
                <w:b/>
                <w:sz w:val="16"/>
              </w:rPr>
              <w:t>88</w:t>
            </w:r>
          </w:p>
        </w:tc>
      </w:tr>
      <w:tr>
        <w:tc>
          <w:tcPr>
            <w:tcW w:type="dxa" w:w="1234"/>
          </w:tcPr>
          <w:p>
            <w:r>
              <w:rPr>
                <w:b/>
                <w:sz w:val="16"/>
              </w:rPr>
              <w:t>环境卫生 Environmental</w:t>
            </w:r>
          </w:p>
        </w:tc>
        <w:tc>
          <w:tcPr>
            <w:tcW w:type="dxa" w:w="1234"/>
            <w:shd w:val="clear" w:color="auto" w:fill="F4CCCC"/>
          </w:tcPr>
          <w:p>
            <w:pPr>
              <w:jc w:val="center"/>
            </w:pPr>
            <w:r>
              <w:rPr>
                <w:b w:val="0"/>
                <w:sz w:val="16"/>
              </w:rPr>
              <w:t>9</w:t>
            </w:r>
          </w:p>
        </w:tc>
        <w:tc>
          <w:tcPr>
            <w:tcW w:type="dxa" w:w="1234"/>
            <w:shd w:val="clear" w:color="auto" w:fill="FCE4D6"/>
          </w:tcPr>
          <w:p>
            <w:pPr>
              <w:jc w:val="center"/>
            </w:pPr>
            <w:r>
              <w:rPr>
                <w:b w:val="0"/>
                <w:sz w:val="16"/>
              </w:rPr>
              <w:t>36</w:t>
            </w:r>
          </w:p>
        </w:tc>
        <w:tc>
          <w:tcPr>
            <w:tcW w:type="dxa" w:w="1234"/>
            <w:shd w:val="clear" w:color="auto" w:fill="E2EFDA"/>
          </w:tcPr>
          <w:p>
            <w:pPr>
              <w:jc w:val="center"/>
            </w:pPr>
            <w:r>
              <w:rPr>
                <w:b w:val="0"/>
                <w:sz w:val="16"/>
              </w:rPr>
              <w:t>8</w:t>
            </w:r>
          </w:p>
        </w:tc>
        <w:tc>
          <w:tcPr>
            <w:tcW w:type="dxa" w:w="1234"/>
            <w:shd w:val="clear" w:color="auto" w:fill="CFE8EF"/>
          </w:tcPr>
          <w:p>
            <w:pPr>
              <w:jc w:val="center"/>
            </w:pPr>
            <w:r>
              <w:rPr>
                <w:b w:val="0"/>
                <w:sz w:val="16"/>
              </w:rPr>
              <w:t>9</w:t>
            </w:r>
          </w:p>
        </w:tc>
        <w:tc>
          <w:tcPr>
            <w:tcW w:type="dxa" w:w="1234"/>
            <w:shd w:val="clear" w:color="auto" w:fill="E7EBF0"/>
          </w:tcPr>
          <w:p>
            <w:pPr>
              <w:jc w:val="center"/>
            </w:pPr>
            <w:r>
              <w:rPr>
                <w:b w:val="0"/>
                <w:sz w:val="16"/>
              </w:rPr>
              <w:t>23</w:t>
            </w:r>
          </w:p>
        </w:tc>
        <w:tc>
          <w:tcPr>
            <w:tcW w:type="dxa" w:w="1234"/>
          </w:tcPr>
          <w:p>
            <w:pPr>
              <w:jc w:val="center"/>
            </w:pPr>
            <w:r>
              <w:rPr>
                <w:b/>
                <w:sz w:val="16"/>
              </w:rPr>
              <w:t>85</w:t>
            </w:r>
          </w:p>
        </w:tc>
      </w:tr>
      <w:tr>
        <w:tc>
          <w:tcPr>
            <w:tcW w:type="dxa" w:w="1234"/>
          </w:tcPr>
          <w:p>
            <w:r>
              <w:rPr>
                <w:b/>
                <w:sz w:val="16"/>
              </w:rPr>
              <w:t>消费者与员工保护 Consumer</w:t>
            </w:r>
          </w:p>
        </w:tc>
        <w:tc>
          <w:tcPr>
            <w:tcW w:type="dxa" w:w="1234"/>
            <w:shd w:val="clear" w:color="auto" w:fill="F4CCCC"/>
          </w:tcPr>
          <w:p>
            <w:pPr>
              <w:jc w:val="center"/>
            </w:pPr>
            <w:r>
              <w:rPr>
                <w:b w:val="0"/>
                <w:sz w:val="16"/>
              </w:rPr>
              <w:t>24</w:t>
            </w:r>
          </w:p>
        </w:tc>
        <w:tc>
          <w:tcPr>
            <w:tcW w:type="dxa" w:w="1234"/>
            <w:shd w:val="clear" w:color="auto" w:fill="FCE4D6"/>
          </w:tcPr>
          <w:p>
            <w:pPr>
              <w:jc w:val="center"/>
            </w:pPr>
            <w:r>
              <w:rPr>
                <w:b w:val="0"/>
                <w:sz w:val="16"/>
              </w:rPr>
              <w:t>37</w:t>
            </w:r>
          </w:p>
        </w:tc>
        <w:tc>
          <w:tcPr>
            <w:tcW w:type="dxa" w:w="1234"/>
            <w:shd w:val="clear" w:color="auto" w:fill="E2EFDA"/>
          </w:tcPr>
          <w:p>
            <w:pPr>
              <w:jc w:val="center"/>
            </w:pPr>
            <w:r>
              <w:rPr>
                <w:b w:val="0"/>
                <w:sz w:val="16"/>
              </w:rPr>
              <w:t>6</w:t>
            </w:r>
          </w:p>
        </w:tc>
        <w:tc>
          <w:tcPr>
            <w:tcW w:type="dxa" w:w="1234"/>
            <w:shd w:val="clear" w:color="auto" w:fill="CFE8EF"/>
          </w:tcPr>
          <w:p>
            <w:pPr>
              <w:jc w:val="center"/>
            </w:pPr>
            <w:r>
              <w:rPr>
                <w:b w:val="0"/>
                <w:sz w:val="16"/>
              </w:rPr>
              <w:t>10</w:t>
            </w:r>
          </w:p>
        </w:tc>
        <w:tc>
          <w:tcPr>
            <w:tcW w:type="dxa" w:w="1234"/>
            <w:shd w:val="clear" w:color="auto" w:fill="E7EBF0"/>
          </w:tcPr>
          <w:p>
            <w:pPr>
              <w:jc w:val="center"/>
            </w:pPr>
            <w:r>
              <w:rPr>
                <w:b w:val="0"/>
                <w:sz w:val="16"/>
              </w:rPr>
              <w:t>11</w:t>
            </w:r>
          </w:p>
        </w:tc>
        <w:tc>
          <w:tcPr>
            <w:tcW w:type="dxa" w:w="1234"/>
          </w:tcPr>
          <w:p>
            <w:pPr>
              <w:jc w:val="center"/>
            </w:pPr>
            <w:r>
              <w:rPr>
                <w:b/>
                <w:sz w:val="16"/>
              </w:rPr>
              <w:t>88</w:t>
            </w:r>
          </w:p>
        </w:tc>
      </w:tr>
      <w:tr>
        <w:tc>
          <w:tcPr>
            <w:tcW w:type="dxa" w:w="1234"/>
          </w:tcPr>
          <w:p>
            <w:r>
              <w:rPr>
                <w:b/>
                <w:sz w:val="16"/>
              </w:rPr>
              <w:t>咖啡馆检查 Inspection</w:t>
            </w:r>
          </w:p>
        </w:tc>
        <w:tc>
          <w:tcPr>
            <w:tcW w:type="dxa" w:w="1234"/>
            <w:shd w:val="clear" w:color="auto" w:fill="F4CCCC"/>
          </w:tcPr>
          <w:p>
            <w:pPr>
              <w:jc w:val="center"/>
            </w:pPr>
            <w:r>
              <w:rPr>
                <w:b w:val="0"/>
                <w:sz w:val="16"/>
              </w:rPr>
              <w:t>37</w:t>
            </w:r>
          </w:p>
        </w:tc>
        <w:tc>
          <w:tcPr>
            <w:tcW w:type="dxa" w:w="1234"/>
            <w:shd w:val="clear" w:color="auto" w:fill="FCE4D6"/>
          </w:tcPr>
          <w:p>
            <w:pPr>
              <w:jc w:val="center"/>
            </w:pPr>
            <w:r>
              <w:rPr>
                <w:b w:val="0"/>
                <w:sz w:val="16"/>
              </w:rPr>
              <w:t>86</w:t>
            </w:r>
          </w:p>
        </w:tc>
        <w:tc>
          <w:tcPr>
            <w:tcW w:type="dxa" w:w="1234"/>
            <w:shd w:val="clear" w:color="auto" w:fill="E2EFDA"/>
          </w:tcPr>
          <w:p>
            <w:pPr>
              <w:jc w:val="center"/>
            </w:pPr>
            <w:r>
              <w:rPr>
                <w:b w:val="0"/>
                <w:sz w:val="16"/>
              </w:rPr>
              <w:t>57</w:t>
            </w:r>
          </w:p>
        </w:tc>
        <w:tc>
          <w:tcPr>
            <w:tcW w:type="dxa" w:w="1234"/>
          </w:tcPr>
          <w:p>
            <w:pPr>
              <w:jc w:val="center"/>
            </w:pPr>
            <w:r>
              <w:rPr>
                <w:b w:val="0"/>
                <w:sz w:val="16"/>
              </w:rPr>
              <w:t>0</w:t>
            </w:r>
          </w:p>
        </w:tc>
        <w:tc>
          <w:tcPr>
            <w:tcW w:type="dxa" w:w="1234"/>
          </w:tcPr>
          <w:p>
            <w:pPr>
              <w:jc w:val="center"/>
            </w:pPr>
            <w:r>
              <w:rPr>
                <w:b w:val="0"/>
                <w:sz w:val="16"/>
              </w:rPr>
              <w:t>0</w:t>
            </w:r>
          </w:p>
        </w:tc>
        <w:tc>
          <w:tcPr>
            <w:tcW w:type="dxa" w:w="1234"/>
          </w:tcPr>
          <w:p>
            <w:pPr>
              <w:jc w:val="center"/>
            </w:pPr>
            <w:r>
              <w:rPr>
                <w:b/>
                <w:sz w:val="16"/>
              </w:rPr>
              <w:t>180</w:t>
            </w:r>
          </w:p>
        </w:tc>
      </w:tr>
      <w:tr>
        <w:tc>
          <w:tcPr>
            <w:tcW w:type="dxa" w:w="1234"/>
          </w:tcPr>
          <w:p>
            <w:r>
              <w:rPr>
                <w:b/>
                <w:sz w:val="16"/>
              </w:rPr>
              <w:t>负面舆情 Sentiment</w:t>
            </w:r>
          </w:p>
        </w:tc>
        <w:tc>
          <w:tcPr>
            <w:tcW w:type="dxa" w:w="1234"/>
          </w:tcPr>
          <w:p>
            <w:pPr>
              <w:jc w:val="center"/>
            </w:pPr>
            <w:r>
              <w:rPr>
                <w:b w:val="0"/>
                <w:sz w:val="16"/>
              </w:rPr>
              <w:t>0</w:t>
            </w:r>
          </w:p>
        </w:tc>
        <w:tc>
          <w:tcPr>
            <w:tcW w:type="dxa" w:w="1234"/>
            <w:shd w:val="clear" w:color="auto" w:fill="FCE4D6"/>
          </w:tcPr>
          <w:p>
            <w:pPr>
              <w:jc w:val="center"/>
            </w:pPr>
            <w:r>
              <w:rPr>
                <w:b w:val="0"/>
                <w:sz w:val="16"/>
              </w:rPr>
              <w:t>9</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12</w:t>
            </w:r>
          </w:p>
        </w:tc>
      </w:tr>
    </w:tbl>
    <w:p>
      <w:pPr>
        <w:pStyle w:val="Heading2"/>
      </w:pPr>
      <w:r>
        <w:t>合规姿态 Compliance Posture（适用性 Applicability）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规则 Rule</w:t>
            </w:r>
          </w:p>
        </w:tc>
        <w:tc>
          <w:tcPr>
            <w:tcW w:type="dxa" w:w="2160"/>
            <w:shd w:val="clear" w:color="auto" w:fill="1F3A5F"/>
          </w:tcPr>
          <w:p>
            <w:r>
              <w:rPr>
                <w:b/>
                <w:color w:val="FFFFFF"/>
                <w:sz w:val="15"/>
              </w:rPr>
              <w:t>我方 Our Value</w:t>
            </w:r>
          </w:p>
        </w:tc>
        <w:tc>
          <w:tcPr>
            <w:tcW w:type="dxa" w:w="2160"/>
            <w:shd w:val="clear" w:color="auto" w:fill="1F3A5F"/>
          </w:tcPr>
          <w:p>
            <w:r>
              <w:rPr>
                <w:b/>
                <w:color w:val="FFFFFF"/>
                <w:sz w:val="15"/>
              </w:rPr>
              <w:t>阈值 Threshold</w:t>
            </w:r>
          </w:p>
        </w:tc>
        <w:tc>
          <w:tcPr>
            <w:tcW w:type="dxa" w:w="2160"/>
            <w:shd w:val="clear" w:color="auto" w:fill="1F3A5F"/>
          </w:tcPr>
          <w:p>
            <w:r>
              <w:rPr>
                <w:b/>
                <w:color w:val="FFFFFF"/>
                <w:sz w:val="15"/>
              </w:rPr>
              <w:t>适用? Applies?</w:t>
            </w:r>
          </w:p>
        </w:tc>
      </w:tr>
      <w:tr>
        <w:tc>
          <w:tcPr>
            <w:tcW w:type="dxa" w:w="2160"/>
          </w:tcPr>
          <w:p>
            <w:r>
              <w:rPr>
                <w:b w:val="0"/>
                <w:sz w:val="16"/>
              </w:rPr>
              <w:t>NYC 连锁餐厅热量标识规则</w:t>
            </w:r>
          </w:p>
        </w:tc>
        <w:tc>
          <w:tcPr>
            <w:tcW w:type="dxa" w:w="2160"/>
          </w:tcPr>
          <w:p>
            <w:pPr>
              <w:jc w:val="center"/>
            </w:pPr>
            <w:r>
              <w:rPr>
                <w:b w:val="0"/>
                <w:sz w:val="16"/>
              </w:rPr>
              <w:t>18</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添加糖警示规则 (Sweet Truth Act)</w:t>
            </w:r>
          </w:p>
        </w:tc>
        <w:tc>
          <w:tcPr>
            <w:tcW w:type="dxa" w:w="2160"/>
          </w:tcPr>
          <w:p>
            <w:pPr>
              <w:jc w:val="center"/>
            </w:pPr>
            <w:r>
              <w:rPr>
                <w:b w:val="0"/>
                <w:sz w:val="16"/>
              </w:rPr>
              <w:t>18</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钠含量警示规则</w:t>
            </w:r>
          </w:p>
        </w:tc>
        <w:tc>
          <w:tcPr>
            <w:tcW w:type="dxa" w:w="2160"/>
          </w:tcPr>
          <w:p>
            <w:pPr>
              <w:jc w:val="center"/>
            </w:pPr>
            <w:r>
              <w:rPr>
                <w:b w:val="0"/>
                <w:sz w:val="16"/>
              </w:rPr>
              <w:t>18</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FDA 联邦菜单标识最终规则</w:t>
            </w:r>
          </w:p>
        </w:tc>
        <w:tc>
          <w:tcPr>
            <w:tcW w:type="dxa" w:w="2160"/>
          </w:tcPr>
          <w:p>
            <w:pPr>
              <w:jc w:val="center"/>
            </w:pPr>
            <w:r>
              <w:rPr>
                <w:b w:val="0"/>
                <w:sz w:val="16"/>
              </w:rPr>
              <w:t>18</w:t>
            </w:r>
          </w:p>
        </w:tc>
        <w:tc>
          <w:tcPr>
            <w:tcW w:type="dxa" w:w="2160"/>
          </w:tcPr>
          <w:p>
            <w:pPr>
              <w:jc w:val="center"/>
            </w:pPr>
            <w:r>
              <w:rPr>
                <w:b w:val="0"/>
                <w:sz w:val="16"/>
              </w:rPr>
              <w:t>20</w:t>
            </w:r>
          </w:p>
        </w:tc>
        <w:tc>
          <w:tcPr>
            <w:tcW w:type="dxa" w:w="2160"/>
            <w:shd w:val="clear" w:color="auto" w:fill="FCE4D6"/>
          </w:tcPr>
          <w:p>
            <w:pPr>
              <w:jc w:val="center"/>
            </w:pPr>
            <w:r>
              <w:rPr>
                <w:b w:val="0"/>
                <w:sz w:val="16"/>
              </w:rPr>
              <w:t>临近 Approaching</w:t>
            </w:r>
          </w:p>
        </w:tc>
      </w:tr>
      <w:tr>
        <w:tc>
          <w:tcPr>
            <w:tcW w:type="dxa" w:w="2160"/>
          </w:tcPr>
          <w:p>
            <w:r>
              <w:rPr>
                <w:b w:val="0"/>
                <w:sz w:val="16"/>
              </w:rPr>
              <w:t>NYC 公平工作周法 (快餐)</w:t>
            </w:r>
          </w:p>
        </w:tc>
        <w:tc>
          <w:tcPr>
            <w:tcW w:type="dxa" w:w="2160"/>
          </w:tcPr>
          <w:p>
            <w:pPr>
              <w:jc w:val="center"/>
            </w:pPr>
            <w:r>
              <w:rPr>
                <w:b w:val="0"/>
                <w:sz w:val="16"/>
              </w:rPr>
              <w:t>18</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NYC 带薪安全与病假法</w:t>
            </w:r>
          </w:p>
        </w:tc>
        <w:tc>
          <w:tcPr>
            <w:tcW w:type="dxa" w:w="2160"/>
          </w:tcPr>
          <w:p>
            <w:pPr>
              <w:jc w:val="center"/>
            </w:pPr>
            <w:r>
              <w:rPr>
                <w:b w:val="0"/>
                <w:sz w:val="16"/>
              </w:rPr>
              <w:t>—</w:t>
            </w:r>
          </w:p>
        </w:tc>
        <w:tc>
          <w:tcPr>
            <w:tcW w:type="dxa" w:w="2160"/>
          </w:tcPr>
          <w:p>
            <w:pPr>
              <w:jc w:val="center"/>
            </w:pPr>
            <w:r>
              <w:rPr>
                <w:b w:val="0"/>
                <w:sz w:val="16"/>
              </w:rPr>
              <w:t>—</w:t>
            </w:r>
          </w:p>
        </w:tc>
        <w:tc>
          <w:tcPr>
            <w:tcW w:type="dxa" w:w="2160"/>
            <w:shd w:val="clear" w:color="auto" w:fill="DDEBF7"/>
          </w:tcPr>
          <w:p>
            <w:pPr>
              <w:jc w:val="center"/>
            </w:pPr>
            <w:r>
              <w:rPr>
                <w:b w:val="0"/>
                <w:sz w:val="16"/>
              </w:rPr>
              <w:t>始终适用 Always</w:t>
            </w:r>
          </w:p>
        </w:tc>
      </w:tr>
      <w:tr>
        <w:tc>
          <w:tcPr>
            <w:tcW w:type="dxa" w:w="2160"/>
          </w:tcPr>
          <w:p>
            <w:r>
              <w:rPr>
                <w:b w:val="0"/>
                <w:sz w:val="16"/>
              </w:rPr>
              <w:t>NYC 商业有机垃圾分类 (连锁)</w:t>
            </w:r>
          </w:p>
        </w:tc>
        <w:tc>
          <w:tcPr>
            <w:tcW w:type="dxa" w:w="2160"/>
          </w:tcPr>
          <w:p>
            <w:pPr>
              <w:jc w:val="center"/>
            </w:pPr>
            <w:r>
              <w:rPr>
                <w:b w:val="0"/>
                <w:sz w:val="16"/>
              </w:rPr>
              <w:t>21156</w:t>
            </w:r>
          </w:p>
        </w:tc>
        <w:tc>
          <w:tcPr>
            <w:tcW w:type="dxa" w:w="2160"/>
          </w:tcPr>
          <w:p>
            <w:pPr>
              <w:jc w:val="center"/>
            </w:pPr>
            <w:r>
              <w:rPr>
                <w:b w:val="0"/>
                <w:sz w:val="16"/>
              </w:rPr>
              <w:t>8000</w:t>
            </w:r>
          </w:p>
        </w:tc>
        <w:tc>
          <w:tcPr>
            <w:tcW w:type="dxa" w:w="2160"/>
            <w:shd w:val="clear" w:color="auto" w:fill="F4CCCC"/>
          </w:tcPr>
          <w:p>
            <w:pPr>
              <w:jc w:val="center"/>
            </w:pPr>
            <w:r>
              <w:rPr>
                <w:b/>
                <w:color w:val="C00000"/>
                <w:sz w:val="16"/>
              </w:rPr>
              <w:t>适用 Applies</w:t>
            </w:r>
          </w:p>
        </w:tc>
      </w:tr>
      <w:tr>
        <w:tc>
          <w:tcPr>
            <w:tcW w:type="dxa" w:w="2160"/>
          </w:tcPr>
          <w:p>
            <w:r>
              <w:rPr>
                <w:b w:val="0"/>
                <w:sz w:val="16"/>
              </w:rPr>
              <w:t>NYC 商业有机垃圾分类 (单店)</w:t>
            </w:r>
          </w:p>
        </w:tc>
        <w:tc>
          <w:tcPr>
            <w:tcW w:type="dxa" w:w="2160"/>
          </w:tcPr>
          <w:p>
            <w:pPr>
              <w:jc w:val="center"/>
            </w:pPr>
            <w:r>
              <w:rPr>
                <w:b w:val="0"/>
                <w:sz w:val="16"/>
              </w:rPr>
              <w:t>2313</w:t>
            </w:r>
          </w:p>
        </w:tc>
        <w:tc>
          <w:tcPr>
            <w:tcW w:type="dxa" w:w="2160"/>
          </w:tcPr>
          <w:p>
            <w:pPr>
              <w:jc w:val="center"/>
            </w:pPr>
            <w:r>
              <w:rPr>
                <w:b w:val="0"/>
                <w:sz w:val="16"/>
              </w:rPr>
              <w:t>7000</w:t>
            </w:r>
          </w:p>
        </w:tc>
        <w:tc>
          <w:tcPr>
            <w:tcW w:type="dxa" w:w="2160"/>
            <w:shd w:val="clear" w:color="auto" w:fill="E2EFDA"/>
          </w:tcPr>
          <w:p>
            <w:pPr>
              <w:jc w:val="center"/>
            </w:pPr>
            <w:r>
              <w:rPr>
                <w:b w:val="0"/>
                <w:sz w:val="16"/>
              </w:rPr>
              <w:t>暂不适用 Not yet</w:t>
            </w:r>
          </w:p>
        </w:tc>
      </w:tr>
      <w:tr>
        <w:tc>
          <w:tcPr>
            <w:tcW w:type="dxa" w:w="2160"/>
          </w:tcPr>
          <w:p>
            <w:r>
              <w:rPr>
                <w:b w:val="0"/>
                <w:sz w:val="16"/>
              </w:rPr>
              <w:t>NYC DEP 油脂 (FOG) 最佳管理规范</w:t>
            </w:r>
          </w:p>
        </w:tc>
        <w:tc>
          <w:tcPr>
            <w:tcW w:type="dxa" w:w="2160"/>
          </w:tcPr>
          <w:p>
            <w:pPr>
              <w:jc w:val="center"/>
            </w:pPr>
            <w:r>
              <w:rPr>
                <w:b w:val="0"/>
                <w:sz w:val="16"/>
              </w:rPr>
              <w:t>待补充 Pending</w:t>
            </w:r>
          </w:p>
        </w:tc>
        <w:tc>
          <w:tcPr>
            <w:tcW w:type="dxa" w:w="2160"/>
          </w:tcPr>
          <w:p>
            <w:pPr>
              <w:jc w:val="center"/>
            </w:pPr>
            <w:r>
              <w:rPr>
                <w:b w:val="0"/>
                <w:sz w:val="16"/>
              </w:rPr>
              <w:t>—</w:t>
            </w:r>
          </w:p>
        </w:tc>
        <w:tc>
          <w:tcPr>
            <w:tcW w:type="dxa" w:w="2160"/>
            <w:shd w:val="clear" w:color="auto" w:fill="E7EBF0"/>
          </w:tcPr>
          <w:p>
            <w:pPr>
              <w:jc w:val="center"/>
            </w:pPr>
            <w:r>
              <w:rPr>
                <w:b w:val="0"/>
                <w:sz w:val="16"/>
              </w:rPr>
              <w:t>待核实 To verify</w:t>
            </w:r>
          </w:p>
        </w:tc>
      </w:tr>
      <w:tr>
        <w:tc>
          <w:tcPr>
            <w:tcW w:type="dxa" w:w="2160"/>
          </w:tcPr>
          <w:p>
            <w:r>
              <w:rPr>
                <w:b w:val="0"/>
                <w:sz w:val="16"/>
              </w:rPr>
              <w:t>NYC 快餐“正当理由”解雇保护</w:t>
            </w:r>
          </w:p>
        </w:tc>
        <w:tc>
          <w:tcPr>
            <w:tcW w:type="dxa" w:w="2160"/>
          </w:tcPr>
          <w:p>
            <w:pPr>
              <w:jc w:val="center"/>
            </w:pPr>
            <w:r>
              <w:rPr>
                <w:b w:val="0"/>
                <w:sz w:val="16"/>
              </w:rPr>
              <w:t>18</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家庭与医疗休假法 (FMLA)</w:t>
            </w:r>
          </w:p>
        </w:tc>
        <w:tc>
          <w:tcPr>
            <w:tcW w:type="dxa" w:w="2160"/>
          </w:tcPr>
          <w:p>
            <w:pPr>
              <w:jc w:val="center"/>
            </w:pPr>
            <w:r>
              <w:rPr>
                <w:b w:val="0"/>
                <w:sz w:val="16"/>
              </w:rPr>
              <w:t>待补充 Pending</w:t>
            </w:r>
          </w:p>
        </w:tc>
        <w:tc>
          <w:tcPr>
            <w:tcW w:type="dxa" w:w="2160"/>
          </w:tcPr>
          <w:p>
            <w:pPr>
              <w:jc w:val="center"/>
            </w:pPr>
            <w:r>
              <w:rPr>
                <w:b w:val="0"/>
                <w:sz w:val="16"/>
              </w:rPr>
              <w:t>50</w:t>
            </w:r>
          </w:p>
        </w:tc>
        <w:tc>
          <w:tcPr>
            <w:tcW w:type="dxa" w:w="2160"/>
            <w:shd w:val="clear" w:color="auto" w:fill="E7EBF0"/>
          </w:tcPr>
          <w:p>
            <w:pPr>
              <w:jc w:val="center"/>
            </w:pPr>
            <w:r>
              <w:rPr>
                <w:b w:val="0"/>
                <w:sz w:val="16"/>
              </w:rPr>
              <w:t>待补充/待核实 Pending</w:t>
            </w:r>
          </w:p>
        </w:tc>
      </w:tr>
      <w:tr>
        <w:tc>
          <w:tcPr>
            <w:tcW w:type="dxa" w:w="2160"/>
          </w:tcPr>
          <w:p>
            <w:r>
              <w:rPr>
                <w:b w:val="0"/>
                <w:sz w:val="16"/>
              </w:rPr>
              <w:t>民权法第七章 (反歧视)</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就业年龄歧视法 (ADEA)</w:t>
            </w:r>
          </w:p>
        </w:tc>
        <w:tc>
          <w:tcPr>
            <w:tcW w:type="dxa" w:w="2160"/>
          </w:tcPr>
          <w:p>
            <w:pPr>
              <w:jc w:val="center"/>
            </w:pPr>
            <w:r>
              <w:rPr>
                <w:b w:val="0"/>
                <w:sz w:val="16"/>
              </w:rPr>
              <w:t>待补充 Pending</w:t>
            </w:r>
          </w:p>
        </w:tc>
        <w:tc>
          <w:tcPr>
            <w:tcW w:type="dxa" w:w="2160"/>
          </w:tcPr>
          <w:p>
            <w:pPr>
              <w:jc w:val="center"/>
            </w:pPr>
            <w:r>
              <w:rPr>
                <w:b w:val="0"/>
                <w:sz w:val="16"/>
              </w:rPr>
              <w:t>20</w:t>
            </w:r>
          </w:p>
        </w:tc>
        <w:tc>
          <w:tcPr>
            <w:tcW w:type="dxa" w:w="2160"/>
            <w:shd w:val="clear" w:color="auto" w:fill="E7EBF0"/>
          </w:tcPr>
          <w:p>
            <w:pPr>
              <w:jc w:val="center"/>
            </w:pPr>
            <w:r>
              <w:rPr>
                <w:b w:val="0"/>
                <w:sz w:val="16"/>
              </w:rPr>
              <w:t>待补充/待核实 Pending</w:t>
            </w:r>
          </w:p>
        </w:tc>
      </w:tr>
      <w:tr>
        <w:tc>
          <w:tcPr>
            <w:tcW w:type="dxa" w:w="2160"/>
          </w:tcPr>
          <w:p>
            <w:r>
              <w:rPr>
                <w:b w:val="0"/>
                <w:sz w:val="16"/>
              </w:rPr>
              <w:t>孕期工作者公平法 (PWFA)</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纽约薪资透明法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公平机会法 (禁问犯罪记录)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哺乳便利法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bl>
    <w:p>
      <w:pPr>
        <w:pStyle w:val="Heading2"/>
      </w:pPr>
      <w:r>
        <w:t>关键要点 Key Highlights</w:t>
      </w:r>
    </w:p>
    <w:p>
      <w:pPr>
        <w:pStyle w:val="ListBullet"/>
      </w:pPr>
      <w:r>
        <w:t>本月高风险事项 121 项、关注 0 项  /  121 high-risk and 0 watch items this period</w:t>
      </w:r>
    </w:p>
    <w:p>
      <w:pPr>
        <w:pStyle w:val="ListBullet"/>
      </w:pPr>
      <w:r>
        <w:t>州/地方合规临近：CA SB68 (2026-07-01)、NY 过敏原法 (~2026-11)、NYC added-sugar 已生效  /  Imminent state/local compliance: CA SB68 (2026-07-01), NY allergen law (~2026-11), NYC added-sugar in effect</w:t>
      </w:r>
    </w:p>
    <w:p>
      <w:pPr>
        <w:pStyle w:val="ListBullet"/>
      </w:pPr>
      <w:r>
        <w:t>进口监管：APHIS 禽类限制持续；FDA Prior Notice 基线适用；CBP CSMS 本轮无直接更新  /  Import: APHIS poultry restrictions ongoing; FDA Prior Notice baseline; no direct CBP CSMS update this run</w:t>
      </w:r>
    </w:p>
    <w:p>
      <w:pPr>
        <w:pStyle w:val="Heading2"/>
      </w:pPr>
      <w:r>
        <w:t>高风险事项 High-Risk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模块 Module</w:t>
            </w:r>
          </w:p>
        </w:tc>
        <w:tc>
          <w:tcPr>
            <w:tcW w:type="dxa" w:w="2160"/>
            <w:shd w:val="clear" w:color="auto" w:fill="1F3A5F"/>
          </w:tcPr>
          <w:p>
            <w:r>
              <w:rPr>
                <w:b/>
                <w:color w:val="FFFFFF"/>
                <w:sz w:val="15"/>
              </w:rPr>
              <w:t>标题 Title</w:t>
            </w:r>
          </w:p>
        </w:tc>
        <w:tc>
          <w:tcPr>
            <w:tcW w:type="dxa" w:w="2160"/>
            <w:shd w:val="clear" w:color="auto" w:fill="1F3A5F"/>
          </w:tcPr>
          <w:p>
            <w:r>
              <w:rPr>
                <w:b/>
                <w:color w:val="FFFFFF"/>
                <w:sz w:val="15"/>
              </w:rPr>
              <w:t>风险 Risk</w:t>
            </w:r>
          </w:p>
        </w:tc>
        <w:tc>
          <w:tcPr>
            <w:tcW w:type="dxa" w:w="2160"/>
            <w:shd w:val="clear" w:color="auto" w:fill="1F3A5F"/>
          </w:tcPr>
          <w:p>
            <w:r>
              <w:rPr>
                <w:b/>
                <w:color w:val="FFFFFF"/>
                <w:sz w:val="15"/>
              </w:rPr>
              <w:t>链接 Ref</w:t>
            </w:r>
          </w:p>
        </w:tc>
      </w:tr>
      <w:tr>
        <w:tc>
          <w:tcPr>
            <w:tcW w:type="dxa" w:w="2160"/>
          </w:tcPr>
          <w:p>
            <w:r>
              <w:rPr>
                <w:b w:val="0"/>
                <w:sz w:val="16"/>
              </w:rPr>
              <w:t>食品安全 Food Safety</w:t>
            </w:r>
          </w:p>
        </w:tc>
        <w:tc>
          <w:tcPr>
            <w:tcW w:type="dxa" w:w="2160"/>
          </w:tcPr>
          <w:p>
            <w:r>
              <w:rPr>
                <w:b w:val="0"/>
                <w:sz w:val="16"/>
              </w:rPr>
              <w:t>JCB Flavors, LLC: Products may be potentially contaminated with Salmonella.</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The Coffee Connexion Co., Inc: Product contains dry milk powder ingredient recalled by the supplier due to potential Salm</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JCB Flavors, LLC: Products may be potentially contaminated with Salmonella.</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JCB Flavors, LLC: Products may be potentially contaminated with Salmonella.</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 xml:space="preserve">Market of Choice Inc: Undeclared allergen (sesame). Ingredients panel does not list sesame as sub-ingredient of </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JCB Flavors, LLC: Products may be potentially contaminated with Salmonella.</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The Coffee Connexion Co., Inc: Product contains dry milk powder ingredient recalled by the supplier due to potential Salm</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Nassar Investment Company LLC: Salmonella. The firm was notified by the North Carolina Department of Agriculture that the</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The Coffee Connexion Co., Inc: Product contains dry milk powder ingredient recalled by the supplier due to potential Salm</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JCB Flavors, LLC: Products may be potentially contaminated with Salmonella.</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JCB Flavors, LLC: Products may be potentially contaminated with Salmonella.</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SECOND NATURE BRAND: The product may contain undeclared allergens (cashews, pistachios), and dried cherries.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bl>
    <w:p>
      <w:pPr>
        <w:pStyle w:val="Heading2"/>
      </w:pPr>
      <w:r>
        <w:t>关键行动 Key Actions</w:t>
      </w:r>
    </w:p>
    <w:p>
      <w:pPr>
        <w:pStyle w:val="ListBullet"/>
      </w:pPr>
      <w:r>
        <w:t>在 2026-07-01 前完成 CA 门店主要过敏原披露实施  /  Complete CA major-allergen disclosure before 2026-07-01</w:t>
      </w:r>
    </w:p>
    <w:p>
      <w:pPr>
        <w:pStyle w:val="ListBullet"/>
      </w:pPr>
      <w:r>
        <w:t>建立菜单/饮品 added sugars 与过敏原数据库并同步配方变更  /  Build menu added-sugars + allergen database; sync with recipe changes</w:t>
      </w:r>
    </w:p>
    <w:p>
      <w:pPr>
        <w:pStyle w:val="ListBullet"/>
      </w:pPr>
      <w:r>
        <w:t>持续监控 CBP / APHIS / FDA Import Alerts 与州级过敏原立法趋势  /  Monitor CBP/APHIS/FDA Import Alerts + the state allergen-bill trend</w:t>
      </w:r>
    </w:p>
    <w:p>
      <w:r>
        <w:br w:type="page"/>
      </w:r>
    </w:p>
    <w:p>
      <w:pPr>
        <w:pStyle w:val="Heading1"/>
      </w:pPr>
      <w:r>
        <w:t>食品安全主表 Food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类别 Category</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来源 Source</w:t>
            </w:r>
          </w:p>
        </w:tc>
        <w:tc>
          <w:tcPr>
            <w:tcW w:type="dxa" w:w="1440"/>
            <w:shd w:val="clear" w:color="auto" w:fill="1F3A5F"/>
          </w:tcPr>
          <w:p>
            <w:r>
              <w:rPr>
                <w:b/>
                <w:color w:val="FFFFFF"/>
                <w:sz w:val="15"/>
              </w:rPr>
              <w:t>发布日期 Date</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召回事件</w:t>
            </w:r>
          </w:p>
        </w:tc>
        <w:tc>
          <w:tcPr>
            <w:tcW w:type="dxa" w:w="1440"/>
          </w:tcPr>
          <w:p>
            <w:r>
              <w:rPr>
                <w:b w:val="0"/>
                <w:sz w:val="15"/>
              </w:rPr>
              <w:t>J and J Bunting, Inc：白芝麻被标注为甜咖喱粉。  /  J and J Bunting, Inc: Sesame Seeds White were labeled as Curry Powder Sweet.</w:t>
            </w:r>
          </w:p>
        </w:tc>
        <w:tc>
          <w:tcPr>
            <w:tcW w:type="dxa" w:w="1440"/>
          </w:tcPr>
          <w:p>
            <w:r>
              <w:rPr>
                <w:b w:val="0"/>
                <w:sz w:val="15"/>
              </w:rPr>
              <w:t>FDA (openFDA)</w:t>
            </w:r>
          </w:p>
        </w:tc>
        <w:tc>
          <w:tcPr>
            <w:tcW w:type="dxa" w:w="1440"/>
          </w:tcPr>
          <w:p>
            <w:r>
              <w:rPr>
                <w:b w:val="0"/>
                <w:sz w:val="15"/>
              </w:rPr>
              <w:t>2026/06/10</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召回事件</w:t>
            </w:r>
          </w:p>
        </w:tc>
        <w:tc>
          <w:tcPr>
            <w:tcW w:type="dxa" w:w="1440"/>
          </w:tcPr>
          <w:p>
            <w:r>
              <w:rPr>
                <w:b w:val="0"/>
                <w:sz w:val="15"/>
              </w:rPr>
              <w:t>Straus Family Creamery：可能受异物（金属碎片）污染。  /  Straus Family Creamery: Potential contamination with foreign objects (metal pieces).</w:t>
            </w:r>
          </w:p>
        </w:tc>
        <w:tc>
          <w:tcPr>
            <w:tcW w:type="dxa" w:w="1440"/>
          </w:tcPr>
          <w:p>
            <w:r>
              <w:rPr>
                <w:b w:val="0"/>
                <w:sz w:val="15"/>
              </w:rPr>
              <w:t>FDA (openFDA)</w:t>
            </w:r>
          </w:p>
        </w:tc>
        <w:tc>
          <w:tcPr>
            <w:tcW w:type="dxa" w:w="1440"/>
          </w:tcPr>
          <w:p>
            <w:r>
              <w:rPr>
                <w:b w:val="0"/>
                <w:sz w:val="15"/>
              </w:rPr>
              <w:t>2026/06/10</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JCB Flavors, LLC：产品可能受沙门氏菌污染。  /  JCB Flavors, LLC: Products may be potentially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The Coffee Connexion Co., Inc：产品含有供应商因可能存在沙门氏菌污染而召回的奶粉配料  /  The Coffee Connexion Co., Inc: Product contains dry milk powder ingredient recalled by the supplier due to potential Salm</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w:t>
            </w:r>
          </w:p>
        </w:tc>
        <w:tc>
          <w:tcPr>
            <w:tcW w:type="dxa" w:w="1440"/>
          </w:tcPr>
          <w:p>
            <w:r>
              <w:rPr>
                <w:b w:val="0"/>
                <w:sz w:val="15"/>
              </w:rPr>
              <w:t>召回事件</w:t>
            </w:r>
          </w:p>
        </w:tc>
        <w:tc>
          <w:tcPr>
            <w:tcW w:type="dxa" w:w="1440"/>
          </w:tcPr>
          <w:p>
            <w:r>
              <w:rPr>
                <w:b w:val="0"/>
                <w:sz w:val="15"/>
              </w:rPr>
              <w:t>Straus Family Creamery：可能受异物（金属碎片）污染。  /  Straus Family Creamery: Potential contamination with foreign objects (metal pieces).</w:t>
            </w:r>
          </w:p>
        </w:tc>
        <w:tc>
          <w:tcPr>
            <w:tcW w:type="dxa" w:w="1440"/>
          </w:tcPr>
          <w:p>
            <w:r>
              <w:rPr>
                <w:b w:val="0"/>
                <w:sz w:val="15"/>
              </w:rPr>
              <w:t>FDA (openFDA)</w:t>
            </w:r>
          </w:p>
        </w:tc>
        <w:tc>
          <w:tcPr>
            <w:tcW w:type="dxa" w:w="1440"/>
          </w:tcPr>
          <w:p>
            <w:r>
              <w:rPr>
                <w:b w:val="0"/>
                <w:sz w:val="15"/>
              </w:rPr>
              <w:t>2026/06/10</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JCB Flavors, LLC：产品可能受沙门氏菌污染。  /  JCB Flavors, LLC: Products may be potentially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JCB Flavors, LLC：产品可能受沙门氏菌污染。  /  JCB Flavors, LLC: Products may be potentially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 xml:space="preserve">Market of Choice Inc：未申明的过敏原（芝麻）。配料表未将芝麻列为子配料  /  Market of Choice Inc: Undeclared allergen (sesame). Ingredients panel does not list sesame as sub-ingredient of </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9</w:t>
            </w:r>
          </w:p>
        </w:tc>
        <w:tc>
          <w:tcPr>
            <w:tcW w:type="dxa" w:w="1440"/>
          </w:tcPr>
          <w:p>
            <w:r>
              <w:rPr>
                <w:b w:val="0"/>
                <w:sz w:val="15"/>
              </w:rPr>
              <w:t>召回事件</w:t>
            </w:r>
          </w:p>
        </w:tc>
        <w:tc>
          <w:tcPr>
            <w:tcW w:type="dxa" w:w="1440"/>
          </w:tcPr>
          <w:p>
            <w:r>
              <w:rPr>
                <w:b w:val="0"/>
                <w:sz w:val="15"/>
              </w:rPr>
              <w:t>Sato Pharmaceutical Inc.：产品维生素E含量不符合标签声称。  /  Sato Pharmaceutical Inc.: Product does not meet label claim for Vitamin E.</w:t>
            </w:r>
          </w:p>
        </w:tc>
        <w:tc>
          <w:tcPr>
            <w:tcW w:type="dxa" w:w="1440"/>
          </w:tcPr>
          <w:p>
            <w:r>
              <w:rPr>
                <w:b w:val="0"/>
                <w:sz w:val="15"/>
              </w:rPr>
              <w:t>FDA (openFDA)</w:t>
            </w:r>
          </w:p>
        </w:tc>
        <w:tc>
          <w:tcPr>
            <w:tcW w:type="dxa" w:w="1440"/>
          </w:tcPr>
          <w:p>
            <w:r>
              <w:rPr>
                <w:b w:val="0"/>
                <w:sz w:val="15"/>
              </w:rPr>
              <w:t>2026/06/10</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JCB Flavors, LLC：产品可能受沙门氏菌污染。  /  JCB Flavors, LLC: Products may be potentially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The Coffee Connexion Co., Inc：产品含有供应商因可能存在沙门氏菌污染而召回的奶粉配料  /  The Coffee Connexion Co., Inc: Product contains dry milk powder ingredient recalled by the supplier due to potential Salm</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Nassar Investment Company LLC：沙门氏菌。该企业接到North Carolina Department of Agriculture通知  /  Nassar Investment Company LLC: Salmonella. The firm was notified by the North Carolina Department of Agriculture that the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w:t>
            </w:r>
          </w:p>
        </w:tc>
        <w:tc>
          <w:tcPr>
            <w:tcW w:type="dxa" w:w="1440"/>
          </w:tcPr>
          <w:p>
            <w:r>
              <w:rPr>
                <w:b w:val="0"/>
                <w:sz w:val="15"/>
              </w:rPr>
              <w:t>召回事件</w:t>
            </w:r>
          </w:p>
        </w:tc>
        <w:tc>
          <w:tcPr>
            <w:tcW w:type="dxa" w:w="1440"/>
          </w:tcPr>
          <w:p>
            <w:r>
              <w:rPr>
                <w:b w:val="0"/>
                <w:sz w:val="15"/>
              </w:rPr>
              <w:t>Jesse Withrow：产品在未经批准的食品企业检查情况下生产和销售  /  Jesse Withrow: Product was manufactured and distributed without the benefit of an approved food establish</w:t>
            </w:r>
          </w:p>
        </w:tc>
        <w:tc>
          <w:tcPr>
            <w:tcW w:type="dxa" w:w="1440"/>
          </w:tcPr>
          <w:p>
            <w:r>
              <w:rPr>
                <w:b w:val="0"/>
                <w:sz w:val="15"/>
              </w:rPr>
              <w:t>FDA (openFDA)</w:t>
            </w:r>
          </w:p>
        </w:tc>
        <w:tc>
          <w:tcPr>
            <w:tcW w:type="dxa" w:w="1440"/>
          </w:tcPr>
          <w:p>
            <w:r>
              <w:rPr>
                <w:b w:val="0"/>
                <w:sz w:val="15"/>
              </w:rPr>
              <w:t>2026/06/10</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召回事件</w:t>
            </w:r>
          </w:p>
        </w:tc>
        <w:tc>
          <w:tcPr>
            <w:tcW w:type="dxa" w:w="1440"/>
          </w:tcPr>
          <w:p>
            <w:r>
              <w:rPr>
                <w:b w:val="0"/>
                <w:sz w:val="15"/>
              </w:rPr>
              <w:t>Creative Compounds, LLC：可能存在碳钢异物（1-2毫米）  /  Creative Compounds, LLC: Possible carbon steel foreign material (1-2mm)</w:t>
            </w:r>
          </w:p>
        </w:tc>
        <w:tc>
          <w:tcPr>
            <w:tcW w:type="dxa" w:w="1440"/>
          </w:tcPr>
          <w:p>
            <w:r>
              <w:rPr>
                <w:b w:val="0"/>
                <w:sz w:val="15"/>
              </w:rPr>
              <w:t>FDA (openFDA)</w:t>
            </w:r>
          </w:p>
        </w:tc>
        <w:tc>
          <w:tcPr>
            <w:tcW w:type="dxa" w:w="1440"/>
          </w:tcPr>
          <w:p>
            <w:r>
              <w:rPr>
                <w:b w:val="0"/>
                <w:sz w:val="15"/>
              </w:rPr>
              <w:t>2026/06/10</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The Coffee Connexion Co., Inc：产品含有供应商因可能存在沙门氏菌污染而召回的奶粉配料  /  The Coffee Connexion Co., Inc: Product contains dry milk powder ingredient recalled by the supplier due to potential Salm</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w:t>
            </w:r>
          </w:p>
        </w:tc>
        <w:tc>
          <w:tcPr>
            <w:tcW w:type="dxa" w:w="1440"/>
          </w:tcPr>
          <w:p>
            <w:r>
              <w:rPr>
                <w:b w:val="0"/>
                <w:sz w:val="15"/>
              </w:rPr>
              <w:t>召回事件</w:t>
            </w:r>
          </w:p>
        </w:tc>
        <w:tc>
          <w:tcPr>
            <w:tcW w:type="dxa" w:w="1440"/>
          </w:tcPr>
          <w:p>
            <w:r>
              <w:rPr>
                <w:b w:val="0"/>
                <w:sz w:val="15"/>
              </w:rPr>
              <w:t>Straus Family Creamery：可能受异物（金属碎片）污染。  /  Straus Family Creamery: Potential contamination with foreign objects (metal pieces).</w:t>
            </w:r>
          </w:p>
        </w:tc>
        <w:tc>
          <w:tcPr>
            <w:tcW w:type="dxa" w:w="1440"/>
          </w:tcPr>
          <w:p>
            <w:r>
              <w:rPr>
                <w:b w:val="0"/>
                <w:sz w:val="15"/>
              </w:rPr>
              <w:t>FDA (openFDA)</w:t>
            </w:r>
          </w:p>
        </w:tc>
        <w:tc>
          <w:tcPr>
            <w:tcW w:type="dxa" w:w="1440"/>
          </w:tcPr>
          <w:p>
            <w:r>
              <w:rPr>
                <w:b w:val="0"/>
                <w:sz w:val="15"/>
              </w:rPr>
              <w:t>2026/06/10</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JCB Flavors, LLC：产品可能受沙门氏菌污染。  /  JCB Flavors, LLC: Products may be potentially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18</w:t>
            </w:r>
          </w:p>
        </w:tc>
        <w:tc>
          <w:tcPr>
            <w:tcW w:type="dxa" w:w="1440"/>
          </w:tcPr>
          <w:p>
            <w:r>
              <w:rPr>
                <w:b w:val="0"/>
                <w:sz w:val="15"/>
              </w:rPr>
              <w:t>召回事件</w:t>
            </w:r>
          </w:p>
        </w:tc>
        <w:tc>
          <w:tcPr>
            <w:tcW w:type="dxa" w:w="1440"/>
          </w:tcPr>
          <w:p>
            <w:r>
              <w:rPr>
                <w:b w:val="0"/>
                <w:sz w:val="15"/>
              </w:rPr>
              <w:t>Straus Family Creamery：可能受异物（金属碎片）污染。  /  Straus Family Creamery: Potential contamination with foreign objects (metal pieces).</w:t>
            </w:r>
          </w:p>
        </w:tc>
        <w:tc>
          <w:tcPr>
            <w:tcW w:type="dxa" w:w="1440"/>
          </w:tcPr>
          <w:p>
            <w:r>
              <w:rPr>
                <w:b w:val="0"/>
                <w:sz w:val="15"/>
              </w:rPr>
              <w:t>FDA (openFDA)</w:t>
            </w:r>
          </w:p>
        </w:tc>
        <w:tc>
          <w:tcPr>
            <w:tcW w:type="dxa" w:w="1440"/>
          </w:tcPr>
          <w:p>
            <w:r>
              <w:rPr>
                <w:b w:val="0"/>
                <w:sz w:val="15"/>
              </w:rPr>
              <w:t>2026/06/10</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JCB Flavors, LLC：产品可能受沙门氏菌（Salmonella）污染。  /  JCB Flavors, LLC: Products may be potentially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SECOND NATURE BRAND：产品可能含有未标示的过敏原（腰果、开心果）及干樱桃。  /  SECOND NATURE BRAND: The product may contain undeclared allergens (cashews, pistachios), and dried cherries.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JCB Flavors, LLC：产品可能受沙门氏菌（Salmonella）污染。  /  JCB Flavors, LLC: Products may be potentially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JCB Flavors, LLC：产品可能受沙门氏菌（Salmonella）污染。  /  JCB Flavors, LLC: Products may be potentially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召回事件</w:t>
            </w:r>
          </w:p>
        </w:tc>
        <w:tc>
          <w:tcPr>
            <w:tcW w:type="dxa" w:w="1440"/>
          </w:tcPr>
          <w:p>
            <w:r>
              <w:rPr>
                <w:b w:val="0"/>
                <w:sz w:val="15"/>
              </w:rPr>
              <w:t>Straus Family Creamery：可能受异物（金属碎片）污染。  /  Straus Family Creamery: Potential contamination with foreign objects (metal pieces).</w:t>
            </w:r>
          </w:p>
        </w:tc>
        <w:tc>
          <w:tcPr>
            <w:tcW w:type="dxa" w:w="1440"/>
          </w:tcPr>
          <w:p>
            <w:r>
              <w:rPr>
                <w:b w:val="0"/>
                <w:sz w:val="15"/>
              </w:rPr>
              <w:t>FDA (openFDA)</w:t>
            </w:r>
          </w:p>
        </w:tc>
        <w:tc>
          <w:tcPr>
            <w:tcW w:type="dxa" w:w="1440"/>
          </w:tcPr>
          <w:p>
            <w:r>
              <w:rPr>
                <w:b w:val="0"/>
                <w:sz w:val="15"/>
              </w:rPr>
              <w:t>2026/06/10</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JCB Flavors, LLC：产品可能受沙门氏菌（Salmonella）污染。  /  JCB Flavors, LLC: Products may be potentially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The Coffee Connexion Co., Inc：产品所含奶粉配料因可能受沙门氏菌污染已被供应商召回  /  The Coffee Connexion Co., Inc: Product contains dry milk powder ingredient recalled by the supplier due to potential Salm</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召回事件</w:t>
            </w:r>
          </w:p>
        </w:tc>
        <w:tc>
          <w:tcPr>
            <w:tcW w:type="dxa" w:w="1440"/>
          </w:tcPr>
          <w:p>
            <w:r>
              <w:rPr>
                <w:b w:val="0"/>
                <w:sz w:val="15"/>
              </w:rPr>
              <w:t>Jesse Withrow：产品在未通过经批准的食品企业检查情况下生产和分销  /  Jesse Withrow: Product was manufactured and distributed without the benefit of an approved food establish</w:t>
            </w:r>
          </w:p>
        </w:tc>
        <w:tc>
          <w:tcPr>
            <w:tcW w:type="dxa" w:w="1440"/>
          </w:tcPr>
          <w:p>
            <w:r>
              <w:rPr>
                <w:b w:val="0"/>
                <w:sz w:val="15"/>
              </w:rPr>
              <w:t>FDA (openFDA)</w:t>
            </w:r>
          </w:p>
        </w:tc>
        <w:tc>
          <w:tcPr>
            <w:tcW w:type="dxa" w:w="1440"/>
          </w:tcPr>
          <w:p>
            <w:r>
              <w:rPr>
                <w:b w:val="0"/>
                <w:sz w:val="15"/>
              </w:rPr>
              <w:t>2026/06/10</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Hometown Food Company：未标示蛋（egg）成分  /  Hometown Food Company: Undeclared egg</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JCB Flavors, LLC：产品可能受沙门氏菌（Salmonella）污染。  /  JCB Flavors, LLC: Products may be potentially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The Brownie Baker Inc.：未标示核桃（walnuts）成分  /  The Brownie Baker Inc.: Undeclared walnuts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The a2 Milk Company：可能受呕吐毒素（Cereulide toxin）污染。  /  The a2 Milk Company: Possible contamination with Cereulide toxin.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Wilco Peanut Co：未标示树坚果过敏原  /  Wilco Peanut Co: Undeclared Tree Nut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Legacy Bakehouse LLC：产品使用了因沙门氏菌问题被召回的 California Dairies 奶粉制造。  /  Legacy Bakehouse LLC: Products were made with recalled California Dairies milk powder due to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2026/06/03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Wawa Beverage Company：未标示牛奶过敏原，  /  Wawa Beverage Company: Undeclared Milk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2026/06/03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Wawa Beverage Company：未标示牛奶过敏原，  /  Wawa Beverage Company: Undeclared Milk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2026/06/03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Honeyville, Inc：企业接收并使用了可能受污染（沙门氏菌）的配料生产多种产品  /  Honeyville, Inc: Firm received and used potentially contaminated (Salmonella) ingredient to manufacture var</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2026/06/03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Legacy Bakehouse LLC：产品使用了因沙门氏菌问题被召回的 California Dairies 奶粉制造。  /  Legacy Bakehouse LLC: Products were made with recalled California Dairies milk powder due to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2026/06/03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Legacy Bakehouse LLC：产品使用了因沙门氏菌（Salmonella）被召回的 California Dairies 奶粉制成。  /  Legacy Bakehouse LLC: Products were made with recalled California Dairies milk powder due to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2026/06/03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Wawa Beverage Company：未申报的牛奶过敏原，  /  Wawa Beverage Company: Undeclared Milk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2026/06/03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Wawa Beverage Company：未申报的牛奶过敏原，  /  Wawa Beverage Company: Undeclared Milk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2026/06/03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Fly By Jing Inc.：可能发生交叉污染，导致未申报的过敏原成分（花生）  /  Fly By Jing Inc.: Possible cross-contamination resulting in undeclared allergen ingredient (Peanut)</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2026/06/03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PS Seasoning &amp; Spices, Inc.：产品使用了供应商因沙门氏菌（Salmonella）污染而召回的奶粉制成  /  PS Seasoning &amp; Spices, Inc.: Product was made with milk powder recalled by the supplier due to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2026/05/27</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Ghirardelli Chocolate Company：可能受到沙门氏菌（Salmonella）污染。  /  Ghirardelli Chocolate Company: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2026/05/27</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Fontana Flavors, Inc：产品使用了供应商因沙门氏菌（Salmonella）污染而召回的奶粉制成  /  Fontana Flavors, Inc: Product was made with milk powder recalled by the supplier due to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2026/05/27</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JOHN B SANFILIPPO &amp; SONS INC：可能存在沙门氏菌（Salmonella）  /  JOHN B SANFILIPPO &amp; SONS INC: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2026/05/27</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召回事件</w:t>
            </w:r>
          </w:p>
        </w:tc>
        <w:tc>
          <w:tcPr>
            <w:tcW w:type="dxa" w:w="1440"/>
          </w:tcPr>
          <w:p>
            <w:r>
              <w:rPr>
                <w:b w:val="0"/>
                <w:sz w:val="15"/>
              </w:rPr>
              <w:t>Wellnov Supplements LLC：偏离现行良好生产规范（cGMP），可能导致细菌病  /  Wellnov Supplements LLC: Deviations from current Good Manufacturing Practices (cGMP) that could lead to bacterial p</w:t>
            </w:r>
          </w:p>
        </w:tc>
        <w:tc>
          <w:tcPr>
            <w:tcW w:type="dxa" w:w="1440"/>
          </w:tcPr>
          <w:p>
            <w:r>
              <w:rPr>
                <w:b w:val="0"/>
                <w:sz w:val="15"/>
              </w:rPr>
              <w:t>FDA (openFDA)</w:t>
            </w:r>
          </w:p>
        </w:tc>
        <w:tc>
          <w:tcPr>
            <w:tcW w:type="dxa" w:w="1440"/>
          </w:tcPr>
          <w:p>
            <w:r>
              <w:rPr>
                <w:b w:val="0"/>
                <w:sz w:val="15"/>
              </w:rPr>
              <w:t>2026/05/27</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Solina U.S. Holding：可能受到沙门氏菌（Salmonella）污染  /  Solina U.S. Holding: potential to be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2026/05/27</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PS Seasoning &amp; Spices, Inc.：产品使用了供应商因沙门氏菌（Salmonella）污染而召回的奶粉制成  /  PS Seasoning &amp; Spices, Inc.: Product was made with milk powder recalled by the supplier due to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2026/05/27</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48</w:t>
            </w:r>
          </w:p>
        </w:tc>
        <w:tc>
          <w:tcPr>
            <w:tcW w:type="dxa" w:w="1440"/>
          </w:tcPr>
          <w:p>
            <w:r>
              <w:rPr>
                <w:b w:val="0"/>
                <w:sz w:val="15"/>
              </w:rPr>
              <w:t>召回事件</w:t>
            </w:r>
          </w:p>
        </w:tc>
        <w:tc>
          <w:tcPr>
            <w:tcW w:type="dxa" w:w="1440"/>
          </w:tcPr>
          <w:p>
            <w:r>
              <w:rPr>
                <w:b w:val="0"/>
                <w:sz w:val="15"/>
              </w:rPr>
              <w:t>Wellnov Supplements LLC：偏离现行良好生产规范（cGMP），可能导致细菌病  /  Wellnov Supplements LLC: Deviations from current Good Manufacturing Practices (cGMP) that could lead to bacterial p</w:t>
            </w:r>
          </w:p>
        </w:tc>
        <w:tc>
          <w:tcPr>
            <w:tcW w:type="dxa" w:w="1440"/>
          </w:tcPr>
          <w:p>
            <w:r>
              <w:rPr>
                <w:b w:val="0"/>
                <w:sz w:val="15"/>
              </w:rPr>
              <w:t>FDA (openFDA)</w:t>
            </w:r>
          </w:p>
        </w:tc>
        <w:tc>
          <w:tcPr>
            <w:tcW w:type="dxa" w:w="1440"/>
          </w:tcPr>
          <w:p>
            <w:r>
              <w:rPr>
                <w:b w:val="0"/>
                <w:sz w:val="15"/>
              </w:rPr>
              <w:t>2026/05/27</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Ghirardelli Chocolate Company：可能受到沙门氏菌（Salmonella）污染。  /  Ghirardelli Chocolate Company: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2026/05/27</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Solina U.S. Holding：可能受到沙门氏菌（Salmonella）污染  /  Solina U.S. Holding: potential to be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2026/05/27</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Solina U.S. Holding：可能受到沙门氏菌（Salmonella）污染  /  Solina U.S. Holding: potential to be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2026/05/27</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召回事件</w:t>
            </w:r>
          </w:p>
        </w:tc>
        <w:tc>
          <w:tcPr>
            <w:tcW w:type="dxa" w:w="1440"/>
          </w:tcPr>
          <w:p>
            <w:r>
              <w:rPr>
                <w:b w:val="0"/>
                <w:sz w:val="15"/>
              </w:rPr>
              <w:t>Wellnov Supplements LLC：偏离现行良好生产规范（cGMP），可能导致细菌病  /  Wellnov Supplements LLC: Deviations from current Good Manufacturing Practices (cGMP) that could lead to bacterial p</w:t>
            </w:r>
          </w:p>
        </w:tc>
        <w:tc>
          <w:tcPr>
            <w:tcW w:type="dxa" w:w="1440"/>
          </w:tcPr>
          <w:p>
            <w:r>
              <w:rPr>
                <w:b w:val="0"/>
                <w:sz w:val="15"/>
              </w:rPr>
              <w:t>FDA (openFDA)</w:t>
            </w:r>
          </w:p>
        </w:tc>
        <w:tc>
          <w:tcPr>
            <w:tcW w:type="dxa" w:w="1440"/>
          </w:tcPr>
          <w:p>
            <w:r>
              <w:rPr>
                <w:b w:val="0"/>
                <w:sz w:val="15"/>
              </w:rPr>
              <w:t>2026/05/27</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Pork King Good, LLC：调味料使用了因沙门氏菌（Salmonella）污染被召回的 California Dairies 奶粉制成  /  Pork King Good, LLC: Seasoning was made with recalled California Dairies milk powder due to Salmonella contamin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2026/05/27</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Ghirardelli Chocolate Company：可能受到沙门氏菌（Salmonella）污染。  /  Ghirardelli Chocolate Company: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2026/05/27</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召回事件</w:t>
            </w:r>
          </w:p>
        </w:tc>
        <w:tc>
          <w:tcPr>
            <w:tcW w:type="dxa" w:w="1440"/>
          </w:tcPr>
          <w:p>
            <w:r>
              <w:rPr>
                <w:b w:val="0"/>
                <w:sz w:val="15"/>
              </w:rPr>
              <w:t>Wellnov Supplements LLC：偏离现行良好生产规范（cGMP），可能导致细菌性致病菌问题  /  Wellnov Supplements LLC: Deviations from current Good Manufacturing Practices (cGMP) that could lead to bacterial p</w:t>
            </w:r>
          </w:p>
        </w:tc>
        <w:tc>
          <w:tcPr>
            <w:tcW w:type="dxa" w:w="1440"/>
          </w:tcPr>
          <w:p>
            <w:r>
              <w:rPr>
                <w:b w:val="0"/>
                <w:sz w:val="15"/>
              </w:rPr>
              <w:t>FDA (openFDA)</w:t>
            </w:r>
          </w:p>
        </w:tc>
        <w:tc>
          <w:tcPr>
            <w:tcW w:type="dxa" w:w="1440"/>
          </w:tcPr>
          <w:p>
            <w:r>
              <w:rPr>
                <w:b w:val="0"/>
                <w:sz w:val="15"/>
              </w:rPr>
              <w:t>2026/05/27</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JOHN B SANFILIPPO &amp; SONS INC：可能存在沙门氏菌  /  JOHN B SANFILIPPO &amp; SONS INC: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2026/05/27</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JOHN B SANFILIPPO &amp; SONS INC：可能存在沙门氏菌  /  JOHN B SANFILIPPO &amp; SONS INC: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2026/05/27</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58</w:t>
            </w:r>
          </w:p>
        </w:tc>
        <w:tc>
          <w:tcPr>
            <w:tcW w:type="dxa" w:w="1440"/>
          </w:tcPr>
          <w:p>
            <w:r>
              <w:rPr>
                <w:b w:val="0"/>
                <w:sz w:val="15"/>
              </w:rPr>
              <w:t>召回事件</w:t>
            </w:r>
          </w:p>
        </w:tc>
        <w:tc>
          <w:tcPr>
            <w:tcW w:type="dxa" w:w="1440"/>
          </w:tcPr>
          <w:p>
            <w:r>
              <w:rPr>
                <w:b w:val="0"/>
                <w:sz w:val="15"/>
              </w:rPr>
              <w:t>Wellnov Supplements LLC：偏离现行良好生产规范（cGMP），可能导致细菌性致病菌问题  /  Wellnov Supplements LLC: Deviations from current Good Manufacturing Practices (cGMP) that could lead to bacterial p</w:t>
            </w:r>
          </w:p>
        </w:tc>
        <w:tc>
          <w:tcPr>
            <w:tcW w:type="dxa" w:w="1440"/>
          </w:tcPr>
          <w:p>
            <w:r>
              <w:rPr>
                <w:b w:val="0"/>
                <w:sz w:val="15"/>
              </w:rPr>
              <w:t>FDA (openFDA)</w:t>
            </w:r>
          </w:p>
        </w:tc>
        <w:tc>
          <w:tcPr>
            <w:tcW w:type="dxa" w:w="1440"/>
          </w:tcPr>
          <w:p>
            <w:r>
              <w:rPr>
                <w:b w:val="0"/>
                <w:sz w:val="15"/>
              </w:rPr>
              <w:t>2026/05/27</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Ghirardelli Chocolate Company：可能受沙门氏菌污染。  /  Ghirardelli Chocolate Company: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2026/05/27</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60</w:t>
            </w:r>
          </w:p>
        </w:tc>
        <w:tc>
          <w:tcPr>
            <w:tcW w:type="dxa" w:w="1440"/>
          </w:tcPr>
          <w:p>
            <w:r>
              <w:rPr>
                <w:b w:val="0"/>
                <w:sz w:val="15"/>
              </w:rPr>
              <w:t>召回事件</w:t>
            </w:r>
          </w:p>
        </w:tc>
        <w:tc>
          <w:tcPr>
            <w:tcW w:type="dxa" w:w="1440"/>
          </w:tcPr>
          <w:p>
            <w:r>
              <w:rPr>
                <w:b w:val="0"/>
                <w:sz w:val="15"/>
              </w:rPr>
              <w:t>Wellnov Supplements LLC：偏离现行良好生产规范（cGMP），可能导致细菌性致病菌问题  /  Wellnov Supplements LLC: Deviations from current Good Manufacturing Practices (cGMP) that could lead to bacterial p</w:t>
            </w:r>
          </w:p>
        </w:tc>
        <w:tc>
          <w:tcPr>
            <w:tcW w:type="dxa" w:w="1440"/>
          </w:tcPr>
          <w:p>
            <w:r>
              <w:rPr>
                <w:b w:val="0"/>
                <w:sz w:val="15"/>
              </w:rPr>
              <w:t>FDA (openFDA)</w:t>
            </w:r>
          </w:p>
        </w:tc>
        <w:tc>
          <w:tcPr>
            <w:tcW w:type="dxa" w:w="1440"/>
          </w:tcPr>
          <w:p>
            <w:r>
              <w:rPr>
                <w:b w:val="0"/>
                <w:sz w:val="15"/>
              </w:rPr>
              <w:t>2026/05/27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61</w:t>
            </w:r>
          </w:p>
        </w:tc>
        <w:tc>
          <w:tcPr>
            <w:tcW w:type="dxa" w:w="1440"/>
          </w:tcPr>
          <w:p>
            <w:r>
              <w:rPr>
                <w:b w:val="0"/>
                <w:sz w:val="15"/>
              </w:rPr>
              <w:t>召回事件</w:t>
            </w:r>
          </w:p>
        </w:tc>
        <w:tc>
          <w:tcPr>
            <w:tcW w:type="dxa" w:w="1440"/>
          </w:tcPr>
          <w:p>
            <w:r>
              <w:rPr>
                <w:b w:val="0"/>
                <w:sz w:val="15"/>
              </w:rPr>
              <w:t>Wellnov Supplements LLC：偏离现行良好生产规范（cGMP），可能导致细菌性致病菌问题  /  Wellnov Supplements LLC: Deviations from current Good Manufacturing Practices (cGMP) that could lead to bacterial p</w:t>
            </w:r>
          </w:p>
        </w:tc>
        <w:tc>
          <w:tcPr>
            <w:tcW w:type="dxa" w:w="1440"/>
          </w:tcPr>
          <w:p>
            <w:r>
              <w:rPr>
                <w:b w:val="0"/>
                <w:sz w:val="15"/>
              </w:rPr>
              <w:t>FDA (openFDA)</w:t>
            </w:r>
          </w:p>
        </w:tc>
        <w:tc>
          <w:tcPr>
            <w:tcW w:type="dxa" w:w="1440"/>
          </w:tcPr>
          <w:p>
            <w:r>
              <w:rPr>
                <w:b w:val="0"/>
                <w:sz w:val="15"/>
              </w:rPr>
              <w:t>2026/05/27</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Stoltzfus Family Dairy LLC：产品可能受沙门氏菌污染。  /  Stoltzfus Family Dairy LLC: Product may be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2026/05/27</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63</w:t>
            </w:r>
          </w:p>
        </w:tc>
        <w:tc>
          <w:tcPr>
            <w:tcW w:type="dxa" w:w="1440"/>
          </w:tcPr>
          <w:p>
            <w:r>
              <w:rPr>
                <w:b w:val="0"/>
                <w:sz w:val="15"/>
              </w:rPr>
              <w:t>召回事件</w:t>
            </w:r>
          </w:p>
        </w:tc>
        <w:tc>
          <w:tcPr>
            <w:tcW w:type="dxa" w:w="1440"/>
          </w:tcPr>
          <w:p>
            <w:r>
              <w:rPr>
                <w:b w:val="0"/>
                <w:sz w:val="15"/>
              </w:rPr>
              <w:t>Llorens Pharmaceuticals International Division, Inc.：异物：黑色颗粒物  /  Llorens Pharmaceuticals International Division, Inc.: Foreign object: black particulate matter</w:t>
            </w:r>
          </w:p>
        </w:tc>
        <w:tc>
          <w:tcPr>
            <w:tcW w:type="dxa" w:w="1440"/>
          </w:tcPr>
          <w:p>
            <w:r>
              <w:rPr>
                <w:b w:val="0"/>
                <w:sz w:val="15"/>
              </w:rPr>
              <w:t>FDA (openFDA)</w:t>
            </w:r>
          </w:p>
        </w:tc>
        <w:tc>
          <w:tcPr>
            <w:tcW w:type="dxa" w:w="1440"/>
          </w:tcPr>
          <w:p>
            <w:r>
              <w:rPr>
                <w:b w:val="0"/>
                <w:sz w:val="15"/>
              </w:rPr>
              <w:t>2026/05/27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64</w:t>
            </w:r>
          </w:p>
        </w:tc>
        <w:tc>
          <w:tcPr>
            <w:tcW w:type="dxa" w:w="1440"/>
          </w:tcPr>
          <w:p>
            <w:r>
              <w:rPr>
                <w:b w:val="0"/>
                <w:sz w:val="15"/>
              </w:rPr>
              <w:t>召回事件</w:t>
            </w:r>
          </w:p>
        </w:tc>
        <w:tc>
          <w:tcPr>
            <w:tcW w:type="dxa" w:w="1440"/>
          </w:tcPr>
          <w:p>
            <w:r>
              <w:rPr>
                <w:b w:val="0"/>
                <w:sz w:val="15"/>
              </w:rPr>
              <w:t>Wellnov Supplements LLC：偏离现行良好生产规范（cGMP），可能导致细菌性致病菌问题  /  Wellnov Supplements LLC: Deviations from current Good Manufacturing Practices (cGMP) that could lead to bacterial p</w:t>
            </w:r>
          </w:p>
        </w:tc>
        <w:tc>
          <w:tcPr>
            <w:tcW w:type="dxa" w:w="1440"/>
          </w:tcPr>
          <w:p>
            <w:r>
              <w:rPr>
                <w:b w:val="0"/>
                <w:sz w:val="15"/>
              </w:rPr>
              <w:t>FDA (openFDA)</w:t>
            </w:r>
          </w:p>
        </w:tc>
        <w:tc>
          <w:tcPr>
            <w:tcW w:type="dxa" w:w="1440"/>
          </w:tcPr>
          <w:p>
            <w:r>
              <w:rPr>
                <w:b w:val="0"/>
                <w:sz w:val="15"/>
              </w:rPr>
              <w:t>2026/05/27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召回事件</w:t>
            </w:r>
          </w:p>
        </w:tc>
        <w:tc>
          <w:tcPr>
            <w:tcW w:type="dxa" w:w="1440"/>
          </w:tcPr>
          <w:p>
            <w:r>
              <w:rPr>
                <w:b w:val="0"/>
                <w:sz w:val="15"/>
              </w:rPr>
              <w:t>Wellnov Supplements LLC：偏离现行良好生产规范（cGMP），可能导致细菌性致病菌问题  /  Wellnov Supplements LLC: Deviations from current Good Manufacturing Practices (cGMP) that could lead to bacterial p</w:t>
            </w:r>
          </w:p>
        </w:tc>
        <w:tc>
          <w:tcPr>
            <w:tcW w:type="dxa" w:w="1440"/>
          </w:tcPr>
          <w:p>
            <w:r>
              <w:rPr>
                <w:b w:val="0"/>
                <w:sz w:val="15"/>
              </w:rPr>
              <w:t>FDA (openFDA)</w:t>
            </w:r>
          </w:p>
        </w:tc>
        <w:tc>
          <w:tcPr>
            <w:tcW w:type="dxa" w:w="1440"/>
          </w:tcPr>
          <w:p>
            <w:r>
              <w:rPr>
                <w:b w:val="0"/>
                <w:sz w:val="15"/>
              </w:rPr>
              <w:t>2026/05/27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监管动态</w:t>
            </w:r>
          </w:p>
        </w:tc>
        <w:tc>
          <w:tcPr>
            <w:tcW w:type="dxa" w:w="1440"/>
          </w:tcPr>
          <w:p>
            <w:r>
              <w:rPr>
                <w:b w:val="0"/>
                <w:sz w:val="15"/>
              </w:rPr>
              <w:t>自律组织；Cboe Exchange, Inc.；关于一项修订做市商分级指派费用的拟议规则变更的备案及立即生效通知  /  Self-Regulatory Organizations; Cboe Exchange, Inc.; Notice of Filing and Immediate Effectiveness of a Proposed Rule Change To Amend Market-Maker Tier Appointment Fees</w:t>
            </w:r>
          </w:p>
        </w:tc>
        <w:tc>
          <w:tcPr>
            <w:tcW w:type="dxa" w:w="1440"/>
          </w:tcPr>
          <w:p>
            <w:r>
              <w:rPr>
                <w:b w:val="0"/>
                <w:sz w:val="15"/>
              </w:rPr>
              <w:t>Federal Register</w:t>
            </w:r>
          </w:p>
        </w:tc>
        <w:tc>
          <w:tcPr>
            <w:tcW w:type="dxa" w:w="1440"/>
          </w:tcPr>
          <w:p>
            <w:r>
              <w:rPr>
                <w:b w:val="0"/>
                <w:sz w:val="15"/>
              </w:rPr>
              <w:t>2026/06/16</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法规标准</w:t>
            </w:r>
          </w:p>
        </w:tc>
        <w:tc>
          <w:tcPr>
            <w:tcW w:type="dxa" w:w="1440"/>
          </w:tcPr>
          <w:p>
            <w:r>
              <w:rPr>
                <w:b w:val="0"/>
                <w:sz w:val="15"/>
              </w:rPr>
              <w:t>氟氢菌酯（Pydiflumetofen）；农药残留限量  /  Pydiflumetofen; Pesticide Tolerances</w:t>
            </w:r>
          </w:p>
        </w:tc>
        <w:tc>
          <w:tcPr>
            <w:tcW w:type="dxa" w:w="1440"/>
          </w:tcPr>
          <w:p>
            <w:r>
              <w:rPr>
                <w:b w:val="0"/>
                <w:sz w:val="15"/>
              </w:rPr>
              <w:t>Federal Register</w:t>
            </w:r>
          </w:p>
        </w:tc>
        <w:tc>
          <w:tcPr>
            <w:tcW w:type="dxa" w:w="1440"/>
          </w:tcPr>
          <w:p>
            <w:r>
              <w:rPr>
                <w:b w:val="0"/>
                <w:sz w:val="15"/>
              </w:rPr>
              <w:t>2026/06/15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68</w:t>
            </w:r>
          </w:p>
        </w:tc>
        <w:tc>
          <w:tcPr>
            <w:tcW w:type="dxa" w:w="1440"/>
          </w:tcPr>
          <w:p>
            <w:r>
              <w:rPr>
                <w:b w:val="0"/>
                <w:sz w:val="15"/>
              </w:rPr>
              <w:t>法规标准</w:t>
            </w:r>
          </w:p>
        </w:tc>
        <w:tc>
          <w:tcPr>
            <w:tcW w:type="dxa" w:w="1440"/>
          </w:tcPr>
          <w:p>
            <w:r>
              <w:rPr>
                <w:b w:val="0"/>
                <w:sz w:val="15"/>
              </w:rPr>
              <w:t>加利福尼亚州圣华金河谷2012年年均PM2.5细颗粒物未达标地区达标期限延长  /  Attainment Date Extension for the San Joaquin Valley, California 2012 Annual PM2.5 Fine Particulate Matter Nonattainment Area</w:t>
            </w:r>
          </w:p>
        </w:tc>
        <w:tc>
          <w:tcPr>
            <w:tcW w:type="dxa" w:w="1440"/>
          </w:tcPr>
          <w:p>
            <w:r>
              <w:rPr>
                <w:b w:val="0"/>
                <w:sz w:val="15"/>
              </w:rPr>
              <w:t>Federal Register</w:t>
            </w:r>
          </w:p>
        </w:tc>
        <w:tc>
          <w:tcPr>
            <w:tcW w:type="dxa" w:w="1440"/>
          </w:tcPr>
          <w:p>
            <w:r>
              <w:rPr>
                <w:b w:val="0"/>
                <w:sz w:val="15"/>
              </w:rPr>
              <w:t>2026/06/11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法规标准</w:t>
            </w:r>
          </w:p>
        </w:tc>
        <w:tc>
          <w:tcPr>
            <w:tcW w:type="dxa" w:w="1440"/>
          </w:tcPr>
          <w:p>
            <w:r>
              <w:rPr>
                <w:b w:val="0"/>
                <w:sz w:val="15"/>
              </w:rPr>
              <w:t>现行工资制度；将Raven Rock Mountain Complex重新划定纳入华盛顿—巴尔的摩—阿灵顿联邦工资制度工资区  /  Prevailing Rate Systems; Redefinition of the Raven Rock Mountain Complex to the Washington-Baltimore-Arlington Federal Wage System Wage Area</w:t>
            </w:r>
          </w:p>
        </w:tc>
        <w:tc>
          <w:tcPr>
            <w:tcW w:type="dxa" w:w="1440"/>
          </w:tcPr>
          <w:p>
            <w:r>
              <w:rPr>
                <w:b w:val="0"/>
                <w:sz w:val="15"/>
              </w:rPr>
              <w:t>Federal Register</w:t>
            </w:r>
          </w:p>
        </w:tc>
        <w:tc>
          <w:tcPr>
            <w:tcW w:type="dxa" w:w="1440"/>
          </w:tcPr>
          <w:p>
            <w:r>
              <w:rPr>
                <w:b w:val="0"/>
                <w:sz w:val="15"/>
              </w:rPr>
              <w:t>2026/06/04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监管动态</w:t>
            </w:r>
          </w:p>
        </w:tc>
        <w:tc>
          <w:tcPr>
            <w:tcW w:type="dxa" w:w="1440"/>
          </w:tcPr>
          <w:p>
            <w:r>
              <w:rPr>
                <w:b w:val="0"/>
                <w:sz w:val="15"/>
              </w:rPr>
              <w:t>关于依据第301条采取行动的认定及征求意见通知：巴西涉及数字贸易和电子支付服务的法案、政策和做法；不公平的优惠关税；反腐败执法；知识产权保护；乙醇市场准入；以及非法毁林  /  Notice of Determination and Request for Comments Concerning Action Pursuant to Section 301: Brazil's Acts, Policies, and Practices Related to Digital Trade and Electronic Payment Services; Unfair, Preferential Tariffs; Anti-Corruption Enforcement; Intellectual Property Protection; Ethanol Market Access; and Illegal Deforestation</w:t>
            </w:r>
          </w:p>
        </w:tc>
        <w:tc>
          <w:tcPr>
            <w:tcW w:type="dxa" w:w="1440"/>
          </w:tcPr>
          <w:p>
            <w:r>
              <w:rPr>
                <w:b w:val="0"/>
                <w:sz w:val="15"/>
              </w:rPr>
              <w:t>Federal Register</w:t>
            </w:r>
          </w:p>
        </w:tc>
        <w:tc>
          <w:tcPr>
            <w:tcW w:type="dxa" w:w="1440"/>
          </w:tcPr>
          <w:p>
            <w:r>
              <w:rPr>
                <w:b w:val="0"/>
                <w:sz w:val="15"/>
              </w:rPr>
              <w:t>2026/06/04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法规标准</w:t>
            </w:r>
          </w:p>
        </w:tc>
        <w:tc>
          <w:tcPr>
            <w:tcW w:type="dxa" w:w="1440"/>
          </w:tcPr>
          <w:p>
            <w:r>
              <w:rPr>
                <w:b w:val="0"/>
                <w:sz w:val="15"/>
              </w:rPr>
              <w:t>特种作物农户援助（ASCF）计划  /  Assistance for Specialty Crop Farmers (ASCF) Program</w:t>
            </w:r>
          </w:p>
        </w:tc>
        <w:tc>
          <w:tcPr>
            <w:tcW w:type="dxa" w:w="1440"/>
          </w:tcPr>
          <w:p>
            <w:r>
              <w:rPr>
                <w:b w:val="0"/>
                <w:sz w:val="15"/>
              </w:rPr>
              <w:t>Federal Register</w:t>
            </w:r>
          </w:p>
        </w:tc>
        <w:tc>
          <w:tcPr>
            <w:tcW w:type="dxa" w:w="1440"/>
          </w:tcPr>
          <w:p>
            <w:r>
              <w:rPr>
                <w:b w:val="0"/>
                <w:sz w:val="15"/>
              </w:rPr>
              <w:t>2026/06/01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法规标准</w:t>
            </w:r>
          </w:p>
        </w:tc>
        <w:tc>
          <w:tcPr>
            <w:tcW w:type="dxa" w:w="1440"/>
          </w:tcPr>
          <w:p>
            <w:r>
              <w:rPr>
                <w:b w:val="0"/>
                <w:sz w:val="15"/>
              </w:rPr>
              <w:t>注册发行改革  /  Registered Offering Reform</w:t>
            </w:r>
          </w:p>
        </w:tc>
        <w:tc>
          <w:tcPr>
            <w:tcW w:type="dxa" w:w="1440"/>
          </w:tcPr>
          <w:p>
            <w:r>
              <w:rPr>
                <w:b w:val="0"/>
                <w:sz w:val="15"/>
              </w:rPr>
              <w:t>Federal Register</w:t>
            </w:r>
          </w:p>
        </w:tc>
        <w:tc>
          <w:tcPr>
            <w:tcW w:type="dxa" w:w="1440"/>
          </w:tcPr>
          <w:p>
            <w:r>
              <w:rPr>
                <w:b w:val="0"/>
                <w:sz w:val="15"/>
              </w:rPr>
              <w:t>2026/05/26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73</w:t>
            </w:r>
          </w:p>
        </w:tc>
        <w:tc>
          <w:tcPr>
            <w:tcW w:type="dxa" w:w="1440"/>
          </w:tcPr>
          <w:p>
            <w:r>
              <w:rPr>
                <w:b w:val="0"/>
                <w:sz w:val="15"/>
              </w:rPr>
              <w:t>监管动态</w:t>
            </w:r>
          </w:p>
        </w:tc>
        <w:tc>
          <w:tcPr>
            <w:tcW w:type="dxa" w:w="1440"/>
          </w:tcPr>
          <w:p>
            <w:r>
              <w:rPr>
                <w:b w:val="0"/>
                <w:sz w:val="15"/>
              </w:rPr>
              <w:t>田纳西州；重大灾害声明通知第2号修正案  /  Tennessee; Amendment No. 2 to Notice of a Major Disaster Declaration</w:t>
            </w:r>
          </w:p>
        </w:tc>
        <w:tc>
          <w:tcPr>
            <w:tcW w:type="dxa" w:w="1440"/>
          </w:tcPr>
          <w:p>
            <w:r>
              <w:rPr>
                <w:b w:val="0"/>
                <w:sz w:val="15"/>
              </w:rPr>
              <w:t>Federal Register</w:t>
            </w:r>
          </w:p>
        </w:tc>
        <w:tc>
          <w:tcPr>
            <w:tcW w:type="dxa" w:w="1440"/>
          </w:tcPr>
          <w:p>
            <w:r>
              <w:rPr>
                <w:b w:val="0"/>
                <w:sz w:val="15"/>
              </w:rPr>
              <w:t>2026/05/06</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法规标准</w:t>
            </w:r>
          </w:p>
        </w:tc>
        <w:tc>
          <w:tcPr>
            <w:tcW w:type="dxa" w:w="1440"/>
          </w:tcPr>
          <w:p>
            <w:r>
              <w:rPr>
                <w:b w:val="0"/>
                <w:sz w:val="15"/>
              </w:rPr>
              <w:t>已受理的关于各类农产品中或表面农药化学物质残留的农药申请书——2026年2月  /  Receipt of Pesticide Petitions Filed for Residues of Pesticide Chemicals in or on Various Commodities-February 2026</w:t>
            </w:r>
          </w:p>
        </w:tc>
        <w:tc>
          <w:tcPr>
            <w:tcW w:type="dxa" w:w="1440"/>
          </w:tcPr>
          <w:p>
            <w:r>
              <w:rPr>
                <w:b w:val="0"/>
                <w:sz w:val="15"/>
              </w:rPr>
              <w:t>Federal Register</w:t>
            </w:r>
          </w:p>
        </w:tc>
        <w:tc>
          <w:tcPr>
            <w:tcW w:type="dxa" w:w="1440"/>
          </w:tcPr>
          <w:p>
            <w:r>
              <w:rPr>
                <w:b w:val="0"/>
                <w:sz w:val="15"/>
              </w:rPr>
              <w:t>2026/06/15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75</w:t>
            </w:r>
          </w:p>
        </w:tc>
        <w:tc>
          <w:tcPr>
            <w:tcW w:type="dxa" w:w="1440"/>
          </w:tcPr>
          <w:p>
            <w:r>
              <w:rPr>
                <w:b w:val="0"/>
                <w:sz w:val="15"/>
              </w:rPr>
              <w:t>法规标准</w:t>
            </w:r>
          </w:p>
        </w:tc>
        <w:tc>
          <w:tcPr>
            <w:tcW w:type="dxa" w:w="1440"/>
          </w:tcPr>
          <w:p>
            <w:r>
              <w:rPr>
                <w:b w:val="0"/>
                <w:sz w:val="15"/>
              </w:rPr>
              <w:t>加利福尼亚州南海岸2012年PM2.5细颗粒物年均值未达标地区达标期限延长  /  Attainment Date Extension for the South Coast, California 2012 Annual PM2.5 Fine Particulate Matter Nonattainment Area</w:t>
            </w:r>
          </w:p>
        </w:tc>
        <w:tc>
          <w:tcPr>
            <w:tcW w:type="dxa" w:w="1440"/>
          </w:tcPr>
          <w:p>
            <w:r>
              <w:rPr>
                <w:b w:val="0"/>
                <w:sz w:val="15"/>
              </w:rPr>
              <w:t>Federal Register</w:t>
            </w:r>
          </w:p>
        </w:tc>
        <w:tc>
          <w:tcPr>
            <w:tcW w:type="dxa" w:w="1440"/>
          </w:tcPr>
          <w:p>
            <w:r>
              <w:rPr>
                <w:b w:val="0"/>
                <w:sz w:val="15"/>
              </w:rPr>
              <w:t>2026/06/11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76</w:t>
            </w:r>
          </w:p>
        </w:tc>
        <w:tc>
          <w:tcPr>
            <w:tcW w:type="dxa" w:w="1440"/>
          </w:tcPr>
          <w:p>
            <w:r>
              <w:rPr>
                <w:b w:val="0"/>
                <w:sz w:val="15"/>
              </w:rPr>
              <w:t>法规标准</w:t>
            </w:r>
          </w:p>
        </w:tc>
        <w:tc>
          <w:tcPr>
            <w:tcW w:type="dxa" w:w="1440"/>
          </w:tcPr>
          <w:p>
            <w:r>
              <w:rPr>
                <w:b w:val="0"/>
                <w:sz w:val="15"/>
              </w:rPr>
              <w:t>有条件批准；2008年臭氧标准应急措施州实施计划；加利福尼亚州圣华金河谷  /  Conditional Approval; Contingency Measure State Implementation Plan for the 2008 Ozone Standards; San Joaquin Valley, California</w:t>
            </w:r>
          </w:p>
        </w:tc>
        <w:tc>
          <w:tcPr>
            <w:tcW w:type="dxa" w:w="1440"/>
          </w:tcPr>
          <w:p>
            <w:r>
              <w:rPr>
                <w:b w:val="0"/>
                <w:sz w:val="15"/>
              </w:rPr>
              <w:t>Federal Register</w:t>
            </w:r>
          </w:p>
        </w:tc>
        <w:tc>
          <w:tcPr>
            <w:tcW w:type="dxa" w:w="1440"/>
          </w:tcPr>
          <w:p>
            <w:r>
              <w:rPr>
                <w:b w:val="0"/>
                <w:sz w:val="15"/>
              </w:rPr>
              <w:t>2026/06/04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监管动态</w:t>
            </w:r>
          </w:p>
        </w:tc>
        <w:tc>
          <w:tcPr>
            <w:tcW w:type="dxa" w:w="1440"/>
          </w:tcPr>
          <w:p>
            <w:r>
              <w:rPr>
                <w:b w:val="0"/>
                <w:sz w:val="15"/>
              </w:rPr>
              <w:t>拟开展的数据收集活动提交公众评议及建议  /  Proposed Data Collection Submitted for Public Comment and Recommendations</w:t>
            </w:r>
          </w:p>
        </w:tc>
        <w:tc>
          <w:tcPr>
            <w:tcW w:type="dxa" w:w="1440"/>
          </w:tcPr>
          <w:p>
            <w:r>
              <w:rPr>
                <w:b w:val="0"/>
                <w:sz w:val="15"/>
              </w:rPr>
              <w:t>Federal Register</w:t>
            </w:r>
          </w:p>
        </w:tc>
        <w:tc>
          <w:tcPr>
            <w:tcW w:type="dxa" w:w="1440"/>
          </w:tcPr>
          <w:p>
            <w:r>
              <w:rPr>
                <w:b w:val="0"/>
                <w:sz w:val="15"/>
              </w:rPr>
              <w:t>2026/06/02</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78</w:t>
            </w:r>
          </w:p>
        </w:tc>
        <w:tc>
          <w:tcPr>
            <w:tcW w:type="dxa" w:w="1440"/>
          </w:tcPr>
          <w:p>
            <w:r>
              <w:rPr>
                <w:b w:val="0"/>
                <w:sz w:val="15"/>
              </w:rPr>
              <w:t>法规标准</w:t>
            </w:r>
          </w:p>
        </w:tc>
        <w:tc>
          <w:tcPr>
            <w:tcW w:type="dxa" w:w="1440"/>
          </w:tcPr>
          <w:p>
            <w:r>
              <w:rPr>
                <w:b w:val="0"/>
                <w:sz w:val="15"/>
              </w:rPr>
              <w:t>氢氟碳化物逐步削减：对依据《2020年美国创新与制造法》技术过渡条款颁布的某些监管要求的重新审议  /  Phasedown of Hydrofluorocarbons: Reconsideration of Certain Regulatory Requirements Promulgated Under the Technology Transitions Provisions of the American Innovation and Manufacturing Act of 2020</w:t>
            </w:r>
          </w:p>
        </w:tc>
        <w:tc>
          <w:tcPr>
            <w:tcW w:type="dxa" w:w="1440"/>
          </w:tcPr>
          <w:p>
            <w:r>
              <w:rPr>
                <w:b w:val="0"/>
                <w:sz w:val="15"/>
              </w:rPr>
              <w:t>Federal Register</w:t>
            </w:r>
          </w:p>
        </w:tc>
        <w:tc>
          <w:tcPr>
            <w:tcW w:type="dxa" w:w="1440"/>
          </w:tcPr>
          <w:p>
            <w:r>
              <w:rPr>
                <w:b w:val="0"/>
                <w:sz w:val="15"/>
              </w:rPr>
              <w:t>2026/05/26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监管动态</w:t>
            </w:r>
          </w:p>
        </w:tc>
        <w:tc>
          <w:tcPr>
            <w:tcW w:type="dxa" w:w="1440"/>
          </w:tcPr>
          <w:p>
            <w:r>
              <w:rPr>
                <w:b w:val="0"/>
                <w:sz w:val="15"/>
              </w:rPr>
              <w:t>紧急食品援助计划；2026财年食品供应情况  /  The Emergency Food Assistance Program; Availability of Foods for Fiscal Year 2026</w:t>
            </w:r>
          </w:p>
        </w:tc>
        <w:tc>
          <w:tcPr>
            <w:tcW w:type="dxa" w:w="1440"/>
          </w:tcPr>
          <w:p>
            <w:r>
              <w:rPr>
                <w:b w:val="0"/>
                <w:sz w:val="15"/>
              </w:rPr>
              <w:t>Federal Register</w:t>
            </w:r>
          </w:p>
        </w:tc>
        <w:tc>
          <w:tcPr>
            <w:tcW w:type="dxa" w:w="1440"/>
          </w:tcPr>
          <w:p>
            <w:r>
              <w:rPr>
                <w:b w:val="0"/>
                <w:sz w:val="15"/>
              </w:rPr>
              <w:t>2026/05/19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80</w:t>
            </w:r>
          </w:p>
        </w:tc>
        <w:tc>
          <w:tcPr>
            <w:tcW w:type="dxa" w:w="1440"/>
          </w:tcPr>
          <w:p>
            <w:r>
              <w:rPr>
                <w:b w:val="0"/>
                <w:sz w:val="15"/>
              </w:rPr>
              <w:t>法规标准</w:t>
            </w:r>
          </w:p>
        </w:tc>
        <w:tc>
          <w:tcPr>
            <w:tcW w:type="dxa" w:w="1440"/>
          </w:tcPr>
          <w:p>
            <w:r>
              <w:rPr>
                <w:b w:val="0"/>
                <w:sz w:val="15"/>
              </w:rPr>
              <w:t>扩大儿童营养计划中的液态奶选择  /  Expanding Fluid Milk Options in Child Nutrition Programs</w:t>
            </w:r>
          </w:p>
        </w:tc>
        <w:tc>
          <w:tcPr>
            <w:tcW w:type="dxa" w:w="1440"/>
          </w:tcPr>
          <w:p>
            <w:r>
              <w:rPr>
                <w:b w:val="0"/>
                <w:sz w:val="15"/>
              </w:rPr>
              <w:t>Federal Register</w:t>
            </w:r>
          </w:p>
        </w:tc>
        <w:tc>
          <w:tcPr>
            <w:tcW w:type="dxa" w:w="1440"/>
          </w:tcPr>
          <w:p>
            <w:r>
              <w:rPr>
                <w:b w:val="0"/>
                <w:sz w:val="15"/>
              </w:rPr>
              <w:t>2026/05/08</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81</w:t>
            </w:r>
          </w:p>
        </w:tc>
        <w:tc>
          <w:tcPr>
            <w:tcW w:type="dxa" w:w="1440"/>
          </w:tcPr>
          <w:p>
            <w:r>
              <w:rPr>
                <w:b w:val="0"/>
                <w:sz w:val="15"/>
              </w:rPr>
              <w:t>法规标准</w:t>
            </w:r>
          </w:p>
        </w:tc>
        <w:tc>
          <w:tcPr>
            <w:tcW w:type="dxa" w:w="1440"/>
          </w:tcPr>
          <w:p>
            <w:r>
              <w:rPr>
                <w:b w:val="0"/>
                <w:sz w:val="15"/>
              </w:rPr>
              <w:t>更新一级铁路承运人报告要求  /  Updating Class I Rail Carrier Reporting Requirements</w:t>
            </w:r>
          </w:p>
        </w:tc>
        <w:tc>
          <w:tcPr>
            <w:tcW w:type="dxa" w:w="1440"/>
          </w:tcPr>
          <w:p>
            <w:r>
              <w:rPr>
                <w:b w:val="0"/>
                <w:sz w:val="15"/>
              </w:rPr>
              <w:t>Federal Register</w:t>
            </w:r>
          </w:p>
        </w:tc>
        <w:tc>
          <w:tcPr>
            <w:tcW w:type="dxa" w:w="1440"/>
          </w:tcPr>
          <w:p>
            <w:r>
              <w:rPr>
                <w:b w:val="0"/>
                <w:sz w:val="15"/>
              </w:rPr>
              <w:t>2026/05/08</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82</w:t>
            </w:r>
          </w:p>
        </w:tc>
        <w:tc>
          <w:tcPr>
            <w:tcW w:type="dxa" w:w="1440"/>
          </w:tcPr>
          <w:p>
            <w:r>
              <w:rPr>
                <w:b w:val="0"/>
                <w:sz w:val="15"/>
              </w:rPr>
              <w:t>监管动态</w:t>
            </w:r>
          </w:p>
        </w:tc>
        <w:tc>
          <w:tcPr>
            <w:tcW w:type="dxa" w:w="1440"/>
          </w:tcPr>
          <w:p>
            <w:r>
              <w:rPr>
                <w:b w:val="0"/>
                <w:sz w:val="15"/>
              </w:rPr>
              <w:t>拟编制规划性环境影响报告书的意向通知；蝗虫与摩门蟋蟀防治计划  /  Notice of Intent To Prepare a Programmatic Environmental Impact Statement; Grasshopper and Mormon Cricket Suppression Program</w:t>
            </w:r>
          </w:p>
        </w:tc>
        <w:tc>
          <w:tcPr>
            <w:tcW w:type="dxa" w:w="1440"/>
          </w:tcPr>
          <w:p>
            <w:r>
              <w:rPr>
                <w:b w:val="0"/>
                <w:sz w:val="15"/>
              </w:rPr>
              <w:t>Federal Register</w:t>
            </w:r>
          </w:p>
        </w:tc>
        <w:tc>
          <w:tcPr>
            <w:tcW w:type="dxa" w:w="1440"/>
          </w:tcPr>
          <w:p>
            <w:r>
              <w:rPr>
                <w:b w:val="0"/>
                <w:sz w:val="15"/>
              </w:rPr>
              <w:t>2026/06/18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83</w:t>
            </w:r>
          </w:p>
        </w:tc>
        <w:tc>
          <w:tcPr>
            <w:tcW w:type="dxa" w:w="1440"/>
          </w:tcPr>
          <w:p>
            <w:r>
              <w:rPr>
                <w:b w:val="0"/>
                <w:sz w:val="15"/>
              </w:rPr>
              <w:t>法规标准</w:t>
            </w:r>
          </w:p>
        </w:tc>
        <w:tc>
          <w:tcPr>
            <w:tcW w:type="dxa" w:w="1440"/>
          </w:tcPr>
          <w:p>
            <w:r>
              <w:rPr>
                <w:b w:val="0"/>
                <w:sz w:val="15"/>
              </w:rPr>
              <w:t>苏云金芽孢杆菌Cry1B.34.1、苏云金芽孢杆菌Cry1B.61.1及巴西铁线蕨IPD083Cb蛋白；农药残留限量  /  Bacillus Thuringiensis Cry1B.34.1, Bacillus Thuringiensis Cry1B.61.1 and Adiantum Trapeziforme var. Braziliense IPD083Cb Proteins; Pesticide Tolerances</w:t>
            </w:r>
          </w:p>
        </w:tc>
        <w:tc>
          <w:tcPr>
            <w:tcW w:type="dxa" w:w="1440"/>
          </w:tcPr>
          <w:p>
            <w:r>
              <w:rPr>
                <w:b w:val="0"/>
                <w:sz w:val="15"/>
              </w:rPr>
              <w:t>Federal Register</w:t>
            </w:r>
          </w:p>
        </w:tc>
        <w:tc>
          <w:tcPr>
            <w:tcW w:type="dxa" w:w="1440"/>
          </w:tcPr>
          <w:p>
            <w:r>
              <w:rPr>
                <w:b w:val="0"/>
                <w:sz w:val="15"/>
              </w:rPr>
              <w:t>2026/05/29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84</w:t>
            </w:r>
          </w:p>
        </w:tc>
        <w:tc>
          <w:tcPr>
            <w:tcW w:type="dxa" w:w="1440"/>
          </w:tcPr>
          <w:p>
            <w:r>
              <w:rPr>
                <w:b w:val="0"/>
                <w:sz w:val="15"/>
              </w:rPr>
              <w:t>监管动态</w:t>
            </w:r>
          </w:p>
        </w:tc>
        <w:tc>
          <w:tcPr>
            <w:tcW w:type="dxa" w:w="1440"/>
          </w:tcPr>
          <w:p>
            <w:r>
              <w:rPr>
                <w:b w:val="0"/>
                <w:sz w:val="15"/>
              </w:rPr>
              <w:t>机构信息收集活动；提交OMB审查；征求意见；酒精与烟草税收及贸易局多项信息收集请求  /  Agency Information Collection Activities; Submission for OMB Review; Comment Request; Multiple Alcohol and Tobacco Tax and Trade Bureau Information Collection Requests</w:t>
            </w:r>
          </w:p>
        </w:tc>
        <w:tc>
          <w:tcPr>
            <w:tcW w:type="dxa" w:w="1440"/>
          </w:tcPr>
          <w:p>
            <w:r>
              <w:rPr>
                <w:b w:val="0"/>
                <w:sz w:val="15"/>
              </w:rPr>
              <w:t>Federal Register</w:t>
            </w:r>
          </w:p>
        </w:tc>
        <w:tc>
          <w:tcPr>
            <w:tcW w:type="dxa" w:w="1440"/>
          </w:tcPr>
          <w:p>
            <w:r>
              <w:rPr>
                <w:b w:val="0"/>
                <w:sz w:val="15"/>
              </w:rPr>
              <w:t>2026/04/20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法规标准</w:t>
            </w:r>
          </w:p>
        </w:tc>
        <w:tc>
          <w:tcPr>
            <w:tcW w:type="dxa" w:w="1440"/>
          </w:tcPr>
          <w:p>
            <w:r>
              <w:rPr>
                <w:b w:val="0"/>
                <w:sz w:val="15"/>
              </w:rPr>
              <w:t>表达菠菜防御素蛋白SoD2、SoD2-1和SoD2*的柑橘衰退病毒（CTV）T36株系；豁免残留限量要求  /  Citrus Tristeza Virus (CTV) Strain T36 Expressing Spinach Defensin Proteins SoD2, SoD2-1, and SoD2*; Exemption From the Requirement of a Tolerance</w:t>
            </w:r>
          </w:p>
        </w:tc>
        <w:tc>
          <w:tcPr>
            <w:tcW w:type="dxa" w:w="1440"/>
          </w:tcPr>
          <w:p>
            <w:r>
              <w:rPr>
                <w:b w:val="0"/>
                <w:sz w:val="15"/>
              </w:rPr>
              <w:t>Federal Register</w:t>
            </w:r>
          </w:p>
        </w:tc>
        <w:tc>
          <w:tcPr>
            <w:tcW w:type="dxa" w:w="1440"/>
          </w:tcPr>
          <w:p>
            <w:r>
              <w:rPr>
                <w:b w:val="0"/>
                <w:sz w:val="15"/>
              </w:rPr>
              <w:t>2026/04/07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86</w:t>
            </w:r>
          </w:p>
        </w:tc>
        <w:tc>
          <w:tcPr>
            <w:tcW w:type="dxa" w:w="1440"/>
          </w:tcPr>
          <w:p>
            <w:r>
              <w:rPr>
                <w:b w:val="0"/>
                <w:sz w:val="15"/>
              </w:rPr>
              <w:t>监管动态</w:t>
            </w:r>
          </w:p>
        </w:tc>
        <w:tc>
          <w:tcPr>
            <w:tcW w:type="dxa" w:w="1440"/>
          </w:tcPr>
          <w:p>
            <w:r>
              <w:rPr>
                <w:b w:val="0"/>
                <w:sz w:val="15"/>
              </w:rPr>
              <w:t>考虑变更某些平鲉（Sebastes spp.）的可接受市场名称；信息征集  /  Consideration of Acceptable Market Name Change for Certain Rockfish (Sebastes spp.); Request for Information</w:t>
            </w:r>
          </w:p>
        </w:tc>
        <w:tc>
          <w:tcPr>
            <w:tcW w:type="dxa" w:w="1440"/>
          </w:tcPr>
          <w:p>
            <w:r>
              <w:rPr>
                <w:b w:val="0"/>
                <w:sz w:val="15"/>
              </w:rPr>
              <w:t>Federal Register</w:t>
            </w:r>
          </w:p>
        </w:tc>
        <w:tc>
          <w:tcPr>
            <w:tcW w:type="dxa" w:w="1440"/>
          </w:tcPr>
          <w:p>
            <w:r>
              <w:rPr>
                <w:b w:val="0"/>
                <w:sz w:val="15"/>
              </w:rPr>
              <w:t>2026/04/01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87</w:t>
            </w:r>
          </w:p>
        </w:tc>
        <w:tc>
          <w:tcPr>
            <w:tcW w:type="dxa" w:w="1440"/>
          </w:tcPr>
          <w:p>
            <w:r>
              <w:rPr>
                <w:b w:val="0"/>
                <w:sz w:val="15"/>
              </w:rPr>
              <w:t>监管动态</w:t>
            </w:r>
          </w:p>
        </w:tc>
        <w:tc>
          <w:tcPr>
            <w:tcW w:type="dxa" w:w="1440"/>
          </w:tcPr>
          <w:p>
            <w:r>
              <w:rPr>
                <w:b w:val="0"/>
                <w:sz w:val="15"/>
              </w:rPr>
              <w:t>食品法典委员会：食品标签法典委员会会议  /  Codex Alimentarius Commission: Meeting of the Codex Committee on Food Labelling</w:t>
            </w:r>
          </w:p>
        </w:tc>
        <w:tc>
          <w:tcPr>
            <w:tcW w:type="dxa" w:w="1440"/>
          </w:tcPr>
          <w:p>
            <w:r>
              <w:rPr>
                <w:b w:val="0"/>
                <w:sz w:val="15"/>
              </w:rPr>
              <w:t>Federal Register</w:t>
            </w:r>
          </w:p>
        </w:tc>
        <w:tc>
          <w:tcPr>
            <w:tcW w:type="dxa" w:w="1440"/>
          </w:tcPr>
          <w:p>
            <w:r>
              <w:rPr>
                <w:b w:val="0"/>
                <w:sz w:val="15"/>
              </w:rPr>
              <w:t>2026/03/31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88</w:t>
            </w:r>
          </w:p>
        </w:tc>
        <w:tc>
          <w:tcPr>
            <w:tcW w:type="dxa" w:w="1440"/>
          </w:tcPr>
          <w:p>
            <w:r>
              <w:rPr>
                <w:b w:val="0"/>
                <w:sz w:val="15"/>
              </w:rPr>
              <w:t>法规标准</w:t>
            </w:r>
          </w:p>
        </w:tc>
        <w:tc>
          <w:tcPr>
            <w:tcW w:type="dxa" w:w="1440"/>
          </w:tcPr>
          <w:p>
            <w:r>
              <w:rPr>
                <w:b w:val="0"/>
                <w:sz w:val="15"/>
              </w:rPr>
              <w:t>修订国家药品代码格式及药品标签条形码要求  /  Revising the National Drug Code Format and Drug Label Barcode Requirements</w:t>
            </w:r>
          </w:p>
        </w:tc>
        <w:tc>
          <w:tcPr>
            <w:tcW w:type="dxa" w:w="1440"/>
          </w:tcPr>
          <w:p>
            <w:r>
              <w:rPr>
                <w:b w:val="0"/>
                <w:sz w:val="15"/>
              </w:rPr>
              <w:t>Federal Register</w:t>
            </w:r>
          </w:p>
        </w:tc>
        <w:tc>
          <w:tcPr>
            <w:tcW w:type="dxa" w:w="1440"/>
          </w:tcPr>
          <w:p>
            <w:r>
              <w:rPr>
                <w:b w:val="0"/>
                <w:sz w:val="15"/>
              </w:rPr>
              <w:t>2026/03/05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89</w:t>
            </w:r>
          </w:p>
        </w:tc>
        <w:tc>
          <w:tcPr>
            <w:tcW w:type="dxa" w:w="1440"/>
          </w:tcPr>
          <w:p>
            <w:r>
              <w:rPr>
                <w:b w:val="0"/>
                <w:sz w:val="15"/>
              </w:rPr>
              <w:t>监管动态</w:t>
            </w:r>
          </w:p>
        </w:tc>
        <w:tc>
          <w:tcPr>
            <w:tcW w:type="dxa" w:w="1440"/>
          </w:tcPr>
          <w:p>
            <w:r>
              <w:rPr>
                <w:b w:val="0"/>
                <w:sz w:val="15"/>
              </w:rPr>
              <w:t>1997年食品药品监督管理局现代化法：对认可标准清单的修改，认可清单编号：065  /  Food and Drug Administration Modernization Act of 1997: Modifications to the List of Recognized Standards, Recognition List Number: 065</w:t>
            </w:r>
          </w:p>
        </w:tc>
        <w:tc>
          <w:tcPr>
            <w:tcW w:type="dxa" w:w="1440"/>
          </w:tcPr>
          <w:p>
            <w:r>
              <w:rPr>
                <w:b w:val="0"/>
                <w:sz w:val="15"/>
              </w:rPr>
              <w:t>Federal Register</w:t>
            </w:r>
          </w:p>
        </w:tc>
        <w:tc>
          <w:tcPr>
            <w:tcW w:type="dxa" w:w="1440"/>
          </w:tcPr>
          <w:p>
            <w:r>
              <w:rPr>
                <w:b w:val="0"/>
                <w:sz w:val="15"/>
              </w:rPr>
              <w:t>2026/02/19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法规标准</w:t>
            </w:r>
          </w:p>
        </w:tc>
        <w:tc>
          <w:tcPr>
            <w:tcW w:type="dxa" w:w="1440"/>
          </w:tcPr>
          <w:p>
            <w:r>
              <w:rPr>
                <w:b w:val="0"/>
                <w:sz w:val="15"/>
              </w:rPr>
              <w:t>农药制剂中的硝酸钠；豁免残留限量要求  /  Sodium Nitrate in Pesticide Formulations; Exemption From the Requirement of a Tolerance</w:t>
            </w:r>
          </w:p>
        </w:tc>
        <w:tc>
          <w:tcPr>
            <w:tcW w:type="dxa" w:w="1440"/>
          </w:tcPr>
          <w:p>
            <w:r>
              <w:rPr>
                <w:b w:val="0"/>
                <w:sz w:val="15"/>
              </w:rPr>
              <w:t>Federal Register</w:t>
            </w:r>
          </w:p>
        </w:tc>
        <w:tc>
          <w:tcPr>
            <w:tcW w:type="dxa" w:w="1440"/>
          </w:tcPr>
          <w:p>
            <w:r>
              <w:rPr>
                <w:b w:val="0"/>
                <w:sz w:val="15"/>
              </w:rPr>
              <w:t>2026/06/15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91</w:t>
            </w:r>
          </w:p>
        </w:tc>
        <w:tc>
          <w:tcPr>
            <w:tcW w:type="dxa" w:w="1440"/>
          </w:tcPr>
          <w:p>
            <w:r>
              <w:rPr>
                <w:b w:val="0"/>
                <w:sz w:val="15"/>
              </w:rPr>
              <w:t>监管动态</w:t>
            </w:r>
          </w:p>
        </w:tc>
        <w:tc>
          <w:tcPr>
            <w:tcW w:type="dxa" w:w="1440"/>
          </w:tcPr>
          <w:p>
            <w:r>
              <w:rPr>
                <w:b w:val="0"/>
                <w:sz w:val="15"/>
              </w:rPr>
              <w:t>某些新化学物质；2025年11月、2026年1月和2026年2月的收件及状态信息  /  Certain New Chemicals; Receipt and Status Information for November 2025, January 2026, and February 2026</w:t>
            </w:r>
          </w:p>
        </w:tc>
        <w:tc>
          <w:tcPr>
            <w:tcW w:type="dxa" w:w="1440"/>
          </w:tcPr>
          <w:p>
            <w:r>
              <w:rPr>
                <w:b w:val="0"/>
                <w:sz w:val="15"/>
              </w:rPr>
              <w:t>Federal Register</w:t>
            </w:r>
          </w:p>
        </w:tc>
        <w:tc>
          <w:tcPr>
            <w:tcW w:type="dxa" w:w="1440"/>
          </w:tcPr>
          <w:p>
            <w:r>
              <w:rPr>
                <w:b w:val="0"/>
                <w:sz w:val="15"/>
              </w:rPr>
              <w:t>2026/06/10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92</w:t>
            </w:r>
          </w:p>
        </w:tc>
        <w:tc>
          <w:tcPr>
            <w:tcW w:type="dxa" w:w="1440"/>
          </w:tcPr>
          <w:p>
            <w:r>
              <w:rPr>
                <w:b w:val="0"/>
                <w:sz w:val="15"/>
              </w:rPr>
              <w:t>监管动态</w:t>
            </w:r>
          </w:p>
        </w:tc>
        <w:tc>
          <w:tcPr>
            <w:tcW w:type="dxa" w:w="1440"/>
          </w:tcPr>
          <w:p>
            <w:r>
              <w:rPr>
                <w:b w:val="0"/>
                <w:sz w:val="15"/>
              </w:rPr>
              <w:t>某些新化学物质；2025年11月、2025年12月和2026年1月的收件及状态信息  /  Certain New Chemicals; Receipt and Status Information for November 2025, December 2025, and January 2026</w:t>
            </w:r>
          </w:p>
        </w:tc>
        <w:tc>
          <w:tcPr>
            <w:tcW w:type="dxa" w:w="1440"/>
          </w:tcPr>
          <w:p>
            <w:r>
              <w:rPr>
                <w:b w:val="0"/>
                <w:sz w:val="15"/>
              </w:rPr>
              <w:t>Federal Register</w:t>
            </w:r>
          </w:p>
        </w:tc>
        <w:tc>
          <w:tcPr>
            <w:tcW w:type="dxa" w:w="1440"/>
          </w:tcPr>
          <w:p>
            <w:r>
              <w:rPr>
                <w:b w:val="0"/>
                <w:sz w:val="15"/>
              </w:rPr>
              <w:t>2026/06/05</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93</w:t>
            </w:r>
          </w:p>
        </w:tc>
        <w:tc>
          <w:tcPr>
            <w:tcW w:type="dxa" w:w="1440"/>
          </w:tcPr>
          <w:p>
            <w:r>
              <w:rPr>
                <w:b w:val="0"/>
                <w:sz w:val="15"/>
              </w:rPr>
              <w:t>法规标准</w:t>
            </w:r>
          </w:p>
        </w:tc>
        <w:tc>
          <w:tcPr>
            <w:tcW w:type="dxa" w:w="1440"/>
          </w:tcPr>
          <w:p>
            <w:r>
              <w:rPr>
                <w:b w:val="0"/>
                <w:sz w:val="15"/>
              </w:rPr>
              <w:t>Medicaid 计划；针对特定个人的社区参与要求  /  Medicaid Program; Community Engagement Requirement for Certain Individuals</w:t>
            </w:r>
          </w:p>
        </w:tc>
        <w:tc>
          <w:tcPr>
            <w:tcW w:type="dxa" w:w="1440"/>
          </w:tcPr>
          <w:p>
            <w:r>
              <w:rPr>
                <w:b w:val="0"/>
                <w:sz w:val="15"/>
              </w:rPr>
              <w:t>Federal Register</w:t>
            </w:r>
          </w:p>
        </w:tc>
        <w:tc>
          <w:tcPr>
            <w:tcW w:type="dxa" w:w="1440"/>
          </w:tcPr>
          <w:p>
            <w:r>
              <w:rPr>
                <w:b w:val="0"/>
                <w:sz w:val="15"/>
              </w:rPr>
              <w:t>2026/06/03</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94</w:t>
            </w:r>
          </w:p>
        </w:tc>
        <w:tc>
          <w:tcPr>
            <w:tcW w:type="dxa" w:w="1440"/>
          </w:tcPr>
          <w:p>
            <w:r>
              <w:rPr>
                <w:b w:val="0"/>
                <w:sz w:val="15"/>
              </w:rPr>
              <w:t>法规标准</w:t>
            </w:r>
          </w:p>
        </w:tc>
        <w:tc>
          <w:tcPr>
            <w:tcW w:type="dxa" w:w="1440"/>
          </w:tcPr>
          <w:p>
            <w:r>
              <w:rPr>
                <w:b w:val="0"/>
                <w:sz w:val="15"/>
              </w:rPr>
              <w:t>环境保护基金 (Environmental Defense Fund) 等提出的食品添加剂请愿；请求修订食品添加剂法规以删除溶剂苯、二氯乙烷、二氯甲烷和三氯乙烯；重新开放评论期  /  Food Additive Petition From Environmental Defense Fund, et al.; Request To Amend the Food Additive Regulations To Remove the Solvents Benzene, Ethylene Dichloride, Methylene Chloride, and Trichloroethylene; Reopening of the Comment Period</w:t>
            </w:r>
          </w:p>
        </w:tc>
        <w:tc>
          <w:tcPr>
            <w:tcW w:type="dxa" w:w="1440"/>
          </w:tcPr>
          <w:p>
            <w:r>
              <w:rPr>
                <w:b w:val="0"/>
                <w:sz w:val="15"/>
              </w:rPr>
              <w:t>Federal Register</w:t>
            </w:r>
          </w:p>
        </w:tc>
        <w:tc>
          <w:tcPr>
            <w:tcW w:type="dxa" w:w="1440"/>
          </w:tcPr>
          <w:p>
            <w:r>
              <w:rPr>
                <w:b w:val="0"/>
                <w:sz w:val="15"/>
              </w:rPr>
              <w:t>2026/05/28</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95</w:t>
            </w:r>
          </w:p>
        </w:tc>
        <w:tc>
          <w:tcPr>
            <w:tcW w:type="dxa" w:w="1440"/>
          </w:tcPr>
          <w:p>
            <w:r>
              <w:rPr>
                <w:b w:val="0"/>
                <w:sz w:val="15"/>
              </w:rPr>
              <w:t>法规标准</w:t>
            </w:r>
          </w:p>
        </w:tc>
        <w:tc>
          <w:tcPr>
            <w:tcW w:type="dxa" w:w="1440"/>
          </w:tcPr>
          <w:p>
            <w:r>
              <w:rPr>
                <w:b w:val="0"/>
                <w:sz w:val="15"/>
              </w:rPr>
              <w:t>环境保护基金 (Environmental Defense Fund) 等提出的着色剂请愿；请求修订着色剂法规以删除溶剂二氯乙烷、二氯甲烷和三氯乙烯；重新开放评论期  /  Color Additive Petition from Environmental Defense Fund, et al.; Request To Amend the Color Additive Regulations To Remove the Solvents Ethylene Dichloride, Methylene Chloride, and Trichloroethylene; Reopening of the Comment Period</w:t>
            </w:r>
          </w:p>
        </w:tc>
        <w:tc>
          <w:tcPr>
            <w:tcW w:type="dxa" w:w="1440"/>
          </w:tcPr>
          <w:p>
            <w:r>
              <w:rPr>
                <w:b w:val="0"/>
                <w:sz w:val="15"/>
              </w:rPr>
              <w:t>Federal Register</w:t>
            </w:r>
          </w:p>
        </w:tc>
        <w:tc>
          <w:tcPr>
            <w:tcW w:type="dxa" w:w="1440"/>
          </w:tcPr>
          <w:p>
            <w:r>
              <w:rPr>
                <w:b w:val="0"/>
                <w:sz w:val="15"/>
              </w:rPr>
              <w:t>2026/05/28</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96</w:t>
            </w:r>
          </w:p>
        </w:tc>
        <w:tc>
          <w:tcPr>
            <w:tcW w:type="dxa" w:w="1440"/>
          </w:tcPr>
          <w:p>
            <w:r>
              <w:rPr>
                <w:b w:val="0"/>
                <w:sz w:val="15"/>
              </w:rPr>
              <w:t>监管动态</w:t>
            </w:r>
          </w:p>
        </w:tc>
        <w:tc>
          <w:tcPr>
            <w:tcW w:type="dxa" w:w="1440"/>
          </w:tcPr>
          <w:p>
            <w:r>
              <w:rPr>
                <w:b w:val="0"/>
                <w:sz w:val="15"/>
              </w:rPr>
              <w:t>对外贸易区 (FTZ) 78，拟议生产活动通知；Petainer Manufacturing USA, Inc.；（聚对苯二甲酸乙二醇酯瓶坯）；田纳西州哥伦比亚市  /  Foreign-Trade Zone (FTZ) 78, Notification of Proposed Production Activity; Petainer Manufacturing USA, Inc.; (Polyethylene Terephthalate Preforms); Columbia, Tennessee</w:t>
            </w:r>
          </w:p>
        </w:tc>
        <w:tc>
          <w:tcPr>
            <w:tcW w:type="dxa" w:w="1440"/>
          </w:tcPr>
          <w:p>
            <w:r>
              <w:rPr>
                <w:b w:val="0"/>
                <w:sz w:val="15"/>
              </w:rPr>
              <w:t>Federal Register</w:t>
            </w:r>
          </w:p>
        </w:tc>
        <w:tc>
          <w:tcPr>
            <w:tcW w:type="dxa" w:w="1440"/>
          </w:tcPr>
          <w:p>
            <w:r>
              <w:rPr>
                <w:b w:val="0"/>
                <w:sz w:val="15"/>
              </w:rPr>
              <w:t>2026/06/17</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97</w:t>
            </w:r>
          </w:p>
        </w:tc>
        <w:tc>
          <w:tcPr>
            <w:tcW w:type="dxa" w:w="1440"/>
          </w:tcPr>
          <w:p>
            <w:r>
              <w:rPr>
                <w:b w:val="0"/>
                <w:sz w:val="15"/>
              </w:rPr>
              <w:t>法规标准</w:t>
            </w:r>
          </w:p>
        </w:tc>
        <w:tc>
          <w:tcPr>
            <w:tcW w:type="dxa" w:w="1440"/>
          </w:tcPr>
          <w:p>
            <w:r>
              <w:rPr>
                <w:b w:val="0"/>
                <w:sz w:val="15"/>
              </w:rPr>
              <w:t>美国国防部 (DoD) 对非政府娱乐导向媒体制作的协助  /  DoD Assistance to Non-Government, Entertainment-Oriented Media Productions</w:t>
            </w:r>
          </w:p>
        </w:tc>
        <w:tc>
          <w:tcPr>
            <w:tcW w:type="dxa" w:w="1440"/>
          </w:tcPr>
          <w:p>
            <w:r>
              <w:rPr>
                <w:b w:val="0"/>
                <w:sz w:val="15"/>
              </w:rPr>
              <w:t>Federal Register</w:t>
            </w:r>
          </w:p>
        </w:tc>
        <w:tc>
          <w:tcPr>
            <w:tcW w:type="dxa" w:w="1440"/>
          </w:tcPr>
          <w:p>
            <w:r>
              <w:rPr>
                <w:b w:val="0"/>
                <w:sz w:val="15"/>
              </w:rPr>
              <w:t>2026/06/09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98</w:t>
            </w:r>
          </w:p>
        </w:tc>
        <w:tc>
          <w:tcPr>
            <w:tcW w:type="dxa" w:w="1440"/>
          </w:tcPr>
          <w:p>
            <w:r>
              <w:rPr>
                <w:b w:val="0"/>
                <w:sz w:val="15"/>
              </w:rPr>
              <w:t>监管动态</w:t>
            </w:r>
          </w:p>
        </w:tc>
        <w:tc>
          <w:tcPr>
            <w:tcW w:type="dxa" w:w="1440"/>
          </w:tcPr>
          <w:p>
            <w:r>
              <w:rPr>
                <w:b w:val="0"/>
                <w:sz w:val="15"/>
              </w:rPr>
              <w:t>加利福尼亚州 Scotts Valley Band of Pomo Indians 部落；酒类管制条例  /  Scotts Valley Band of Pomo Indians of California; Liquor Control Ordinance</w:t>
            </w:r>
          </w:p>
        </w:tc>
        <w:tc>
          <w:tcPr>
            <w:tcW w:type="dxa" w:w="1440"/>
          </w:tcPr>
          <w:p>
            <w:r>
              <w:rPr>
                <w:b w:val="0"/>
                <w:sz w:val="15"/>
              </w:rPr>
              <w:t>Federal Register</w:t>
            </w:r>
          </w:p>
        </w:tc>
        <w:tc>
          <w:tcPr>
            <w:tcW w:type="dxa" w:w="1440"/>
          </w:tcPr>
          <w:p>
            <w:r>
              <w:rPr>
                <w:b w:val="0"/>
                <w:sz w:val="15"/>
              </w:rPr>
              <w:t>2026/06/01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99</w:t>
            </w:r>
          </w:p>
        </w:tc>
        <w:tc>
          <w:tcPr>
            <w:tcW w:type="dxa" w:w="1440"/>
          </w:tcPr>
          <w:p>
            <w:r>
              <w:rPr>
                <w:b w:val="0"/>
                <w:sz w:val="15"/>
              </w:rPr>
              <w:t>监管动态</w:t>
            </w:r>
          </w:p>
        </w:tc>
        <w:tc>
          <w:tcPr>
            <w:tcW w:type="dxa" w:w="1440"/>
          </w:tcPr>
          <w:p>
            <w:r>
              <w:rPr>
                <w:b w:val="0"/>
                <w:sz w:val="15"/>
              </w:rPr>
              <w:t>机构信息收集活动；提交 OMB 审查；征求评论；酒精与烟草税收及贸易局 (Alcohol and Tobacco Tax and Trade Bureau) 的多项信息收集请求  /  Agency Information Collection Activities; Submission for OMB Review; Comment Request; Multiple Alcohol and Tobacco Tax and Trade Bureau Information Collection Requests</w:t>
            </w:r>
          </w:p>
        </w:tc>
        <w:tc>
          <w:tcPr>
            <w:tcW w:type="dxa" w:w="1440"/>
          </w:tcPr>
          <w:p>
            <w:r>
              <w:rPr>
                <w:b w:val="0"/>
                <w:sz w:val="15"/>
              </w:rPr>
              <w:t>Federal Register</w:t>
            </w:r>
          </w:p>
        </w:tc>
        <w:tc>
          <w:tcPr>
            <w:tcW w:type="dxa" w:w="1440"/>
          </w:tcPr>
          <w:p>
            <w:r>
              <w:rPr>
                <w:b w:val="0"/>
                <w:sz w:val="15"/>
              </w:rPr>
              <w:t>2026/05/28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100</w:t>
            </w:r>
          </w:p>
        </w:tc>
        <w:tc>
          <w:tcPr>
            <w:tcW w:type="dxa" w:w="1440"/>
          </w:tcPr>
          <w:p>
            <w:r>
              <w:rPr>
                <w:b w:val="0"/>
                <w:sz w:val="15"/>
              </w:rPr>
              <w:t>监管动态</w:t>
            </w:r>
          </w:p>
        </w:tc>
        <w:tc>
          <w:tcPr>
            <w:tcW w:type="dxa" w:w="1440"/>
          </w:tcPr>
          <w:p>
            <w:r>
              <w:rPr>
                <w:b w:val="0"/>
                <w:sz w:val="15"/>
              </w:rPr>
              <w:t>Yuhaaviatam of San Manuel Nation 酒类法；更正  /  Yuhaaviatam of San Manuel Nation Liquor Act; Correction</w:t>
            </w:r>
          </w:p>
        </w:tc>
        <w:tc>
          <w:tcPr>
            <w:tcW w:type="dxa" w:w="1440"/>
          </w:tcPr>
          <w:p>
            <w:r>
              <w:rPr>
                <w:b w:val="0"/>
                <w:sz w:val="15"/>
              </w:rPr>
              <w:t>Federal Register</w:t>
            </w:r>
          </w:p>
        </w:tc>
        <w:tc>
          <w:tcPr>
            <w:tcW w:type="dxa" w:w="1440"/>
          </w:tcPr>
          <w:p>
            <w:r>
              <w:rPr>
                <w:b w:val="0"/>
                <w:sz w:val="15"/>
              </w:rPr>
              <w:t>2026/05/26</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101</w:t>
            </w:r>
          </w:p>
        </w:tc>
        <w:tc>
          <w:tcPr>
            <w:tcW w:type="dxa" w:w="1440"/>
          </w:tcPr>
          <w:p>
            <w:r>
              <w:rPr>
                <w:b w:val="0"/>
                <w:sz w:val="15"/>
              </w:rPr>
              <w:t>监管动态</w:t>
            </w:r>
          </w:p>
        </w:tc>
        <w:tc>
          <w:tcPr>
            <w:tcW w:type="dxa" w:w="1440"/>
          </w:tcPr>
          <w:p>
            <w:r>
              <w:rPr>
                <w:b w:val="0"/>
                <w:sz w:val="15"/>
              </w:rPr>
              <w:t>新墨西哥州 Pueblo of Taos 部落；酒类条例修订  /  Pueblo of Taos, New Mexico; Liquor Ordinance Amendment</w:t>
            </w:r>
          </w:p>
        </w:tc>
        <w:tc>
          <w:tcPr>
            <w:tcW w:type="dxa" w:w="1440"/>
          </w:tcPr>
          <w:p>
            <w:r>
              <w:rPr>
                <w:b w:val="0"/>
                <w:sz w:val="15"/>
              </w:rPr>
              <w:t>Federal Register</w:t>
            </w:r>
          </w:p>
        </w:tc>
        <w:tc>
          <w:tcPr>
            <w:tcW w:type="dxa" w:w="1440"/>
          </w:tcPr>
          <w:p>
            <w:r>
              <w:rPr>
                <w:b w:val="0"/>
                <w:sz w:val="15"/>
              </w:rPr>
              <w:t>2026/05/26</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102</w:t>
            </w:r>
          </w:p>
        </w:tc>
        <w:tc>
          <w:tcPr>
            <w:tcW w:type="dxa" w:w="1440"/>
          </w:tcPr>
          <w:p>
            <w:r>
              <w:rPr>
                <w:b w:val="0"/>
                <w:sz w:val="15"/>
              </w:rPr>
              <w:t>食品安全事件</w:t>
            </w:r>
          </w:p>
        </w:tc>
        <w:tc>
          <w:tcPr>
            <w:tcW w:type="dxa" w:w="1440"/>
          </w:tcPr>
          <w:p>
            <w:r>
              <w:rPr>
                <w:b w:val="0"/>
                <w:sz w:val="15"/>
              </w:rPr>
              <w:t>食源性疾病暴发——诺如病毒（病因不明）（加利福尼亚州，2023年）  /  Foodborne outbreak — Norovirus unknown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食源性疾病暴发——诺如病毒（病因不明）（加利福尼亚州，2023年）  /  Foodborne outbreak — Norovirus unknown (California,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104</w:t>
            </w:r>
          </w:p>
        </w:tc>
        <w:tc>
          <w:tcPr>
            <w:tcW w:type="dxa" w:w="1440"/>
          </w:tcPr>
          <w:p>
            <w:r>
              <w:rPr>
                <w:b w:val="0"/>
                <w:sz w:val="15"/>
              </w:rPr>
              <w:t>食品安全事件</w:t>
            </w:r>
          </w:p>
        </w:tc>
        <w:tc>
          <w:tcPr>
            <w:tcW w:type="dxa" w:w="1440"/>
          </w:tcPr>
          <w:p>
            <w:r>
              <w:rPr>
                <w:b w:val="0"/>
                <w:sz w:val="15"/>
              </w:rPr>
              <w:t>食源性疾病暴发——病因不明（加利福尼亚州，2023年）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食源性疾病暴发——病因不明（密苏里州，2023年）  /  Foodborne outbreak — Unknown etiology (Missouri,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食源性疾病暴发——单核细胞增生李斯特菌（多州，2023年）  /  Foodborne outbreak — Listeria monocytogenes (Multistate,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食源性疾病暴发——肠道沙门氏菌（亚利桑那州，2023年）  /  Foodborne outbreak — Salmonella enterica (Arizona,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食源性疾病暴发——产气荚膜梭菌；蜡样芽孢杆菌（密歇根州，2023年）  /  Foodborne outbreak — Clostridium perfringens;Bacillus cereus (Michigan,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109</w:t>
            </w:r>
          </w:p>
        </w:tc>
        <w:tc>
          <w:tcPr>
            <w:tcW w:type="dxa" w:w="1440"/>
          </w:tcPr>
          <w:p>
            <w:r>
              <w:rPr>
                <w:b w:val="0"/>
                <w:sz w:val="15"/>
              </w:rPr>
              <w:t>食品安全事件</w:t>
            </w:r>
          </w:p>
        </w:tc>
        <w:tc>
          <w:tcPr>
            <w:tcW w:type="dxa" w:w="1440"/>
          </w:tcPr>
          <w:p>
            <w:r>
              <w:rPr>
                <w:b w:val="0"/>
                <w:sz w:val="15"/>
              </w:rPr>
              <w:t>食源性疾病暴发 — 鲭鱼毒素（马里兰州，2023年）  /  Foodborne outbreak — Scombroid toxin (Maryland,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110</w:t>
            </w:r>
          </w:p>
        </w:tc>
        <w:tc>
          <w:tcPr>
            <w:tcW w:type="dxa" w:w="1440"/>
          </w:tcPr>
          <w:p>
            <w:r>
              <w:rPr>
                <w:b w:val="0"/>
                <w:sz w:val="15"/>
              </w:rPr>
              <w:t>食品安全事件</w:t>
            </w:r>
          </w:p>
        </w:tc>
        <w:tc>
          <w:tcPr>
            <w:tcW w:type="dxa" w:w="1440"/>
          </w:tcPr>
          <w:p>
            <w:r>
              <w:rPr>
                <w:b w:val="0"/>
                <w:sz w:val="15"/>
              </w:rPr>
              <w:t>食源性疾病暴发 — 雪卡毒素（波多黎各，2023年）  /  Foodborne outbreak — Ciguatoxin (Puerto Rico,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 — 肠炎沙门氏菌（夏威夷州，2023年）  /  Foodborne outbreak — Salmonella enterica (Hawaii,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 — 志贺氏菌（菌型未知）（伊利诺伊州，2023年）  /  Foodborne outbreak — Shigella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 — 诺如病毒 II 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114</w:t>
            </w:r>
          </w:p>
        </w:tc>
        <w:tc>
          <w:tcPr>
            <w:tcW w:type="dxa" w:w="1440"/>
          </w:tcPr>
          <w:p>
            <w:r>
              <w:rPr>
                <w:b w:val="0"/>
                <w:sz w:val="15"/>
              </w:rPr>
              <w:t>食品安全事件</w:t>
            </w:r>
          </w:p>
        </w:tc>
        <w:tc>
          <w:tcPr>
            <w:tcW w:type="dxa" w:w="1440"/>
          </w:tcPr>
          <w:p>
            <w:r>
              <w:rPr>
                <w:b w:val="0"/>
                <w:sz w:val="15"/>
              </w:rPr>
              <w:t>食源性疾病暴发 — 其他 - 化学物质/毒素（科罗拉多州，2023年）  /  Foodborne outbreak — Other - Chemical/Toxin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115</w:t>
            </w:r>
          </w:p>
        </w:tc>
        <w:tc>
          <w:tcPr>
            <w:tcW w:type="dxa" w:w="1440"/>
          </w:tcPr>
          <w:p>
            <w:r>
              <w:rPr>
                <w:b w:val="0"/>
                <w:sz w:val="15"/>
              </w:rPr>
              <w:t>食品安全事件</w:t>
            </w:r>
          </w:p>
        </w:tc>
        <w:tc>
          <w:tcPr>
            <w:tcW w:type="dxa" w:w="1440"/>
          </w:tcPr>
          <w:p>
            <w:r>
              <w:rPr>
                <w:b w:val="0"/>
                <w:sz w:val="15"/>
              </w:rPr>
              <w:t>食源性疾病暴发 — 未知 - 细菌（华盛顿州，2023年）  /  Foodborne outbreak — Unknown - Bacterium (Washington,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116</w:t>
            </w:r>
          </w:p>
        </w:tc>
        <w:tc>
          <w:tcPr>
            <w:tcW w:type="dxa" w:w="1440"/>
          </w:tcPr>
          <w:p>
            <w:r>
              <w:rPr>
                <w:b w:val="0"/>
                <w:sz w:val="15"/>
              </w:rPr>
              <w:t>食品安全事件</w:t>
            </w:r>
          </w:p>
        </w:tc>
        <w:tc>
          <w:tcPr>
            <w:tcW w:type="dxa" w:w="1440"/>
          </w:tcPr>
          <w:p>
            <w:r>
              <w:rPr>
                <w:b w:val="0"/>
                <w:sz w:val="15"/>
              </w:rPr>
              <w:t>食源性疾病暴发 — 病因未知（堪萨斯州，2023年）  /  Foodborne outbreak — Unknown etiology (Kansas,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 — 肠炎沙门氏菌（华盛顿州，2023年）  /  Foodborne outbreak — Salmonella enterica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 — 诺如病毒（华盛顿州，2023年）  /  Foodborne outbreak — Norovirus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 — 肠炎沙门氏菌（伊利诺伊州，2023年）  /  Foodborne outbreak — Salmonella enterica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 — 诺如病毒 II 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 — 诺如病毒（菌型未知）（伊利诺伊州，2023年）  /  Foodborne outbreak — Norovirus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122</w:t>
            </w:r>
          </w:p>
        </w:tc>
        <w:tc>
          <w:tcPr>
            <w:tcW w:type="dxa" w:w="1440"/>
          </w:tcPr>
          <w:p>
            <w:r>
              <w:rPr>
                <w:b w:val="0"/>
                <w:sz w:val="15"/>
              </w:rPr>
              <w:t>食品安全事件</w:t>
            </w:r>
          </w:p>
        </w:tc>
        <w:tc>
          <w:tcPr>
            <w:tcW w:type="dxa" w:w="1440"/>
          </w:tcPr>
          <w:p>
            <w:r>
              <w:rPr>
                <w:b w:val="0"/>
                <w:sz w:val="15"/>
              </w:rPr>
              <w:t>食源性疾病暴发 — 产气荚膜梭菌（罗德岛州，2023年）  /  Foodborne outbreak — Clostridium perfringens (Rhode Island,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 — 弯曲杆菌（宾夕法尼亚州，2023年）  /  Foodborne outbreak — Campylobacter (Pennsylvania,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124</w:t>
            </w:r>
          </w:p>
        </w:tc>
        <w:tc>
          <w:tcPr>
            <w:tcW w:type="dxa" w:w="1440"/>
          </w:tcPr>
          <w:p>
            <w:r>
              <w:rPr>
                <w:b w:val="0"/>
                <w:sz w:val="15"/>
              </w:rPr>
              <w:t>食品安全事件</w:t>
            </w:r>
          </w:p>
        </w:tc>
        <w:tc>
          <w:tcPr>
            <w:tcW w:type="dxa" w:w="1440"/>
          </w:tcPr>
          <w:p>
            <w:r>
              <w:rPr>
                <w:b w:val="0"/>
                <w:sz w:val="15"/>
              </w:rPr>
              <w:t>食源性疾病暴发 — 旋毛虫（蒙大拿州，2023年）  /  Foodborne outbreak — Trichinella spiralis (Montana,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 — 肠炎沙门氏菌（马萨诸塞州，2023年）  /  Foodborne outbreak — Salmonella enterica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126</w:t>
            </w:r>
          </w:p>
        </w:tc>
        <w:tc>
          <w:tcPr>
            <w:tcW w:type="dxa" w:w="1440"/>
          </w:tcPr>
          <w:p>
            <w:r>
              <w:rPr>
                <w:b w:val="0"/>
                <w:sz w:val="15"/>
              </w:rPr>
              <w:t>食品安全事件</w:t>
            </w:r>
          </w:p>
        </w:tc>
        <w:tc>
          <w:tcPr>
            <w:tcW w:type="dxa" w:w="1440"/>
          </w:tcPr>
          <w:p>
            <w:r>
              <w:rPr>
                <w:b w:val="0"/>
                <w:sz w:val="15"/>
              </w:rPr>
              <w:t>食源性疾病暴发 — 肉毒梭菌（阿拉斯加州，2023年）  /  Foodborne outbreak — Clostridium botulinum (Alaska,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食源性疾病暴发——肠炎沙门氏菌（俄勒冈州，2023年）  /  Foodborne outbreak — Salmonella enterica (Oregon,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128</w:t>
            </w:r>
          </w:p>
        </w:tc>
        <w:tc>
          <w:tcPr>
            <w:tcW w:type="dxa" w:w="1440"/>
          </w:tcPr>
          <w:p>
            <w:r>
              <w:rPr>
                <w:b w:val="0"/>
                <w:sz w:val="15"/>
              </w:rPr>
              <w:t>食品安全事件</w:t>
            </w:r>
          </w:p>
        </w:tc>
        <w:tc>
          <w:tcPr>
            <w:tcW w:type="dxa" w:w="1440"/>
          </w:tcPr>
          <w:p>
            <w:r>
              <w:rPr>
                <w:b w:val="0"/>
                <w:sz w:val="15"/>
              </w:rPr>
              <w:t>食源性疾病暴发——鲭鱼毒素（佛罗里达州，2023年）  /  Foodborne outbreak — Scombroid toxin (Florida,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食源性疾病暴发——诺如病毒II型基因群（内华达州，2023年）  /  Foodborne outbreak — Norovirus Genogroup II (Nevada,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130</w:t>
            </w:r>
          </w:p>
        </w:tc>
        <w:tc>
          <w:tcPr>
            <w:tcW w:type="dxa" w:w="1440"/>
          </w:tcPr>
          <w:p>
            <w:r>
              <w:rPr>
                <w:b w:val="0"/>
                <w:sz w:val="15"/>
              </w:rPr>
              <w:t>食品安全事件</w:t>
            </w:r>
          </w:p>
        </w:tc>
        <w:tc>
          <w:tcPr>
            <w:tcW w:type="dxa" w:w="1440"/>
          </w:tcPr>
          <w:p>
            <w:r>
              <w:rPr>
                <w:b w:val="0"/>
                <w:sz w:val="15"/>
              </w:rPr>
              <w:t>食源性疾病暴发——诺如病毒（型别不明）（南卡罗来纳州，2023年）  /  Foodborne outbreak — Norovirus unknown (South Carolina,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食源性疾病暴发——诺如病毒（型别不明）（马萨诸塞州，2023年）  /  Foodborne outbreak — Norovirus unknown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食源性疾病暴发——产气荚膜梭菌；金黄色葡萄球菌；艰难梭菌；肠致病性大肠埃希氏菌（南卡罗来纳州，2023年）  /  Foodborne outbreak — Clostridium perfringens;Staphylococcus aureus;Clostridium difficile;Escherichia coli, Enteropathogenic (South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133</w:t>
            </w:r>
          </w:p>
        </w:tc>
        <w:tc>
          <w:tcPr>
            <w:tcW w:type="dxa" w:w="1440"/>
          </w:tcPr>
          <w:p>
            <w:r>
              <w:rPr>
                <w:b w:val="0"/>
                <w:sz w:val="15"/>
              </w:rPr>
              <w:t>食品安全事件</w:t>
            </w:r>
          </w:p>
        </w:tc>
        <w:tc>
          <w:tcPr>
            <w:tcW w:type="dxa" w:w="1440"/>
          </w:tcPr>
          <w:p>
            <w:r>
              <w:rPr>
                <w:b w:val="0"/>
                <w:sz w:val="15"/>
              </w:rPr>
              <w:t>食源性疾病暴发——鲭鱼毒素（田纳西州，2023年）  /  Foodborne outbreak — Scombroid toxin (Tennessee,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134</w:t>
            </w:r>
          </w:p>
        </w:tc>
        <w:tc>
          <w:tcPr>
            <w:tcW w:type="dxa" w:w="1440"/>
          </w:tcPr>
          <w:p>
            <w:r>
              <w:rPr>
                <w:b w:val="0"/>
                <w:sz w:val="15"/>
              </w:rPr>
              <w:t>食品安全事件</w:t>
            </w:r>
          </w:p>
        </w:tc>
        <w:tc>
          <w:tcPr>
            <w:tcW w:type="dxa" w:w="1440"/>
          </w:tcPr>
          <w:p>
            <w:r>
              <w:rPr>
                <w:b w:val="0"/>
                <w:sz w:val="15"/>
              </w:rPr>
              <w:t>食源性疾病暴发——诺如病毒（科罗拉多州，2023年）  /  Foodborne outbreak — Norovirus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135</w:t>
            </w:r>
          </w:p>
        </w:tc>
        <w:tc>
          <w:tcPr>
            <w:tcW w:type="dxa" w:w="1440"/>
          </w:tcPr>
          <w:p>
            <w:r>
              <w:rPr>
                <w:b w:val="0"/>
                <w:sz w:val="15"/>
              </w:rPr>
              <w:t>食品安全事件</w:t>
            </w:r>
          </w:p>
        </w:tc>
        <w:tc>
          <w:tcPr>
            <w:tcW w:type="dxa" w:w="1440"/>
          </w:tcPr>
          <w:p>
            <w:r>
              <w:rPr>
                <w:b w:val="0"/>
                <w:sz w:val="15"/>
              </w:rPr>
              <w:t>食源性疾病暴发——弯曲杆菌（明尼苏达州，2023年）  /  Foodborne outbreak — Campylobacter (Minnesota,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136</w:t>
            </w:r>
          </w:p>
        </w:tc>
        <w:tc>
          <w:tcPr>
            <w:tcW w:type="dxa" w:w="1440"/>
          </w:tcPr>
          <w:p>
            <w:r>
              <w:rPr>
                <w:b w:val="0"/>
                <w:sz w:val="15"/>
              </w:rPr>
              <w:t>食品安全事件</w:t>
            </w:r>
          </w:p>
        </w:tc>
        <w:tc>
          <w:tcPr>
            <w:tcW w:type="dxa" w:w="1440"/>
          </w:tcPr>
          <w:p>
            <w:r>
              <w:rPr>
                <w:b w:val="0"/>
                <w:sz w:val="15"/>
              </w:rPr>
              <w:t>食源性疾病暴发——空肠弯曲杆菌（犹他州，2023年）  /  Foodborne outbreak — Campylobacter jejuni (Utah,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食源性疾病暴发——其他——化学物质/毒素（北卡罗来纳州，2023年）  /  Foodborne outbreak — Other - Chemical/Toxin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食源性疾病暴发——不明细菌（北卡罗来纳州，2023年）  /  Foodborne outbreak — Unknown - Bacterium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食源性疾病暴发——蜡样芽孢杆菌（纽约州，2023年）  /  Foodborne outbreak — Bacillus cereus (New York,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食源性疾病暴发——诺如病毒II型基因群；诺如病毒II型基因群（明尼苏达州，2023年）  /  Foodborne outbreak — Norovirus Genogroup II;Norovirus Genogroup II (Minnesota,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141</w:t>
            </w:r>
          </w:p>
        </w:tc>
        <w:tc>
          <w:tcPr>
            <w:tcW w:type="dxa" w:w="1440"/>
          </w:tcPr>
          <w:p>
            <w:r>
              <w:rPr>
                <w:b w:val="0"/>
                <w:sz w:val="15"/>
              </w:rPr>
              <w:t>食品安全事件</w:t>
            </w:r>
          </w:p>
        </w:tc>
        <w:tc>
          <w:tcPr>
            <w:tcW w:type="dxa" w:w="1440"/>
          </w:tcPr>
          <w:p>
            <w:r>
              <w:rPr>
                <w:b w:val="0"/>
                <w:sz w:val="15"/>
              </w:rPr>
              <w:t>食源性疾病暴发——病因不明（加利福尼亚州，2023年）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142</w:t>
            </w:r>
          </w:p>
        </w:tc>
        <w:tc>
          <w:tcPr>
            <w:tcW w:type="dxa" w:w="1440"/>
          </w:tcPr>
          <w:p>
            <w:r>
              <w:rPr>
                <w:b w:val="0"/>
                <w:sz w:val="15"/>
              </w:rPr>
              <w:t>召回事件</w:t>
            </w:r>
          </w:p>
        </w:tc>
        <w:tc>
          <w:tcPr>
            <w:tcW w:type="dxa" w:w="1440"/>
          </w:tcPr>
          <w:p>
            <w:r>
              <w:rPr>
                <w:b w:val="0"/>
                <w:sz w:val="15"/>
              </w:rPr>
              <w:t>FSIS就冷冻即食火鸡馅酥皮制品因标签标识错误发布公共健康警示  /  FSIS Issues Public Health Alert For Frozen Ready-To-Eat Turkey Stuffed Pastry Products Due To Misbranding</w:t>
            </w:r>
          </w:p>
        </w:tc>
        <w:tc>
          <w:tcPr>
            <w:tcW w:type="dxa" w:w="1440"/>
          </w:tcPr>
          <w:p>
            <w:r>
              <w:rPr>
                <w:b w:val="0"/>
                <w:sz w:val="15"/>
              </w:rPr>
              <w:t>USDA / FSIS</w:t>
            </w:r>
          </w:p>
        </w:tc>
        <w:tc>
          <w:tcPr>
            <w:tcW w:type="dxa" w:w="1440"/>
          </w:tcPr>
          <w:p>
            <w:r>
              <w:rPr>
                <w:b w:val="0"/>
                <w:sz w:val="15"/>
              </w:rPr>
              <w:t>2026/03/13</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143</w:t>
            </w:r>
          </w:p>
        </w:tc>
        <w:tc>
          <w:tcPr>
            <w:tcW w:type="dxa" w:w="1440"/>
          </w:tcPr>
          <w:p>
            <w:r>
              <w:rPr>
                <w:b w:val="0"/>
                <w:sz w:val="15"/>
              </w:rPr>
              <w:t>召回事件</w:t>
            </w:r>
          </w:p>
        </w:tc>
        <w:tc>
          <w:tcPr>
            <w:tcW w:type="dxa" w:w="1440"/>
          </w:tcPr>
          <w:p>
            <w:r>
              <w:rPr>
                <w:b w:val="0"/>
                <w:sz w:val="15"/>
              </w:rPr>
              <w:t>Fijian Import &amp; Export Co. Inc. 召回未经进口复检即进口的即食肉派制品  /  Fijian Import &amp;amp; Export Co. Inc. Recalls Ready-To-Eat Meat Pie Products Imported Without Benefit of Import Reinspection</w:t>
            </w:r>
          </w:p>
        </w:tc>
        <w:tc>
          <w:tcPr>
            <w:tcW w:type="dxa" w:w="1440"/>
          </w:tcPr>
          <w:p>
            <w:r>
              <w:rPr>
                <w:b w:val="0"/>
                <w:sz w:val="15"/>
              </w:rPr>
              <w:t>USDA / FSIS</w:t>
            </w:r>
          </w:p>
        </w:tc>
        <w:tc>
          <w:tcPr>
            <w:tcW w:type="dxa" w:w="1440"/>
          </w:tcPr>
          <w:p>
            <w:r>
              <w:rPr>
                <w:b w:val="0"/>
                <w:sz w:val="15"/>
              </w:rPr>
              <w:t>2025/05/16</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Hearthside Food Solutions, LLC 因标签标识错误及未申报过敏原召回即食香肠培根早餐三明治  /  Hearthside Food Solutions, LLC Recalls Ready-To-Eat Sausage and Bacon Breakfast Sandwiches Due to Misbranding and an Undeclared Allergen</w:t>
            </w:r>
          </w:p>
        </w:tc>
        <w:tc>
          <w:tcPr>
            <w:tcW w:type="dxa" w:w="1440"/>
            <w:shd w:val="clear" w:color="auto" w:fill="F4CCCC"/>
          </w:tcPr>
          <w:p>
            <w:r>
              <w:rPr>
                <w:b/>
                <w:color w:val="C00000"/>
                <w:sz w:val="15"/>
              </w:rPr>
              <w:t>USDA / FSIS</w:t>
            </w:r>
          </w:p>
        </w:tc>
        <w:tc>
          <w:tcPr>
            <w:tcW w:type="dxa" w:w="1440"/>
            <w:shd w:val="clear" w:color="auto" w:fill="F4CCCC"/>
          </w:tcPr>
          <w:p>
            <w:r>
              <w:rPr>
                <w:b/>
                <w:color w:val="C00000"/>
                <w:sz w:val="15"/>
              </w:rPr>
              <w:t>2025/04/02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FSIS就冷冻蘑菇烩饭产品发布公共健康警报，原因为标识错误及未申报过敏原  /  FSIS Issues Public Health Alert For Frozen Mushroom Risotto Products Due To Misbranding And Undeclared Allergen</w:t>
            </w:r>
          </w:p>
        </w:tc>
        <w:tc>
          <w:tcPr>
            <w:tcW w:type="dxa" w:w="1440"/>
            <w:shd w:val="clear" w:color="auto" w:fill="F4CCCC"/>
          </w:tcPr>
          <w:p>
            <w:r>
              <w:rPr>
                <w:b/>
                <w:color w:val="C00000"/>
                <w:sz w:val="15"/>
              </w:rPr>
              <w:t>USDA / FSIS</w:t>
            </w:r>
          </w:p>
        </w:tc>
        <w:tc>
          <w:tcPr>
            <w:tcW w:type="dxa" w:w="1440"/>
            <w:shd w:val="clear" w:color="auto" w:fill="F4CCCC"/>
          </w:tcPr>
          <w:p>
            <w:r>
              <w:rPr>
                <w:b/>
                <w:color w:val="C00000"/>
                <w:sz w:val="15"/>
              </w:rPr>
              <w:t>2024/01/05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146</w:t>
            </w:r>
          </w:p>
        </w:tc>
        <w:tc>
          <w:tcPr>
            <w:tcW w:type="dxa" w:w="1440"/>
          </w:tcPr>
          <w:p>
            <w:r>
              <w:rPr>
                <w:b w:val="0"/>
                <w:sz w:val="15"/>
              </w:rPr>
              <w:t>召回事件</w:t>
            </w:r>
          </w:p>
        </w:tc>
        <w:tc>
          <w:tcPr>
            <w:tcW w:type="dxa" w:w="1440"/>
          </w:tcPr>
          <w:p>
            <w:r>
              <w:rPr>
                <w:b w:val="0"/>
                <w:sz w:val="15"/>
              </w:rPr>
              <w:t>Hoyo, SBC因可能存在异物污染召回冷冻即食牛肉萨姆萨（Sambusa）产品  /  Hoyo, SBC Recalls Frozen, Ready-To-Eat Beef Sambusa Product Due to Possible Foreign Matter Contamination</w:t>
            </w:r>
          </w:p>
        </w:tc>
        <w:tc>
          <w:tcPr>
            <w:tcW w:type="dxa" w:w="1440"/>
          </w:tcPr>
          <w:p>
            <w:r>
              <w:rPr>
                <w:b w:val="0"/>
                <w:sz w:val="15"/>
              </w:rPr>
              <w:t>USDA / FSIS</w:t>
            </w:r>
          </w:p>
        </w:tc>
        <w:tc>
          <w:tcPr>
            <w:tcW w:type="dxa" w:w="1440"/>
          </w:tcPr>
          <w:p>
            <w:r>
              <w:rPr>
                <w:b w:val="0"/>
                <w:sz w:val="15"/>
              </w:rPr>
              <w:t>2023/03/17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147</w:t>
            </w:r>
          </w:p>
        </w:tc>
        <w:tc>
          <w:tcPr>
            <w:tcW w:type="dxa" w:w="1440"/>
          </w:tcPr>
          <w:p>
            <w:r>
              <w:rPr>
                <w:b w:val="0"/>
                <w:sz w:val="15"/>
              </w:rPr>
              <w:t>召回事件</w:t>
            </w:r>
          </w:p>
        </w:tc>
        <w:tc>
          <w:tcPr>
            <w:tcW w:type="dxa" w:w="1440"/>
          </w:tcPr>
          <w:p>
            <w:r>
              <w:rPr>
                <w:b w:val="0"/>
                <w:sz w:val="15"/>
              </w:rPr>
              <w:t>Hoyo, SBC因可能存在异物污染召回冷冻即食牛肉萨姆萨（Sambusa）产品  /  Hoyo, SBC Retira Productos Congelados De Sambusa De Res Listos Para Consumir Debido A Una Posible Contaminación Con Materia Extraña</w:t>
            </w:r>
          </w:p>
        </w:tc>
        <w:tc>
          <w:tcPr>
            <w:tcW w:type="dxa" w:w="1440"/>
          </w:tcPr>
          <w:p>
            <w:r>
              <w:rPr>
                <w:b w:val="0"/>
                <w:sz w:val="15"/>
              </w:rPr>
              <w:t>USDA / FSIS</w:t>
            </w:r>
          </w:p>
        </w:tc>
        <w:tc>
          <w:tcPr>
            <w:tcW w:type="dxa" w:w="1440"/>
          </w:tcPr>
          <w:p>
            <w:r>
              <w:rPr>
                <w:b w:val="0"/>
                <w:sz w:val="15"/>
              </w:rPr>
              <w:t>2023/03/17</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FSIS就切片熟食肉制品因可能存在李斯特菌污染发布公共健康警报  /  FSIS Issues Public Health Alert For Sliced Deli Meat Products Due To Possible Listeria Contamination</w:t>
            </w:r>
          </w:p>
        </w:tc>
        <w:tc>
          <w:tcPr>
            <w:tcW w:type="dxa" w:w="1440"/>
            <w:shd w:val="clear" w:color="auto" w:fill="F4CCCC"/>
          </w:tcPr>
          <w:p>
            <w:r>
              <w:rPr>
                <w:b/>
                <w:color w:val="C00000"/>
                <w:sz w:val="15"/>
              </w:rPr>
              <w:t>USDA / FSIS</w:t>
            </w:r>
          </w:p>
        </w:tc>
        <w:tc>
          <w:tcPr>
            <w:tcW w:type="dxa" w:w="1440"/>
            <w:shd w:val="clear" w:color="auto" w:fill="F4CCCC"/>
          </w:tcPr>
          <w:p>
            <w:r>
              <w:rPr>
                <w:b/>
                <w:color w:val="C00000"/>
                <w:sz w:val="15"/>
              </w:rPr>
              <w:t>2017/01/06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FSIS就含有因标识错误被召回的酥皮配料的鸡肉和牛肉萨莫萨（Samosa）产品发布公共健康警报  /  FSIS Issues Public Health Alert for Chicken and Beef Samosa Products Containing Pastry Ingredients That Have Been Recalled Due to Misbrandin</w:t>
            </w:r>
          </w:p>
        </w:tc>
        <w:tc>
          <w:tcPr>
            <w:tcW w:type="dxa" w:w="1440"/>
            <w:shd w:val="clear" w:color="auto" w:fill="F4CCCC"/>
          </w:tcPr>
          <w:p>
            <w:r>
              <w:rPr>
                <w:b/>
                <w:color w:val="C00000"/>
                <w:sz w:val="15"/>
              </w:rPr>
              <w:t>USDA / FSIS</w:t>
            </w:r>
          </w:p>
        </w:tc>
        <w:tc>
          <w:tcPr>
            <w:tcW w:type="dxa" w:w="1440"/>
            <w:shd w:val="clear" w:color="auto" w:fill="F4CCCC"/>
          </w:tcPr>
          <w:p>
            <w:r>
              <w:rPr>
                <w:b/>
                <w:color w:val="C00000"/>
                <w:sz w:val="15"/>
              </w:rPr>
              <w:t>2020/11/21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150</w:t>
            </w:r>
          </w:p>
        </w:tc>
        <w:tc>
          <w:tcPr>
            <w:tcW w:type="dxa" w:w="1440"/>
          </w:tcPr>
          <w:p>
            <w:r>
              <w:rPr>
                <w:b w:val="0"/>
                <w:sz w:val="15"/>
              </w:rPr>
              <w:t>召回事件</w:t>
            </w:r>
          </w:p>
        </w:tc>
        <w:tc>
          <w:tcPr>
            <w:tcW w:type="dxa" w:w="1440"/>
          </w:tcPr>
          <w:p>
            <w:r>
              <w:rPr>
                <w:b w:val="0"/>
                <w:sz w:val="15"/>
              </w:rPr>
              <w:t>Continental Glatt Kosher Meats Corp.召回未经检验生产的即食肉类及禽肉产品  /  Continental Glatt Kosher Meats Corp. Recalls Ready-To-Eat Meat and Poultry Products Produced Without Benefit of Inspection</w:t>
            </w:r>
          </w:p>
        </w:tc>
        <w:tc>
          <w:tcPr>
            <w:tcW w:type="dxa" w:w="1440"/>
          </w:tcPr>
          <w:p>
            <w:r>
              <w:rPr>
                <w:b w:val="0"/>
                <w:sz w:val="15"/>
              </w:rPr>
              <w:t>USDA / FSIS</w:t>
            </w:r>
          </w:p>
        </w:tc>
        <w:tc>
          <w:tcPr>
            <w:tcW w:type="dxa" w:w="1440"/>
          </w:tcPr>
          <w:p>
            <w:r>
              <w:rPr>
                <w:b w:val="0"/>
                <w:sz w:val="15"/>
              </w:rPr>
              <w:t>2020/12/04</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151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佐治亚州一企业因标识错误及未申报过敏原召回牛肉和鸡肉产品  /  Georgia Firm Recalls Beef and Chicken Products Due to Misbranding and Undeclared Allergens</w:t>
            </w:r>
          </w:p>
        </w:tc>
        <w:tc>
          <w:tcPr>
            <w:tcW w:type="dxa" w:w="1440"/>
            <w:shd w:val="clear" w:color="auto" w:fill="F4CCCC"/>
          </w:tcPr>
          <w:p>
            <w:r>
              <w:rPr>
                <w:b/>
                <w:color w:val="C00000"/>
                <w:sz w:val="15"/>
              </w:rPr>
              <w:t>USDA / FSIS</w:t>
            </w:r>
          </w:p>
        </w:tc>
        <w:tc>
          <w:tcPr>
            <w:tcW w:type="dxa" w:w="1440"/>
            <w:shd w:val="clear" w:color="auto" w:fill="F4CCCC"/>
          </w:tcPr>
          <w:p>
            <w:r>
              <w:rPr>
                <w:b/>
                <w:color w:val="C00000"/>
                <w:sz w:val="15"/>
              </w:rPr>
              <w:t>2015/01/16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佐治亚州一企业因标识错误及未申报过敏原召回牛肉和鸡肉产品  /  Firma De Georgia Retira Productos De Carne Y Pollo Por Mal Etiquetado Y Con Alrgenos No Declarados</w:t>
            </w:r>
          </w:p>
        </w:tc>
        <w:tc>
          <w:tcPr>
            <w:tcW w:type="dxa" w:w="1440"/>
            <w:shd w:val="clear" w:color="auto" w:fill="F4CCCC"/>
          </w:tcPr>
          <w:p>
            <w:r>
              <w:rPr>
                <w:b/>
                <w:color w:val="C00000"/>
                <w:sz w:val="15"/>
              </w:rPr>
              <w:t>USDA / FSIS</w:t>
            </w:r>
          </w:p>
        </w:tc>
        <w:tc>
          <w:tcPr>
            <w:tcW w:type="dxa" w:w="1440"/>
            <w:shd w:val="clear" w:color="auto" w:fill="F4CCCC"/>
          </w:tcPr>
          <w:p>
            <w:r>
              <w:rPr>
                <w:b/>
                <w:color w:val="C00000"/>
                <w:sz w:val="15"/>
              </w:rPr>
              <w:t>2015/01/16</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153</w:t>
            </w:r>
          </w:p>
        </w:tc>
        <w:tc>
          <w:tcPr>
            <w:tcW w:type="dxa" w:w="1440"/>
          </w:tcPr>
          <w:p>
            <w:r>
              <w:rPr>
                <w:b w:val="0"/>
                <w:sz w:val="15"/>
              </w:rPr>
              <w:t>召回事件</w:t>
            </w:r>
          </w:p>
        </w:tc>
        <w:tc>
          <w:tcPr>
            <w:tcW w:type="dxa" w:w="1440"/>
          </w:tcPr>
          <w:p>
            <w:r>
              <w:rPr>
                <w:b w:val="0"/>
                <w:sz w:val="15"/>
              </w:rPr>
              <w:t>LQNN, Inc.召回未经检验生产、并因擅自使用USDA标志而标识错误的禽肉、牛肉和猪肉产品  /  LQNN, Inc. Recalls Poultry, Beef and Pork Products Produced Without the Benefit of Inspection and Misbranded With Unauthorized Use of the US</w:t>
            </w:r>
          </w:p>
        </w:tc>
        <w:tc>
          <w:tcPr>
            <w:tcW w:type="dxa" w:w="1440"/>
          </w:tcPr>
          <w:p>
            <w:r>
              <w:rPr>
                <w:b w:val="0"/>
                <w:sz w:val="15"/>
              </w:rPr>
              <w:t>USDA / FSIS</w:t>
            </w:r>
          </w:p>
        </w:tc>
        <w:tc>
          <w:tcPr>
            <w:tcW w:type="dxa" w:w="1440"/>
          </w:tcPr>
          <w:p>
            <w:r>
              <w:rPr>
                <w:b w:val="0"/>
                <w:sz w:val="15"/>
              </w:rPr>
              <w:t>2015/05/20</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154</w:t>
            </w:r>
          </w:p>
        </w:tc>
        <w:tc>
          <w:tcPr>
            <w:tcW w:type="dxa" w:w="1440"/>
          </w:tcPr>
          <w:p>
            <w:r>
              <w:rPr>
                <w:b w:val="0"/>
                <w:sz w:val="15"/>
              </w:rPr>
              <w:t>召回事件</w:t>
            </w:r>
          </w:p>
        </w:tc>
        <w:tc>
          <w:tcPr>
            <w:tcW w:type="dxa" w:w="1440"/>
          </w:tcPr>
          <w:p>
            <w:r>
              <w:rPr>
                <w:b w:val="0"/>
                <w:sz w:val="15"/>
              </w:rPr>
              <w:t>Good Food Concepts召回未完全实施HACCP计划生产且标识错误的牛肉、猪肉和禽肉产品  /  Good Food Concepts Recalls Beef, Pork, and Poultry Products Produced Without a Fully Implemented HACCP Plan, and Misbranded</w:t>
            </w:r>
          </w:p>
        </w:tc>
        <w:tc>
          <w:tcPr>
            <w:tcW w:type="dxa" w:w="1440"/>
          </w:tcPr>
          <w:p>
            <w:r>
              <w:rPr>
                <w:b w:val="0"/>
                <w:sz w:val="15"/>
              </w:rPr>
              <w:t>USDA / FSIS</w:t>
            </w:r>
          </w:p>
        </w:tc>
        <w:tc>
          <w:tcPr>
            <w:tcW w:type="dxa" w:w="1440"/>
          </w:tcPr>
          <w:p>
            <w:r>
              <w:rPr>
                <w:b w:val="0"/>
                <w:sz w:val="15"/>
              </w:rPr>
              <w:t>2015/10/18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155</w:t>
            </w:r>
          </w:p>
        </w:tc>
        <w:tc>
          <w:tcPr>
            <w:tcW w:type="dxa" w:w="1440"/>
          </w:tcPr>
          <w:p>
            <w:r>
              <w:rPr>
                <w:b w:val="0"/>
                <w:sz w:val="15"/>
              </w:rPr>
              <w:t>召回事件</w:t>
            </w:r>
          </w:p>
        </w:tc>
        <w:tc>
          <w:tcPr>
            <w:tcW w:type="dxa" w:w="1440"/>
          </w:tcPr>
          <w:p>
            <w:r>
              <w:rPr>
                <w:b w:val="0"/>
                <w:sz w:val="15"/>
              </w:rPr>
              <w:t>Good Food Concepts召回未完全实施HACCP计划生产且标识错误的牛肉、猪肉和禽肉产品  /  Good Food Concepts Retira Productos De Carne, Cerdo, Y Pollo Con Errores De Rotulacion Producidos Sin Una Implementacion Completa Del Plan H</w:t>
            </w:r>
          </w:p>
        </w:tc>
        <w:tc>
          <w:tcPr>
            <w:tcW w:type="dxa" w:w="1440"/>
          </w:tcPr>
          <w:p>
            <w:r>
              <w:rPr>
                <w:b w:val="0"/>
                <w:sz w:val="15"/>
              </w:rPr>
              <w:t>USDA / FSIS</w:t>
            </w:r>
          </w:p>
        </w:tc>
        <w:tc>
          <w:tcPr>
            <w:tcW w:type="dxa" w:w="1440"/>
          </w:tcPr>
          <w:p>
            <w:r>
              <w:rPr>
                <w:b w:val="0"/>
                <w:sz w:val="15"/>
              </w:rPr>
              <w:t>2015/10/18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156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Kabob's Acquisition, Inc.因可能存在大肠杆菌O121污染召回非即食肉类及禽肉产品  /  Kabob&amp;#039;s Acquisition, Inc. Recalls Not Ready-To-Eat Meat and Poultry Products Due to Possible E. Coli O121 Contamination</w:t>
            </w:r>
          </w:p>
        </w:tc>
        <w:tc>
          <w:tcPr>
            <w:tcW w:type="dxa" w:w="1440"/>
            <w:shd w:val="clear" w:color="auto" w:fill="F4CCCC"/>
          </w:tcPr>
          <w:p>
            <w:r>
              <w:rPr>
                <w:b/>
                <w:color w:val="C00000"/>
                <w:sz w:val="15"/>
              </w:rPr>
              <w:t>USDA / FSIS</w:t>
            </w:r>
          </w:p>
        </w:tc>
        <w:tc>
          <w:tcPr>
            <w:tcW w:type="dxa" w:w="1440"/>
            <w:shd w:val="clear" w:color="auto" w:fill="F4CCCC"/>
          </w:tcPr>
          <w:p>
            <w:r>
              <w:rPr>
                <w:b/>
                <w:color w:val="C00000"/>
                <w:sz w:val="15"/>
              </w:rPr>
              <w:t>2016/07/08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Al Shabrawy Meat Incorporated因标识错误及未申报过敏原召回肉类及禽肉产品  /  Al Shabrawy Meat Incorporated Retira Productos De Carne Y Aves Por Error De Rotulacin Y Alrgenos No Declarados</w:t>
            </w:r>
          </w:p>
        </w:tc>
        <w:tc>
          <w:tcPr>
            <w:tcW w:type="dxa" w:w="1440"/>
            <w:shd w:val="clear" w:color="auto" w:fill="F4CCCC"/>
          </w:tcPr>
          <w:p>
            <w:r>
              <w:rPr>
                <w:b/>
                <w:color w:val="C00000"/>
                <w:sz w:val="15"/>
              </w:rPr>
              <w:t>USDA / FSIS</w:t>
            </w:r>
          </w:p>
        </w:tc>
        <w:tc>
          <w:tcPr>
            <w:tcW w:type="dxa" w:w="1440"/>
            <w:shd w:val="clear" w:color="auto" w:fill="F4CCCC"/>
          </w:tcPr>
          <w:p>
            <w:r>
              <w:rPr>
                <w:b/>
                <w:color w:val="C00000"/>
                <w:sz w:val="15"/>
              </w:rPr>
              <w:t>2016/08/10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158</w:t>
            </w:r>
          </w:p>
        </w:tc>
        <w:tc>
          <w:tcPr>
            <w:tcW w:type="dxa" w:w="1440"/>
          </w:tcPr>
          <w:p>
            <w:r>
              <w:rPr>
                <w:b w:val="0"/>
                <w:sz w:val="15"/>
              </w:rPr>
              <w:t>召回事件</w:t>
            </w:r>
          </w:p>
        </w:tc>
        <w:tc>
          <w:tcPr>
            <w:tcW w:type="dxa" w:w="1440"/>
          </w:tcPr>
          <w:p>
            <w:r>
              <w:rPr>
                <w:b w:val="0"/>
                <w:sz w:val="15"/>
              </w:rPr>
              <w:t>King Meat Services, Inc.因标识错误召回牛肉产品  /  King Meat Services, Inc. Recalls Beef Products Due To Misbranding</w:t>
            </w:r>
          </w:p>
        </w:tc>
        <w:tc>
          <w:tcPr>
            <w:tcW w:type="dxa" w:w="1440"/>
          </w:tcPr>
          <w:p>
            <w:r>
              <w:rPr>
                <w:b w:val="0"/>
                <w:sz w:val="15"/>
              </w:rPr>
              <w:t>USDA / FSIS</w:t>
            </w:r>
          </w:p>
        </w:tc>
        <w:tc>
          <w:tcPr>
            <w:tcW w:type="dxa" w:w="1440"/>
          </w:tcPr>
          <w:p>
            <w:r>
              <w:rPr>
                <w:b w:val="0"/>
                <w:sz w:val="15"/>
              </w:rPr>
              <w:t>2016/12/12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159</w:t>
            </w:r>
          </w:p>
        </w:tc>
        <w:tc>
          <w:tcPr>
            <w:tcW w:type="dxa" w:w="1440"/>
          </w:tcPr>
          <w:p>
            <w:r>
              <w:rPr>
                <w:b w:val="0"/>
                <w:sz w:val="15"/>
              </w:rPr>
              <w:t>召回事件</w:t>
            </w:r>
          </w:p>
        </w:tc>
        <w:tc>
          <w:tcPr>
            <w:tcW w:type="dxa" w:w="1440"/>
          </w:tcPr>
          <w:p>
            <w:r>
              <w:rPr>
                <w:b w:val="0"/>
                <w:sz w:val="15"/>
              </w:rPr>
              <w:t>King Meat Services, Inc.因标识错误召回牛肉产品  /  King Meat Services, Inc. Retira Productos De Carne De Res Por Error De Rotulacin</w:t>
            </w:r>
          </w:p>
        </w:tc>
        <w:tc>
          <w:tcPr>
            <w:tcW w:type="dxa" w:w="1440"/>
          </w:tcPr>
          <w:p>
            <w:r>
              <w:rPr>
                <w:b w:val="0"/>
                <w:sz w:val="15"/>
              </w:rPr>
              <w:t>USDA / FSIS</w:t>
            </w:r>
          </w:p>
        </w:tc>
        <w:tc>
          <w:tcPr>
            <w:tcW w:type="dxa" w:w="1440"/>
          </w:tcPr>
          <w:p>
            <w:r>
              <w:rPr>
                <w:b w:val="0"/>
                <w:sz w:val="15"/>
              </w:rPr>
              <w:t>2016/12/12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Golden Platter Foods, Inc.因标识错误及未申报过敏原召回牛肉和禽肉产品  /  Golden Platter Foods Inc. Recalls Poultry and Beef Products</w:t>
            </w:r>
          </w:p>
        </w:tc>
        <w:tc>
          <w:tcPr>
            <w:tcW w:type="dxa" w:w="1440"/>
            <w:shd w:val="clear" w:color="auto" w:fill="F4CCCC"/>
          </w:tcPr>
          <w:p>
            <w:r>
              <w:rPr>
                <w:b/>
                <w:color w:val="C00000"/>
                <w:sz w:val="15"/>
              </w:rPr>
              <w:t>USDA / FSIS</w:t>
            </w:r>
          </w:p>
        </w:tc>
        <w:tc>
          <w:tcPr>
            <w:tcW w:type="dxa" w:w="1440"/>
            <w:shd w:val="clear" w:color="auto" w:fill="F4CCCC"/>
          </w:tcPr>
          <w:p>
            <w:r>
              <w:rPr>
                <w:b/>
                <w:color w:val="C00000"/>
                <w:sz w:val="15"/>
              </w:rPr>
              <w:t>2017/06/14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161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Golden Platter Foods, Inc.因标识错误及未申报过敏原召回牛肉和禽肉产品  /  Golden Platter Foods, Inc. Retira Productos De Carne De Res Y Aves Debido A Error De Rotulación Y Alergenos No Declarados</w:t>
            </w:r>
          </w:p>
        </w:tc>
        <w:tc>
          <w:tcPr>
            <w:tcW w:type="dxa" w:w="1440"/>
            <w:shd w:val="clear" w:color="auto" w:fill="F4CCCC"/>
          </w:tcPr>
          <w:p>
            <w:r>
              <w:rPr>
                <w:b/>
                <w:color w:val="C00000"/>
                <w:sz w:val="15"/>
              </w:rPr>
              <w:t>USDA / FSIS</w:t>
            </w:r>
          </w:p>
        </w:tc>
        <w:tc>
          <w:tcPr>
            <w:tcW w:type="dxa" w:w="1440"/>
            <w:shd w:val="clear" w:color="auto" w:fill="F4CCCC"/>
          </w:tcPr>
          <w:p>
            <w:r>
              <w:rPr>
                <w:b/>
                <w:color w:val="C00000"/>
                <w:sz w:val="15"/>
              </w:rPr>
              <w:t>2017/06/14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162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Kansas City Baking Company 召回未经检验生产的即食肉类产品  /  The Kansas City Baking Company Recalls Ready-To-Eat Meat Products Produced without Benefit of Inspection</w:t>
            </w:r>
          </w:p>
        </w:tc>
        <w:tc>
          <w:tcPr>
            <w:tcW w:type="dxa" w:w="1440"/>
            <w:shd w:val="clear" w:color="auto" w:fill="F4CCCC"/>
          </w:tcPr>
          <w:p>
            <w:r>
              <w:rPr>
                <w:b/>
                <w:color w:val="C00000"/>
                <w:sz w:val="15"/>
              </w:rPr>
              <w:t>USDA / FSIS</w:t>
            </w:r>
          </w:p>
        </w:tc>
        <w:tc>
          <w:tcPr>
            <w:tcW w:type="dxa" w:w="1440"/>
            <w:shd w:val="clear" w:color="auto" w:fill="F4CCCC"/>
          </w:tcPr>
          <w:p>
            <w:r>
              <w:rPr>
                <w:b/>
                <w:color w:val="C00000"/>
                <w:sz w:val="15"/>
              </w:rPr>
              <w:t>2018/03/02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163</w:t>
            </w:r>
          </w:p>
        </w:tc>
        <w:tc>
          <w:tcPr>
            <w:tcW w:type="dxa" w:w="1440"/>
          </w:tcPr>
          <w:p>
            <w:r>
              <w:rPr>
                <w:b w:val="0"/>
                <w:sz w:val="15"/>
              </w:rPr>
              <w:t>召回事件</w:t>
            </w:r>
          </w:p>
        </w:tc>
        <w:tc>
          <w:tcPr>
            <w:tcW w:type="dxa" w:w="1440"/>
          </w:tcPr>
          <w:p>
            <w:r>
              <w:rPr>
                <w:b w:val="0"/>
                <w:sz w:val="15"/>
              </w:rPr>
              <w:t>Kansas City Baking Company 召回未经检验生产的即食肉类产品  /  La Kansas City Baking Company Retira Productos De Carne Listos Para Consumir Producidos Sin El Beneficio De Inspeccin</w:t>
            </w:r>
          </w:p>
        </w:tc>
        <w:tc>
          <w:tcPr>
            <w:tcW w:type="dxa" w:w="1440"/>
          </w:tcPr>
          <w:p>
            <w:r>
              <w:rPr>
                <w:b w:val="0"/>
                <w:sz w:val="15"/>
              </w:rPr>
              <w:t>USDA / FSIS</w:t>
            </w:r>
          </w:p>
        </w:tc>
        <w:tc>
          <w:tcPr>
            <w:tcW w:type="dxa" w:w="1440"/>
          </w:tcPr>
          <w:p>
            <w:r>
              <w:rPr>
                <w:b w:val="0"/>
                <w:sz w:val="15"/>
              </w:rPr>
              <w:t>2018/03/02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164</w:t>
            </w:r>
          </w:p>
        </w:tc>
        <w:tc>
          <w:tcPr>
            <w:tcW w:type="dxa" w:w="1440"/>
          </w:tcPr>
          <w:p>
            <w:r>
              <w:rPr>
                <w:b w:val="0"/>
                <w:sz w:val="15"/>
              </w:rPr>
              <w:t>召回事件</w:t>
            </w:r>
          </w:p>
        </w:tc>
        <w:tc>
          <w:tcPr>
            <w:tcW w:type="dxa" w:w="1440"/>
          </w:tcPr>
          <w:p>
            <w:r>
              <w:rPr>
                <w:b w:val="0"/>
                <w:sz w:val="15"/>
              </w:rPr>
              <w:t>Agri Star Meat and Poultry LLC 因可能的加工偏差召回牛肉熏牛肉（pastrami）产品  /  Agri Star Meat And Poultry LLC Recalls Beef Pastrami Products due to Possible Processing Deviation</w:t>
            </w:r>
          </w:p>
        </w:tc>
        <w:tc>
          <w:tcPr>
            <w:tcW w:type="dxa" w:w="1440"/>
          </w:tcPr>
          <w:p>
            <w:r>
              <w:rPr>
                <w:b w:val="0"/>
                <w:sz w:val="15"/>
              </w:rPr>
              <w:t>USDA / FSIS</w:t>
            </w:r>
          </w:p>
        </w:tc>
        <w:tc>
          <w:tcPr>
            <w:tcW w:type="dxa" w:w="1440"/>
          </w:tcPr>
          <w:p>
            <w:r>
              <w:rPr>
                <w:b w:val="0"/>
                <w:sz w:val="15"/>
              </w:rPr>
              <w:t>2018/06/21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165</w:t>
            </w:r>
          </w:p>
        </w:tc>
        <w:tc>
          <w:tcPr>
            <w:tcW w:type="dxa" w:w="1440"/>
          </w:tcPr>
          <w:p>
            <w:r>
              <w:rPr>
                <w:b w:val="0"/>
                <w:sz w:val="15"/>
              </w:rPr>
              <w:t>召回事件</w:t>
            </w:r>
          </w:p>
        </w:tc>
        <w:tc>
          <w:tcPr>
            <w:tcW w:type="dxa" w:w="1440"/>
          </w:tcPr>
          <w:p>
            <w:r>
              <w:rPr>
                <w:b w:val="0"/>
                <w:sz w:val="15"/>
              </w:rPr>
              <w:t>Agri Star Meat and Poultry LLC 因可能的加工偏差召回牛肉熏牛肉（pastrami）产品  /  Agri Star Meat And Poultry Llc Retira Productos De Pastrami De Carne De Res Debido A Una Posible Desviacin Durante El Procesamiento</w:t>
            </w:r>
          </w:p>
        </w:tc>
        <w:tc>
          <w:tcPr>
            <w:tcW w:type="dxa" w:w="1440"/>
          </w:tcPr>
          <w:p>
            <w:r>
              <w:rPr>
                <w:b w:val="0"/>
                <w:sz w:val="15"/>
              </w:rPr>
              <w:t>USDA / FSIS</w:t>
            </w:r>
          </w:p>
        </w:tc>
        <w:tc>
          <w:tcPr>
            <w:tcW w:type="dxa" w:w="1440"/>
          </w:tcPr>
          <w:p>
            <w:r>
              <w:rPr>
                <w:b w:val="0"/>
                <w:sz w:val="15"/>
              </w:rPr>
              <w:t>2018/06/21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166</w:t>
            </w:r>
          </w:p>
        </w:tc>
        <w:tc>
          <w:tcPr>
            <w:tcW w:type="dxa" w:w="1440"/>
          </w:tcPr>
          <w:p>
            <w:r>
              <w:rPr>
                <w:b w:val="0"/>
                <w:sz w:val="15"/>
              </w:rPr>
              <w:t>召回事件</w:t>
            </w:r>
          </w:p>
        </w:tc>
        <w:tc>
          <w:tcPr>
            <w:tcW w:type="dxa" w:w="1440"/>
          </w:tcPr>
          <w:p>
            <w:r>
              <w:rPr>
                <w:b w:val="0"/>
                <w:sz w:val="15"/>
              </w:rPr>
              <w:t>Q's American Best Trading Inc. 召回未经进口检验的鲇形目（Siluriformes）产品  /  Q&amp;#039;s American Best Trading Inc. Recalls Siluriformes Products Produced Without Benefit of Import Inspection</w:t>
            </w:r>
          </w:p>
        </w:tc>
        <w:tc>
          <w:tcPr>
            <w:tcW w:type="dxa" w:w="1440"/>
          </w:tcPr>
          <w:p>
            <w:r>
              <w:rPr>
                <w:b w:val="0"/>
                <w:sz w:val="15"/>
              </w:rPr>
              <w:t>USDA / FSIS</w:t>
            </w:r>
          </w:p>
        </w:tc>
        <w:tc>
          <w:tcPr>
            <w:tcW w:type="dxa" w:w="1440"/>
          </w:tcPr>
          <w:p>
            <w:r>
              <w:rPr>
                <w:b w:val="0"/>
                <w:sz w:val="15"/>
              </w:rPr>
              <w:t>2019/02/04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167</w:t>
            </w:r>
          </w:p>
        </w:tc>
        <w:tc>
          <w:tcPr>
            <w:tcW w:type="dxa" w:w="1440"/>
          </w:tcPr>
          <w:p>
            <w:r>
              <w:rPr>
                <w:b w:val="0"/>
                <w:sz w:val="15"/>
              </w:rPr>
              <w:t>召回事件</w:t>
            </w:r>
          </w:p>
        </w:tc>
        <w:tc>
          <w:tcPr>
            <w:tcW w:type="dxa" w:w="1440"/>
          </w:tcPr>
          <w:p>
            <w:r>
              <w:rPr>
                <w:b w:val="0"/>
                <w:sz w:val="15"/>
              </w:rPr>
              <w:t>Q's American Best Trading Inc. 召回未经进口检验的鲇形目（Siluriformes）产品  /  Q&amp;#039;s American Best Trading Inc. retira productos siluriformes producidos sin el beneficio de inspección de importación</w:t>
            </w:r>
          </w:p>
        </w:tc>
        <w:tc>
          <w:tcPr>
            <w:tcW w:type="dxa" w:w="1440"/>
          </w:tcPr>
          <w:p>
            <w:r>
              <w:rPr>
                <w:b w:val="0"/>
                <w:sz w:val="15"/>
              </w:rPr>
              <w:t>USDA / FSIS</w:t>
            </w:r>
          </w:p>
        </w:tc>
        <w:tc>
          <w:tcPr>
            <w:tcW w:type="dxa" w:w="1440"/>
          </w:tcPr>
          <w:p>
            <w:r>
              <w:rPr>
                <w:b w:val="0"/>
                <w:sz w:val="15"/>
              </w:rPr>
              <w:t>2019/02/04</w:t>
            </w:r>
          </w:p>
        </w:tc>
        <w:tc>
          <w:tcPr>
            <w:tcW w:type="dxa" w:w="1440"/>
            <w:shd w:val="clear" w:color="auto" w:fill="FCE4D6"/>
          </w:tcPr>
          <w:p>
            <w:pPr>
              <w:jc w:val="center"/>
            </w:pPr>
            <w:r>
              <w:rPr>
                <w:b w:val="0"/>
                <w:sz w:val="15"/>
              </w:rPr>
              <w:t>中风险</w:t>
            </w:r>
          </w:p>
        </w:tc>
      </w:tr>
    </w:tbl>
    <w:p>
      <w:pPr>
        <w:pStyle w:val="Heading1"/>
      </w:pPr>
      <w:r>
        <w:t>进口出口监管 Import / Export &amp; Border Control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国家/地区 Country</w:t>
            </w:r>
          </w:p>
        </w:tc>
        <w:tc>
          <w:tcPr>
            <w:tcW w:type="dxa" w:w="1440"/>
            <w:shd w:val="clear" w:color="auto" w:fill="1F3A5F"/>
          </w:tcPr>
          <w:p>
            <w:r>
              <w:rPr>
                <w:b/>
                <w:color w:val="FFFFFF"/>
                <w:sz w:val="15"/>
              </w:rPr>
              <w:t>动作 Action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APHIS/USDA 联邦公报发布特定地区活禽、禽肉及其他禽类产品进口限制  /  APHIS/USDA Published Restrictions on Live Poultry, Poultry Meat and Other Poultry Products From Specified Regions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APHIS 发布 HPAI/Newcastle disease 相关额外进口限制  /  APHIS Published Additional HPAI/Newcastle Disease-Related Import Restrictions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APHIS 就 Plant Protection Act 下 modified organisms 征求信息  /  APHIS Requested Information on Modified Organisms Subject to the Plant Protection Act</w:t>
            </w:r>
          </w:p>
        </w:tc>
        <w:tc>
          <w:tcPr>
            <w:tcW w:type="dxa" w:w="1440"/>
          </w:tcPr>
          <w:p>
            <w:r>
              <w:rPr>
                <w:b w:val="0"/>
                <w:sz w:val="15"/>
              </w:rPr>
              <w:t>USDA APHIS / Federal Register</w:t>
            </w:r>
          </w:p>
        </w:tc>
        <w:tc>
          <w:tcPr>
            <w:tcW w:type="dxa" w:w="1440"/>
          </w:tcPr>
          <w:p>
            <w:r>
              <w:rPr>
                <w:b w:val="0"/>
                <w:sz w:val="15"/>
              </w:rPr>
              <w:t>United States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FSIS Mexico Import/Export Library 显示部分不合格产品清单更新  /  FSIS Mexico Import/Export Library Listed Ineligible Products as of May 9, 2026</w:t>
            </w:r>
          </w:p>
        </w:tc>
        <w:tc>
          <w:tcPr>
            <w:tcW w:type="dxa" w:w="1440"/>
          </w:tcPr>
          <w:p>
            <w:r>
              <w:rPr>
                <w:b w:val="0"/>
                <w:sz w:val="15"/>
              </w:rPr>
              <w:t>USDA FSIS</w:t>
            </w:r>
          </w:p>
        </w:tc>
        <w:tc>
          <w:tcPr>
            <w:tcW w:type="dxa" w:w="1440"/>
          </w:tcPr>
          <w:p>
            <w:r>
              <w:rPr>
                <w:b w:val="0"/>
                <w:sz w:val="15"/>
              </w:rPr>
              <w:t>Mexico; Canada; Australia</w:t>
            </w:r>
          </w:p>
        </w:tc>
        <w:tc>
          <w:tcPr>
            <w:tcW w:type="dxa" w:w="1440"/>
          </w:tcPr>
          <w:p>
            <w:r>
              <w:rPr>
                <w:b w:val="0"/>
                <w:sz w:val="15"/>
              </w:rPr>
              <w:t>Eligibility Change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FDA 进口食品 Prior Notice 要求持续适用  /  FDA Prior Notice Requirement Remains Applicable to Imported Foods</w:t>
            </w:r>
          </w:p>
        </w:tc>
        <w:tc>
          <w:tcPr>
            <w:tcW w:type="dxa" w:w="1440"/>
          </w:tcPr>
          <w:p>
            <w:r>
              <w:rPr>
                <w:b w:val="0"/>
                <w:sz w:val="15"/>
              </w:rPr>
              <w:t>FDA / CBP</w:t>
            </w:r>
          </w:p>
        </w:tc>
        <w:tc>
          <w:tcPr>
            <w:tcW w:type="dxa" w:w="1440"/>
          </w:tcPr>
          <w:p>
            <w:r>
              <w:rPr>
                <w:b w:val="0"/>
                <w:sz w:val="15"/>
              </w:rPr>
              <w:t>All countries</w:t>
            </w:r>
          </w:p>
        </w:tc>
        <w:tc>
          <w:tcPr>
            <w:tcW w:type="dxa" w:w="1440"/>
          </w:tcPr>
          <w:p>
            <w:r>
              <w:rPr>
                <w:b w:val="0"/>
                <w:sz w:val="15"/>
              </w:rPr>
              <w:t>Prior Notice/FSVP</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本轮未识别到 2026年5月直接影响食品进口的 CBP CSMS 更新  /  No May 2026 CBP CSMS Update Directly Affecting Food Imports Was Identified in This Run</w:t>
            </w:r>
          </w:p>
        </w:tc>
        <w:tc>
          <w:tcPr>
            <w:tcW w:type="dxa" w:w="1440"/>
          </w:tcPr>
          <w:p>
            <w:r>
              <w:rPr>
                <w:b w:val="0"/>
                <w:sz w:val="15"/>
              </w:rPr>
              <w:t>CBP CSMS</w:t>
            </w:r>
          </w:p>
        </w:tc>
        <w:tc>
          <w:tcPr>
            <w:tcW w:type="dxa" w:w="1440"/>
          </w:tcPr>
          <w:p>
            <w:r>
              <w:rPr>
                <w:b w:val="0"/>
                <w:sz w:val="15"/>
              </w:rPr>
              <w:t>United States</w:t>
            </w:r>
          </w:p>
        </w:tc>
        <w:tc>
          <w:tcPr>
            <w:tcW w:type="dxa" w:w="1440"/>
          </w:tcPr>
          <w:p>
            <w:r>
              <w:rPr>
                <w:b w:val="0"/>
                <w:sz w:val="15"/>
              </w:rPr>
              <w:t>Monitoring Baseline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关于请求修订并延长某项信息收集批准的通知；非洲猪瘟；从存在或合理认为存在 ASF 的地区进口用于转售的活犬  /  Notice of Request for Revision to and Extension of Approval of an Information Collection; African Swine Fever; Importation of Live Dogs for Resale From Regions Where ASF Exists or Is Reasonably Believed To Exist</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w:t>
            </w:r>
          </w:p>
        </w:tc>
        <w:tc>
          <w:tcPr>
            <w:tcW w:type="dxa" w:w="1440"/>
          </w:tcPr>
          <w:p>
            <w:r>
              <w:rPr>
                <w:b w:val="0"/>
                <w:sz w:val="15"/>
              </w:rPr>
              <w:t>关于拟编制纲领性环境影响报告书的意向通知；蝗虫和摩门蟋蟀防治计划  /  Notice of Intent To Prepare a Programmatic Environmental Impact Statement; Grasshopper and Mormon Cricket Suppression Program</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w:t>
            </w:r>
          </w:p>
        </w:tc>
        <w:tc>
          <w:tcPr>
            <w:tcW w:type="dxa" w:w="1440"/>
          </w:tcPr>
          <w:p>
            <w:r>
              <w:rPr>
                <w:b w:val="0"/>
                <w:sz w:val="15"/>
              </w:rPr>
              <w:t>关于请求修订并延长某项信息收集批准的通知；从被认为存在新城疫或高致病性禽流感的地区进口鲜蛋以及出口家禽和种蛋  /  Notice of Request for Revision to and Extension of Approval of an Information Collection; Importation of Table Eggs From Regions Where Newcastle Disease or Highly Pathogenic Avian Influenza Is Considered to Exist and Exportation of Poultry and Hatching Eggs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关于拟修订从菲律宾和泰国向美国进口鲜菠萝（Ananas comosus (L.)）要求的通知  /  Notice of Proposed Revision to Requirements for the Importation of Fresh Pineapple (Ananas comosus (L.)) From the Philippines and Thailand Into the United States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11</w:t>
            </w:r>
          </w:p>
        </w:tc>
        <w:tc>
          <w:tcPr>
            <w:tcW w:type="dxa" w:w="1440"/>
          </w:tcPr>
          <w:p>
            <w:r>
              <w:rPr>
                <w:b w:val="0"/>
                <w:sz w:val="15"/>
              </w:rPr>
              <w:t>关于请求修订并延长某项信息收集批准的通知；外国检疫通告  /  Notice of Request for Revision to and Extension of Approval of an Information Collection; Foreign Quarantine Notices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12</w:t>
            </w:r>
          </w:p>
        </w:tc>
        <w:tc>
          <w:tcPr>
            <w:tcW w:type="dxa" w:w="1440"/>
          </w:tcPr>
          <w:p>
            <w:r>
              <w:rPr>
                <w:b w:val="0"/>
                <w:sz w:val="15"/>
              </w:rPr>
              <w:t>关于请求修订并延长某项信息收集批准的通知；所有亚型的高致病性禽流感及新城疫；附加限制（宠物鸟、表演鸟和研究用鸟；鸟类尸体）  /  Notice of Request for Revision to and Extension of Approval of an Information Collection; Highly Pathogenic Avian Influenza, All Subtypes, and Newcastle Disease; Additional Restrictions (Pet, Performing, and Research Birds; Bird Carcasses)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13</w:t>
            </w:r>
          </w:p>
        </w:tc>
        <w:tc>
          <w:tcPr>
            <w:tcW w:type="dxa" w:w="1440"/>
          </w:tcPr>
          <w:p>
            <w:r>
              <w:rPr>
                <w:b w:val="0"/>
                <w:sz w:val="15"/>
              </w:rPr>
              <w:t>商业海关业务咨询委员会（Commercial Customs Operations Advisory Committee）  /  Commercial Customs Operations Advisory Committee</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认可并批准 AmSpec, LLC（缅因州 South Portland）作为商业计量员和实验室  /  Accreditation and Approval of AmSpec, LLC (South Portland, ME)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15</w:t>
            </w:r>
          </w:p>
        </w:tc>
        <w:tc>
          <w:tcPr>
            <w:tcW w:type="dxa" w:w="1440"/>
          </w:tcPr>
          <w:p>
            <w:r>
              <w:rPr>
                <w:b w:val="0"/>
                <w:sz w:val="15"/>
              </w:rPr>
              <w:t>关于吊销报关行执照的通知  /  Notice of Revocation of Customs Brokers' Licenses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16</w:t>
            </w:r>
          </w:p>
        </w:tc>
        <w:tc>
          <w:tcPr>
            <w:tcW w:type="dxa" w:w="1440"/>
          </w:tcPr>
          <w:p>
            <w:r>
              <w:rPr>
                <w:b w:val="0"/>
                <w:sz w:val="15"/>
              </w:rPr>
              <w:t>认可并批准 AmSpec, LLC（新泽西州 Mickleton）作为商业计量员和实验室  /  Accreditation and Approval of AmSpec, LLC (Mickleton, NJ)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17</w:t>
            </w:r>
          </w:p>
        </w:tc>
        <w:tc>
          <w:tcPr>
            <w:tcW w:type="dxa" w:w="1440"/>
          </w:tcPr>
          <w:p>
            <w:r>
              <w:rPr>
                <w:b w:val="0"/>
                <w:sz w:val="15"/>
              </w:rPr>
              <w:t>认可并批准 AmSpec, LLC（加利福尼亚州 Signal Hill）作为商业计量员和实验室  /  Accreditation and Approval of AmSpec, LLC (Signal Hill, CA)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18</w:t>
            </w:r>
          </w:p>
        </w:tc>
        <w:tc>
          <w:tcPr>
            <w:tcW w:type="dxa" w:w="1440"/>
          </w:tcPr>
          <w:p>
            <w:r>
              <w:rPr>
                <w:b w:val="0"/>
                <w:sz w:val="15"/>
              </w:rPr>
              <w:t>2026 日历年度可归入美国协调关税表（HTSUS）子目 1604.14.22 项下金枪鱼的金枪鱼关税配额  /  Tuna Tariff-Rate Quota for Calendar Year 2026 for Tuna Classifiable Under Subheading 1604.14.22, Harmonized Tariff Schedule of the United States (HTSUS)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19</w:t>
            </w:r>
          </w:p>
        </w:tc>
        <w:tc>
          <w:tcPr>
            <w:tcW w:type="dxa" w:w="1440"/>
          </w:tcPr>
          <w:p>
            <w:r>
              <w:rPr>
                <w:b w:val="0"/>
                <w:sz w:val="15"/>
              </w:rPr>
              <w:t>关于请求续延一项已批准信息收集的通知：实验室认证、交易及豁免  /  Notice of Request To Renew an Approved Information Collection: Accreditation of Laboratories, Transactions, and Exemptions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生猪屠宰场宰后目视检验  /  Visual Post-Mortem Inspection in Swine Slaughter Establishments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21</w:t>
            </w:r>
          </w:p>
        </w:tc>
        <w:tc>
          <w:tcPr>
            <w:tcW w:type="dxa" w:w="1440"/>
          </w:tcPr>
          <w:p>
            <w:r>
              <w:rPr>
                <w:b w:val="0"/>
                <w:sz w:val="15"/>
              </w:rPr>
              <w:t>零售豁免调整后的金额限制  /  Retail Exemptions Adjusted Dollar Limitations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22</w:t>
            </w:r>
          </w:p>
        </w:tc>
        <w:tc>
          <w:tcPr>
            <w:tcW w:type="dxa" w:w="1440"/>
          </w:tcPr>
          <w:p>
            <w:r>
              <w:rPr>
                <w:b w:val="0"/>
                <w:sz w:val="15"/>
              </w:rPr>
              <w:t>关于续展已批准信息收集的请求公告：新禽类检验制度  /  Notice of Request To Renew an Approved Information Collection: New Poultry Inspection System</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23</w:t>
            </w:r>
          </w:p>
        </w:tc>
        <w:tc>
          <w:tcPr>
            <w:tcW w:type="dxa" w:w="1440"/>
          </w:tcPr>
          <w:p>
            <w:r>
              <w:rPr>
                <w:b w:val="0"/>
                <w:sz w:val="15"/>
              </w:rPr>
              <w:t>机构信息收集活动；提交管理和预算办公室（OMB）审查与批准；征求意见；根据第10984号公告对承诺新增美国钢或铝产能以获得关税调整的某些钢铝生产商的提交程序  /  Agency Information Collection Activities; Submission to the Office of Management and Budget (OMB) for Review and Approval; Comment Request; Procedures for Submissions by Certain Steel and Aluminum Producers Committing to New U.S. Steel or Aluminum Production to Obtain Tariff Adjustments Under Proclamation 10984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来自墨西哥、泰国及越南社会主义共和国的某些底盘及其分总成：反倾销税令  /  Certain Chassis and Subassemblies Thereof From Mexico, Thailand, and the Socialist Republic of Vietnam: Antidumping Duty Orders</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25</w:t>
            </w:r>
          </w:p>
        </w:tc>
        <w:tc>
          <w:tcPr>
            <w:tcW w:type="dxa" w:w="1440"/>
          </w:tcPr>
          <w:p>
            <w:r>
              <w:rPr>
                <w:b w:val="0"/>
                <w:sz w:val="15"/>
              </w:rPr>
              <w:t>来自墨西哥和泰国的某些底盘及其分总成：反补贴税令  /  Certain Chassis and Subassemblies Thereof From Mexico and Thailand: Countervailing Duty Orders</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26</w:t>
            </w:r>
          </w:p>
        </w:tc>
        <w:tc>
          <w:tcPr>
            <w:tcW w:type="dxa" w:w="1440"/>
          </w:tcPr>
          <w:p>
            <w:r>
              <w:rPr>
                <w:b w:val="0"/>
                <w:sz w:val="15"/>
              </w:rPr>
              <w:t>来自印度的生蜂蜜：反倾销税行政复审终裁结果；2023-2024  /  Raw Honey from India: Final Results of Antidumping Duty Administrative Review; 2023-2024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27</w:t>
            </w:r>
          </w:p>
        </w:tc>
        <w:tc>
          <w:tcPr>
            <w:tcW w:type="dxa" w:w="1440"/>
          </w:tcPr>
          <w:p>
            <w:r>
              <w:rPr>
                <w:b w:val="0"/>
                <w:sz w:val="15"/>
              </w:rPr>
              <w:t>来自印度的成品碳钢法兰：反倾销税行政复审终裁结果；2023-2024  /  Finished Carbon Steel Flanges From India: Final Results of Antidumping Duty Administrative Review; 2023-2024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28</w:t>
            </w:r>
          </w:p>
        </w:tc>
        <w:tc>
          <w:tcPr>
            <w:tcW w:type="dxa" w:w="1440"/>
          </w:tcPr>
          <w:p>
            <w:r>
              <w:rPr>
                <w:b w:val="0"/>
                <w:sz w:val="15"/>
              </w:rPr>
              <w:t>环境技术贸易咨询委员会  /  Environmental Technologies Trade Advisory Committee</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进口拒绝——Tymbark-MWS Sp. z o.o. S.K.A  /  Import refusal — Tymbark-MWS Sp. z o.o. S.K.A</w:t>
            </w:r>
          </w:p>
        </w:tc>
        <w:tc>
          <w:tcPr>
            <w:tcW w:type="dxa" w:w="1440"/>
          </w:tcPr>
          <w:p>
            <w:r>
              <w:rPr>
                <w:b w:val="0"/>
                <w:sz w:val="15"/>
              </w:rPr>
              <w:t>FDA / OII</w:t>
            </w:r>
          </w:p>
        </w:tc>
        <w:tc>
          <w:tcPr>
            <w:tcW w:type="dxa" w:w="1440"/>
          </w:tcPr>
          <w:p>
            <w:r>
              <w:rPr>
                <w:b w:val="0"/>
                <w:sz w:val="15"/>
              </w:rPr>
              <w:t>Poland</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进口拒绝——CABIO BIOTECH (WUHAN) CO., LTD  /  Import refusal — CABIO BIOTECH (WUHAN) CO., LTD</w:t>
            </w:r>
          </w:p>
        </w:tc>
        <w:tc>
          <w:tcPr>
            <w:tcW w:type="dxa" w:w="1440"/>
          </w:tcPr>
          <w:p>
            <w:r>
              <w:rPr>
                <w:b w:val="0"/>
                <w:sz w:val="15"/>
              </w:rPr>
              <w:t>FDA / OII</w:t>
            </w:r>
          </w:p>
        </w:tc>
        <w:tc>
          <w:tcPr>
            <w:tcW w:type="dxa" w:w="1440"/>
          </w:tcPr>
          <w:p>
            <w:r>
              <w:rPr>
                <w:b w:val="0"/>
                <w:sz w:val="15"/>
              </w:rPr>
              <w:t>China</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进口拒绝——D LIRIOS DE CAFE SAS  /  Import refusal — D LIRIOS DE CAFE SAS</w:t>
            </w:r>
          </w:p>
        </w:tc>
        <w:tc>
          <w:tcPr>
            <w:tcW w:type="dxa" w:w="1440"/>
          </w:tcPr>
          <w:p>
            <w:r>
              <w:rPr>
                <w:b w:val="0"/>
                <w:sz w:val="15"/>
              </w:rPr>
              <w:t>FDA / OII</w:t>
            </w:r>
          </w:p>
        </w:tc>
        <w:tc>
          <w:tcPr>
            <w:tcW w:type="dxa" w:w="1440"/>
          </w:tcPr>
          <w:p>
            <w:r>
              <w:rPr>
                <w:b w:val="0"/>
                <w:sz w:val="15"/>
              </w:rPr>
              <w:t>Colombia</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进口拒绝——DASENLIN FOOD CO., LTD  /  Import refusal — DASENLIN FOOD CO., LTD</w:t>
            </w:r>
          </w:p>
        </w:tc>
        <w:tc>
          <w:tcPr>
            <w:tcW w:type="dxa" w:w="1440"/>
          </w:tcPr>
          <w:p>
            <w:r>
              <w:rPr>
                <w:b w:val="0"/>
                <w:sz w:val="15"/>
              </w:rPr>
              <w:t>FDA / OII</w:t>
            </w:r>
          </w:p>
        </w:tc>
        <w:tc>
          <w:tcPr>
            <w:tcW w:type="dxa" w:w="1440"/>
          </w:tcPr>
          <w:p>
            <w:r>
              <w:rPr>
                <w:b w:val="0"/>
                <w:sz w:val="15"/>
              </w:rPr>
              <w:t>China</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进口拒绝——OLYMPIC INDUSTRIES LTD  /  Import refusal — OLYMPIC INDUSTRIES LTD</w:t>
            </w:r>
          </w:p>
        </w:tc>
        <w:tc>
          <w:tcPr>
            <w:tcW w:type="dxa" w:w="1440"/>
          </w:tcPr>
          <w:p>
            <w:r>
              <w:rPr>
                <w:b w:val="0"/>
                <w:sz w:val="15"/>
              </w:rPr>
              <w:t>FDA / OII</w:t>
            </w:r>
          </w:p>
        </w:tc>
        <w:tc>
          <w:tcPr>
            <w:tcW w:type="dxa" w:w="1440"/>
          </w:tcPr>
          <w:p>
            <w:r>
              <w:rPr>
                <w:b w:val="0"/>
                <w:sz w:val="15"/>
              </w:rPr>
              <w:t>Bangladesh</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34</w:t>
            </w:r>
          </w:p>
        </w:tc>
        <w:tc>
          <w:tcPr>
            <w:tcW w:type="dxa" w:w="1440"/>
          </w:tcPr>
          <w:p>
            <w:r>
              <w:rPr>
                <w:b w:val="0"/>
                <w:sz w:val="15"/>
              </w:rPr>
              <w:t>进口拒绝——THE GRAND SWEETS AND SNACKS  /  Import refusal — THE GRAND SWEETS AND SNACKS</w:t>
            </w:r>
          </w:p>
        </w:tc>
        <w:tc>
          <w:tcPr>
            <w:tcW w:type="dxa" w:w="1440"/>
          </w:tcPr>
          <w:p>
            <w:r>
              <w:rPr>
                <w:b w:val="0"/>
                <w:sz w:val="15"/>
              </w:rPr>
              <w:t>FDA / OII</w:t>
            </w:r>
          </w:p>
        </w:tc>
        <w:tc>
          <w:tcPr>
            <w:tcW w:type="dxa" w:w="1440"/>
          </w:tcPr>
          <w:p>
            <w:r>
              <w:rPr>
                <w:b w:val="0"/>
                <w:sz w:val="15"/>
              </w:rPr>
              <w:t>India</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进口拒绝——Oriental Food Industries Sdn Bhd  /  Import refusal — Oriental Food Industries Sdn Bhd</w:t>
            </w:r>
          </w:p>
        </w:tc>
        <w:tc>
          <w:tcPr>
            <w:tcW w:type="dxa" w:w="1440"/>
          </w:tcPr>
          <w:p>
            <w:r>
              <w:rPr>
                <w:b w:val="0"/>
                <w:sz w:val="15"/>
              </w:rPr>
              <w:t>FDA / OII</w:t>
            </w:r>
          </w:p>
        </w:tc>
        <w:tc>
          <w:tcPr>
            <w:tcW w:type="dxa" w:w="1440"/>
          </w:tcPr>
          <w:p>
            <w:r>
              <w:rPr>
                <w:b w:val="0"/>
                <w:sz w:val="15"/>
              </w:rPr>
              <w:t>Malaysia</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进口拒绝——RENOVRA LABS LLC  /  Import refusal — RENOVRA LABS LLC</w:t>
            </w:r>
          </w:p>
        </w:tc>
        <w:tc>
          <w:tcPr>
            <w:tcW w:type="dxa" w:w="1440"/>
          </w:tcPr>
          <w:p>
            <w:r>
              <w:rPr>
                <w:b w:val="0"/>
                <w:sz w:val="15"/>
              </w:rPr>
              <w:t>FDA / OII</w:t>
            </w:r>
          </w:p>
        </w:tc>
        <w:tc>
          <w:tcPr>
            <w:tcW w:type="dxa" w:w="1440"/>
          </w:tcPr>
          <w:p>
            <w:r>
              <w:rPr>
                <w:b w:val="0"/>
                <w:sz w:val="15"/>
              </w:rPr>
              <w:t>Turkey</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进口拒绝——Kraft Heinz Food Company  /  Import refusal — Kraft Heinz Food Company</w:t>
            </w:r>
          </w:p>
        </w:tc>
        <w:tc>
          <w:tcPr>
            <w:tcW w:type="dxa" w:w="1440"/>
          </w:tcPr>
          <w:p>
            <w:r>
              <w:rPr>
                <w:b w:val="0"/>
                <w:sz w:val="15"/>
              </w:rPr>
              <w:t>FDA / OII</w:t>
            </w:r>
          </w:p>
        </w:tc>
        <w:tc>
          <w:tcPr>
            <w:tcW w:type="dxa" w:w="1440"/>
          </w:tcPr>
          <w:p>
            <w:r>
              <w:rPr>
                <w:b w:val="0"/>
                <w:sz w:val="15"/>
              </w:rPr>
              <w:t>United States</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进口拒绝——Perfetti Van Melle USA, Inc.  /  Import refusal — Perfetti Van Melle USA, Inc.</w:t>
            </w:r>
          </w:p>
        </w:tc>
        <w:tc>
          <w:tcPr>
            <w:tcW w:type="dxa" w:w="1440"/>
          </w:tcPr>
          <w:p>
            <w:r>
              <w:rPr>
                <w:b w:val="0"/>
                <w:sz w:val="15"/>
              </w:rPr>
              <w:t>FDA / OII</w:t>
            </w:r>
          </w:p>
        </w:tc>
        <w:tc>
          <w:tcPr>
            <w:tcW w:type="dxa" w:w="1440"/>
          </w:tcPr>
          <w:p>
            <w:r>
              <w:rPr>
                <w:b w:val="0"/>
                <w:sz w:val="15"/>
              </w:rPr>
              <w:t>United States</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进口拒绝——Perfetti Van Melle USA, Inc.  /  Import refusal — Perfetti Van Melle USA, Inc.</w:t>
            </w:r>
          </w:p>
        </w:tc>
        <w:tc>
          <w:tcPr>
            <w:tcW w:type="dxa" w:w="1440"/>
          </w:tcPr>
          <w:p>
            <w:r>
              <w:rPr>
                <w:b w:val="0"/>
                <w:sz w:val="15"/>
              </w:rPr>
              <w:t>FDA / OII</w:t>
            </w:r>
          </w:p>
        </w:tc>
        <w:tc>
          <w:tcPr>
            <w:tcW w:type="dxa" w:w="1440"/>
          </w:tcPr>
          <w:p>
            <w:r>
              <w:rPr>
                <w:b w:val="0"/>
                <w:sz w:val="15"/>
              </w:rPr>
              <w:t>United States</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进口拒绝——SJM COSMETIC CO., LTD  /  Import refusal — SJM COSMETIC CO., LTD</w:t>
            </w:r>
          </w:p>
        </w:tc>
        <w:tc>
          <w:tcPr>
            <w:tcW w:type="dxa" w:w="1440"/>
          </w:tcPr>
          <w:p>
            <w:r>
              <w:rPr>
                <w:b w:val="0"/>
                <w:sz w:val="15"/>
              </w:rPr>
              <w:t>FDA / OII</w:t>
            </w:r>
          </w:p>
        </w:tc>
        <w:tc>
          <w:tcPr>
            <w:tcW w:type="dxa" w:w="1440"/>
          </w:tcPr>
          <w:p>
            <w:r>
              <w:rPr>
                <w:b w:val="0"/>
                <w:sz w:val="15"/>
              </w:rPr>
              <w:t>South Korea</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进口拒绝——Productos Alimenticios Diana S.A. de C.V.  /  Import refusal — Productos Alimenticios Diana S.A. de C.V.</w:t>
            </w:r>
          </w:p>
        </w:tc>
        <w:tc>
          <w:tcPr>
            <w:tcW w:type="dxa" w:w="1440"/>
          </w:tcPr>
          <w:p>
            <w:r>
              <w:rPr>
                <w:b w:val="0"/>
                <w:sz w:val="15"/>
              </w:rPr>
              <w:t>FDA / OII</w:t>
            </w:r>
          </w:p>
        </w:tc>
        <w:tc>
          <w:tcPr>
            <w:tcW w:type="dxa" w:w="1440"/>
          </w:tcPr>
          <w:p>
            <w:r>
              <w:rPr>
                <w:b w:val="0"/>
                <w:sz w:val="15"/>
              </w:rPr>
              <w:t>El Salvador</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进口拒绝——Jugomex, S.A de C.V  /  Import refusal — Jugomex, S.A de C.V</w:t>
            </w:r>
          </w:p>
        </w:tc>
        <w:tc>
          <w:tcPr>
            <w:tcW w:type="dxa" w:w="1440"/>
          </w:tcPr>
          <w:p>
            <w:r>
              <w:rPr>
                <w:b w:val="0"/>
                <w:sz w:val="15"/>
              </w:rPr>
              <w:t>FDA / OII</w:t>
            </w:r>
          </w:p>
        </w:tc>
        <w:tc>
          <w:tcPr>
            <w:tcW w:type="dxa" w:w="1440"/>
          </w:tcPr>
          <w:p>
            <w:r>
              <w:rPr>
                <w:b w:val="0"/>
                <w:sz w:val="15"/>
              </w:rPr>
              <w:t>Mexico</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进口拒绝——Jugomex, S.A de C.V  /  Import refusal — Jugomex, S.A de C.V</w:t>
            </w:r>
          </w:p>
        </w:tc>
        <w:tc>
          <w:tcPr>
            <w:tcW w:type="dxa" w:w="1440"/>
          </w:tcPr>
          <w:p>
            <w:r>
              <w:rPr>
                <w:b w:val="0"/>
                <w:sz w:val="15"/>
              </w:rPr>
              <w:t>FDA / OII</w:t>
            </w:r>
          </w:p>
        </w:tc>
        <w:tc>
          <w:tcPr>
            <w:tcW w:type="dxa" w:w="1440"/>
          </w:tcPr>
          <w:p>
            <w:r>
              <w:rPr>
                <w:b w:val="0"/>
                <w:sz w:val="15"/>
              </w:rPr>
              <w:t>Mexico</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进口拒绝——Jugomex, S.A de C.V  /  Import refusal — Jugomex, S.A de C.V</w:t>
            </w:r>
          </w:p>
        </w:tc>
        <w:tc>
          <w:tcPr>
            <w:tcW w:type="dxa" w:w="1440"/>
          </w:tcPr>
          <w:p>
            <w:r>
              <w:rPr>
                <w:b w:val="0"/>
                <w:sz w:val="15"/>
              </w:rPr>
              <w:t>FDA / OII</w:t>
            </w:r>
          </w:p>
        </w:tc>
        <w:tc>
          <w:tcPr>
            <w:tcW w:type="dxa" w:w="1440"/>
          </w:tcPr>
          <w:p>
            <w:r>
              <w:rPr>
                <w:b w:val="0"/>
                <w:sz w:val="15"/>
              </w:rPr>
              <w:t>Mexico</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进口拒绝——Jugomex, S.A de C.V  /  Import refusal — Jugomex, S.A de C.V</w:t>
            </w:r>
          </w:p>
        </w:tc>
        <w:tc>
          <w:tcPr>
            <w:tcW w:type="dxa" w:w="1440"/>
          </w:tcPr>
          <w:p>
            <w:r>
              <w:rPr>
                <w:b w:val="0"/>
                <w:sz w:val="15"/>
              </w:rPr>
              <w:t>FDA / OII</w:t>
            </w:r>
          </w:p>
        </w:tc>
        <w:tc>
          <w:tcPr>
            <w:tcW w:type="dxa" w:w="1440"/>
          </w:tcPr>
          <w:p>
            <w:r>
              <w:rPr>
                <w:b w:val="0"/>
                <w:sz w:val="15"/>
              </w:rPr>
              <w:t>Mexico</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进口拒绝——SOSYO HAJOORI BEVERAGE PVT LTD.  /  Import refusal — SOSYO HAJOORI BEVERAGE PVT LTD.</w:t>
            </w:r>
          </w:p>
        </w:tc>
        <w:tc>
          <w:tcPr>
            <w:tcW w:type="dxa" w:w="1440"/>
          </w:tcPr>
          <w:p>
            <w:r>
              <w:rPr>
                <w:b w:val="0"/>
                <w:sz w:val="15"/>
              </w:rPr>
              <w:t>FDA / OII</w:t>
            </w:r>
          </w:p>
        </w:tc>
        <w:tc>
          <w:tcPr>
            <w:tcW w:type="dxa" w:w="1440"/>
          </w:tcPr>
          <w:p>
            <w:r>
              <w:rPr>
                <w:b w:val="0"/>
                <w:sz w:val="15"/>
              </w:rPr>
              <w:t>India</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进口拒绝——Jiangsu Winnie Food Co., Ltd.  /  Import refusal — Jiangsu Winnie Food Co., Ltd.</w:t>
            </w:r>
          </w:p>
        </w:tc>
        <w:tc>
          <w:tcPr>
            <w:tcW w:type="dxa" w:w="1440"/>
          </w:tcPr>
          <w:p>
            <w:r>
              <w:rPr>
                <w:b w:val="0"/>
                <w:sz w:val="15"/>
              </w:rPr>
              <w:t>FDA / OII</w:t>
            </w:r>
          </w:p>
        </w:tc>
        <w:tc>
          <w:tcPr>
            <w:tcW w:type="dxa" w:w="1440"/>
          </w:tcPr>
          <w:p>
            <w:r>
              <w:rPr>
                <w:b w:val="0"/>
                <w:sz w:val="15"/>
              </w:rPr>
              <w:t>China</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进口拒绝——Rainbow Dust Colours Ltd.  /  Import refusal — Rainbow Dust Colours Ltd.</w:t>
            </w:r>
          </w:p>
        </w:tc>
        <w:tc>
          <w:tcPr>
            <w:tcW w:type="dxa" w:w="1440"/>
          </w:tcPr>
          <w:p>
            <w:r>
              <w:rPr>
                <w:b w:val="0"/>
                <w:sz w:val="15"/>
              </w:rPr>
              <w:t>FDA / OII</w:t>
            </w:r>
          </w:p>
        </w:tc>
        <w:tc>
          <w:tcPr>
            <w:tcW w:type="dxa" w:w="1440"/>
          </w:tcPr>
          <w:p>
            <w:r>
              <w:rPr>
                <w:b w:val="0"/>
                <w:sz w:val="15"/>
              </w:rPr>
              <w:t>United Kingdom</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进口拒绝——FANTA  /  Import refusal — FANTA</w:t>
            </w:r>
          </w:p>
        </w:tc>
        <w:tc>
          <w:tcPr>
            <w:tcW w:type="dxa" w:w="1440"/>
          </w:tcPr>
          <w:p>
            <w:r>
              <w:rPr>
                <w:b w:val="0"/>
                <w:sz w:val="15"/>
              </w:rPr>
              <w:t>FDA / OII</w:t>
            </w:r>
          </w:p>
        </w:tc>
        <w:tc>
          <w:tcPr>
            <w:tcW w:type="dxa" w:w="1440"/>
          </w:tcPr>
          <w:p>
            <w:r>
              <w:rPr>
                <w:b w:val="0"/>
                <w:sz w:val="15"/>
              </w:rPr>
              <w:t>China</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进口拒绝——TREASURE ORBIT (SINGAPORE) PTE.  /  Import refusal — TREASURE ORBIT (SINGAPORE) PTE.</w:t>
            </w:r>
          </w:p>
        </w:tc>
        <w:tc>
          <w:tcPr>
            <w:tcW w:type="dxa" w:w="1440"/>
          </w:tcPr>
          <w:p>
            <w:r>
              <w:rPr>
                <w:b w:val="0"/>
                <w:sz w:val="15"/>
              </w:rPr>
              <w:t>FDA / OII</w:t>
            </w:r>
          </w:p>
        </w:tc>
        <w:tc>
          <w:tcPr>
            <w:tcW w:type="dxa" w:w="1440"/>
          </w:tcPr>
          <w:p>
            <w:r>
              <w:rPr>
                <w:b w:val="0"/>
                <w:sz w:val="15"/>
              </w:rPr>
              <w:t>Singapore</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51</w:t>
            </w:r>
          </w:p>
        </w:tc>
        <w:tc>
          <w:tcPr>
            <w:tcW w:type="dxa" w:w="1440"/>
          </w:tcPr>
          <w:p>
            <w:r>
              <w:rPr>
                <w:b w:val="0"/>
                <w:sz w:val="15"/>
              </w:rPr>
              <w:t>进口拒绝——Aroma Konfektyrfabriken Aroma  /  Import refusal — Aroma Konfektyrfabriken Aroma</w:t>
            </w:r>
          </w:p>
        </w:tc>
        <w:tc>
          <w:tcPr>
            <w:tcW w:type="dxa" w:w="1440"/>
          </w:tcPr>
          <w:p>
            <w:r>
              <w:rPr>
                <w:b w:val="0"/>
                <w:sz w:val="15"/>
              </w:rPr>
              <w:t>FDA / OII</w:t>
            </w:r>
          </w:p>
        </w:tc>
        <w:tc>
          <w:tcPr>
            <w:tcW w:type="dxa" w:w="1440"/>
          </w:tcPr>
          <w:p>
            <w:r>
              <w:rPr>
                <w:b w:val="0"/>
                <w:sz w:val="15"/>
              </w:rPr>
              <w:t>Sweden</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52</w:t>
            </w:r>
          </w:p>
        </w:tc>
        <w:tc>
          <w:tcPr>
            <w:tcW w:type="dxa" w:w="1440"/>
          </w:tcPr>
          <w:p>
            <w:r>
              <w:rPr>
                <w:b w:val="0"/>
                <w:sz w:val="15"/>
              </w:rPr>
              <w:t>进口拒绝——Astra Sweets n.v.  /  Import refusal — Astra Sweets n.v.</w:t>
            </w:r>
          </w:p>
        </w:tc>
        <w:tc>
          <w:tcPr>
            <w:tcW w:type="dxa" w:w="1440"/>
          </w:tcPr>
          <w:p>
            <w:r>
              <w:rPr>
                <w:b w:val="0"/>
                <w:sz w:val="15"/>
              </w:rPr>
              <w:t>FDA / OII</w:t>
            </w:r>
          </w:p>
        </w:tc>
        <w:tc>
          <w:tcPr>
            <w:tcW w:type="dxa" w:w="1440"/>
          </w:tcPr>
          <w:p>
            <w:r>
              <w:rPr>
                <w:b w:val="0"/>
                <w:sz w:val="15"/>
              </w:rPr>
              <w:t>Belgium</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53</w:t>
            </w:r>
          </w:p>
        </w:tc>
        <w:tc>
          <w:tcPr>
            <w:tcW w:type="dxa" w:w="1440"/>
          </w:tcPr>
          <w:p>
            <w:r>
              <w:rPr>
                <w:b w:val="0"/>
                <w:sz w:val="15"/>
              </w:rPr>
              <w:t>进口拒绝——CANDY PEOPLE  /  Import refusal — CANDY PEOPLE</w:t>
            </w:r>
          </w:p>
        </w:tc>
        <w:tc>
          <w:tcPr>
            <w:tcW w:type="dxa" w:w="1440"/>
          </w:tcPr>
          <w:p>
            <w:r>
              <w:rPr>
                <w:b w:val="0"/>
                <w:sz w:val="15"/>
              </w:rPr>
              <w:t>FDA / OII</w:t>
            </w:r>
          </w:p>
        </w:tc>
        <w:tc>
          <w:tcPr>
            <w:tcW w:type="dxa" w:w="1440"/>
          </w:tcPr>
          <w:p>
            <w:r>
              <w:rPr>
                <w:b w:val="0"/>
                <w:sz w:val="15"/>
              </w:rPr>
              <w:t>Sweden</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54</w:t>
            </w:r>
          </w:p>
        </w:tc>
        <w:tc>
          <w:tcPr>
            <w:tcW w:type="dxa" w:w="1440"/>
          </w:tcPr>
          <w:p>
            <w:r>
              <w:rPr>
                <w:b w:val="0"/>
                <w:sz w:val="15"/>
              </w:rPr>
              <w:t>进口拒绝——CLOETTA SVERIGE  /  Import refusal — CLOETTA SVERIGE</w:t>
            </w:r>
          </w:p>
        </w:tc>
        <w:tc>
          <w:tcPr>
            <w:tcW w:type="dxa" w:w="1440"/>
          </w:tcPr>
          <w:p>
            <w:r>
              <w:rPr>
                <w:b w:val="0"/>
                <w:sz w:val="15"/>
              </w:rPr>
              <w:t>FDA / OII</w:t>
            </w:r>
          </w:p>
        </w:tc>
        <w:tc>
          <w:tcPr>
            <w:tcW w:type="dxa" w:w="1440"/>
          </w:tcPr>
          <w:p>
            <w:r>
              <w:rPr>
                <w:b w:val="0"/>
                <w:sz w:val="15"/>
              </w:rPr>
              <w:t>Sweden</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55</w:t>
            </w:r>
          </w:p>
        </w:tc>
        <w:tc>
          <w:tcPr>
            <w:tcW w:type="dxa" w:w="1440"/>
          </w:tcPr>
          <w:p>
            <w:r>
              <w:rPr>
                <w:b w:val="0"/>
                <w:sz w:val="15"/>
              </w:rPr>
              <w:t>进口拒绝——NIPRO CORP.  /  Import refusal — NIPRO CORP.</w:t>
            </w:r>
          </w:p>
        </w:tc>
        <w:tc>
          <w:tcPr>
            <w:tcW w:type="dxa" w:w="1440"/>
          </w:tcPr>
          <w:p>
            <w:r>
              <w:rPr>
                <w:b w:val="0"/>
                <w:sz w:val="15"/>
              </w:rPr>
              <w:t>FDA / OII</w:t>
            </w:r>
          </w:p>
        </w:tc>
        <w:tc>
          <w:tcPr>
            <w:tcW w:type="dxa" w:w="1440"/>
          </w:tcPr>
          <w:p>
            <w:r>
              <w:rPr>
                <w:b w:val="0"/>
                <w:sz w:val="15"/>
              </w:rPr>
              <w:t>Japan</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进口拒绝 — Monetna Lil Mawad Al Ghizaiya for Foodstuffs Manufacturing  /  Import refusal — Monetna Lil Mawad Al Ghizaiya for Foodstuffs Manufacturing</w:t>
            </w:r>
          </w:p>
        </w:tc>
        <w:tc>
          <w:tcPr>
            <w:tcW w:type="dxa" w:w="1440"/>
          </w:tcPr>
          <w:p>
            <w:r>
              <w:rPr>
                <w:b w:val="0"/>
                <w:sz w:val="15"/>
              </w:rPr>
              <w:t>FDA / OII</w:t>
            </w:r>
          </w:p>
        </w:tc>
        <w:tc>
          <w:tcPr>
            <w:tcW w:type="dxa" w:w="1440"/>
          </w:tcPr>
          <w:p>
            <w:r>
              <w:rPr>
                <w:b w:val="0"/>
                <w:sz w:val="15"/>
              </w:rPr>
              <w:t>Lebanon</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进口拒绝 — SLIGHTLY DRIED SA DE CV  /  Import refusal — SLIGHTLY DRIED SA DE CV</w:t>
            </w:r>
          </w:p>
        </w:tc>
        <w:tc>
          <w:tcPr>
            <w:tcW w:type="dxa" w:w="1440"/>
          </w:tcPr>
          <w:p>
            <w:r>
              <w:rPr>
                <w:b w:val="0"/>
                <w:sz w:val="15"/>
              </w:rPr>
              <w:t>FDA / OII</w:t>
            </w:r>
          </w:p>
        </w:tc>
        <w:tc>
          <w:tcPr>
            <w:tcW w:type="dxa" w:w="1440"/>
          </w:tcPr>
          <w:p>
            <w:r>
              <w:rPr>
                <w:b w:val="0"/>
                <w:sz w:val="15"/>
              </w:rPr>
              <w:t>Mexico</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进口拒绝 — Fujian Fuzhou Tian Shan Foods Co., Ltd  /  Import refusal — Fujian Fuzhou Tian Shan Foods Co., Ltd</w:t>
            </w:r>
          </w:p>
        </w:tc>
        <w:tc>
          <w:tcPr>
            <w:tcW w:type="dxa" w:w="1440"/>
          </w:tcPr>
          <w:p>
            <w:r>
              <w:rPr>
                <w:b w:val="0"/>
                <w:sz w:val="15"/>
              </w:rPr>
              <w:t>FDA / OII</w:t>
            </w:r>
          </w:p>
        </w:tc>
        <w:tc>
          <w:tcPr>
            <w:tcW w:type="dxa" w:w="1440"/>
          </w:tcPr>
          <w:p>
            <w:r>
              <w:rPr>
                <w:b w:val="0"/>
                <w:sz w:val="15"/>
              </w:rPr>
              <w:t>China</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bl>
    <w:p>
      <w:pPr>
        <w:pStyle w:val="Heading1"/>
      </w:pPr>
      <w:r>
        <w:t>州地方法规 State &amp; Local Regulation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Jurisdiction</w:t>
            </w:r>
          </w:p>
        </w:tc>
        <w:tc>
          <w:tcPr>
            <w:tcW w:type="dxa" w:w="1440"/>
            <w:shd w:val="clear" w:color="auto" w:fill="1F3A5F"/>
          </w:tcPr>
          <w:p>
            <w:r>
              <w:rPr>
                <w:b/>
                <w:color w:val="FFFFFF"/>
                <w:sz w:val="15"/>
              </w:rPr>
              <w:t>法规/法案 Bill</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生效 Effective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Added Sugars Warning / Sweet Truth Act</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High Sugar Warnings on Food Service Establishment Menus</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 Implementation Commentary</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S.5381 / A.6558A NY Allergen Law</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2026/11/01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New York State</w:t>
            </w:r>
          </w:p>
        </w:tc>
        <w:tc>
          <w:tcPr>
            <w:tcW w:type="dxa" w:w="1440"/>
          </w:tcPr>
          <w:p>
            <w:r>
              <w:rPr>
                <w:b w:val="0"/>
                <w:sz w:val="15"/>
              </w:rPr>
              <w:t>NY Allergen Law industry update</w:t>
            </w:r>
          </w:p>
        </w:tc>
        <w:tc>
          <w:tcPr>
            <w:tcW w:type="dxa" w:w="1440"/>
          </w:tcPr>
          <w:p>
            <w:r>
              <w:rPr>
                <w:b w:val="0"/>
                <w:sz w:val="15"/>
              </w:rPr>
              <w:t>Monitoring</w:t>
            </w:r>
          </w:p>
        </w:tc>
        <w:tc>
          <w:tcPr>
            <w:tcW w:type="dxa" w:w="1440"/>
          </w:tcPr>
          <w:p>
            <w:r>
              <w:rPr>
                <w:b w:val="0"/>
                <w:sz w:val="15"/>
              </w:rPr>
              <w:t>2026/11/01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Other</w:t>
            </w:r>
          </w:p>
        </w:tc>
        <w:tc>
          <w:tcPr>
            <w:tcW w:type="dxa" w:w="1440"/>
          </w:tcPr>
          <w:p>
            <w:r>
              <w:rPr>
                <w:b w:val="0"/>
                <w:sz w:val="15"/>
              </w:rPr>
              <w:t>Maine PFAS in Food Packaging Ban</w:t>
            </w:r>
          </w:p>
        </w:tc>
        <w:tc>
          <w:tcPr>
            <w:tcW w:type="dxa" w:w="1440"/>
          </w:tcPr>
          <w:p>
            <w:r>
              <w:rPr>
                <w:b w:val="0"/>
                <w:sz w:val="15"/>
              </w:rPr>
              <w:t>In effect</w:t>
            </w:r>
          </w:p>
        </w:tc>
        <w:tc>
          <w:tcPr>
            <w:tcW w:type="dxa" w:w="1440"/>
          </w:tcPr>
          <w:p>
            <w:r>
              <w:rPr>
                <w:b w:val="0"/>
                <w:sz w:val="15"/>
              </w:rPr>
              <w:t>2026/05/25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Other</w:t>
            </w:r>
          </w:p>
        </w:tc>
        <w:tc>
          <w:tcPr>
            <w:tcW w:type="dxa" w:w="1440"/>
          </w:tcPr>
          <w:p>
            <w:r>
              <w:rPr>
                <w:b w:val="0"/>
                <w:sz w:val="15"/>
              </w:rPr>
              <w:t>Restaurant allergen disclosure bills (MI/NJ/MD)</w:t>
            </w:r>
          </w:p>
        </w:tc>
        <w:tc>
          <w:tcPr>
            <w:tcW w:type="dxa" w:w="1440"/>
          </w:tcPr>
          <w:p>
            <w:r>
              <w:rPr>
                <w:b w:val="0"/>
                <w:sz w:val="15"/>
              </w:rPr>
              <w:t>Proposed</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California</w:t>
            </w:r>
          </w:p>
        </w:tc>
        <w:tc>
          <w:tcPr>
            <w:tcW w:type="dxa" w:w="1440"/>
          </w:tcPr>
          <w:p>
            <w:r>
              <w:rPr>
                <w:b w:val="0"/>
                <w:sz w:val="15"/>
              </w:rPr>
              <w:t>SB869 Restaurant menus: added sugar warnings.</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California</w:t>
            </w:r>
          </w:p>
        </w:tc>
        <w:tc>
          <w:tcPr>
            <w:tcW w:type="dxa" w:w="1440"/>
          </w:tcPr>
          <w:p>
            <w:r>
              <w:rPr>
                <w:b w:val="0"/>
                <w:sz w:val="15"/>
              </w:rPr>
              <w:t>SB68 Major food allergens.</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11</w:t>
            </w:r>
          </w:p>
        </w:tc>
        <w:tc>
          <w:tcPr>
            <w:tcW w:type="dxa" w:w="1440"/>
          </w:tcPr>
          <w:p>
            <w:r>
              <w:rPr>
                <w:b w:val="0"/>
                <w:sz w:val="15"/>
              </w:rPr>
              <w:t>California</w:t>
            </w:r>
          </w:p>
        </w:tc>
        <w:tc>
          <w:tcPr>
            <w:tcW w:type="dxa" w:w="1440"/>
          </w:tcPr>
          <w:p>
            <w:r>
              <w:rPr>
                <w:b w:val="0"/>
                <w:sz w:val="15"/>
              </w:rPr>
              <w:t>AB1264 Pupil nutrition: restricted school foods and ultraprocessed foods of concern: prohibition.</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12</w:t>
            </w:r>
          </w:p>
        </w:tc>
        <w:tc>
          <w:tcPr>
            <w:tcW w:type="dxa" w:w="1440"/>
          </w:tcPr>
          <w:p>
            <w:r>
              <w:rPr>
                <w:b w:val="0"/>
                <w:sz w:val="15"/>
              </w:rPr>
              <w:t>California</w:t>
            </w:r>
          </w:p>
        </w:tc>
        <w:tc>
          <w:tcPr>
            <w:tcW w:type="dxa" w:w="1440"/>
          </w:tcPr>
          <w:p>
            <w:r>
              <w:rPr>
                <w:b w:val="0"/>
                <w:sz w:val="15"/>
              </w:rPr>
              <w:t>SB764 Chain restaurants: children’s meals.</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13</w:t>
            </w:r>
          </w:p>
        </w:tc>
        <w:tc>
          <w:tcPr>
            <w:tcW w:type="dxa" w:w="1440"/>
          </w:tcPr>
          <w:p>
            <w:r>
              <w:rPr>
                <w:b w:val="0"/>
                <w:sz w:val="15"/>
              </w:rPr>
              <w:t>California</w:t>
            </w:r>
          </w:p>
        </w:tc>
        <w:tc>
          <w:tcPr>
            <w:tcW w:type="dxa" w:w="1440"/>
          </w:tcPr>
          <w:p>
            <w:r>
              <w:rPr>
                <w:b w:val="0"/>
                <w:sz w:val="15"/>
              </w:rPr>
              <w:t>AB2532 Cannabis: labels, packaging, and manufacturing.</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New York State</w:t>
            </w:r>
          </w:p>
        </w:tc>
        <w:tc>
          <w:tcPr>
            <w:tcW w:type="dxa" w:w="1440"/>
          </w:tcPr>
          <w:p>
            <w:r>
              <w:rPr>
                <w:b w:val="0"/>
                <w:sz w:val="15"/>
              </w:rPr>
              <w:t>A11072 Requires food service establishments to provide clear notice to customers of major food allergens that are contained in any menu item of such food servic</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15</w:t>
            </w:r>
          </w:p>
        </w:tc>
        <w:tc>
          <w:tcPr>
            <w:tcW w:type="dxa" w:w="1440"/>
          </w:tcPr>
          <w:p>
            <w:r>
              <w:rPr>
                <w:b w:val="0"/>
                <w:sz w:val="15"/>
              </w:rPr>
              <w:t>New York State</w:t>
            </w:r>
          </w:p>
        </w:tc>
        <w:tc>
          <w:tcPr>
            <w:tcW w:type="dxa" w:w="1440"/>
          </w:tcPr>
          <w:p>
            <w:r>
              <w:rPr>
                <w:b w:val="0"/>
                <w:sz w:val="15"/>
              </w:rPr>
              <w:t>S10116 Requires food service establishments to provide clear notice to customers of major food allergens that are contained in any menu item of such food servic</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16</w:t>
            </w:r>
          </w:p>
        </w:tc>
        <w:tc>
          <w:tcPr>
            <w:tcW w:type="dxa" w:w="1440"/>
          </w:tcPr>
          <w:p>
            <w:r>
              <w:rPr>
                <w:b w:val="0"/>
                <w:sz w:val="15"/>
              </w:rPr>
              <w:t>New York State</w:t>
            </w:r>
          </w:p>
        </w:tc>
        <w:tc>
          <w:tcPr>
            <w:tcW w:type="dxa" w:w="1440"/>
          </w:tcPr>
          <w:p>
            <w:r>
              <w:rPr>
                <w:b w:val="0"/>
                <w:sz w:val="15"/>
              </w:rPr>
              <w:t>A05305 Requires chain restaurants to display an added sugars warning next to or directly under the name of each food item with high added sugars content whereve</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S00427 Requires chain restaurants to display an added sugars warning next to or directly under the name of each food item with high added sugars content whereve</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 xml:space="preserve">S02087 Requires high-sugar beverages to be labeled with a safety warning stating that the beverage contains 100% or more of the FDA recommended daily intake of </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19</w:t>
            </w:r>
          </w:p>
        </w:tc>
        <w:tc>
          <w:tcPr>
            <w:tcW w:type="dxa" w:w="1440"/>
          </w:tcPr>
          <w:p>
            <w:r>
              <w:rPr>
                <w:b w:val="0"/>
                <w:sz w:val="15"/>
              </w:rPr>
              <w:t>New Jersey</w:t>
            </w:r>
          </w:p>
        </w:tc>
        <w:tc>
          <w:tcPr>
            <w:tcW w:type="dxa" w:w="1440"/>
          </w:tcPr>
          <w:p>
            <w:r>
              <w:rPr>
                <w:b w:val="0"/>
                <w:sz w:val="15"/>
              </w:rPr>
              <w:t>S2977 Requires children's meals and beverages served in certain settings to meet nutritional standards.</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Jersey</w:t>
            </w:r>
          </w:p>
        </w:tc>
        <w:tc>
          <w:tcPr>
            <w:tcW w:type="dxa" w:w="1440"/>
          </w:tcPr>
          <w:p>
            <w:r>
              <w:rPr>
                <w:b w:val="0"/>
                <w:sz w:val="15"/>
              </w:rPr>
              <w:t>A5115 Requires children's meals and beverages served in certain settings to meet nutritional standards.</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S3394 Requires food service businesses to provide written notice of major food allergens in each menu item.</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22</w:t>
            </w:r>
          </w:p>
        </w:tc>
        <w:tc>
          <w:tcPr>
            <w:tcW w:type="dxa" w:w="1440"/>
          </w:tcPr>
          <w:p>
            <w:r>
              <w:rPr>
                <w:b w:val="0"/>
                <w:sz w:val="15"/>
              </w:rPr>
              <w:t>New Jersey</w:t>
            </w:r>
          </w:p>
        </w:tc>
        <w:tc>
          <w:tcPr>
            <w:tcW w:type="dxa" w:w="1440"/>
          </w:tcPr>
          <w:p>
            <w:r>
              <w:rPr>
                <w:b w:val="0"/>
                <w:sz w:val="15"/>
              </w:rPr>
              <w:t>A4826 Requires food service businesses to provide written notice of major food allergens in each menu item.</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A2033 "Protecting Against Forever Chemicals Act"; establishes requirements, prohibitions, and programs for regulation of perfluoroalkyl and polyfluoroalkyl subs</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Massachusetts</w:t>
            </w:r>
          </w:p>
        </w:tc>
        <w:tc>
          <w:tcPr>
            <w:tcW w:type="dxa" w:w="1440"/>
          </w:tcPr>
          <w:p>
            <w:r>
              <w:rPr>
                <w:b w:val="0"/>
                <w:sz w:val="15"/>
              </w:rPr>
              <w:t>H2450 To protect Massachusetts public health from PFAS</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25</w:t>
            </w:r>
          </w:p>
        </w:tc>
        <w:tc>
          <w:tcPr>
            <w:tcW w:type="dxa" w:w="1440"/>
          </w:tcPr>
          <w:p>
            <w:r>
              <w:rPr>
                <w:b w:val="0"/>
                <w:sz w:val="15"/>
              </w:rPr>
              <w:t>Massachusetts</w:t>
            </w:r>
          </w:p>
        </w:tc>
        <w:tc>
          <w:tcPr>
            <w:tcW w:type="dxa" w:w="1440"/>
          </w:tcPr>
          <w:p>
            <w:r>
              <w:rPr>
                <w:b w:val="0"/>
                <w:sz w:val="15"/>
              </w:rPr>
              <w:t>S1504 To protect Massachusetts public health from PFAS</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26</w:t>
            </w:r>
          </w:p>
        </w:tc>
        <w:tc>
          <w:tcPr>
            <w:tcW w:type="dxa" w:w="1440"/>
          </w:tcPr>
          <w:p>
            <w:r>
              <w:rPr>
                <w:b w:val="0"/>
                <w:sz w:val="15"/>
              </w:rPr>
              <w:t>Massachusetts</w:t>
            </w:r>
          </w:p>
        </w:tc>
        <w:tc>
          <w:tcPr>
            <w:tcW w:type="dxa" w:w="1440"/>
          </w:tcPr>
          <w:p>
            <w:r>
              <w:rPr>
                <w:b w:val="0"/>
                <w:sz w:val="15"/>
              </w:rPr>
              <w:t>H4870 To protect Massachusetts public health from PFAS</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27</w:t>
            </w:r>
          </w:p>
        </w:tc>
        <w:tc>
          <w:tcPr>
            <w:tcW w:type="dxa" w:w="1440"/>
          </w:tcPr>
          <w:p>
            <w:r>
              <w:rPr>
                <w:b w:val="0"/>
                <w:sz w:val="15"/>
              </w:rPr>
              <w:t>Massachusetts</w:t>
            </w:r>
          </w:p>
        </w:tc>
        <w:tc>
          <w:tcPr>
            <w:tcW w:type="dxa" w:w="1440"/>
          </w:tcPr>
          <w:p>
            <w:r>
              <w:rPr>
                <w:b w:val="0"/>
                <w:sz w:val="15"/>
              </w:rPr>
              <w:t>H911 Relative to truth in labeling of recyclable and compostable goods</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28</w:t>
            </w:r>
          </w:p>
        </w:tc>
        <w:tc>
          <w:tcPr>
            <w:tcW w:type="dxa" w:w="1440"/>
          </w:tcPr>
          <w:p>
            <w:r>
              <w:rPr>
                <w:b w:val="0"/>
                <w:sz w:val="15"/>
              </w:rPr>
              <w:t>Massachusetts</w:t>
            </w:r>
          </w:p>
        </w:tc>
        <w:tc>
          <w:tcPr>
            <w:tcW w:type="dxa" w:w="1440"/>
          </w:tcPr>
          <w:p>
            <w:r>
              <w:rPr>
                <w:b w:val="0"/>
                <w:sz w:val="15"/>
              </w:rPr>
              <w:t>S3034 To protect Massachusetts public health from PFAS</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Florida</w:t>
            </w:r>
          </w:p>
        </w:tc>
        <w:tc>
          <w:tcPr>
            <w:tcW w:type="dxa" w:w="1440"/>
          </w:tcPr>
          <w:p>
            <w:r>
              <w:rPr>
                <w:b w:val="0"/>
                <w:sz w:val="15"/>
              </w:rPr>
              <w:t>S1270 Food and Hemp Products</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30</w:t>
            </w:r>
          </w:p>
        </w:tc>
        <w:tc>
          <w:tcPr>
            <w:tcW w:type="dxa" w:w="1440"/>
          </w:tcPr>
          <w:p>
            <w:r>
              <w:rPr>
                <w:b w:val="0"/>
                <w:sz w:val="15"/>
              </w:rPr>
              <w:t>Florida</w:t>
            </w:r>
          </w:p>
        </w:tc>
        <w:tc>
          <w:tcPr>
            <w:tcW w:type="dxa" w:w="1440"/>
          </w:tcPr>
          <w:p>
            <w:r>
              <w:rPr>
                <w:b w:val="0"/>
                <w:sz w:val="15"/>
              </w:rPr>
              <w:t>H0087 Issuance of Special Beverage Licenses</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31</w:t>
            </w:r>
          </w:p>
        </w:tc>
        <w:tc>
          <w:tcPr>
            <w:tcW w:type="dxa" w:w="1440"/>
          </w:tcPr>
          <w:p>
            <w:r>
              <w:rPr>
                <w:b w:val="0"/>
                <w:sz w:val="15"/>
              </w:rPr>
              <w:t>Florida</w:t>
            </w:r>
          </w:p>
        </w:tc>
        <w:tc>
          <w:tcPr>
            <w:tcW w:type="dxa" w:w="1440"/>
          </w:tcPr>
          <w:p>
            <w:r>
              <w:rPr>
                <w:b w:val="0"/>
                <w:sz w:val="15"/>
              </w:rPr>
              <w:t>S0392 Issuance of Special Beverage Licenses</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32</w:t>
            </w:r>
          </w:p>
        </w:tc>
        <w:tc>
          <w:tcPr>
            <w:tcW w:type="dxa" w:w="1440"/>
          </w:tcPr>
          <w:p>
            <w:r>
              <w:rPr>
                <w:b w:val="0"/>
                <w:sz w:val="15"/>
              </w:rPr>
              <w:t>Florida</w:t>
            </w:r>
          </w:p>
        </w:tc>
        <w:tc>
          <w:tcPr>
            <w:tcW w:type="dxa" w:w="1440"/>
          </w:tcPr>
          <w:p>
            <w:r>
              <w:rPr>
                <w:b w:val="0"/>
                <w:sz w:val="15"/>
              </w:rPr>
              <w:t>H0823 Dietetics and Nutrition</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33</w:t>
            </w:r>
          </w:p>
        </w:tc>
        <w:tc>
          <w:tcPr>
            <w:tcW w:type="dxa" w:w="1440"/>
          </w:tcPr>
          <w:p>
            <w:r>
              <w:rPr>
                <w:b w:val="0"/>
                <w:sz w:val="15"/>
              </w:rPr>
              <w:t>Florida</w:t>
            </w:r>
          </w:p>
        </w:tc>
        <w:tc>
          <w:tcPr>
            <w:tcW w:type="dxa" w:w="1440"/>
          </w:tcPr>
          <w:p>
            <w:r>
              <w:rPr>
                <w:b w:val="0"/>
                <w:sz w:val="15"/>
              </w:rPr>
              <w:t>S1154 Dietetics and Nutrition Practice Act</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34</w:t>
            </w:r>
          </w:p>
        </w:tc>
        <w:tc>
          <w:tcPr>
            <w:tcW w:type="dxa" w:w="1440"/>
          </w:tcPr>
          <w:p>
            <w:r>
              <w:rPr>
                <w:b w:val="0"/>
                <w:sz w:val="15"/>
              </w:rPr>
              <w:t>New York State</w:t>
            </w:r>
          </w:p>
        </w:tc>
        <w:tc>
          <w:tcPr>
            <w:tcW w:type="dxa" w:w="1440"/>
          </w:tcPr>
          <w:p>
            <w:r>
              <w:rPr>
                <w:b w:val="0"/>
                <w:sz w:val="15"/>
              </w:rPr>
              <w:t>S4314 Relates to using the term human food grade for certain pet food</w:t>
            </w:r>
          </w:p>
        </w:tc>
        <w:tc>
          <w:tcPr>
            <w:tcW w:type="dxa" w:w="1440"/>
          </w:tcPr>
          <w:p>
            <w:r>
              <w:rPr>
                <w:b w:val="0"/>
                <w:sz w:val="15"/>
              </w:rPr>
              <w:t>Repealed</w:t>
            </w:r>
          </w:p>
        </w:tc>
        <w:tc>
          <w:tcPr>
            <w:tcW w:type="dxa" w:w="1440"/>
          </w:tcPr>
          <w:p>
            <w:r>
              <w:rPr>
                <w:b w:val="0"/>
                <w:sz w:val="15"/>
              </w:rPr>
              <w: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35</w:t>
            </w:r>
          </w:p>
        </w:tc>
        <w:tc>
          <w:tcPr>
            <w:tcW w:type="dxa" w:w="1440"/>
          </w:tcPr>
          <w:p>
            <w:r>
              <w:rPr>
                <w:b w:val="0"/>
                <w:sz w:val="15"/>
              </w:rPr>
              <w:t>New York State</w:t>
            </w:r>
          </w:p>
        </w:tc>
        <w:tc>
          <w:tcPr>
            <w:tcW w:type="dxa" w:w="1440"/>
          </w:tcPr>
          <w:p>
            <w:r>
              <w:rPr>
                <w:b w:val="0"/>
                <w:sz w:val="15"/>
              </w:rPr>
              <w:t>S1239 Enacts the "food safety and chemical disclosure act"</w:t>
            </w:r>
          </w:p>
        </w:tc>
        <w:tc>
          <w:tcPr>
            <w:tcW w:type="dxa" w:w="1440"/>
          </w:tcPr>
          <w:p>
            <w:r>
              <w:rPr>
                <w:b w:val="0"/>
                <w:sz w:val="15"/>
              </w:rPr>
              <w:t>Passed</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New York State</w:t>
            </w:r>
          </w:p>
        </w:tc>
        <w:tc>
          <w:tcPr>
            <w:tcW w:type="dxa" w:w="1440"/>
          </w:tcPr>
          <w:p>
            <w:r>
              <w:rPr>
                <w:b w:val="0"/>
                <w:sz w:val="15"/>
              </w:rPr>
              <w:t>S8875 Relates to safety and quality labels on certain foods and beverages</w:t>
            </w:r>
          </w:p>
        </w:tc>
        <w:tc>
          <w:tcPr>
            <w:tcW w:type="dxa" w:w="1440"/>
          </w:tcPr>
          <w:p>
            <w:r>
              <w:rPr>
                <w:b w:val="0"/>
                <w:sz w:val="15"/>
              </w:rPr>
              <w:t>Proposed</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37</w:t>
            </w:r>
          </w:p>
        </w:tc>
        <w:tc>
          <w:tcPr>
            <w:tcW w:type="dxa" w:w="1440"/>
          </w:tcPr>
          <w:p>
            <w:r>
              <w:rPr>
                <w:b w:val="0"/>
                <w:sz w:val="15"/>
              </w:rPr>
              <w:t>New York State</w:t>
            </w:r>
          </w:p>
        </w:tc>
        <w:tc>
          <w:tcPr>
            <w:tcW w:type="dxa" w:w="1440"/>
          </w:tcPr>
          <w:p>
            <w:r>
              <w:rPr>
                <w:b w:val="0"/>
                <w:sz w:val="15"/>
              </w:rPr>
              <w:t>A685 Relates to requiring high-sugar beverages to be labeled with a safety warning</w:t>
            </w:r>
          </w:p>
        </w:tc>
        <w:tc>
          <w:tcPr>
            <w:tcW w:type="dxa" w:w="1440"/>
          </w:tcPr>
          <w:p>
            <w:r>
              <w:rPr>
                <w:b w:val="0"/>
                <w:sz w:val="15"/>
              </w:rPr>
              <w:t>Proposed</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38</w:t>
            </w:r>
          </w:p>
        </w:tc>
        <w:tc>
          <w:tcPr>
            <w:tcW w:type="dxa" w:w="1440"/>
          </w:tcPr>
          <w:p>
            <w:r>
              <w:rPr>
                <w:b w:val="0"/>
                <w:sz w:val="15"/>
              </w:rPr>
              <w:t>New York State</w:t>
            </w:r>
          </w:p>
        </w:tc>
        <w:tc>
          <w:tcPr>
            <w:tcW w:type="dxa" w:w="1440"/>
          </w:tcPr>
          <w:p>
            <w:r>
              <w:rPr>
                <w:b w:val="0"/>
                <w:sz w:val="15"/>
              </w:rPr>
              <w:t>S5385 Relates to requiring the commissioner of health to establish means of educating proprietors and employees of public eating establishments about food aller</w:t>
            </w:r>
          </w:p>
        </w:tc>
        <w:tc>
          <w:tcPr>
            <w:tcW w:type="dxa" w:w="1440"/>
          </w:tcPr>
          <w:p>
            <w:r>
              <w:rPr>
                <w:b w:val="0"/>
                <w:sz w:val="15"/>
              </w:rPr>
              <w:t>Proposed</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39</w:t>
            </w:r>
          </w:p>
        </w:tc>
        <w:tc>
          <w:tcPr>
            <w:tcW w:type="dxa" w:w="1440"/>
          </w:tcPr>
          <w:p>
            <w:r>
              <w:rPr>
                <w:b w:val="0"/>
                <w:sz w:val="15"/>
              </w:rPr>
              <w:t>New York State</w:t>
            </w:r>
          </w:p>
        </w:tc>
        <w:tc>
          <w:tcPr>
            <w:tcW w:type="dxa" w:w="1440"/>
          </w:tcPr>
          <w:p>
            <w:r>
              <w:rPr>
                <w:b w:val="0"/>
                <w:sz w:val="15"/>
              </w:rPr>
              <w:t>S4890 Requires chain restaurants to label menu items that have a high content of sodium</w:t>
            </w:r>
          </w:p>
        </w:tc>
        <w:tc>
          <w:tcPr>
            <w:tcW w:type="dxa" w:w="1440"/>
          </w:tcPr>
          <w:p>
            <w:r>
              <w:rPr>
                <w:b w:val="0"/>
                <w:sz w:val="15"/>
              </w:rPr>
              <w:t>Proposed</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40</w:t>
            </w:r>
          </w:p>
        </w:tc>
        <w:tc>
          <w:tcPr>
            <w:tcW w:type="dxa" w:w="1440"/>
          </w:tcPr>
          <w:p>
            <w:r>
              <w:rPr>
                <w:b w:val="0"/>
                <w:sz w:val="15"/>
              </w:rPr>
              <w:t>New York State</w:t>
            </w:r>
          </w:p>
        </w:tc>
        <w:tc>
          <w:tcPr>
            <w:tcW w:type="dxa" w:w="1440"/>
          </w:tcPr>
          <w:p>
            <w:r>
              <w:rPr>
                <w:b w:val="0"/>
                <w:sz w:val="15"/>
              </w:rPr>
              <w:t>A8860 Relates to requiring chain restaurants to place a salt-shaker-like symbol on menus next to food items that contain more than two thousand three hundred mi</w:t>
            </w:r>
          </w:p>
        </w:tc>
        <w:tc>
          <w:tcPr>
            <w:tcW w:type="dxa" w:w="1440"/>
          </w:tcPr>
          <w:p>
            <w:r>
              <w:rPr>
                <w:b w:val="0"/>
                <w:sz w:val="15"/>
              </w:rPr>
              <w:t>Proposed</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41</w:t>
            </w:r>
          </w:p>
        </w:tc>
        <w:tc>
          <w:tcPr>
            <w:tcW w:type="dxa" w:w="1440"/>
          </w:tcPr>
          <w:p>
            <w:r>
              <w:rPr>
                <w:b w:val="0"/>
                <w:sz w:val="15"/>
              </w:rPr>
              <w:t>New York State</w:t>
            </w:r>
          </w:p>
        </w:tc>
        <w:tc>
          <w:tcPr>
            <w:tcW w:type="dxa" w:w="1440"/>
          </w:tcPr>
          <w:p>
            <w:r>
              <w:rPr>
                <w:b w:val="0"/>
                <w:sz w:val="15"/>
              </w:rPr>
              <w:t>S2532 Requires chain restaurants to label menu items that have a high content of sodium</w:t>
            </w:r>
          </w:p>
        </w:tc>
        <w:tc>
          <w:tcPr>
            <w:tcW w:type="dxa" w:w="1440"/>
          </w:tcPr>
          <w:p>
            <w:r>
              <w:rPr>
                <w:b w:val="0"/>
                <w:sz w:val="15"/>
              </w:rPr>
              <w:t>Proposed</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42</w:t>
            </w:r>
          </w:p>
        </w:tc>
        <w:tc>
          <w:tcPr>
            <w:tcW w:type="dxa" w:w="1440"/>
          </w:tcPr>
          <w:p>
            <w:r>
              <w:rPr>
                <w:b w:val="0"/>
                <w:sz w:val="15"/>
              </w:rPr>
              <w:t>New York State</w:t>
            </w:r>
          </w:p>
        </w:tc>
        <w:tc>
          <w:tcPr>
            <w:tcW w:type="dxa" w:w="1440"/>
          </w:tcPr>
          <w:p>
            <w:r>
              <w:rPr>
                <w:b w:val="0"/>
                <w:sz w:val="15"/>
              </w:rPr>
              <w:t>S 2473 Provides for the labeling of food or food products that contain a genetically engineered material or that are produced with a genetically engineered mate</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43</w:t>
            </w:r>
          </w:p>
        </w:tc>
        <w:tc>
          <w:tcPr>
            <w:tcW w:type="dxa" w:w="1440"/>
          </w:tcPr>
          <w:p>
            <w:r>
              <w:rPr>
                <w:b w:val="0"/>
                <w:sz w:val="15"/>
              </w:rPr>
              <w:t>New York State</w:t>
            </w:r>
          </w:p>
        </w:tc>
        <w:tc>
          <w:tcPr>
            <w:tcW w:type="dxa" w:w="1440"/>
          </w:tcPr>
          <w:p>
            <w:r>
              <w:rPr>
                <w:b w:val="0"/>
                <w:sz w:val="15"/>
              </w:rPr>
              <w:t>S 4687 Provides for the labeling of food or food products that contain a genetically engineered material or that are produced with a genetically engineered mate</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bl>
    <w:p>
      <w:pPr>
        <w:pStyle w:val="Heading1"/>
      </w:pPr>
      <w:r>
        <w:t>用工合规 Labor &amp; Employment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法规/法案 Rule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PUMP for Nursing Mothers Act (FLSA Section 7(r))</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DOL 2024 Overtime Final Rule (FLSA White-Collar Salary Threshold) — Vacated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DOL 80/20/30 Tip Credit Rule (2021) — Vacated by Restaurant Law Center v. DOL</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DOL 2024 Independent Contractor Classification Rule (FLSA Economic Reality Test)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NLRB Joint-Employer Standard (2020 Rule reinstated; 2023 Rule vacated)</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Executive Order 14026 — Minimum Wage for Federal Contractors (Revoked)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FLSA Child Labor Provisions for Nonagricultural Employment (29 CFR Part 570)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Employee Polygraph Protection Act of 1988 (EPPA)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EEO-1 Component 1 Report (Title VII Section 709(c); 29 CFR 1602)</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EEOC Enforcement Guidance on Harassment in the Workplace (2024) — Rescinded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OSHA Proposed Rule — Heat Injury and Illness Prevention in Outdoor and Indoor Work Settings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Spread of Hours Pay (Minimum Wage Order for Miscellaneous Industries and Occupations)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Hospitality Industry Wage Order — Tip Credit and Tip Pooling (12 NYCRR Part 146)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Frequency of Pay for Manual Workers (Labor Law § 191), as amended by FY2026 Budget (A03006C / S3006, Ch. 56 of 2025)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as Larceny (Penal Law § 155.05, amended by Chapter 353 of 2023, S2832-A)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w:t>
            </w:r>
          </w:p>
        </w:tc>
        <w:tc>
          <w:tcPr>
            <w:tcW w:type="dxa" w:w="1440"/>
          </w:tcPr>
          <w:p>
            <w:r>
              <w:rPr>
                <w:b w:val="0"/>
                <w:sz w:val="15"/>
              </w:rPr>
              <w:t>New York State</w:t>
            </w:r>
          </w:p>
        </w:tc>
        <w:tc>
          <w:tcPr>
            <w:tcW w:type="dxa" w:w="1440"/>
          </w:tcPr>
          <w:p>
            <w:r>
              <w:rPr>
                <w:b w:val="0"/>
                <w:sz w:val="15"/>
              </w:rPr>
              <w:t>New York State Worker Adjustment and Retraining Notification (WARN) Act (Labor Law § 860; 12 NYCRR Part 921)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New York State Freelance Isn't Free Act (General Business Law Article 44-A)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New York Retail Worker Safety Act (Labor Law § 27-c, Chapter 308 of 2024, as amended)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New York Health and Essential Rights Act (NY HERO Act) — Airborne Infectious Disease Exposure Prevention (Labor Law §§ 218-b and 27-d)</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Right of Nursing Employees to Express Breast Milk / Paid Lactation Breaks (Labor Law § 206-c)</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NYC Temporary Schedule Change Law (NYC Admin. Code §§ 20-1261 to 20-1265)</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Minimum Wage (Small Employer / Seasonal Track), N.J.S.A. 34:11-56a4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Earned Sick Leave Act, N.J.S.A. 34:11D-1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Wage and Hour Law – Overtime, N.J.S.A. 34:11-56a4 &amp; N.J.A.C. 12:56-6.1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Tipped-Employee Cash Wage &amp; Tip Credit, N.J.A.C. 12:56-3.5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Wage Theft Act, P.L. 2019, c. 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ABC Test for Worker Classification &amp; 2020 Misclassification Enforcement Package (P.L. 2019 c.212; P.L. 2019 c.373; A-5890/A-5891)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Law Against Discrimination (LAD), N.J.S.A. 10:5-1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Family Leave Act (NJFLA), N.J.S.A. 34:11B-1 et seq. (as amended by A-3451 / S-2950, signed Jan. 17, 2026)</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New Jersey Pay and Benefit Transparency Law, P.L. 2024, c. 91 (S2310)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Opportunity to Compete Act ('Ban the Box'), N.J.S.A. 34:6B-11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NJLAD Lactation/Breastfeeding Accommodation Amendment, P.L. 2017, c. 263 (amending N.J.S.A. 10:5-12)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Jersey</w:t>
            </w:r>
          </w:p>
        </w:tc>
        <w:tc>
          <w:tcPr>
            <w:tcW w:type="dxa" w:w="1440"/>
          </w:tcPr>
          <w:p>
            <w:r>
              <w:rPr>
                <w:b w:val="0"/>
                <w:sz w:val="15"/>
              </w:rPr>
              <w:t>New Jersey Assembly Bill A2443 – Workplace Harassment Standard, Policy &amp; Training Mandate (221st Legislature)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State Minimum Wage (Labor Code §1182.12)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1228 – Fast Food Restaurant Minimum Wage ($20/hour) (Labor Code §1474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Fast Food Council Annual Minimum Wage Adjustment (Labor Code §1474(b)) – Pending CPI Increase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Daily Overtime and Double-Time Law (Labor Code §510)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Meal &amp; Rest Period Requirements and Premium Pay (Labor Code §§512, 226.7; IWC Wage Order 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Reporting Time Pay / Show-Up Pay (IWC Wage Order 5,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616 – Healthy Workplaces, Healthy Families Act Expansion (Paid Sick Leave) (Labor Code §245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Intentional Theft of Wages as Grand Theft (AB 1003; Penal Code §487m)</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AB 5 – Worker Classification / ABC Test (Labor Code §2775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CROWN Act – Race Discrimination Including Natural Hair (SB 188; FEHA, Gov. Code §12926)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California</w:t>
            </w:r>
          </w:p>
        </w:tc>
        <w:tc>
          <w:tcPr>
            <w:tcW w:type="dxa" w:w="1440"/>
          </w:tcPr>
          <w:p>
            <w:r>
              <w:rPr>
                <w:b w:val="0"/>
                <w:sz w:val="15"/>
              </w:rPr>
              <w:t>SB 1343 – Mandatory Sexual Harassment Prevention Training (Gov. Code §12950.1)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California</w:t>
            </w:r>
          </w:p>
        </w:tc>
        <w:tc>
          <w:tcPr>
            <w:tcW w:type="dxa" w:w="1440"/>
          </w:tcPr>
          <w:p>
            <w:r>
              <w:rPr>
                <w:b w:val="0"/>
                <w:sz w:val="15"/>
              </w:rPr>
              <w:t>California Fair Chance Act (AB 1008; Gov. Code §12952), as amended by 2023 CRD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California</w:t>
            </w:r>
          </w:p>
        </w:tc>
        <w:tc>
          <w:tcPr>
            <w:tcW w:type="dxa" w:w="1440"/>
          </w:tcPr>
          <w:p>
            <w:r>
              <w:rPr>
                <w:b w:val="0"/>
                <w:sz w:val="15"/>
              </w:rPr>
              <w:t>Lactation Accommodation Requirements (AB 1976 / SB 142; Labor Code §§1030–1034)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47</w:t>
            </w:r>
          </w:p>
        </w:tc>
        <w:tc>
          <w:tcPr>
            <w:tcW w:type="dxa" w:w="1440"/>
          </w:tcPr>
          <w:p>
            <w:r>
              <w:rPr>
                <w:b w:val="0"/>
                <w:sz w:val="15"/>
              </w:rPr>
              <w:t>California</w:t>
            </w:r>
          </w:p>
        </w:tc>
        <w:tc>
          <w:tcPr>
            <w:tcW w:type="dxa" w:w="1440"/>
          </w:tcPr>
          <w:p>
            <w:r>
              <w:rPr>
                <w:b w:val="0"/>
                <w:sz w:val="15"/>
              </w:rPr>
              <w:t>SB 294 – Workplace Know Your Rights Act (Labor Code §§1550–1559)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Minimum Fair Wage Law (M.G.L. c. 151, § 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Service Rate (Tipped Minimum Wage) (M.G.L. c. 151, § 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Tips Act — Service Charges and Tip Pools (M.G.L. c. 149, § 152A)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Earned Sick Time Law (M.G.L. c. 149, § 148C)</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Paid Family and Medical Leave (PFML) (M.G.L. c. 175M)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Wage Act — Timely Payment of Wages &amp; Treble Damages (M.G.L. c. 149, § 148)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Independent Contractor Law — ABC Test (M.G.L. c. 149, § 148B)</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Overtime Law &amp; Restaurant Exemption (M.G.L. c. 151, § 1A)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Massachusetts</w:t>
            </w:r>
          </w:p>
        </w:tc>
        <w:tc>
          <w:tcPr>
            <w:tcW w:type="dxa" w:w="1440"/>
          </w:tcPr>
          <w:p>
            <w:r>
              <w:rPr>
                <w:b w:val="0"/>
                <w:sz w:val="15"/>
              </w:rPr>
              <w:t>Massachusetts CROWN Act — Hairstyle Discrimination (M.G.L. c. 151B, as amended 2022)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Massachusetts</w:t>
            </w:r>
          </w:p>
        </w:tc>
        <w:tc>
          <w:tcPr>
            <w:tcW w:type="dxa" w:w="1440"/>
          </w:tcPr>
          <w:p>
            <w:r>
              <w:rPr>
                <w:b w:val="0"/>
                <w:sz w:val="15"/>
              </w:rPr>
              <w:t>Massachusetts 'Ban the Box' / CORI Restrictions on Job Applications (M.G.L. c. 151B, § 4(9½))</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Massachusetts</w:t>
            </w:r>
          </w:p>
        </w:tc>
        <w:tc>
          <w:tcPr>
            <w:tcW w:type="dxa" w:w="1440"/>
          </w:tcPr>
          <w:p>
            <w:r>
              <w:rPr>
                <w:b w:val="0"/>
                <w:sz w:val="15"/>
              </w:rPr>
              <w:t>An Act relative to the scheduling of employees (Fair Workweek) — S.1236 / H.1974 (2025–2026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Minimum Wage (Art. X, §24, Fla. Const. / Fla. Stat. §448.110) — 2020 Amendment 2 Schedule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E-Verify Mandate for Private Employers (SB 1718, 2023; Fla. Stat. §448.095)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Florida Civil Rights Act of 1992 (Fla. Stat. Chapter 760, Part I)</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Florida Employment Regulations Preemption Act (HB 433, 2024) — Local Scheduling &amp; Wage/Benefit Preemption (Fla. Stat. §448.007)</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Wage Payment Law — Final Pay / Unpaid Wages (Fla. Stat. §448.08; Art. X §24 enforcement)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District of Columbia Minimum Wage Revision Act / Living Wage Act (D.C. Code §32-1003)</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Accrued Sick and Safe Leave Act of 2008, as amended (D.C. Code §32-531.01 et seq.; §32-531.02)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Universal Paid Leave Amendment Act of 2016 (D.C. Law 21-264; D.C. Code §32-541.01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Wage Transparency Omnibus Amendment Act of 2023 (D.C. Law 25-138; D.C. Code §32-1451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Washington DC</w:t>
            </w:r>
          </w:p>
        </w:tc>
        <w:tc>
          <w:tcPr>
            <w:tcW w:type="dxa" w:w="1440"/>
          </w:tcPr>
          <w:p>
            <w:r>
              <w:rPr>
                <w:b w:val="0"/>
                <w:sz w:val="15"/>
              </w:rPr>
              <w:t>Tipped Wage Workers Fairness Amendment Act of 2018 (D.C. Law 22-196) — Sexual Harassment Training &amp;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Washington DC</w:t>
            </w:r>
          </w:p>
        </w:tc>
        <w:tc>
          <w:tcPr>
            <w:tcW w:type="dxa" w:w="1440"/>
          </w:tcPr>
          <w:p>
            <w:r>
              <w:rPr>
                <w:b w:val="0"/>
                <w:sz w:val="15"/>
              </w:rPr>
              <w:t>DC Living Wage for All Ballot Initiative (2026) — Minimum Wage Increase &amp; Tip-Credit Elimination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70</w:t>
            </w:r>
          </w:p>
        </w:tc>
        <w:tc>
          <w:tcPr>
            <w:tcW w:type="dxa" w:w="1440"/>
          </w:tcPr>
          <w:p>
            <w:r>
              <w:rPr>
                <w:b w:val="0"/>
                <w:sz w:val="15"/>
              </w:rPr>
              <w:t>Federal</w:t>
            </w:r>
          </w:p>
        </w:tc>
        <w:tc>
          <w:tcPr>
            <w:tcW w:type="dxa" w:w="1440"/>
          </w:tcPr>
          <w:p>
            <w:r>
              <w:rPr>
                <w:b w:val="0"/>
                <w:sz w:val="15"/>
              </w:rPr>
              <w:t>Equal Pay Act of 1963 (29 U.S.C. § 206(d))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Federal</w:t>
            </w:r>
          </w:p>
        </w:tc>
        <w:tc>
          <w:tcPr>
            <w:tcW w:type="dxa" w:w="1440"/>
          </w:tcPr>
          <w:p>
            <w:r>
              <w:rPr>
                <w:b w:val="0"/>
                <w:sz w:val="15"/>
              </w:rPr>
              <w:t>Worker Adjustment and Retraining Notification (WARN) Act (29 U.S.C. § 2101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California</w:t>
            </w:r>
          </w:p>
        </w:tc>
        <w:tc>
          <w:tcPr>
            <w:tcW w:type="dxa" w:w="1440"/>
          </w:tcPr>
          <w:p>
            <w:r>
              <w:rPr>
                <w:b w:val="0"/>
                <w:sz w:val="15"/>
              </w:rPr>
              <w:t>California WARN Act (Cal-WARN), Labor Code §§ 1400–1408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Wage Theft Prevention Act – Notice to Employee, Labor Code § 2810.5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74</w:t>
            </w:r>
          </w:p>
        </w:tc>
        <w:tc>
          <w:tcPr>
            <w:tcW w:type="dxa" w:w="1440"/>
          </w:tcPr>
          <w:p>
            <w:r>
              <w:rPr>
                <w:b w:val="0"/>
                <w:sz w:val="15"/>
              </w:rPr>
              <w:t>California</w:t>
            </w:r>
          </w:p>
        </w:tc>
        <w:tc>
          <w:tcPr>
            <w:tcW w:type="dxa" w:w="1440"/>
          </w:tcPr>
          <w:p>
            <w:r>
              <w:rPr>
                <w:b w:val="0"/>
                <w:sz w:val="15"/>
              </w:rPr>
              <w:t>Worker Freedom from Employer Intimidation Act (SB 399), Labor Code § 1137</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Massachusetts</w:t>
            </w:r>
          </w:p>
        </w:tc>
        <w:tc>
          <w:tcPr>
            <w:tcW w:type="dxa" w:w="1440"/>
          </w:tcPr>
          <w:p>
            <w:r>
              <w:rPr>
                <w:b w:val="0"/>
                <w:sz w:val="15"/>
              </w:rPr>
              <w:t>Lie Detector Tests as a Condition of Employment, G.L. c. 149, § 19B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Massachusetts</w:t>
            </w:r>
          </w:p>
        </w:tc>
        <w:tc>
          <w:tcPr>
            <w:tcW w:type="dxa" w:w="1440"/>
          </w:tcPr>
          <w:p>
            <w:r>
              <w:rPr>
                <w:b w:val="0"/>
                <w:sz w:val="15"/>
              </w:rPr>
              <w:t>Act Relative to Salary Range Transparency (Chapter 141 of the Acts of 2024)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Washington DC</w:t>
            </w:r>
          </w:p>
        </w:tc>
        <w:tc>
          <w:tcPr>
            <w:tcW w:type="dxa" w:w="1440"/>
          </w:tcPr>
          <w:p>
            <w:r>
              <w:rPr>
                <w:b w:val="0"/>
                <w:sz w:val="15"/>
              </w:rPr>
              <w:t>Non-Compete Clarification Amendment Act of 2022 (D.C. Law 24-175), D.C. Official Code § 32-581.01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FTC Non-Compete Clause Rule (16 C.F.R. Part 910) — Vacated and Removed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Washington DC</w:t>
            </w:r>
          </w:p>
        </w:tc>
        <w:tc>
          <w:tcPr>
            <w:tcW w:type="dxa" w:w="1440"/>
          </w:tcPr>
          <w:p>
            <w:r>
              <w:rPr>
                <w:b w:val="0"/>
                <w:sz w:val="15"/>
              </w:rPr>
              <w:t>Fair Criminal Record Screening Amendment Act of 2014 (D.C. Official Code § 32-1341 et seq.) —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Fair Workweek Law — Fast Food (6 RCNY Ch. 7 Subch. F)</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Earned Safe and Sick Time Act (Paid Safe and Sick Leave)</w:t>
            </w:r>
          </w:p>
        </w:tc>
        <w:tc>
          <w:tcPr>
            <w:tcW w:type="dxa" w:w="1440"/>
            <w:shd w:val="clear" w:color="auto" w:fill="F4CCCC"/>
          </w:tcPr>
          <w:p>
            <w:r>
              <w:rPr>
                <w:b/>
                <w:color w:val="C00000"/>
                <w:sz w:val="15"/>
              </w:rPr>
              <w:t>适用 Yes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FLSA Tip Regulations — Tip Credit &amp; Dual Jobs (29 CFR 531)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83</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Minimum Wage (NYC rate)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Prevention Act (Labor Law §195)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85</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Fast Food Just Cause / Wrongful Discharge (Admin Code §20-1272)</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86</w:t>
            </w:r>
          </w:p>
        </w:tc>
        <w:tc>
          <w:tcPr>
            <w:tcW w:type="dxa" w:w="1440"/>
          </w:tcPr>
          <w:p>
            <w:r>
              <w:rPr>
                <w:b w:val="0"/>
                <w:sz w:val="15"/>
              </w:rPr>
              <w:t>Federal</w:t>
            </w:r>
          </w:p>
        </w:tc>
        <w:tc>
          <w:tcPr>
            <w:tcW w:type="dxa" w:w="1440"/>
          </w:tcPr>
          <w:p>
            <w:r>
              <w:rPr>
                <w:b w:val="0"/>
                <w:sz w:val="15"/>
              </w:rPr>
              <w:t>Family and Medical Leave Act (FMLA)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Title VII of the Civil Rights Act of 1964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Federal</w:t>
            </w:r>
          </w:p>
        </w:tc>
        <w:tc>
          <w:tcPr>
            <w:tcW w:type="dxa" w:w="1440"/>
          </w:tcPr>
          <w:p>
            <w:r>
              <w:rPr>
                <w:b w:val="0"/>
                <w:sz w:val="15"/>
              </w:rPr>
              <w:t>Americans with Disabilities Act — Title I (Employment)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89</w:t>
            </w:r>
          </w:p>
        </w:tc>
        <w:tc>
          <w:tcPr>
            <w:tcW w:type="dxa" w:w="1440"/>
          </w:tcPr>
          <w:p>
            <w:r>
              <w:rPr>
                <w:b w:val="0"/>
                <w:sz w:val="15"/>
              </w:rPr>
              <w:t>Federal</w:t>
            </w:r>
          </w:p>
        </w:tc>
        <w:tc>
          <w:tcPr>
            <w:tcW w:type="dxa" w:w="1440"/>
          </w:tcPr>
          <w:p>
            <w:r>
              <w:rPr>
                <w:b w:val="0"/>
                <w:sz w:val="15"/>
              </w:rPr>
              <w:t>Age Discrimination in Employment Act (ADEA)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Federal</w:t>
            </w:r>
          </w:p>
        </w:tc>
        <w:tc>
          <w:tcPr>
            <w:tcW w:type="dxa" w:w="1440"/>
          </w:tcPr>
          <w:p>
            <w:r>
              <w:rPr>
                <w:b w:val="0"/>
                <w:sz w:val="15"/>
              </w:rPr>
              <w:t>Pregnant Workers Fairness Act (PWFA)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91</w:t>
            </w:r>
          </w:p>
        </w:tc>
        <w:tc>
          <w:tcPr>
            <w:tcW w:type="dxa" w:w="1440"/>
          </w:tcPr>
          <w:p>
            <w:r>
              <w:rPr>
                <w:b w:val="0"/>
                <w:sz w:val="15"/>
              </w:rPr>
              <w:t>New York State</w:t>
            </w:r>
          </w:p>
        </w:tc>
        <w:tc>
          <w:tcPr>
            <w:tcW w:type="dxa" w:w="1440"/>
          </w:tcPr>
          <w:p>
            <w:r>
              <w:rPr>
                <w:b w:val="0"/>
                <w:sz w:val="15"/>
              </w:rPr>
              <w:t>NY Pay Transparency Law</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92</w:t>
            </w:r>
          </w:p>
        </w:tc>
        <w:tc>
          <w:tcPr>
            <w:tcW w:type="dxa" w:w="1440"/>
          </w:tcPr>
          <w:p>
            <w:r>
              <w:rPr>
                <w:b w:val="0"/>
                <w:sz w:val="15"/>
              </w:rPr>
              <w:t>New York City</w:t>
            </w:r>
          </w:p>
        </w:tc>
        <w:tc>
          <w:tcPr>
            <w:tcW w:type="dxa" w:w="1440"/>
          </w:tcPr>
          <w:p>
            <w:r>
              <w:rPr>
                <w:b w:val="0"/>
                <w:sz w:val="15"/>
              </w:rPr>
              <w:t>NYC Fair Chance Act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93</w:t>
            </w:r>
          </w:p>
        </w:tc>
        <w:tc>
          <w:tcPr>
            <w:tcW w:type="dxa" w:w="1440"/>
          </w:tcPr>
          <w:p>
            <w:r>
              <w:rPr>
                <w:b w:val="0"/>
                <w:sz w:val="15"/>
              </w:rPr>
              <w:t>New York City</w:t>
            </w:r>
          </w:p>
        </w:tc>
        <w:tc>
          <w:tcPr>
            <w:tcW w:type="dxa" w:w="1440"/>
          </w:tcPr>
          <w:p>
            <w:r>
              <w:rPr>
                <w:b w:val="0"/>
                <w:sz w:val="15"/>
              </w:rPr>
              <w:t>NYC Lactation Accommodation (Local Laws 185/186 of 2018)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94</w:t>
            </w:r>
          </w:p>
        </w:tc>
        <w:tc>
          <w:tcPr>
            <w:tcW w:type="dxa" w:w="1440"/>
          </w:tcPr>
          <w:p>
            <w:r>
              <w:rPr>
                <w:b w:val="0"/>
                <w:sz w:val="15"/>
              </w:rPr>
              <w:t>Federal</w:t>
            </w:r>
          </w:p>
        </w:tc>
        <w:tc>
          <w:tcPr>
            <w:tcW w:type="dxa" w:w="1440"/>
          </w:tcPr>
          <w:p>
            <w:r>
              <w:rPr>
                <w:b w:val="0"/>
                <w:sz w:val="15"/>
              </w:rPr>
              <w:t>National Labor Relations Act — Protected Concerted Activity (§7)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95</w:t>
            </w:r>
          </w:p>
        </w:tc>
        <w:tc>
          <w:tcPr>
            <w:tcW w:type="dxa" w:w="1440"/>
          </w:tcPr>
          <w:p>
            <w:r>
              <w:rPr>
                <w:b w:val="0"/>
                <w:sz w:val="15"/>
              </w:rPr>
              <w:t>Federal</w:t>
            </w:r>
          </w:p>
        </w:tc>
        <w:tc>
          <w:tcPr>
            <w:tcW w:type="dxa" w:w="1440"/>
          </w:tcPr>
          <w:p>
            <w:r>
              <w:rPr>
                <w:b w:val="0"/>
                <w:sz w:val="15"/>
              </w:rPr>
              <w:t>Form I-9 Employment Eligibility Verification (IRCA)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96</w:t>
            </w:r>
          </w:p>
        </w:tc>
        <w:tc>
          <w:tcPr>
            <w:tcW w:type="dxa" w:w="1440"/>
          </w:tcPr>
          <w:p>
            <w:r>
              <w:rPr>
                <w:b w:val="0"/>
                <w:sz w:val="15"/>
              </w:rPr>
              <w:t>New York State</w:t>
            </w:r>
          </w:p>
        </w:tc>
        <w:tc>
          <w:tcPr>
            <w:tcW w:type="dxa" w:w="1440"/>
          </w:tcPr>
          <w:p>
            <w:r>
              <w:rPr>
                <w:b w:val="0"/>
                <w:sz w:val="15"/>
              </w:rPr>
              <w:t>NY Paid Family Leave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97</w:t>
            </w:r>
          </w:p>
        </w:tc>
        <w:tc>
          <w:tcPr>
            <w:tcW w:type="dxa" w:w="1440"/>
          </w:tcPr>
          <w:p>
            <w:r>
              <w:rPr>
                <w:b w:val="0"/>
                <w:sz w:val="15"/>
              </w:rPr>
              <w:t>New York State</w:t>
            </w:r>
          </w:p>
        </w:tc>
        <w:tc>
          <w:tcPr>
            <w:tcW w:type="dxa" w:w="1440"/>
          </w:tcPr>
          <w:p>
            <w:r>
              <w:rPr>
                <w:b w:val="0"/>
                <w:sz w:val="15"/>
              </w:rPr>
              <w:t>NY Paid Prenatal Personal Leave (Labor Law §196-b)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98</w:t>
            </w:r>
          </w:p>
        </w:tc>
        <w:tc>
          <w:tcPr>
            <w:tcW w:type="dxa" w:w="1440"/>
          </w:tcPr>
          <w:p>
            <w:r>
              <w:rPr>
                <w:b w:val="0"/>
                <w:sz w:val="15"/>
              </w:rPr>
              <w:t>New York State</w:t>
            </w:r>
          </w:p>
        </w:tc>
        <w:tc>
          <w:tcPr>
            <w:tcW w:type="dxa" w:w="1440"/>
          </w:tcPr>
          <w:p>
            <w:r>
              <w:rPr>
                <w:b w:val="0"/>
                <w:sz w:val="15"/>
              </w:rPr>
              <w:t>NY Sexual Harassment Prevention Policy &amp; Annual Training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99</w:t>
            </w:r>
          </w:p>
        </w:tc>
        <w:tc>
          <w:tcPr>
            <w:tcW w:type="dxa" w:w="1440"/>
          </w:tcPr>
          <w:p>
            <w:r>
              <w:rPr>
                <w:b w:val="0"/>
                <w:sz w:val="15"/>
              </w:rPr>
              <w:t>Federal</w:t>
            </w:r>
          </w:p>
        </w:tc>
        <w:tc>
          <w:tcPr>
            <w:tcW w:type="dxa" w:w="1440"/>
          </w:tcPr>
          <w:p>
            <w:r>
              <w:rPr>
                <w:b w:val="0"/>
                <w:sz w:val="15"/>
              </w:rPr>
              <w:t>FLSA Federal Minimum Wage &amp; Overtime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100</w:t>
            </w:r>
          </w:p>
        </w:tc>
        <w:tc>
          <w:tcPr>
            <w:tcW w:type="dxa" w:w="1440"/>
          </w:tcPr>
          <w:p>
            <w:r>
              <w:rPr>
                <w:b w:val="0"/>
                <w:sz w:val="15"/>
              </w:rPr>
              <w:t>New York City</w:t>
            </w:r>
          </w:p>
        </w:tc>
        <w:tc>
          <w:tcPr>
            <w:tcW w:type="dxa" w:w="1440"/>
          </w:tcPr>
          <w:p>
            <w:r>
              <w:rPr>
                <w:b w:val="0"/>
                <w:sz w:val="15"/>
              </w:rPr>
              <w:t>Required Federal/State/City Workplace Postings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bl>
    <w:p>
      <w:pPr>
        <w:pStyle w:val="Heading1"/>
      </w:pPr>
      <w:r>
        <w:t>建筑与职业安全 Building &amp; Occupational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法规/标准 Code</w:t>
            </w:r>
          </w:p>
        </w:tc>
        <w:tc>
          <w:tcPr>
            <w:tcW w:type="dxa" w:w="1440"/>
            <w:shd w:val="clear" w:color="auto" w:fill="1F3A5F"/>
          </w:tcPr>
          <w:p>
            <w:r>
              <w:rPr>
                <w:b/>
                <w:color w:val="FFFFFF"/>
                <w:sz w:val="15"/>
              </w:rPr>
              <w:t>条款 Citation</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OSHA Bloodborne Pathogens Standard</w:t>
            </w:r>
          </w:p>
        </w:tc>
        <w:tc>
          <w:tcPr>
            <w:tcW w:type="dxa" w:w="1440"/>
          </w:tcPr>
          <w:p>
            <w:r>
              <w:rPr>
                <w:b w:val="0"/>
                <w:sz w:val="15"/>
              </w:rPr>
              <w:t>29 CFR 1910.1030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OSHA Sanitation Standard (General Industry)</w:t>
            </w:r>
          </w:p>
        </w:tc>
        <w:tc>
          <w:tcPr>
            <w:tcW w:type="dxa" w:w="1440"/>
          </w:tcPr>
          <w:p>
            <w:r>
              <w:rPr>
                <w:b w:val="0"/>
                <w:sz w:val="15"/>
              </w:rPr>
              <w:t>29 CFR 1910.141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OSHA Respiratory Protection Standard</w:t>
            </w:r>
          </w:p>
        </w:tc>
        <w:tc>
          <w:tcPr>
            <w:tcW w:type="dxa" w:w="1440"/>
          </w:tcPr>
          <w:p>
            <w:r>
              <w:rPr>
                <w:b w:val="0"/>
                <w:sz w:val="15"/>
              </w:rPr>
              <w:t>29 CFR 1910.134</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OSHA Storage and Handling of Liquefied Petroleum Gases</w:t>
            </w:r>
          </w:p>
        </w:tc>
        <w:tc>
          <w:tcPr>
            <w:tcW w:type="dxa" w:w="1440"/>
          </w:tcPr>
          <w:p>
            <w:r>
              <w:rPr>
                <w:b w:val="0"/>
                <w:sz w:val="15"/>
              </w:rPr>
              <w:t>29 CFR 1910.110</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Americans with Disabilities Act, Title I — Employment</w:t>
            </w:r>
          </w:p>
        </w:tc>
        <w:tc>
          <w:tcPr>
            <w:tcW w:type="dxa" w:w="1440"/>
          </w:tcPr>
          <w:p>
            <w:r>
              <w:rPr>
                <w:b w:val="0"/>
                <w:sz w:val="15"/>
              </w:rPr>
              <w:t>42 U.S.C. 12111-12117; 29 CFR Part 1630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2010 Standards for Accessible Design &amp; Barrier Removal</w:t>
            </w:r>
          </w:p>
        </w:tc>
        <w:tc>
          <w:tcPr>
            <w:tcW w:type="dxa" w:w="1440"/>
            <w:shd w:val="clear" w:color="auto" w:fill="F4CCCC"/>
          </w:tcPr>
          <w:p>
            <w:r>
              <w:rPr>
                <w:b/>
                <w:color w:val="C00000"/>
                <w:sz w:val="15"/>
              </w:rPr>
              <w:t>28 CFR Part 36 (incl. 36.304 barrier removal; 36.406 &amp; Appendix re: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DOJ ADA Title II Rule on Accessibility of Web Content and Mobile Apps</w:t>
            </w:r>
          </w:p>
        </w:tc>
        <w:tc>
          <w:tcPr>
            <w:tcW w:type="dxa" w:w="1440"/>
          </w:tcPr>
          <w:p>
            <w:r>
              <w:rPr>
                <w:b w:val="0"/>
                <w:sz w:val="15"/>
              </w:rPr>
              <w:t>28 CFR Part 35 (Title II); final rule published 89 FR 31320 (Apr. 24, 2024)</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EEOC Final Rule Implementing the Pregnant Workers Fairness Act</w:t>
            </w:r>
          </w:p>
        </w:tc>
        <w:tc>
          <w:tcPr>
            <w:tcW w:type="dxa" w:w="1440"/>
          </w:tcPr>
          <w:p>
            <w:r>
              <w:rPr>
                <w:b w:val="0"/>
                <w:sz w:val="15"/>
              </w:rPr>
              <w:t>Pub. L. 117-328; 29 CFR Part 1636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OSHA Improve Tracking of Workplace Injuries and Illnesses (Electronic Submission Expansion)</w:t>
            </w:r>
          </w:p>
        </w:tc>
        <w:tc>
          <w:tcPr>
            <w:tcW w:type="dxa" w:w="1440"/>
          </w:tcPr>
          <w:p>
            <w:r>
              <w:rPr>
                <w:b w:val="0"/>
                <w:sz w:val="15"/>
              </w:rPr>
              <w:t>29 CFR 1904.41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FLSA Child Labor — Hazardous Occupations &amp; Youth Employment in Restaurants</w:t>
            </w:r>
          </w:p>
        </w:tc>
        <w:tc>
          <w:tcPr>
            <w:tcW w:type="dxa" w:w="1440"/>
          </w:tcPr>
          <w:p>
            <w:r>
              <w:rPr>
                <w:b w:val="0"/>
                <w:sz w:val="15"/>
              </w:rPr>
              <w:t>29 CFR Part 570 (hours: 570.35; hazardous orders: 570.50-.68)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New York State</w:t>
            </w:r>
          </w:p>
        </w:tc>
        <w:tc>
          <w:tcPr>
            <w:tcW w:type="dxa" w:w="1440"/>
          </w:tcPr>
          <w:p>
            <w:r>
              <w:rPr>
                <w:b w:val="0"/>
                <w:sz w:val="15"/>
              </w:rPr>
              <w:t>New York Retail Worker Safety Act (Workplace Violence Prevention for Retail Employees)</w:t>
            </w:r>
          </w:p>
        </w:tc>
        <w:tc>
          <w:tcPr>
            <w:tcW w:type="dxa" w:w="1440"/>
          </w:tcPr>
          <w:p>
            <w:r>
              <w:rPr>
                <w:b w:val="0"/>
                <w:sz w:val="15"/>
              </w:rPr>
              <w:t>N.Y. Labor Law § 27-e (Chapter 308 of 2024, as amended by S.B. 8358-C)</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2025 Uniform Fire Prevention and Building Code of New York State (19 NYCRR Parts 1220–1227)</w:t>
            </w:r>
          </w:p>
        </w:tc>
        <w:tc>
          <w:tcPr>
            <w:tcW w:type="dxa" w:w="1440"/>
          </w:tcPr>
          <w:p>
            <w:r>
              <w:rPr>
                <w:b w:val="0"/>
                <w:sz w:val="15"/>
              </w:rPr>
              <w:t>19 NYCRR Parts 1220–1227 (2025 editions based on 2024 ICC model codes)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2020 Energy Conservation Construction Code of New York State (NYSECCC)</w:t>
            </w:r>
          </w:p>
        </w:tc>
        <w:tc>
          <w:tcPr>
            <w:tcW w:type="dxa" w:w="1440"/>
          </w:tcPr>
          <w:p>
            <w:r>
              <w:rPr>
                <w:b w:val="0"/>
                <w:sz w:val="15"/>
              </w:rPr>
              <w:t>19 NYCRR Part 1240 (2020 ECCCNYS; based on 2018 IECC and ASHRAE 90.1-2016)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NYC Fire Code 2022 — Commercial Cooking Fire-Extinguishing Systems (FC 904.3.8)</w:t>
            </w:r>
          </w:p>
        </w:tc>
        <w:tc>
          <w:tcPr>
            <w:tcW w:type="dxa" w:w="1440"/>
          </w:tcPr>
          <w:p>
            <w:r>
              <w:rPr>
                <w:b w:val="0"/>
                <w:sz w:val="15"/>
              </w:rPr>
              <w:t>NYC Fire Code (Title 29 / FC) § 904.3.8.1–904.3.8.3 (wet chemical per NFPA 17A, UL 300); 2022 Fire Code adopted by Local Law 47 of 2022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FDNY Certificate of Fitness S-17 — Commercial Cooking Wet Chemical Fire Extinguishing Systems</w:t>
            </w:r>
          </w:p>
        </w:tc>
        <w:tc>
          <w:tcPr>
            <w:tcW w:type="dxa" w:w="1440"/>
          </w:tcPr>
          <w:p>
            <w:r>
              <w:rPr>
                <w:b w:val="0"/>
                <w:sz w:val="15"/>
              </w:rPr>
              <w:t>3 RCNY (FDNY rules) / NYC Fire Code Ch. 9; servicing per NFPA 17A and FDNY rules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NYC Fire Code — Portable Fire Extinguishers, including Class K for Commercial Cooking (FC 906)</w:t>
            </w:r>
          </w:p>
        </w:tc>
        <w:tc>
          <w:tcPr>
            <w:tcW w:type="dxa" w:w="1440"/>
          </w:tcPr>
          <w:p>
            <w:r>
              <w:rPr>
                <w:b w:val="0"/>
                <w:sz w:val="15"/>
              </w:rPr>
              <w:t>NYC Fire Code § FC 906; maintenance per NFPA 10 and 3 RCNY § 15-02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Cross-Connection Control / Backflow Prevention (10 NYCRR Part 5, § 5-1.31)</w:t>
            </w:r>
          </w:p>
        </w:tc>
        <w:tc>
          <w:tcPr>
            <w:tcW w:type="dxa" w:w="1440"/>
          </w:tcPr>
          <w:p>
            <w:r>
              <w:rPr>
                <w:b w:val="0"/>
                <w:sz w:val="15"/>
              </w:rPr>
              <w:t>10 NYCRR Subpart 5-1, § 5-1.31 (Public Health Law Art. 11); devices per NYS Plumbing Code Ch. 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ADA Title I Employment Provisions (with New York State Human Rights Law overlay)</w:t>
            </w:r>
          </w:p>
        </w:tc>
        <w:tc>
          <w:tcPr>
            <w:tcW w:type="dxa" w:w="1440"/>
          </w:tcPr>
          <w:p>
            <w:r>
              <w:rPr>
                <w:b w:val="0"/>
                <w:sz w:val="15"/>
              </w:rPr>
              <w:t>42 U.S.C. §§ 12111–12117; 29 CFR Part 1630; N.Y. Exec. Law Art. 15 (Human Rights Law)</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City</w:t>
            </w:r>
          </w:p>
        </w:tc>
        <w:tc>
          <w:tcPr>
            <w:tcW w:type="dxa" w:w="1440"/>
          </w:tcPr>
          <w:p>
            <w:r>
              <w:rPr>
                <w:b w:val="0"/>
                <w:sz w:val="15"/>
              </w:rPr>
              <w:t>NYC Local Law 97 of 2019 — Building Greenhouse Gas Emissions Limits</w:t>
            </w:r>
          </w:p>
        </w:tc>
        <w:tc>
          <w:tcPr>
            <w:tcW w:type="dxa" w:w="1440"/>
          </w:tcPr>
          <w:p>
            <w:r>
              <w:rPr>
                <w:b w:val="0"/>
                <w:sz w:val="15"/>
              </w:rPr>
              <w:t>NYC Administrative Code § 28-320 (Local Law 97 of 2019); Climate Mobilization Act</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NYC Local Law 26 of 2004 — High-Rise Office Building Sprinkler Retrofit</w:t>
            </w:r>
          </w:p>
        </w:tc>
        <w:tc>
          <w:tcPr>
            <w:tcW w:type="dxa" w:w="1440"/>
          </w:tcPr>
          <w:p>
            <w:r>
              <w:rPr>
                <w:b w:val="0"/>
                <w:sz w:val="15"/>
              </w:rPr>
              <w:t>Local Law 26 of 2004 (NYC Building Code high-rise sprinkler retrofit provisions); compliance deadline July 1, 2019</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 Uniform Construction Code Act (Uniform Construction Code)</w:t>
            </w:r>
          </w:p>
        </w:tc>
        <w:tc>
          <w:tcPr>
            <w:tcW w:type="dxa" w:w="1440"/>
          </w:tcPr>
          <w:p>
            <w:r>
              <w:rPr>
                <w:b w:val="0"/>
                <w:sz w:val="15"/>
              </w:rPr>
              <w:t>N.J.S.A. 52:27D-119 et seq.; N.J.A.C. 5:23</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New Jersey</w:t>
            </w:r>
          </w:p>
        </w:tc>
        <w:tc>
          <w:tcPr>
            <w:tcW w:type="dxa" w:w="1440"/>
          </w:tcPr>
          <w:p>
            <w:r>
              <w:rPr>
                <w:b w:val="0"/>
                <w:sz w:val="15"/>
              </w:rPr>
              <w:t>New Jersey Building Subcode (2021 International Building Code, NJ Edition)</w:t>
            </w:r>
          </w:p>
        </w:tc>
        <w:tc>
          <w:tcPr>
            <w:tcW w:type="dxa" w:w="1440"/>
          </w:tcPr>
          <w:p>
            <w:r>
              <w:rPr>
                <w:b w:val="0"/>
                <w:sz w:val="15"/>
              </w:rPr>
              <w:t>N.J.A.C. 5:23-3.14</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New Jersey Barrier Free Subcode (IBC Chapter 11 Accessibility / ICC A117.1-2017)</w:t>
            </w:r>
          </w:p>
        </w:tc>
        <w:tc>
          <w:tcPr>
            <w:tcW w:type="dxa" w:w="1440"/>
          </w:tcPr>
          <w:p>
            <w:r>
              <w:rPr>
                <w:b w:val="0"/>
                <w:sz w:val="15"/>
              </w:rPr>
              <w:t>N.J.A.C. 5:23-3.14 (IBC Ch. 11); N.J.A.C. 5:23-7 (Barrier Free Subcode, directs to Ch. 11); ref. ICC A117.1-2017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Certificate of Occupancy and Change of Use Requirements (UCC)</w:t>
            </w:r>
          </w:p>
        </w:tc>
        <w:tc>
          <w:tcPr>
            <w:tcW w:type="dxa" w:w="1440"/>
            <w:shd w:val="clear" w:color="auto" w:fill="F4CCCC"/>
          </w:tcPr>
          <w:p>
            <w:r>
              <w:rPr>
                <w:b/>
                <w:color w:val="C00000"/>
                <w:sz w:val="15"/>
              </w:rPr>
              <w:t>N.J.A.C. 5:23-2.23; N.J.A.C. 5:23-2.6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Fire Code — Registration &amp; Inspection and Fire Safety Permits (2018 IFC adoption)</w:t>
            </w:r>
          </w:p>
        </w:tc>
        <w:tc>
          <w:tcPr>
            <w:tcW w:type="dxa" w:w="1440"/>
            <w:shd w:val="clear" w:color="auto" w:fill="F4CCCC"/>
          </w:tcPr>
          <w:p>
            <w:r>
              <w:rPr>
                <w:b/>
                <w:color w:val="C00000"/>
                <w:sz w:val="15"/>
              </w:rPr>
              <w:t>N.J.A.C. 5:70-2 (registration/permits); N.J.A.C. 5:70-3 (adopting 2018 IFC, NJ amended)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New Jersey Mechanical Subcode (2021 IMC) — Commercial Kitchen Exhaust</w:t>
            </w:r>
          </w:p>
        </w:tc>
        <w:tc>
          <w:tcPr>
            <w:tcW w:type="dxa" w:w="1440"/>
          </w:tcPr>
          <w:p>
            <w:r>
              <w:rPr>
                <w:b w:val="0"/>
                <w:sz w:val="15"/>
              </w:rPr>
              <w:t>N.J.A.C. 5:23-3.20 (IMC/2021, §§506–509)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NJDEP Safe Drinking Water Act — Cross-Connection Control / Backflow Prevention</w:t>
            </w:r>
          </w:p>
        </w:tc>
        <w:tc>
          <w:tcPr>
            <w:tcW w:type="dxa" w:w="1440"/>
          </w:tcPr>
          <w:p>
            <w:r>
              <w:rPr>
                <w:b w:val="0"/>
                <w:sz w:val="15"/>
              </w:rPr>
              <w:t>N.J.A.C. 7:10-10; UCC Plumbing Subcode N.J.A.C. 5:23-3.15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Smoke-Free Air Act — No-Smoking Signage</w:t>
            </w:r>
          </w:p>
        </w:tc>
        <w:tc>
          <w:tcPr>
            <w:tcW w:type="dxa" w:w="1440"/>
          </w:tcPr>
          <w:p>
            <w:r>
              <w:rPr>
                <w:b w:val="0"/>
                <w:sz w:val="15"/>
              </w:rPr>
              <w:t>N.J.S.A. 26:3D-55 et seq. (statutory posting duty N.J.S.A. 26:3D-61); N.J.A.C. 8:6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ADA Title I (Employment) and NJ Law Against Discrimination — Disability Accommodation</w:t>
            </w:r>
          </w:p>
        </w:tc>
        <w:tc>
          <w:tcPr>
            <w:tcW w:type="dxa" w:w="1440"/>
          </w:tcPr>
          <w:p>
            <w:r>
              <w:rPr>
                <w:b w:val="0"/>
                <w:sz w:val="15"/>
              </w:rPr>
              <w:t>42 U.S.C. 12111 et seq. (ADA Title I); N.J.S.A. 10:5-1 et seq. (NJLAD)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Proposed Adoption of 2024 ICC Model Codes (2024 IBC/IMC/IPC-NSPC/IECC, 2023 NEC) into the UCC</w:t>
            </w:r>
          </w:p>
        </w:tc>
        <w:tc>
          <w:tcPr>
            <w:tcW w:type="dxa" w:w="1440"/>
          </w:tcPr>
          <w:p>
            <w:r>
              <w:rPr>
                <w:b w:val="0"/>
                <w:sz w:val="15"/>
              </w:rPr>
              <w:t>Proposed amendments to N.J.A.C. 5:23-3.14, 3.15, 3.16, 3.17, 3.18, 3.20, 3.21, 3.22 (PRN 2025-136; published in the October 20, 2025 N.J.R.; filed Sept. 19, 2025)</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Federal OSHA Coverage of Private-Sector NJ Employers (PEOSH State Plan covers public sector only)</w:t>
            </w:r>
          </w:p>
        </w:tc>
        <w:tc>
          <w:tcPr>
            <w:tcW w:type="dxa" w:w="1440"/>
          </w:tcPr>
          <w:p>
            <w:r>
              <w:rPr>
                <w:b w:val="0"/>
                <w:sz w:val="15"/>
              </w:rPr>
              <w:t>29 U.S.C. 651 et seq. (OSH Act); 29 CFR 1903 (inspections); NJ PEOSH under N.J.S.A. 34:6A-25 et seq.</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Injury and Illness Prevention Program (IIPP)</w:t>
            </w:r>
          </w:p>
        </w:tc>
        <w:tc>
          <w:tcPr>
            <w:tcW w:type="dxa" w:w="1440"/>
            <w:shd w:val="clear" w:color="auto" w:fill="F4CCCC"/>
          </w:tcPr>
          <w:p>
            <w:r>
              <w:rPr>
                <w:b/>
                <w:color w:val="C00000"/>
                <w:sz w:val="15"/>
              </w:rPr>
              <w:t>8 CCR § 3203; Labor Code § 6401.7</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Workplace Violence Prevention Plan (SB 553)</w:t>
            </w:r>
          </w:p>
        </w:tc>
        <w:tc>
          <w:tcPr>
            <w:tcW w:type="dxa" w:w="1440"/>
            <w:shd w:val="clear" w:color="auto" w:fill="F4CCCC"/>
          </w:tcPr>
          <w:p>
            <w:r>
              <w:rPr>
                <w:b/>
                <w:color w:val="C00000"/>
                <w:sz w:val="15"/>
              </w:rPr>
              <w:t>Labor Code § 6401.9 (added by SB 553)</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Heat Illness Prevention in Indoor Places of Employment</w:t>
            </w:r>
          </w:p>
        </w:tc>
        <w:tc>
          <w:tcPr>
            <w:tcW w:type="dxa" w:w="1440"/>
            <w:shd w:val="clear" w:color="auto" w:fill="F4CCCC"/>
          </w:tcPr>
          <w:p>
            <w:r>
              <w:rPr>
                <w:b/>
                <w:color w:val="C00000"/>
                <w:sz w:val="15"/>
              </w:rPr>
              <w:t>8 CCR § 3396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California</w:t>
            </w:r>
          </w:p>
        </w:tc>
        <w:tc>
          <w:tcPr>
            <w:tcW w:type="dxa" w:w="1440"/>
          </w:tcPr>
          <w:p>
            <w:r>
              <w:rPr>
                <w:b w:val="0"/>
                <w:sz w:val="15"/>
              </w:rPr>
              <w:t>2022 California Building Code, Title 24, Part 2</w:t>
            </w:r>
          </w:p>
        </w:tc>
        <w:tc>
          <w:tcPr>
            <w:tcW w:type="dxa" w:w="1440"/>
          </w:tcPr>
          <w:p>
            <w:r>
              <w:rPr>
                <w:b w:val="0"/>
                <w:sz w:val="15"/>
              </w:rPr>
              <w:t>24 CCR Part 2 (CBC, based on 2021 IBC)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2025 California Building Standards Code (Title 24)</w:t>
            </w:r>
          </w:p>
        </w:tc>
        <w:tc>
          <w:tcPr>
            <w:tcW w:type="dxa" w:w="1440"/>
          </w:tcPr>
          <w:p>
            <w:r>
              <w:rPr>
                <w:b w:val="0"/>
                <w:sz w:val="15"/>
              </w:rPr>
              <w:t>24 CCR (Parts incl. Building, Fire, Plumbing, Mechanical, Electrical, Energy)</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2022 California Fire Code, Title 24, Part 9</w:t>
            </w:r>
          </w:p>
        </w:tc>
        <w:tc>
          <w:tcPr>
            <w:tcW w:type="dxa" w:w="1440"/>
          </w:tcPr>
          <w:p>
            <w:r>
              <w:rPr>
                <w:b w:val="0"/>
                <w:sz w:val="15"/>
              </w:rPr>
              <w:t>24 CCR Part 9 (CFC, based on 2021 IFC)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CBC Chapter 11B — Accessible Parking Identification Signage</w:t>
            </w:r>
          </w:p>
        </w:tc>
        <w:tc>
          <w:tcPr>
            <w:tcW w:type="dxa" w:w="1440"/>
            <w:shd w:val="clear" w:color="auto" w:fill="F4CCCC"/>
          </w:tcPr>
          <w:p>
            <w:r>
              <w:rPr>
                <w:b/>
                <w:color w:val="C00000"/>
                <w:sz w:val="15"/>
              </w:rPr>
              <w:t>2022 CBC § 11B-502.6 (Title 24, Part 2)</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Construction-Related Accessibility Standards Compliance Act (CASp / Disability Access Notice)</w:t>
            </w:r>
          </w:p>
        </w:tc>
        <w:tc>
          <w:tcPr>
            <w:tcW w:type="dxa" w:w="1440"/>
          </w:tcPr>
          <w:p>
            <w:r>
              <w:rPr>
                <w:b w:val="0"/>
                <w:sz w:val="15"/>
              </w:rPr>
              <w:t>Civil Code §§ 55.51–55.545 (CASp report § 55.53; court stay &amp; reduced damages § 55.54); Civil Code § 1938 (lease CASp disclosure)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CALGreen — California Green Building Standards Code (Title 24, Part 11)</w:t>
            </w:r>
          </w:p>
        </w:tc>
        <w:tc>
          <w:tcPr>
            <w:tcW w:type="dxa" w:w="1440"/>
          </w:tcPr>
          <w:p>
            <w:r>
              <w:rPr>
                <w:b w:val="0"/>
                <w:sz w:val="15"/>
              </w:rPr>
              <w:t>24 CCR Part 11 (CALGreen), Chapter 5 Nonresidential Mandatory Measures</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Certificate of Occupancy / Change of Occupancy (CBC Section 111)</w:t>
            </w:r>
          </w:p>
        </w:tc>
        <w:tc>
          <w:tcPr>
            <w:tcW w:type="dxa" w:w="1440"/>
          </w:tcPr>
          <w:p>
            <w:r>
              <w:rPr>
                <w:b w:val="0"/>
                <w:sz w:val="15"/>
              </w:rPr>
              <w:t>2022 CBC § 111 (Title 24, Part 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Cross-Connection Control Policy Handbook (Backflow Prevention)</w:t>
            </w:r>
          </w:p>
        </w:tc>
        <w:tc>
          <w:tcPr>
            <w:tcW w:type="dxa" w:w="1440"/>
          </w:tcPr>
          <w:p>
            <w:r>
              <w:rPr>
                <w:b w:val="0"/>
                <w:sz w:val="15"/>
              </w:rPr>
              <w:t>Cross-Connection Control Policy Handbook (CCCPH), superseding 17 CCR §§ 7583–7605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780 CMR — Massachusetts State Building Code, 10th Edition (base code: 2021 IBC with MA amendments)</w:t>
            </w:r>
          </w:p>
        </w:tc>
        <w:tc>
          <w:tcPr>
            <w:tcW w:type="dxa" w:w="1440"/>
            <w:shd w:val="clear" w:color="auto" w:fill="F4CCCC"/>
          </w:tcPr>
          <w:p>
            <w:r>
              <w:rPr>
                <w:b/>
                <w:color w:val="C00000"/>
                <w:sz w:val="15"/>
              </w:rPr>
              <w:t>780 CMR (10th Edition); based on 2021 International Building Code (IBC)</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527 CMR 1.00 — Massachusetts Comprehensive Fire Safety Code (based on NFPA 1, 2021 Edition with MA amendments)</w:t>
            </w:r>
          </w:p>
        </w:tc>
        <w:tc>
          <w:tcPr>
            <w:tcW w:type="dxa" w:w="1440"/>
            <w:shd w:val="clear" w:color="auto" w:fill="F4CCCC"/>
          </w:tcPr>
          <w:p>
            <w:r>
              <w:rPr>
                <w:b/>
                <w:color w:val="C00000"/>
                <w:sz w:val="15"/>
              </w:rPr>
              <w:t>527 CMR 1.00 (adopting NFPA 1, 2021 Edition, as modified by 1.05)</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527 CMR 1.00 — Next Edition Adopting NFPA 1, 2024 Edition (proposed Massachusetts amendments)</w:t>
            </w:r>
          </w:p>
        </w:tc>
        <w:tc>
          <w:tcPr>
            <w:tcW w:type="dxa" w:w="1440"/>
          </w:tcPr>
          <w:p>
            <w:r>
              <w:rPr>
                <w:b w:val="0"/>
                <w:sz w:val="15"/>
              </w:rPr>
              <w:t>527 CMR 1.00 (anticipated adoption of NFPA 1, 2024 Edition)</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521 CMR — Massachusetts Architectural Access Board (AAB) Rules and Regulations</w:t>
            </w:r>
          </w:p>
        </w:tc>
        <w:tc>
          <w:tcPr>
            <w:tcW w:type="dxa" w:w="1440"/>
            <w:shd w:val="clear" w:color="auto" w:fill="F4CCCC"/>
          </w:tcPr>
          <w:p>
            <w:r>
              <w:rPr>
                <w:b/>
                <w:color w:val="C00000"/>
                <w:sz w:val="15"/>
              </w:rPr>
              <w:t>521 CMR (e.g., 521 CMR 3.00 Jurisdiction; 521 CMR 32.00 Kitchens)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527 CMR 12.00 — Massachusetts Electrical Code (based on NFPA 70, 2026 National Electrical Code with MA amendments)</w:t>
            </w:r>
          </w:p>
        </w:tc>
        <w:tc>
          <w:tcPr>
            <w:tcW w:type="dxa" w:w="1440"/>
          </w:tcPr>
          <w:p>
            <w:r>
              <w:rPr>
                <w:b w:val="0"/>
                <w:sz w:val="15"/>
              </w:rPr>
              <w:t>527 CMR 12.00 (adopting NFPA 70, 2026 Edition / National Electrical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248 CMR 10.00 — Uniform State Plumbing Code (Cross-Connection/Backflow §10.14 and Grease Interceptors §10.09)</w:t>
            </w:r>
          </w:p>
        </w:tc>
        <w:tc>
          <w:tcPr>
            <w:tcW w:type="dxa" w:w="1440"/>
          </w:tcPr>
          <w:p>
            <w:r>
              <w:rPr>
                <w:b w:val="0"/>
                <w:sz w:val="15"/>
              </w:rPr>
              <w:t>248 CMR 10.00 (10.14 Water Supply/Cross-Connection; 10.09 Interceptors, Separators and Holding Tanks)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Federal OSHA Jurisdiction over Massachusetts Private-Sector Employers (Occupational Safety and Health Act of 1970)</w:t>
            </w:r>
          </w:p>
        </w:tc>
        <w:tc>
          <w:tcPr>
            <w:tcW w:type="dxa" w:w="1440"/>
          </w:tcPr>
          <w:p>
            <w:r>
              <w:rPr>
                <w:b w:val="0"/>
                <w:sz w:val="15"/>
              </w:rPr>
              <w:t>29 U.S.C. § 651 et seq.; 29 CFR 1903 (Inspections); 29 CFR 1904 (Recordkeeping)</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Massachusetts Smoke-Free Workplace Law, M.G.L. c. 270, § 22 (Posting/Signage and Smoking Prohibition)</w:t>
            </w:r>
          </w:p>
        </w:tc>
        <w:tc>
          <w:tcPr>
            <w:tcW w:type="dxa" w:w="1440"/>
          </w:tcPr>
          <w:p>
            <w:r>
              <w:rPr>
                <w:b w:val="0"/>
                <w:sz w:val="15"/>
              </w:rPr>
              <w:t>M.G.L. c. 270, § 22</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225 CMR 23.00 — Massachusetts Stretch Code and Municipal Opt-in Specialized Code (Commercial; 2025 amendments to IECC 2021 / ASHRAE 90.1-2019)</w:t>
            </w:r>
          </w:p>
        </w:tc>
        <w:tc>
          <w:tcPr>
            <w:tcW w:type="dxa" w:w="1440"/>
          </w:tcPr>
          <w:p>
            <w:r>
              <w:rPr>
                <w:b w:val="0"/>
                <w:sz w:val="15"/>
              </w:rPr>
              <w:t>225 CMR 23.00 (2025 amendments to IECC 2021 and ASHRAE 90.1-2019)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Building, 8th Edition (2023)</w:t>
            </w:r>
          </w:p>
        </w:tc>
        <w:tc>
          <w:tcPr>
            <w:tcW w:type="dxa" w:w="1440"/>
            <w:shd w:val="clear" w:color="auto" w:fill="F4CCCC"/>
          </w:tcPr>
          <w:p>
            <w:r>
              <w:rPr>
                <w:b/>
                <w:color w:val="C00000"/>
                <w:sz w:val="15"/>
              </w:rPr>
              <w:t>Fla. Admin. Code Ch. 61G20; FBC Building 8th Ed. (based on IBC 2021)</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Accessibility, 8th Edition (2023)</w:t>
            </w:r>
          </w:p>
        </w:tc>
        <w:tc>
          <w:tcPr>
            <w:tcW w:type="dxa" w:w="1440"/>
            <w:shd w:val="clear" w:color="auto" w:fill="F4CCCC"/>
          </w:tcPr>
          <w:p>
            <w:r>
              <w:rPr>
                <w:b/>
                <w:color w:val="C00000"/>
                <w:sz w:val="15"/>
              </w:rPr>
              <w:t>§ 553.503, Fla. Stat.; FBC Accessibility 8th Ed. (incorporates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Fire Prevention Code, 8th Edition (2023) — NFPA 1 &amp; NFPA 101</w:t>
            </w:r>
          </w:p>
        </w:tc>
        <w:tc>
          <w:tcPr>
            <w:tcW w:type="dxa" w:w="1440"/>
            <w:shd w:val="clear" w:color="auto" w:fill="F4CCCC"/>
          </w:tcPr>
          <w:p>
            <w:r>
              <w:rPr>
                <w:b/>
                <w:color w:val="C00000"/>
                <w:sz w:val="15"/>
              </w:rPr>
              <w:t>Fla. Admin. Code Ch. 69A-60; NFPA 1 (2021, FL) &amp; NFPA 101 (2021, FL)</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Cross-Connection Control for Public Water Systems</w:t>
            </w:r>
          </w:p>
        </w:tc>
        <w:tc>
          <w:tcPr>
            <w:tcW w:type="dxa" w:w="1440"/>
          </w:tcPr>
          <w:p>
            <w:r>
              <w:rPr>
                <w:b w:val="0"/>
                <w:sz w:val="15"/>
              </w:rPr>
              <w:t>Fla. Admin. Code R. 62-555.360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Florida</w:t>
            </w:r>
          </w:p>
        </w:tc>
        <w:tc>
          <w:tcPr>
            <w:tcW w:type="dxa" w:w="1440"/>
          </w:tcPr>
          <w:p>
            <w:r>
              <w:rPr>
                <w:b w:val="0"/>
                <w:sz w:val="15"/>
              </w:rPr>
              <w:t>HB 433 — Employment Regulations (preemption of local heat-exposure and employment ordinances)</w:t>
            </w:r>
          </w:p>
        </w:tc>
        <w:tc>
          <w:tcPr>
            <w:tcW w:type="dxa" w:w="1440"/>
          </w:tcPr>
          <w:p>
            <w:r>
              <w:rPr>
                <w:b w:val="0"/>
                <w:sz w:val="15"/>
              </w:rPr>
              <w:t>Ch. 2024-209, Laws of Fla. (CS/CS/HB 433); §§ 218.077, 448.095 et al., Fla. Stat.</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Building Code, 9th Edition (2026) — code update in development</w:t>
            </w:r>
          </w:p>
        </w:tc>
        <w:tc>
          <w:tcPr>
            <w:tcW w:type="dxa" w:w="1440"/>
          </w:tcPr>
          <w:p>
            <w:r>
              <w:rPr>
                <w:b w:val="0"/>
                <w:sz w:val="15"/>
              </w:rPr>
              <w:t>FBC 9th Ed. (based on 2024 I-Codes &amp; ASCE 7-22); §553.73, Fla. Stat. (triennial update)</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Building Code (DCMR Title 12-A)</w:t>
            </w:r>
          </w:p>
        </w:tc>
        <w:tc>
          <w:tcPr>
            <w:tcW w:type="dxa" w:w="1440"/>
            <w:shd w:val="clear" w:color="auto" w:fill="F4CCCC"/>
          </w:tcPr>
          <w:p>
            <w:r>
              <w:rPr>
                <w:b/>
                <w:color w:val="C00000"/>
                <w:sz w:val="15"/>
              </w:rPr>
              <w:t>DCMR Title 12-A (2015 IBC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Fire Code (DCMR Title 12-H)</w:t>
            </w:r>
          </w:p>
        </w:tc>
        <w:tc>
          <w:tcPr>
            <w:tcW w:type="dxa" w:w="1440"/>
            <w:shd w:val="clear" w:color="auto" w:fill="F4CCCC"/>
          </w:tcPr>
          <w:p>
            <w:r>
              <w:rPr>
                <w:b/>
                <w:color w:val="C00000"/>
                <w:sz w:val="15"/>
              </w:rPr>
              <w:t>DCMR Title 12-H (2015 IFC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Certificate of Occupancy required before use (DC Code § 6-641.09)</w:t>
            </w:r>
          </w:p>
        </w:tc>
        <w:tc>
          <w:tcPr>
            <w:tcW w:type="dxa" w:w="1440"/>
            <w:shd w:val="clear" w:color="auto" w:fill="F4CCCC"/>
          </w:tcPr>
          <w:p>
            <w:r>
              <w:rPr>
                <w:b/>
                <w:color w:val="C00000"/>
                <w:sz w:val="15"/>
              </w:rPr>
              <w:t>D.C. Code § 6-641.09; DCMR Title 11 (Zoning) § 11-3203; DCMR 12-A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2010 ADA Standards for Accessible Design — Title III Public Accommodations (federal, applicable in DC)</w:t>
            </w:r>
          </w:p>
        </w:tc>
        <w:tc>
          <w:tcPr>
            <w:tcW w:type="dxa" w:w="1440"/>
            <w:shd w:val="clear" w:color="auto" w:fill="F4CCCC"/>
          </w:tcPr>
          <w:p>
            <w:r>
              <w:rPr>
                <w:b/>
                <w:color w:val="C00000"/>
                <w:sz w:val="15"/>
              </w:rPr>
              <w:t>28 CFR Part 36, Subpart D; 2010 ADA Standards (36 CFR Part 1191 app. B &amp; 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Federal</w:t>
            </w:r>
          </w:p>
        </w:tc>
        <w:tc>
          <w:tcPr>
            <w:tcW w:type="dxa" w:w="1440"/>
          </w:tcPr>
          <w:p>
            <w:r>
              <w:rPr>
                <w:b w:val="0"/>
                <w:sz w:val="15"/>
              </w:rPr>
              <w:t>Occupational Noise Exposure (Hearing Conservation)</w:t>
            </w:r>
          </w:p>
        </w:tc>
        <w:tc>
          <w:tcPr>
            <w:tcW w:type="dxa" w:w="1440"/>
          </w:tcPr>
          <w:p>
            <w:r>
              <w:rPr>
                <w:b w:val="0"/>
                <w:sz w:val="15"/>
              </w:rPr>
              <w:t>29 CFR 1910.95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California</w:t>
            </w:r>
          </w:p>
        </w:tc>
        <w:tc>
          <w:tcPr>
            <w:tcW w:type="dxa" w:w="1440"/>
          </w:tcPr>
          <w:p>
            <w:r>
              <w:rPr>
                <w:b w:val="0"/>
                <w:sz w:val="15"/>
              </w:rPr>
              <w:t>Safe Drinking Water and Toxic Enforcement Act of 1986 (Proposition 65)</w:t>
            </w:r>
          </w:p>
        </w:tc>
        <w:tc>
          <w:tcPr>
            <w:tcW w:type="dxa" w:w="1440"/>
          </w:tcPr>
          <w:p>
            <w:r>
              <w:rPr>
                <w:b w:val="0"/>
                <w:sz w:val="15"/>
              </w:rPr>
              <w:t>Cal. Health &amp; Safety Code §§ 25249.6–25249.7 (10-employee threshold at § 25249.11(b)); 27 CCR §§ 25600 et seq.</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Local Law 152 of 2016 — Periodic Inspection of Gas Piping Systems</w:t>
            </w:r>
          </w:p>
        </w:tc>
        <w:tc>
          <w:tcPr>
            <w:tcW w:type="dxa" w:w="1440"/>
          </w:tcPr>
          <w:p>
            <w:r>
              <w:rPr>
                <w:b w:val="0"/>
                <w:sz w:val="15"/>
              </w:rPr>
              <w:t>NYC Administrative Code § 28-318.3 (added by Local Law 152/2016)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Florida</w:t>
            </w:r>
          </w:p>
        </w:tc>
        <w:tc>
          <w:tcPr>
            <w:tcW w:type="dxa" w:w="1440"/>
          </w:tcPr>
          <w:p>
            <w:r>
              <w:rPr>
                <w:b w:val="0"/>
                <w:sz w:val="15"/>
              </w:rPr>
              <w:t>Florida Fire Prevention Code (NFPA 1 / IFC §5307.3) — Insulated Liquid Carbon Dioxide Beverage-Dispensing Systems</w:t>
            </w:r>
          </w:p>
        </w:tc>
        <w:tc>
          <w:tcPr>
            <w:tcW w:type="dxa" w:w="1440"/>
          </w:tcPr>
          <w:p>
            <w:r>
              <w:rPr>
                <w:b w:val="0"/>
                <w:sz w:val="15"/>
              </w:rPr>
              <w:t>International Fire Code §5307.3 (Florida Fire Prevention Code, 8th Ed., NFPA 1); also CA Fire Code §5307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Florida</w:t>
            </w:r>
          </w:p>
        </w:tc>
        <w:tc>
          <w:tcPr>
            <w:tcW w:type="dxa" w:w="1440"/>
          </w:tcPr>
          <w:p>
            <w:r>
              <w:rPr>
                <w:b w:val="0"/>
                <w:sz w:val="15"/>
              </w:rPr>
              <w:t>Florida Clean Indoor Air Act — Posting of Signs and No-Smoking/Vaping Policy</w:t>
            </w:r>
          </w:p>
        </w:tc>
        <w:tc>
          <w:tcPr>
            <w:tcW w:type="dxa" w:w="1440"/>
          </w:tcPr>
          <w:p>
            <w:r>
              <w:rPr>
                <w:b w:val="0"/>
                <w:sz w:val="15"/>
              </w:rPr>
              <w:t>Fla. Stat. ch. 386, Part II, §§ 386.204 &amp; 386.206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Washington DC</w:t>
            </w:r>
          </w:p>
        </w:tc>
        <w:tc>
          <w:tcPr>
            <w:tcW w:type="dxa" w:w="1440"/>
          </w:tcPr>
          <w:p>
            <w:r>
              <w:rPr>
                <w:b w:val="0"/>
                <w:sz w:val="15"/>
              </w:rPr>
              <w:t>2017 District of Columbia Construction Codes (incl. Accessibility, A117.1) — DCMR Title 12</w:t>
            </w:r>
          </w:p>
        </w:tc>
        <w:tc>
          <w:tcPr>
            <w:tcW w:type="dxa" w:w="1440"/>
          </w:tcPr>
          <w:p>
            <w:r>
              <w:rPr>
                <w:b w:val="0"/>
                <w:sz w:val="15"/>
              </w:rPr>
              <w:t>DCMR Title 12 (Sections A–M); Accessibility based on ICC A117.1 (2017)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Florida</w:t>
            </w:r>
          </w:p>
        </w:tc>
        <w:tc>
          <w:tcPr>
            <w:tcW w:type="dxa" w:w="1440"/>
          </w:tcPr>
          <w:p>
            <w:r>
              <w:rPr>
                <w:b w:val="0"/>
                <w:sz w:val="15"/>
              </w:rPr>
              <w:t>Florida Building Code, Building, 9th Edition (2026)</w:t>
            </w:r>
          </w:p>
        </w:tc>
        <w:tc>
          <w:tcPr>
            <w:tcW w:type="dxa" w:w="1440"/>
          </w:tcPr>
          <w:p>
            <w:r>
              <w:rPr>
                <w:b w:val="0"/>
                <w:sz w:val="15"/>
              </w:rPr>
              <w:t>Florida Building Code, 9th Edition (based on 2024 I-Codes), Rule 61G20, F.A.C.</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Federal</w:t>
            </w:r>
          </w:p>
        </w:tc>
        <w:tc>
          <w:tcPr>
            <w:tcW w:type="dxa" w:w="1440"/>
          </w:tcPr>
          <w:p>
            <w:r>
              <w:rPr>
                <w:b w:val="0"/>
                <w:sz w:val="15"/>
              </w:rPr>
              <w:t>Compressed Gases (General Requirements)</w:t>
            </w:r>
          </w:p>
        </w:tc>
        <w:tc>
          <w:tcPr>
            <w:tcW w:type="dxa" w:w="1440"/>
          </w:tcPr>
          <w:p>
            <w:r>
              <w:rPr>
                <w:b w:val="0"/>
                <w:sz w:val="15"/>
              </w:rPr>
              <w:t>29 CFR 1910.101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District of Columbia Sign Permit Requirement (DOB)</w:t>
            </w:r>
          </w:p>
        </w:tc>
        <w:tc>
          <w:tcPr>
            <w:tcW w:type="dxa" w:w="1440"/>
          </w:tcPr>
          <w:p>
            <w:r>
              <w:rPr>
                <w:b w:val="0"/>
                <w:sz w:val="15"/>
              </w:rPr>
              <w:t>DC sign permit requirement administered by the Department of Buildings (sign regulations historically in the DC Construction Codes / DCMR; standalone DCMR Title 13 consolidation has been the subject of DDOT rulemaking)</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California</w:t>
            </w:r>
          </w:p>
        </w:tc>
        <w:tc>
          <w:tcPr>
            <w:tcW w:type="dxa" w:w="1440"/>
          </w:tcPr>
          <w:p>
            <w:r>
              <w:rPr>
                <w:b w:val="0"/>
                <w:sz w:val="15"/>
              </w:rPr>
              <w:t>California Retail Food Code — Backflow Protection and Grease Interceptor Requirements</w:t>
            </w:r>
          </w:p>
        </w:tc>
        <w:tc>
          <w:tcPr>
            <w:tcW w:type="dxa" w:w="1440"/>
          </w:tcPr>
          <w:p>
            <w:r>
              <w:rPr>
                <w:b w:val="0"/>
                <w:sz w:val="15"/>
              </w:rPr>
              <w:t>Cal. Health &amp; Safety Code, Div. 104, Part 7 (California Retail Food Code), Ch. 7 (e.g., § 114192, § 114193, § 114193.1)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Federal</w:t>
            </w:r>
          </w:p>
        </w:tc>
        <w:tc>
          <w:tcPr>
            <w:tcW w:type="dxa" w:w="1440"/>
          </w:tcPr>
          <w:p>
            <w:r>
              <w:rPr>
                <w:b w:val="0"/>
                <w:sz w:val="15"/>
              </w:rPr>
              <w:t>OSHA General Industry Standards + General Duty Clause</w:t>
            </w:r>
          </w:p>
        </w:tc>
        <w:tc>
          <w:tcPr>
            <w:tcW w:type="dxa" w:w="1440"/>
          </w:tcPr>
          <w:p>
            <w:r>
              <w:rPr>
                <w:b w:val="0"/>
                <w:sz w:val="15"/>
              </w:rPr>
              <w:t>29 CFR 1910; OSH Act §5(a)(1)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Federal</w:t>
            </w:r>
          </w:p>
        </w:tc>
        <w:tc>
          <w:tcPr>
            <w:tcW w:type="dxa" w:w="1440"/>
          </w:tcPr>
          <w:p>
            <w:r>
              <w:rPr>
                <w:b w:val="0"/>
                <w:sz w:val="15"/>
              </w:rPr>
              <w:t>OSHA Hazard Communication Standard (HazCom / GHS)</w:t>
            </w:r>
          </w:p>
        </w:tc>
        <w:tc>
          <w:tcPr>
            <w:tcW w:type="dxa" w:w="1440"/>
          </w:tcPr>
          <w:p>
            <w:r>
              <w:rPr>
                <w:b w:val="0"/>
                <w:sz w:val="15"/>
              </w:rPr>
              <w:t>29 CFR 1910.1200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Federal</w:t>
            </w:r>
          </w:p>
        </w:tc>
        <w:tc>
          <w:tcPr>
            <w:tcW w:type="dxa" w:w="1440"/>
          </w:tcPr>
          <w:p>
            <w:r>
              <w:rPr>
                <w:b w:val="0"/>
                <w:sz w:val="15"/>
              </w:rPr>
              <w:t>ADA Title III — Public Accommodations</w:t>
            </w:r>
          </w:p>
        </w:tc>
        <w:tc>
          <w:tcPr>
            <w:tcW w:type="dxa" w:w="1440"/>
          </w:tcPr>
          <w:p>
            <w:r>
              <w:rPr>
                <w:b w:val="0"/>
                <w:sz w:val="15"/>
              </w:rPr>
              <w:t>42 U.S.C. §12181 et seq.; 2010 ADA Standards for Accessible Design</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Construction &amp; Fire Codes — C of O and FDNY Permits</w:t>
            </w:r>
          </w:p>
        </w:tc>
        <w:tc>
          <w:tcPr>
            <w:tcW w:type="dxa" w:w="1440"/>
          </w:tcPr>
          <w:p>
            <w:r>
              <w:rPr>
                <w:b w:val="0"/>
                <w:sz w:val="15"/>
              </w:rPr>
              <w:t>NYC Admin Code Title 28 (Construction) &amp; Title 29 (Fire)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OSHA Emergency Action Plans</w:t>
            </w:r>
          </w:p>
        </w:tc>
        <w:tc>
          <w:tcPr>
            <w:tcW w:type="dxa" w:w="1440"/>
          </w:tcPr>
          <w:p>
            <w:r>
              <w:rPr>
                <w:b w:val="0"/>
                <w:sz w:val="15"/>
              </w:rPr>
              <w:t>29 CFR 1910.38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Federal</w:t>
            </w:r>
          </w:p>
        </w:tc>
        <w:tc>
          <w:tcPr>
            <w:tcW w:type="dxa" w:w="1440"/>
          </w:tcPr>
          <w:p>
            <w:r>
              <w:rPr>
                <w:b w:val="0"/>
                <w:sz w:val="15"/>
              </w:rPr>
              <w:t>OSHA Portable Fire Extinguishers</w:t>
            </w:r>
          </w:p>
        </w:tc>
        <w:tc>
          <w:tcPr>
            <w:tcW w:type="dxa" w:w="1440"/>
          </w:tcPr>
          <w:p>
            <w:r>
              <w:rPr>
                <w:b w:val="0"/>
                <w:sz w:val="15"/>
              </w:rPr>
              <w:t>29 CFR 1910.157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OSHA Exit Routes</w:t>
            </w:r>
          </w:p>
        </w:tc>
        <w:tc>
          <w:tcPr>
            <w:tcW w:type="dxa" w:w="1440"/>
          </w:tcPr>
          <w:p>
            <w:r>
              <w:rPr>
                <w:b w:val="0"/>
                <w:sz w:val="15"/>
              </w:rPr>
              <w:t>29 CFR 1910.36–.37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OSHA Walking-Working Surfaces (slips/trips/falls)</w:t>
            </w:r>
          </w:p>
        </w:tc>
        <w:tc>
          <w:tcPr>
            <w:tcW w:type="dxa" w:w="1440"/>
          </w:tcPr>
          <w:p>
            <w:r>
              <w:rPr>
                <w:b w:val="0"/>
                <w:sz w:val="15"/>
              </w:rPr>
              <w:t>29 CFR 1910.22 (Subpart 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Federal</w:t>
            </w:r>
          </w:p>
        </w:tc>
        <w:tc>
          <w:tcPr>
            <w:tcW w:type="dxa" w:w="1440"/>
          </w:tcPr>
          <w:p>
            <w:r>
              <w:rPr>
                <w:b w:val="0"/>
                <w:sz w:val="15"/>
              </w:rPr>
              <w:t>OSHA Electrical</w:t>
            </w:r>
          </w:p>
        </w:tc>
        <w:tc>
          <w:tcPr>
            <w:tcW w:type="dxa" w:w="1440"/>
          </w:tcPr>
          <w:p>
            <w:r>
              <w:rPr>
                <w:b w:val="0"/>
                <w:sz w:val="15"/>
              </w:rPr>
              <w:t>29 CFR 1910 Subpart S (1910.301–.308)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81</w:t>
            </w:r>
          </w:p>
        </w:tc>
        <w:tc>
          <w:tcPr>
            <w:tcW w:type="dxa" w:w="1440"/>
          </w:tcPr>
          <w:p>
            <w:r>
              <w:rPr>
                <w:b w:val="0"/>
                <w:sz w:val="15"/>
              </w:rPr>
              <w:t>Federal</w:t>
            </w:r>
          </w:p>
        </w:tc>
        <w:tc>
          <w:tcPr>
            <w:tcW w:type="dxa" w:w="1440"/>
          </w:tcPr>
          <w:p>
            <w:r>
              <w:rPr>
                <w:b w:val="0"/>
                <w:sz w:val="15"/>
              </w:rPr>
              <w:t>OSHA Personal Protective Equipment (PPE)</w:t>
            </w:r>
          </w:p>
        </w:tc>
        <w:tc>
          <w:tcPr>
            <w:tcW w:type="dxa" w:w="1440"/>
          </w:tcPr>
          <w:p>
            <w:r>
              <w:rPr>
                <w:b w:val="0"/>
                <w:sz w:val="15"/>
              </w:rPr>
              <w:t>29 CFR 1910.132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OSHA Injury &amp; Illness Recordkeeping</w:t>
            </w:r>
          </w:p>
        </w:tc>
        <w:tc>
          <w:tcPr>
            <w:tcW w:type="dxa" w:w="1440"/>
          </w:tcPr>
          <w:p>
            <w:r>
              <w:rPr>
                <w:b w:val="0"/>
                <w:sz w:val="15"/>
              </w:rPr>
              <w:t>29 CFR Part 1904</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OSHA Heat Injury &amp; Illness Prevention (proposed)</w:t>
            </w:r>
          </w:p>
        </w:tc>
        <w:tc>
          <w:tcPr>
            <w:tcW w:type="dxa" w:w="1440"/>
          </w:tcPr>
          <w:p>
            <w:r>
              <w:rPr>
                <w:b w:val="0"/>
                <w:sz w:val="15"/>
              </w:rPr>
              <w:t>NPRM (future 29 CFR 1910 Subpart)</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NFPA 96 Commercial Kitchen Exhaust &amp; Fire Suppression</w:t>
            </w:r>
          </w:p>
        </w:tc>
        <w:tc>
          <w:tcPr>
            <w:tcW w:type="dxa" w:w="1440"/>
          </w:tcPr>
          <w:p>
            <w:r>
              <w:rPr>
                <w:b w:val="0"/>
                <w:sz w:val="15"/>
              </w:rPr>
              <w:t>NFPA 96 (adopted via NYC Fire/Mechanical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DOB Sign Permit</w:t>
            </w:r>
          </w:p>
        </w:tc>
        <w:tc>
          <w:tcPr>
            <w:tcW w:type="dxa" w:w="1440"/>
          </w:tcPr>
          <w:p>
            <w:r>
              <w:rPr>
                <w:b w:val="0"/>
                <w:sz w:val="15"/>
              </w:rPr>
              <w:t>NYC Construction Code §28-105.1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Backflow Prevention / Cross-Connection Control</w:t>
            </w:r>
          </w:p>
        </w:tc>
        <w:tc>
          <w:tcPr>
            <w:tcW w:type="dxa" w:w="1440"/>
          </w:tcPr>
          <w:p>
            <w:r>
              <w:rPr>
                <w:b w:val="0"/>
                <w:sz w:val="15"/>
              </w:rPr>
              <w:t>15 RCNY; NYC Plumbing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NYC Accessibility (Building Code Chapter 11)</w:t>
            </w:r>
          </w:p>
        </w:tc>
        <w:tc>
          <w:tcPr>
            <w:tcW w:type="dxa" w:w="1440"/>
          </w:tcPr>
          <w:p>
            <w:r>
              <w:rPr>
                <w:b w:val="0"/>
                <w:sz w:val="15"/>
              </w:rPr>
              <w:t>NYC Building Code Ch. 11 (ICC A117.1)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Place of Assembly Certificate of Operation</w:t>
            </w:r>
          </w:p>
        </w:tc>
        <w:tc>
          <w:tcPr>
            <w:tcW w:type="dxa" w:w="1440"/>
          </w:tcPr>
          <w:p>
            <w:r>
              <w:rPr>
                <w:b w:val="0"/>
                <w:sz w:val="15"/>
              </w:rPr>
              <w:t>NYC Construction &amp; Fire Codes</w:t>
            </w:r>
          </w:p>
        </w:tc>
        <w:tc>
          <w:tcPr>
            <w:tcW w:type="dxa" w:w="1440"/>
          </w:tcPr>
          <w:p>
            <w:r>
              <w:rPr>
                <w:b w:val="0"/>
                <w:sz w:val="15"/>
              </w:rPr>
              <w:t>In effect</w:t>
            </w:r>
          </w:p>
        </w:tc>
        <w:tc>
          <w:tcPr>
            <w:tcW w:type="dxa" w:w="1440"/>
            <w:shd w:val="clear" w:color="auto" w:fill="CFE8EF"/>
          </w:tcPr>
          <w:p>
            <w:pPr>
              <w:jc w:val="center"/>
            </w:pPr>
            <w:r>
              <w:rPr>
                <w:b w:val="0"/>
                <w:sz w:val="15"/>
              </w:rPr>
              <w:t>关注</w:t>
            </w:r>
          </w:p>
        </w:tc>
      </w:tr>
    </w:tbl>
    <w:p>
      <w:pPr>
        <w:pStyle w:val="Heading1"/>
      </w:pPr>
      <w:r>
        <w:t>环境卫生 Environmental &amp; Sanitation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General Pretreatment Regulations — Prohibited Discharge Standards (40 CFR 403.5)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Energy Policy Act of 1992 — Water Efficiency Standards for Plumbing Fixtures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Energy Independence and Security Act of 2007 — General Service Lamp Efficiency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RCRA Universal Waste Rule — Hazardous Waste Lamps (40 CFR Part 273)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Oil Pollution Prevention — Spill Prevention, Control, and Countermeasure (SPCC) Rule (40 CFR Part 112)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NPDES 2021 Multi-Sector General Permit for Industrial Stormwater (MSGP)</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AIM Act Technology Transitions Rule — HFC Restrictions in Refrigeration (40 CFR Part 84)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FIFRA Pesticide Device Requirements — Establishment Registration &amp; Labeling (40 CFR 167 / Part 152)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Designation of PFOA and PFOS as CERCLA Hazardous Substances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Lead and Copper Rule Improvements (LCRI) — National Primary Drinking Water Regulation</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National Strategy to Prevent Plastic Pollution</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Paper Carryout Bag Reduction Fee (Bag Waste Reduction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6 NYCRR Part 494 - Hydrofluorocarbon Standards and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Air Pollution Control Code - Commercial Cook Stove &amp; Char Broiler Emission Controls (Local Law 38 of 2015)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Trade Waste Removal License &amp; Licensed Private Carter Requirement (Admin Code Title 16-B)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Plumbing Code Section 1003.3.1 - Grease Interceptor Design &amp; Installation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New York City</w:t>
            </w:r>
          </w:p>
        </w:tc>
        <w:tc>
          <w:tcPr>
            <w:tcW w:type="dxa" w:w="1440"/>
          </w:tcPr>
          <w:p>
            <w:r>
              <w:rPr>
                <w:b w:val="0"/>
                <w:sz w:val="15"/>
              </w:rPr>
              <w:t>Single-Use Plastic Beverage Stirrer &amp; Splash Stick Ban (Local Law 64 of 2021, Admin Code 16-401)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Packaging Reduction and Recycling Infrastructure Act (S1464A / A1749A)</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Food Donation and Food Scraps Recycling Law (ECL Article 27, Title 22)</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Local Law 97 of 2019 - Building Greenhouse Gas Emissions Limits (Climate Mobilization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Statewide Mandatory Source Separation and Recycling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Construction Code — Plumbing Subcode, Grease Interceptor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Solid Waste Utility Control Act / A-901 Licensing for Waste Transporters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Recycling Enhancement Act (P.L. 2007, c.311) — Recycling Tax</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Food Waste Recycling and Food Waste-to-Energy Production Law (P.L. 2020, c.24)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Plastic Pollution Reduction Act — Carryout Bag Ban &amp; Plastic Straw-on-Request (P.L. 2020, c.117)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Polystyrene Foam Food Service Product Ban (P.L. 2020, c.117) &amp; 2024 NJDEP Exemption Extension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Prohibition on Hydrofluorocarbons in Certain Products and Equipment (P.L. 2019, c.507 / A5583)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Pollutant Discharge Elimination System (NJPDES) — Industrial Wastewater &amp; Sewer Connection Permitting (N.J.A.C. 7:14A)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Basic Industrial Stormwater General Permit (NJPDES Permit No. 5G2)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Packaging Product Stewardship Act (S208 / S3398, 2024–2025 Session) — Proposed Packaging EPR</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1383 — Short-Lived Climate Pollutants: Organic Waste Reduction (Mandatory Commercial Organics Recycling)</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1276 — Single-Use Foodware Accessories and Standard Condiments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California</w:t>
            </w:r>
          </w:p>
        </w:tc>
        <w:tc>
          <w:tcPr>
            <w:tcW w:type="dxa" w:w="1440"/>
          </w:tcPr>
          <w:p>
            <w:r>
              <w:rPr>
                <w:b w:val="0"/>
                <w:sz w:val="15"/>
              </w:rPr>
              <w:t>SB 54 — Plastic Pollution Prevention and Packaging Producer Responsibility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54 Expanded Polystyrene (EPS) Foam Food Service Ware Prohibition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AB 1200 — Plant-Based Food Packaging: PFAS Prohibition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SB 1206 — Hydrofluorocarbons: Prohibition on High-GWP Bulk HFC Sales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Refrigerant Management Program (RMP), Title 17 CCR §§ 95380–95398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Fats, Oils, and Grease (FOG) Control Program &amp; California Plumbing Code Grease Interceptor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AB 793 — Recycling: Plastic Beverage Containers: Minimum Recycled Content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SB 1046 — Solid Waste: Precheckout and Carryout Bags (Compostable/Recycled Paper Produce Bags)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SB 1167 (2023–2024) — Solid Waste: Single-Use Drinking Vessels at Chain Restaurants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Massachusetts</w:t>
            </w:r>
          </w:p>
        </w:tc>
        <w:tc>
          <w:tcPr>
            <w:tcW w:type="dxa" w:w="1440"/>
          </w:tcPr>
          <w:p>
            <w:r>
              <w:rPr>
                <w:b w:val="0"/>
                <w:sz w:val="15"/>
              </w:rPr>
              <w:t>Commercial Food Material Disposal Ban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Massachusetts</w:t>
            </w:r>
          </w:p>
        </w:tc>
        <w:tc>
          <w:tcPr>
            <w:tcW w:type="dxa" w:w="1440"/>
          </w:tcPr>
          <w:p>
            <w:r>
              <w:rPr>
                <w:b w:val="0"/>
                <w:sz w:val="15"/>
              </w:rPr>
              <w:t>MassDEP Waste Disposal Bans — Recyclable Paper, Containers &amp; Cardboard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Massachusetts Uniform State Plumbing Code — Grease Interceptors (248 CMR 10.09)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Massachusetts</w:t>
            </w:r>
          </w:p>
        </w:tc>
        <w:tc>
          <w:tcPr>
            <w:tcW w:type="dxa" w:w="1440"/>
          </w:tcPr>
          <w:p>
            <w:r>
              <w:rPr>
                <w:b w:val="0"/>
                <w:sz w:val="15"/>
              </w:rPr>
              <w:t>MWRA Sewer Use Regulations — FOG / Grease Interceptor Requirements (360 CMR 10.000)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Boston Water and Sewer Commission — Commercial Kitchen Grease Trap Guidelines (100 mg/L FOG limit)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Septage Hauler Permit — Transport of Grease Trap Waste (M.G.L. c. 111 §31; 310 CMR 15.000)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Prohibitions on Use of Certain Hydrofluorocarbons (310 CMR 7.76)</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 Ready Act (S.3050) — Statewide Single-Use Plastic Bag Ban &amp; Foodware-on-Request</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Better Bottle Bill Expansion — Modernization of the Beverage Container Deposit (Proposed Amendment to M.G.L. c. 94 §321 et seq.)</w:t>
            </w:r>
          </w:p>
        </w:tc>
        <w:tc>
          <w:tcPr>
            <w:tcW w:type="dxa" w:w="1440"/>
          </w:tcPr>
          <w:p>
            <w:r>
              <w:rPr>
                <w:b w:val="0"/>
                <w:sz w:val="15"/>
              </w:rPr>
              <w:t>未评估 N/A</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Massachusetts NPDES Stormwater Permitting &amp; Stormwater Management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53</w:t>
            </w:r>
          </w:p>
        </w:tc>
        <w:tc>
          <w:tcPr>
            <w:tcW w:type="dxa" w:w="1440"/>
          </w:tcPr>
          <w:p>
            <w:r>
              <w:rPr>
                <w:b w:val="0"/>
                <w:sz w:val="15"/>
              </w:rPr>
              <w:t>Massachusetts</w:t>
            </w:r>
          </w:p>
        </w:tc>
        <w:tc>
          <w:tcPr>
            <w:tcW w:type="dxa" w:w="1440"/>
          </w:tcPr>
          <w:p>
            <w:r>
              <w:rPr>
                <w:b w:val="0"/>
                <w:sz w:val="15"/>
              </w:rPr>
              <w:t>Solid Waste Hauler Waste-Ban Compliance Obligations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Water Fats, Oils &amp; Grease (FOG) Control Program for Food Service Establishments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Compostable or Recyclable Disposable Food Service Ware Required (Sustainable DC Omnibus Amendment Act of 2014; D.C. Code § 8-1533) — incl. Expanded Polystyrene Foam Ban (§ 8-1532)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Washington DC</w:t>
            </w:r>
          </w:p>
        </w:tc>
        <w:tc>
          <w:tcPr>
            <w:tcW w:type="dxa" w:w="1440"/>
          </w:tcPr>
          <w:p>
            <w:r>
              <w:rPr>
                <w:b w:val="0"/>
                <w:sz w:val="15"/>
              </w:rPr>
              <w:t>Disposable Food Service Accessories By Request Only (Zero Waste Omnibus Amendment Act of 2020; D.C. Law 23-211)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Washington DC</w:t>
            </w:r>
          </w:p>
        </w:tc>
        <w:tc>
          <w:tcPr>
            <w:tcW w:type="dxa" w:w="1440"/>
          </w:tcPr>
          <w:p>
            <w:r>
              <w:rPr>
                <w:b w:val="0"/>
                <w:sz w:val="15"/>
              </w:rPr>
              <w:t>Requirements for Commercial Food Waste — Source Separation (Zero Waste Omnibus Amendment Act of 2020; D.C. Code § 8-1031.03a)</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Washington DC</w:t>
            </w:r>
          </w:p>
        </w:tc>
        <w:tc>
          <w:tcPr>
            <w:tcW w:type="dxa" w:w="1440"/>
          </w:tcPr>
          <w:p>
            <w:r>
              <w:rPr>
                <w:b w:val="0"/>
                <w:sz w:val="15"/>
              </w:rPr>
              <w:t>Solid Waste Collector Registration and Reporting (D.C. Code §§ 8-1031.05 and 8-1031.06)</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59</w:t>
            </w:r>
          </w:p>
        </w:tc>
        <w:tc>
          <w:tcPr>
            <w:tcW w:type="dxa" w:w="1440"/>
          </w:tcPr>
          <w:p>
            <w:r>
              <w:rPr>
                <w:b w:val="0"/>
                <w:sz w:val="15"/>
              </w:rPr>
              <w:t>Washington DC</w:t>
            </w:r>
          </w:p>
        </w:tc>
        <w:tc>
          <w:tcPr>
            <w:tcW w:type="dxa" w:w="1440"/>
          </w:tcPr>
          <w:p>
            <w:r>
              <w:rPr>
                <w:b w:val="0"/>
                <w:sz w:val="15"/>
              </w:rPr>
              <w:t>Recycling Refund and Litter Reduction Amendment Act of 2025 (DC Bottle Bill, B26-0058)</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60</w:t>
            </w:r>
          </w:p>
        </w:tc>
        <w:tc>
          <w:tcPr>
            <w:tcW w:type="dxa" w:w="1440"/>
          </w:tcPr>
          <w:p>
            <w:r>
              <w:rPr>
                <w:b w:val="0"/>
                <w:sz w:val="15"/>
              </w:rPr>
              <w:t>Washington DC</w:t>
            </w:r>
          </w:p>
        </w:tc>
        <w:tc>
          <w:tcPr>
            <w:tcW w:type="dxa" w:w="1440"/>
          </w:tcPr>
          <w:p>
            <w:r>
              <w:rPr>
                <w:b w:val="0"/>
                <w:sz w:val="15"/>
              </w:rPr>
              <w:t>Stormwater Management Performance Requirements (Title 21 DCMR, Chapter 5; § 21-520)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Septage and Food Establishment Sludge — Grease Interceptor Pump-Out Permit (Fla. Admin. Code R. 62-6.010)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State Preemption of Polystyrene Regulation (Fla. Stat. § 500.90)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75% Recycling Goal and Recycling Reporting (Fla. Stat. § 403.7032)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64</w:t>
            </w:r>
          </w:p>
        </w:tc>
        <w:tc>
          <w:tcPr>
            <w:tcW w:type="dxa" w:w="1440"/>
          </w:tcPr>
          <w:p>
            <w:r>
              <w:rPr>
                <w:b w:val="0"/>
                <w:sz w:val="15"/>
              </w:rPr>
              <w:t>Florida</w:t>
            </w:r>
          </w:p>
        </w:tc>
        <w:tc>
          <w:tcPr>
            <w:tcW w:type="dxa" w:w="1440"/>
          </w:tcPr>
          <w:p>
            <w:r>
              <w:rPr>
                <w:b w:val="0"/>
                <w:sz w:val="15"/>
              </w:rPr>
              <w:t>Florida Building Code, Energy Conservation — Commercial Water-Efficiency / Plumbing Fixture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65</w:t>
            </w:r>
          </w:p>
        </w:tc>
        <w:tc>
          <w:tcPr>
            <w:tcW w:type="dxa" w:w="1440"/>
          </w:tcPr>
          <w:p>
            <w:r>
              <w:rPr>
                <w:b w:val="0"/>
                <w:sz w:val="15"/>
              </w:rPr>
              <w:t>Federal</w:t>
            </w:r>
          </w:p>
        </w:tc>
        <w:tc>
          <w:tcPr>
            <w:tcW w:type="dxa" w:w="1440"/>
          </w:tcPr>
          <w:p>
            <w:r>
              <w:rPr>
                <w:b w:val="0"/>
                <w:sz w:val="15"/>
              </w:rPr>
              <w:t>Clean Water Act Section 402 — National Pollutant Discharge Elimination System (NPDES) Permit Program</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California</w:t>
            </w:r>
          </w:p>
        </w:tc>
        <w:tc>
          <w:tcPr>
            <w:tcW w:type="dxa" w:w="1440"/>
          </w:tcPr>
          <w:p>
            <w:r>
              <w:rPr>
                <w:b w:val="0"/>
                <w:sz w:val="15"/>
              </w:rPr>
              <w:t>AB 341 — Mandatory Commercial Recycling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California</w:t>
            </w:r>
          </w:p>
        </w:tc>
        <w:tc>
          <w:tcPr>
            <w:tcW w:type="dxa" w:w="1440"/>
          </w:tcPr>
          <w:p>
            <w:r>
              <w:rPr>
                <w:b w:val="0"/>
                <w:sz w:val="15"/>
              </w:rPr>
              <w:t>CalGreen (Title 24, Part 11) §5.303 — Nonresidential Indoor Water Use Reduction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Expanded Polystyrene Foam Container &amp; Polystyrene Loose Fill Packaging Ban (ECL Article 27, Title 30)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State</w:t>
            </w:r>
          </w:p>
        </w:tc>
        <w:tc>
          <w:tcPr>
            <w:tcW w:type="dxa" w:w="1440"/>
          </w:tcPr>
          <w:p>
            <w:r>
              <w:rPr>
                <w:b w:val="0"/>
                <w:sz w:val="15"/>
              </w:rPr>
              <w:t>Air Pollution Control Permits and Registrations (6 NYCRR Part 201)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Sustainable DC Omnibus Amendment Act of 2014 — Expanded Polystyrene (Foam) Food Service Ware Ban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Washington DC</w:t>
            </w:r>
          </w:p>
        </w:tc>
        <w:tc>
          <w:tcPr>
            <w:tcW w:type="dxa" w:w="1440"/>
          </w:tcPr>
          <w:p>
            <w:r>
              <w:rPr>
                <w:b w:val="0"/>
                <w:sz w:val="15"/>
              </w:rPr>
              <w:t>Anacostia River Clean Up and Protection Act of 2009 — Disposable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Massachusetts</w:t>
            </w:r>
          </w:p>
        </w:tc>
        <w:tc>
          <w:tcPr>
            <w:tcW w:type="dxa" w:w="1440"/>
          </w:tcPr>
          <w:p>
            <w:r>
              <w:rPr>
                <w:b w:val="0"/>
                <w:sz w:val="15"/>
              </w:rPr>
              <w:t>Massachusetts Stretch Energy Code &amp; Specialized Opt-In Code (225 CMR 23.00)</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73</w:t>
            </w:r>
          </w:p>
        </w:tc>
        <w:tc>
          <w:tcPr>
            <w:tcW w:type="dxa" w:w="1440"/>
          </w:tcPr>
          <w:p>
            <w:r>
              <w:rPr>
                <w:b w:val="0"/>
                <w:sz w:val="15"/>
              </w:rPr>
              <w:t>Florida</w:t>
            </w:r>
          </w:p>
        </w:tc>
        <w:tc>
          <w:tcPr>
            <w:tcW w:type="dxa" w:w="1440"/>
          </w:tcPr>
          <w:p>
            <w:r>
              <w:rPr>
                <w:b w:val="0"/>
                <w:sz w:val="15"/>
              </w:rPr>
              <w:t>NPDES Stormwater Construction Generic Permit (Rule 62-621.300(4), F.A.C.)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NYC DEP Fats, Oils &amp; Grease (FOG) Best Management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Commercial Organics Separation (Local Law 146 of 2013)</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NYC Commercial Waste Zones + Trade Waste Hauler Licensing (BIC)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Commercial Recycling Source Separation (Local Law 87/1992)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Single-Use EPS Foam Ban (Local Law 142/2013)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NYC "Skip the Stuff" — Foodware Accessories on Request (Local Law 6/2023)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NYC Plastic Straw &amp; Stirrer on Request (Local Law 64/2020)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New York State</w:t>
            </w:r>
          </w:p>
        </w:tc>
        <w:tc>
          <w:tcPr>
            <w:tcW w:type="dxa" w:w="1440"/>
          </w:tcPr>
          <w:p>
            <w:r>
              <w:rPr>
                <w:b w:val="0"/>
                <w:sz w:val="15"/>
              </w:rPr>
              <w:t>NYS Bag Waste Reduction Act (Plastic Bag Ban)</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EPA Refrigerant Management (CAA Section 608)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EPA Antimicrobial (Sanitizer/Disinfectant) Registration — FIFRA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NYC Noise Code (Equipment / HVAC)</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New York State</w:t>
            </w:r>
          </w:p>
        </w:tc>
        <w:tc>
          <w:tcPr>
            <w:tcW w:type="dxa" w:w="1440"/>
          </w:tcPr>
          <w:p>
            <w:r>
              <w:rPr>
                <w:b w:val="0"/>
                <w:sz w:val="15"/>
              </w:rPr>
              <w:t>NYS Returnable Container Act (Bottle Bill)</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消费者与员工保护 Consumer &amp; Worker Protection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Mail, Internet, or Telephone Order Merchandise Rule (16 CFR Part 435)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FTC Cooling-Off Rule (16 CFR Part 429)</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FTC Act Unfair or Deceptive Acts or Practices — Advertising Substantiation Doctrine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Guides Concerning the Use of Endorsements and Testimonials in Advertising (16 CFR Part 255)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Rule on the Use of Consumer Reviews and Testimonials (16 CFR Part 465)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Electronic Fund Transfer Act / Regulation E — Gift Card Rules (CARD Act; 12 CFR 1005.20)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Restore Online Shoppers' Confidence Act (ROSCA, 15 U.S.C. 8401-8405) — Online Negative Option / Auto-Renewal</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FTC Standards for Safeguarding Customer Information (Safeguards Rule, 16 CFR Part 314) — 2023 Breach-Notification Amendment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Americans with Disabilities Act, Title III — Public Accommodations &amp; 2010 ADA Standards for Accessible Design (28 CFR Part 36)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NIST Handbook 130 — Uniform Regulation for the Method of Sale of Commodities (Model Weights &amp; Measures Law)</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FTC Rule on Unfair or Deceptive Fees ("Junk Fees Rule," 16 CFR Part 464)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FTC Commercial Surveillance and Data Security Rulemaking (ANPR, 2022 — pending/inactive)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13</w:t>
            </w:r>
          </w:p>
        </w:tc>
        <w:tc>
          <w:tcPr>
            <w:tcW w:type="dxa" w:w="1440"/>
          </w:tcPr>
          <w:p>
            <w:r>
              <w:rPr>
                <w:b w:val="0"/>
                <w:sz w:val="15"/>
              </w:rPr>
              <w:t>New York City</w:t>
            </w:r>
          </w:p>
        </w:tc>
        <w:tc>
          <w:tcPr>
            <w:tcW w:type="dxa" w:w="1440"/>
          </w:tcPr>
          <w:p>
            <w:r>
              <w:rPr>
                <w:b w:val="0"/>
                <w:sz w:val="15"/>
              </w:rPr>
              <w:t>Restaurant Surcharges Rule (6 RCNY § 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Prohibition of Cashless Establishments (Local Law 34 of 2020; NYC Admin. Code § 20-840)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w:t>
            </w:r>
          </w:p>
        </w:tc>
        <w:tc>
          <w:tcPr>
            <w:tcW w:type="dxa" w:w="1440"/>
          </w:tcPr>
          <w:p>
            <w:r>
              <w:rPr>
                <w:b w:val="0"/>
                <w:sz w:val="15"/>
              </w:rPr>
              <w:t>New York State</w:t>
            </w:r>
          </w:p>
        </w:tc>
        <w:tc>
          <w:tcPr>
            <w:tcW w:type="dxa" w:w="1440"/>
          </w:tcPr>
          <w:p>
            <w:r>
              <w:rPr>
                <w:b w:val="0"/>
                <w:sz w:val="15"/>
              </w:rPr>
              <w:t>Bag Waste Reduction Act (ECL Art. 27, Title 28) and NYC 5-Cent Paper Carryout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Posting of Calorie Information (NYC Health Code § 81.50)</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Deceptive Acts and Practices &amp; False Advertising (General Business Law §§ 349 &amp; 350)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FAIR Business Practices Act (Ch. 708 of 2025; S8416 — amends GBL § 349)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Consumer Protection Law — Unfair/Deceptive Trade Practices (NYC Admin. Code § 20-700)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New York Privacy Act (S3044, 2025-2026 Session) —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Executive Orders on Junk Fees &amp; 'Subscription Tricks and Traps' (2026) directing DCWP enforcement</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22</w:t>
            </w:r>
          </w:p>
        </w:tc>
        <w:tc>
          <w:tcPr>
            <w:tcW w:type="dxa" w:w="1440"/>
          </w:tcPr>
          <w:p>
            <w:r>
              <w:rPr>
                <w:b w:val="0"/>
                <w:sz w:val="15"/>
              </w:rPr>
              <w:t>New York City</w:t>
            </w:r>
          </w:p>
        </w:tc>
        <w:tc>
          <w:tcPr>
            <w:tcW w:type="dxa" w:w="1440"/>
          </w:tcPr>
          <w:p>
            <w:r>
              <w:rPr>
                <w:b w:val="0"/>
                <w:sz w:val="15"/>
              </w:rPr>
              <w:t>Restaurant Letter Grading — Public Posting (NYC Health Code § 81.51; 24 RCNY Ch. 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Consumer Fraud Act (NJCFA), N.J.S.A. 56:8-1 et seq. (§56:8-2)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Refund Policy Disclosure Act, N.J.S.A. 56:8-2.14 to 56:8-2.16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General Advertising Rules, N.J.A.C. 13:45A-9.1 et seq. (esp. 9.2 and 9.6 fictitious pricing)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Gift Card / Gift Certificate Law,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Price Gouging During Declared Emergency, N.J.S.A. 56:8-107 to 56:8-109</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Data Breach Notification (Consumer Fraud Act amendment), N.J.S.A. 56:8-161 to 56:8-166; P.L. 2019, c.95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Automatic Renewal / Service-Contract Cancellation Law, N.J.S.A. 56:12-95.1 et seq.; P.L. 2022, c.91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Credit Card Surcharge Disclosure &amp; Cost Cap, N.J.S.A. 56:8-156.1 and 56:8-156.2; P.L. 2023, c.146</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Data Privacy Act (NJDPA), N.J.S.A. 56:8-166.4 et seq.; S332 / P.L. 2023, c.266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Consumer Subscription Cancellation Standards Act (S3877 / A5395), 2024–2025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33</w:t>
            </w:r>
          </w:p>
        </w:tc>
        <w:tc>
          <w:tcPr>
            <w:tcW w:type="dxa" w:w="1440"/>
          </w:tcPr>
          <w:p>
            <w:r>
              <w:rPr>
                <w:b w:val="0"/>
                <w:sz w:val="15"/>
              </w:rPr>
              <w:t>California</w:t>
            </w:r>
          </w:p>
        </w:tc>
        <w:tc>
          <w:tcPr>
            <w:tcW w:type="dxa" w:w="1440"/>
          </w:tcPr>
          <w:p>
            <w:r>
              <w:rPr>
                <w:b w:val="0"/>
                <w:sz w:val="15"/>
              </w:rPr>
              <w:t>California Civil Code Section 1723 — Retail Seller Refund Policy Posting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478 — Honest Pricing Law / Hidden Fees Ban (Civ. Code § 1770(a)(29))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1524 — Restaurant/Food Mandatory-Fee Disclosure Exemption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Unfair Competition Law &amp; False Advertising Law (Bus. &amp; Prof. Code §§ 17200, 17500)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California Business &amp; Professions Code § 12024.2 — Weights &amp; Measures Price Accuracy (Scanner/Overcharge)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California Song-Beverly Credit Card Act — Surcharge Prohibition (Civ. Code § 1748.1)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Gift Card / Gift Certificate Law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California SB 22 — Gift Card Cash-Out Threshold Increased to $15 (amends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California Automatic Renewal Law as amended by AB 2863 (Bus. &amp; Prof. Code §§ 17600–17606)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California Proposition 65 — Safe Drinking Water and Toxic Enforcement Act (Health &amp; Safety Code § 25249.6) with OEHHA Coffee Exemption (27 CCR § 25704)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CCPA Cybersecurity Audit, Risk Assessment &amp; Automated Decisionmaking Technology (ADMT) Regulations (Cal. Civ. Code § 1798.100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Consumer Protection Act, M.G.L. c. 93A, § 2 (Unfair and Deceptive Acts and Practices)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940 CMR 3.13 — Pricing and Refund, Return and Cancellation Privileges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940 CMR 38.00 — Unfair and Deceptive Fees ("Junk Fee" &amp; Negative Option Regulations)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940 CMR 6.00 — Retail Advertising (General Requirements, incl. 940 CMR 6.04)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M.G.L. c. 94 §§ 184B–184E — Item Pricing Law, Price Accuracy &amp; Scanner Accuracy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M.G.L. c. 98 — Weights and Measures (Sealing &amp; Annual Inspection of Commercial Devices)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M.G.L. c. 200A § 5D — Gift Certificate Validity, 7-Year Minimum &amp; Cash Redemption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140D § 28A — Prohibition on Credit Card Surcharges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940 CMR 7.00 — Debt Collection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93H &amp; 201 CMR 17.00 — Data Breach Notification &amp; Written Information Security Program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54</w:t>
            </w:r>
          </w:p>
        </w:tc>
        <w:tc>
          <w:tcPr>
            <w:tcW w:type="dxa" w:w="1440"/>
          </w:tcPr>
          <w:p>
            <w:r>
              <w:rPr>
                <w:b w:val="0"/>
                <w:sz w:val="15"/>
              </w:rPr>
              <w:t>Massachusetts</w:t>
            </w:r>
          </w:p>
        </w:tc>
        <w:tc>
          <w:tcPr>
            <w:tcW w:type="dxa" w:w="1440"/>
          </w:tcPr>
          <w:p>
            <w:r>
              <w:rPr>
                <w:b w:val="0"/>
                <w:sz w:val="15"/>
              </w:rPr>
              <w:t>Massachusetts Data Privacy Act (H.5479 / S.2619) — Comprehensive Consumer Data Privacy (Pending)</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Florida Statutes § 501.142 — Retail Sales Establishments; Notice of Refund Policy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Deceptive and Unfair Trade Practices Act (FDUTPA), Fla. Stat. ch. 501 part II (§ 501.204)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Statutes § 501.0117 — Credit Card Surcharge Prohibition (held unconstitutional, Dana's R.R. Supply v. AG, 11th Cir. 2015)</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Florida</w:t>
            </w:r>
          </w:p>
        </w:tc>
        <w:tc>
          <w:tcPr>
            <w:tcW w:type="dxa" w:w="1440"/>
          </w:tcPr>
          <w:p>
            <w:r>
              <w:rPr>
                <w:b w:val="0"/>
                <w:sz w:val="15"/>
              </w:rPr>
              <w:t>Florida Information Protection Act (FIPA), Fla. Stat. § 501.171 (personal-information definition amendment, ch. 2023-201)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Florida</w:t>
            </w:r>
          </w:p>
        </w:tc>
        <w:tc>
          <w:tcPr>
            <w:tcW w:type="dxa" w:w="1440"/>
          </w:tcPr>
          <w:p>
            <w:r>
              <w:rPr>
                <w:b w:val="0"/>
                <w:sz w:val="15"/>
              </w:rPr>
              <w:t>Florida Statutes § 501.95 — Gift Certificates and Credit Memos (no expiration / no fees)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Telephone Solicitation Act (FTSA) amendment, Fla. Stat. § 501.059 (SB 1120, 2021)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Consumer Protection Procedures Act (CPPA), D.C. Code § 28-3904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OAG Business Advisory on Restaurant Service-Fee Disclosure (CPPA enforcement guidance, Aug. 9, 2023 + supplemental)</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Basic Business License &amp; Food Establishment License (D.C. Official Code Title 47, ch. 28; DCMR Title 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64</w:t>
            </w:r>
          </w:p>
        </w:tc>
        <w:tc>
          <w:tcPr>
            <w:tcW w:type="dxa" w:w="1440"/>
          </w:tcPr>
          <w:p>
            <w:r>
              <w:rPr>
                <w:b w:val="0"/>
                <w:sz w:val="15"/>
              </w:rPr>
              <w:t>Washington DC</w:t>
            </w:r>
          </w:p>
        </w:tc>
        <w:tc>
          <w:tcPr>
            <w:tcW w:type="dxa" w:w="1440"/>
          </w:tcPr>
          <w:p>
            <w:r>
              <w:rPr>
                <w:b w:val="0"/>
                <w:sz w:val="15"/>
              </w:rPr>
              <w:t>DC Weights &amp; Measures Device Registration &amp; Inspection (D.C. Code Title 37, ch. 2; § 37-201.33)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Washington DC</w:t>
            </w:r>
          </w:p>
        </w:tc>
        <w:tc>
          <w:tcPr>
            <w:tcW w:type="dxa" w:w="1440"/>
          </w:tcPr>
          <w:p>
            <w:r>
              <w:rPr>
                <w:b w:val="0"/>
                <w:sz w:val="15"/>
              </w:rPr>
              <w:t>Workers and Restaurants Are Priorities Act of 2023 (DC Bill 25-280) — mandatory-fee disclosure provisions</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DC Uniform Disposition of Unclaimed Property Act — Gift Cards Presumed Abandoned, D.C. Code § 41-152.07</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Telephone Consumer Protection Act (TCPA), 47 U.S.C. § 227 — and FCC 2025 Consent-Revocation Rule (47 CFR 64.1200)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New York General Business Law § 396-r — Price Gouging (and OAG Final Rules / new Proposed Rule, Jan. 28, 2026)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Song-Beverly Credit Card Act — Civil Code § 1747.08 (Personal Identification Information at Point of Sale)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70</w:t>
            </w:r>
          </w:p>
        </w:tc>
        <w:tc>
          <w:tcPr>
            <w:tcW w:type="dxa" w:w="1440"/>
          </w:tcPr>
          <w:p>
            <w:r>
              <w:rPr>
                <w:b w:val="0"/>
                <w:sz w:val="15"/>
              </w:rPr>
              <w:t>New Jersey</w:t>
            </w:r>
          </w:p>
        </w:tc>
        <w:tc>
          <w:tcPr>
            <w:tcW w:type="dxa" w:w="1440"/>
          </w:tcPr>
          <w:p>
            <w:r>
              <w:rPr>
                <w:b w:val="0"/>
                <w:sz w:val="15"/>
              </w:rPr>
              <w:t>Truth-in-Consumer Contract, Warranty and Notice Act (TCCWNA), N.J.S.A. 56:12-14 to -18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Jersey</w:t>
            </w:r>
          </w:p>
        </w:tc>
        <w:tc>
          <w:tcPr>
            <w:tcW w:type="dxa" w:w="1440"/>
          </w:tcPr>
          <w:p>
            <w:r>
              <w:rPr>
                <w:b w:val="0"/>
                <w:sz w:val="15"/>
              </w:rPr>
              <w:t>Unit Price Disclosure Act &amp; Rules, N.J.S.A. 56:8-25 / N.J.A.C. 13:45A-14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Florida</w:t>
            </w:r>
          </w:p>
        </w:tc>
        <w:tc>
          <w:tcPr>
            <w:tcW w:type="dxa" w:w="1440"/>
          </w:tcPr>
          <w:p>
            <w:r>
              <w:rPr>
                <w:b w:val="0"/>
                <w:sz w:val="15"/>
              </w:rPr>
              <w:t>Florida Game Promotion Act — Fla. Stat. § 849.094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Massachusetts</w:t>
            </w:r>
          </w:p>
        </w:tc>
        <w:tc>
          <w:tcPr>
            <w:tcW w:type="dxa" w:w="1440"/>
          </w:tcPr>
          <w:p>
            <w:r>
              <w:rPr>
                <w:b w:val="0"/>
                <w:sz w:val="15"/>
              </w:rPr>
              <w:t>Massachusetts Do Not Call Law — M.G.L. c. 159C and 201 CMR 12.00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New Jersey</w:t>
            </w:r>
          </w:p>
        </w:tc>
        <w:tc>
          <w:tcPr>
            <w:tcW w:type="dxa" w:w="1440"/>
          </w:tcPr>
          <w:p>
            <w:r>
              <w:rPr>
                <w:b w:val="0"/>
                <w:sz w:val="15"/>
              </w:rPr>
              <w:t>New Jersey Gift Card / Gift Certificate Law —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Washington DC</w:t>
            </w:r>
          </w:p>
        </w:tc>
        <w:tc>
          <w:tcPr>
            <w:tcW w:type="dxa" w:w="1440"/>
          </w:tcPr>
          <w:p>
            <w:r>
              <w:rPr>
                <w:b w:val="0"/>
                <w:sz w:val="15"/>
              </w:rPr>
              <w:t>Cashless Retailers Prohibition Amendment Act of 2020 — D.C. Law 23-187 (D.C. Code § 28-3825)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Children's Online Privacy Protection Rule (COPPA Rule), 16 CFR Part 312 — 2025 Amendments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Refund Policy Posting Rule (6 RCNY §5-37)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Consumer Protection Law — Pricing &amp; Signage (6 RCNY Ch.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FTC Act §5 — Unfair or Deceptive Acts or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Credit Card Surcharge Disclosure (GBL §518)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Website/App Accessibility (Public Accommodation)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New York State</w:t>
            </w:r>
          </w:p>
        </w:tc>
        <w:tc>
          <w:tcPr>
            <w:tcW w:type="dxa" w:w="1440"/>
          </w:tcPr>
          <w:p>
            <w:r>
              <w:rPr>
                <w:b w:val="0"/>
                <w:sz w:val="15"/>
              </w:rPr>
              <w:t>NY Automatic Renewal Law (GBL §527-a)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State</w:t>
            </w:r>
          </w:p>
        </w:tc>
        <w:tc>
          <w:tcPr>
            <w:tcW w:type="dxa" w:w="1440"/>
          </w:tcPr>
          <w:p>
            <w:r>
              <w:rPr>
                <w:b w:val="0"/>
                <w:sz w:val="15"/>
              </w:rPr>
              <w:t>NY Gift Card Rules (GBL §396-i)</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State</w:t>
            </w:r>
          </w:p>
        </w:tc>
        <w:tc>
          <w:tcPr>
            <w:tcW w:type="dxa" w:w="1440"/>
          </w:tcPr>
          <w:p>
            <w:r>
              <w:rPr>
                <w:b w:val="0"/>
                <w:sz w:val="15"/>
              </w:rPr>
              <w:t>NY SHIELD Act (Data Security &amp; Breach Notification)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Item Pricing &amp; Price-Scanner Rules (Admin Code §20-708)</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Weights &amp; Measures Device Inspection</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FTC Negative Option / "Click-to-Cancel" Rule</w:t>
            </w:r>
          </w:p>
        </w:tc>
        <w:tc>
          <w:tcPr>
            <w:tcW w:type="dxa" w:w="1440"/>
          </w:tcPr>
          <w:p>
            <w:r>
              <w:rPr>
                <w:b w:val="0"/>
                <w:sz w:val="15"/>
              </w:rPr>
              <w:t>未评估 N/A</w:t>
            </w:r>
          </w:p>
        </w:tc>
        <w:tc>
          <w:tcPr>
            <w:tcW w:type="dxa" w:w="1440"/>
          </w:tcPr>
          <w:p>
            <w:r>
              <w:rPr>
                <w:b w:val="0"/>
                <w:sz w:val="15"/>
              </w:rPr>
              <w:t>Repealed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DCWP Consumer Complaint Process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咖啡馆检查 Café Inspections</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shd w:val="clear" w:color="auto" w:fill="1F3A5F"/>
          </w:tcPr>
          <w:p>
            <w:r>
              <w:rPr>
                <w:b/>
                <w:color w:val="FFFFFF"/>
                <w:sz w:val="15"/>
              </w:rPr>
              <w:t>序号 No.</w:t>
            </w:r>
          </w:p>
        </w:tc>
        <w:tc>
          <w:tcPr>
            <w:tcW w:type="dxa" w:w="1234"/>
            <w:shd w:val="clear" w:color="auto" w:fill="1F3A5F"/>
          </w:tcPr>
          <w:p>
            <w:r>
              <w:rPr>
                <w:b/>
                <w:color w:val="FFFFFF"/>
                <w:sz w:val="15"/>
              </w:rPr>
              <w:t>地区 Jurisdiction</w:t>
            </w:r>
          </w:p>
        </w:tc>
        <w:tc>
          <w:tcPr>
            <w:tcW w:type="dxa" w:w="1234"/>
            <w:shd w:val="clear" w:color="auto" w:fill="1F3A5F"/>
          </w:tcPr>
          <w:p>
            <w:r>
              <w:rPr>
                <w:b/>
                <w:color w:val="FFFFFF"/>
                <w:sz w:val="15"/>
              </w:rPr>
              <w:t>品牌 Brand</w:t>
            </w:r>
          </w:p>
        </w:tc>
        <w:tc>
          <w:tcPr>
            <w:tcW w:type="dxa" w:w="1234"/>
            <w:shd w:val="clear" w:color="auto" w:fill="1F3A5F"/>
          </w:tcPr>
          <w:p>
            <w:r>
              <w:rPr>
                <w:b/>
                <w:color w:val="FFFFFF"/>
                <w:sz w:val="15"/>
              </w:rPr>
              <w:t>门店 Store</w:t>
            </w:r>
          </w:p>
        </w:tc>
        <w:tc>
          <w:tcPr>
            <w:tcW w:type="dxa" w:w="1234"/>
            <w:shd w:val="clear" w:color="auto" w:fill="1F3A5F"/>
          </w:tcPr>
          <w:p>
            <w:r>
              <w:rPr>
                <w:b/>
                <w:color w:val="FFFFFF"/>
                <w:sz w:val="15"/>
              </w:rPr>
              <w:t>门店编号 Establishment ID</w:t>
            </w:r>
          </w:p>
        </w:tc>
        <w:tc>
          <w:tcPr>
            <w:tcW w:type="dxa" w:w="1234"/>
            <w:shd w:val="clear" w:color="auto" w:fill="1F3A5F"/>
          </w:tcPr>
          <w:p>
            <w:r>
              <w:rPr>
                <w:b/>
                <w:color w:val="FFFFFF"/>
                <w:sz w:val="15"/>
              </w:rPr>
              <w:t>结果 Result</w:t>
            </w:r>
          </w:p>
        </w:tc>
        <w:tc>
          <w:tcPr>
            <w:tcW w:type="dxa" w:w="1234"/>
            <w:shd w:val="clear" w:color="auto" w:fill="1F3A5F"/>
          </w:tcPr>
          <w:p>
            <w:r>
              <w:rPr>
                <w:b/>
                <w:color w:val="FFFFFF"/>
                <w:sz w:val="15"/>
              </w:rPr>
              <w:t>风险 Risk</w:t>
            </w:r>
          </w:p>
        </w:tc>
      </w:tr>
      <w:tr>
        <w:tc>
          <w:tcPr>
            <w:tcW w:type="dxa" w:w="1234"/>
          </w:tcPr>
          <w:p>
            <w:pPr>
              <w:jc w:val="center"/>
            </w:pPr>
            <w:r>
              <w:rPr>
                <w:b w:val="0"/>
                <w:sz w:val="15"/>
              </w:rPr>
              <w:t>1</w:t>
            </w:r>
          </w:p>
        </w:tc>
        <w:tc>
          <w:tcPr>
            <w:tcW w:type="dxa" w:w="1234"/>
          </w:tcPr>
          <w:p>
            <w:r>
              <w:rPr>
                <w:b w:val="0"/>
                <w:sz w:val="15"/>
              </w:rPr>
              <w:t>New York City</w:t>
            </w:r>
          </w:p>
        </w:tc>
        <w:tc>
          <w:tcPr>
            <w:tcW w:type="dxa" w:w="1234"/>
          </w:tcPr>
          <w:p>
            <w:r>
              <w:rPr>
                <w:b w:val="0"/>
                <w:sz w:val="15"/>
              </w:rPr>
              <w:t>Starbucks</w:t>
            </w:r>
          </w:p>
        </w:tc>
        <w:tc>
          <w:tcPr>
            <w:tcW w:type="dxa" w:w="1234"/>
          </w:tcPr>
          <w:p>
            <w:r>
              <w:rPr>
                <w:b w:val="0"/>
                <w:sz w:val="15"/>
              </w:rPr>
              <w:t>STARBUCKS COFFEE COMPANY</w:t>
            </w:r>
          </w:p>
        </w:tc>
        <w:tc>
          <w:tcPr>
            <w:tcW w:type="dxa" w:w="1234"/>
          </w:tcPr>
          <w:p>
            <w:r>
              <w:rPr>
                <w:b w:val="0"/>
                <w:sz w:val="15"/>
              </w:rPr>
              <w:t>50125695</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2</w:t>
            </w:r>
          </w:p>
        </w:tc>
        <w:tc>
          <w:tcPr>
            <w:tcW w:type="dxa" w:w="1234"/>
          </w:tcPr>
          <w:p>
            <w:r>
              <w:rPr>
                <w:b w:val="0"/>
                <w:sz w:val="15"/>
              </w:rPr>
              <w:t>New York City</w:t>
            </w:r>
          </w:p>
        </w:tc>
        <w:tc>
          <w:tcPr>
            <w:tcW w:type="dxa" w:w="1234"/>
          </w:tcPr>
          <w:p>
            <w:r>
              <w:rPr>
                <w:b w:val="0"/>
                <w:sz w:val="15"/>
              </w:rPr>
              <w:t>Starbucks</w:t>
            </w:r>
          </w:p>
        </w:tc>
        <w:tc>
          <w:tcPr>
            <w:tcW w:type="dxa" w:w="1234"/>
          </w:tcPr>
          <w:p>
            <w:r>
              <w:rPr>
                <w:b w:val="0"/>
                <w:sz w:val="15"/>
              </w:rPr>
              <w:t>STARBUCKS COFFEE #14090</w:t>
            </w:r>
          </w:p>
        </w:tc>
        <w:tc>
          <w:tcPr>
            <w:tcW w:type="dxa" w:w="1234"/>
          </w:tcPr>
          <w:p>
            <w:r>
              <w:rPr>
                <w:b w:val="0"/>
                <w:sz w:val="15"/>
              </w:rPr>
              <w:t>50104841</w:t>
            </w:r>
          </w:p>
        </w:tc>
        <w:tc>
          <w:tcPr>
            <w:tcW w:type="dxa" w:w="1234"/>
          </w:tcPr>
          <w:p>
            <w:r>
              <w:rPr>
                <w:b w:val="0"/>
                <w:sz w:val="15"/>
              </w:rPr>
              <w:t>N/A</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3</w:t>
            </w:r>
          </w:p>
        </w:tc>
        <w:tc>
          <w:tcPr>
            <w:tcW w:type="dxa" w:w="1234"/>
          </w:tcPr>
          <w:p>
            <w:r>
              <w:rPr>
                <w:b w:val="0"/>
                <w:sz w:val="15"/>
              </w:rPr>
              <w:t>New York City</w:t>
            </w:r>
          </w:p>
        </w:tc>
        <w:tc>
          <w:tcPr>
            <w:tcW w:type="dxa" w:w="1234"/>
          </w:tcPr>
          <w:p>
            <w:r>
              <w:rPr>
                <w:b w:val="0"/>
                <w:sz w:val="15"/>
              </w:rPr>
              <w:t>Starbucks</w:t>
            </w:r>
          </w:p>
        </w:tc>
        <w:tc>
          <w:tcPr>
            <w:tcW w:type="dxa" w:w="1234"/>
          </w:tcPr>
          <w:p>
            <w:r>
              <w:rPr>
                <w:b w:val="0"/>
                <w:sz w:val="15"/>
              </w:rPr>
              <w:t>STARBUCKS COFFEE</w:t>
            </w:r>
          </w:p>
        </w:tc>
        <w:tc>
          <w:tcPr>
            <w:tcW w:type="dxa" w:w="1234"/>
          </w:tcPr>
          <w:p>
            <w:r>
              <w:rPr>
                <w:b w:val="0"/>
                <w:sz w:val="15"/>
              </w:rPr>
              <w:t>50084977</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4</w:t>
            </w:r>
          </w:p>
        </w:tc>
        <w:tc>
          <w:tcPr>
            <w:tcW w:type="dxa" w:w="1234"/>
          </w:tcPr>
          <w:p>
            <w:r>
              <w:rPr>
                <w:b w:val="0"/>
                <w:sz w:val="15"/>
              </w:rPr>
              <w:t>New York City</w:t>
            </w:r>
          </w:p>
        </w:tc>
        <w:tc>
          <w:tcPr>
            <w:tcW w:type="dxa" w:w="1234"/>
          </w:tcPr>
          <w:p>
            <w:r>
              <w:rPr>
                <w:b w:val="0"/>
                <w:sz w:val="15"/>
              </w:rPr>
              <w:t>Starbucks</w:t>
            </w:r>
          </w:p>
        </w:tc>
        <w:tc>
          <w:tcPr>
            <w:tcW w:type="dxa" w:w="1234"/>
          </w:tcPr>
          <w:p>
            <w:r>
              <w:rPr>
                <w:b w:val="0"/>
                <w:sz w:val="15"/>
              </w:rPr>
              <w:t>STARBUCKS COFFEE</w:t>
            </w:r>
          </w:p>
        </w:tc>
        <w:tc>
          <w:tcPr>
            <w:tcW w:type="dxa" w:w="1234"/>
          </w:tcPr>
          <w:p>
            <w:r>
              <w:rPr>
                <w:b w:val="0"/>
                <w:sz w:val="15"/>
              </w:rPr>
              <w:t>41196542</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5</w:t>
            </w:r>
          </w:p>
        </w:tc>
        <w:tc>
          <w:tcPr>
            <w:tcW w:type="dxa" w:w="1234"/>
          </w:tcPr>
          <w:p>
            <w:r>
              <w:rPr>
                <w:b w:val="0"/>
                <w:sz w:val="15"/>
              </w:rPr>
              <w:t>New York City</w:t>
            </w:r>
          </w:p>
        </w:tc>
        <w:tc>
          <w:tcPr>
            <w:tcW w:type="dxa" w:w="1234"/>
          </w:tcPr>
          <w:p>
            <w:r>
              <w:rPr>
                <w:b w:val="0"/>
                <w:sz w:val="15"/>
              </w:rPr>
              <w:t>Starbucks</w:t>
            </w:r>
          </w:p>
        </w:tc>
        <w:tc>
          <w:tcPr>
            <w:tcW w:type="dxa" w:w="1234"/>
          </w:tcPr>
          <w:p>
            <w:r>
              <w:rPr>
                <w:b w:val="0"/>
                <w:sz w:val="15"/>
              </w:rPr>
              <w:t>STARBUCKS</w:t>
            </w:r>
          </w:p>
        </w:tc>
        <w:tc>
          <w:tcPr>
            <w:tcW w:type="dxa" w:w="1234"/>
          </w:tcPr>
          <w:p>
            <w:r>
              <w:rPr>
                <w:b w:val="0"/>
                <w:sz w:val="15"/>
              </w:rPr>
              <w:t>41270498</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6</w:t>
            </w:r>
          </w:p>
        </w:tc>
        <w:tc>
          <w:tcPr>
            <w:tcW w:type="dxa" w:w="1234"/>
          </w:tcPr>
          <w:p>
            <w:r>
              <w:rPr>
                <w:b w:val="0"/>
                <w:sz w:val="15"/>
              </w:rPr>
              <w:t>New York City</w:t>
            </w:r>
          </w:p>
        </w:tc>
        <w:tc>
          <w:tcPr>
            <w:tcW w:type="dxa" w:w="1234"/>
          </w:tcPr>
          <w:p>
            <w:r>
              <w:rPr>
                <w:b w:val="0"/>
                <w:sz w:val="15"/>
              </w:rPr>
              <w:t>Starbucks</w:t>
            </w:r>
          </w:p>
        </w:tc>
        <w:tc>
          <w:tcPr>
            <w:tcW w:type="dxa" w:w="1234"/>
          </w:tcPr>
          <w:p>
            <w:r>
              <w:rPr>
                <w:b w:val="0"/>
                <w:sz w:val="15"/>
              </w:rPr>
              <w:t>STARBUCKS</w:t>
            </w:r>
          </w:p>
        </w:tc>
        <w:tc>
          <w:tcPr>
            <w:tcW w:type="dxa" w:w="1234"/>
          </w:tcPr>
          <w:p>
            <w:r>
              <w:rPr>
                <w:b w:val="0"/>
                <w:sz w:val="15"/>
              </w:rPr>
              <w:t>50124335</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7</w:t>
            </w:r>
          </w:p>
        </w:tc>
        <w:tc>
          <w:tcPr>
            <w:tcW w:type="dxa" w:w="1234"/>
          </w:tcPr>
          <w:p>
            <w:r>
              <w:rPr>
                <w:b w:val="0"/>
                <w:sz w:val="15"/>
              </w:rPr>
              <w:t>New York City</w:t>
            </w:r>
          </w:p>
        </w:tc>
        <w:tc>
          <w:tcPr>
            <w:tcW w:type="dxa" w:w="1234"/>
          </w:tcPr>
          <w:p>
            <w:r>
              <w:rPr>
                <w:b w:val="0"/>
                <w:sz w:val="15"/>
              </w:rPr>
              <w:t>Starbucks</w:t>
            </w:r>
          </w:p>
        </w:tc>
        <w:tc>
          <w:tcPr>
            <w:tcW w:type="dxa" w:w="1234"/>
          </w:tcPr>
          <w:p>
            <w:r>
              <w:rPr>
                <w:b w:val="0"/>
                <w:sz w:val="15"/>
              </w:rPr>
              <w:t>STARBUCKS</w:t>
            </w:r>
          </w:p>
        </w:tc>
        <w:tc>
          <w:tcPr>
            <w:tcW w:type="dxa" w:w="1234"/>
          </w:tcPr>
          <w:p>
            <w:r>
              <w:rPr>
                <w:b w:val="0"/>
                <w:sz w:val="15"/>
              </w:rPr>
              <w:t>50123284</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8</w:t>
            </w:r>
          </w:p>
        </w:tc>
        <w:tc>
          <w:tcPr>
            <w:tcW w:type="dxa" w:w="1234"/>
          </w:tcPr>
          <w:p>
            <w:r>
              <w:rPr>
                <w:b w:val="0"/>
                <w:sz w:val="15"/>
              </w:rPr>
              <w:t>New York City</w:t>
            </w:r>
          </w:p>
        </w:tc>
        <w:tc>
          <w:tcPr>
            <w:tcW w:type="dxa" w:w="1234"/>
          </w:tcPr>
          <w:p>
            <w:r>
              <w:rPr>
                <w:b w:val="0"/>
                <w:sz w:val="15"/>
              </w:rPr>
              <w:t>Starbucks</w:t>
            </w:r>
          </w:p>
        </w:tc>
        <w:tc>
          <w:tcPr>
            <w:tcW w:type="dxa" w:w="1234"/>
          </w:tcPr>
          <w:p>
            <w:r>
              <w:rPr>
                <w:b w:val="0"/>
                <w:sz w:val="15"/>
              </w:rPr>
              <w:t>STARBUCKS</w:t>
            </w:r>
          </w:p>
        </w:tc>
        <w:tc>
          <w:tcPr>
            <w:tcW w:type="dxa" w:w="1234"/>
          </w:tcPr>
          <w:p>
            <w:r>
              <w:rPr>
                <w:b w:val="0"/>
                <w:sz w:val="15"/>
              </w:rPr>
              <w:t>50002120</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9</w:t>
            </w:r>
          </w:p>
        </w:tc>
        <w:tc>
          <w:tcPr>
            <w:tcW w:type="dxa" w:w="1234"/>
          </w:tcPr>
          <w:p>
            <w:r>
              <w:rPr>
                <w:b w:val="0"/>
                <w:sz w:val="15"/>
              </w:rPr>
              <w:t>New York City</w:t>
            </w:r>
          </w:p>
        </w:tc>
        <w:tc>
          <w:tcPr>
            <w:tcW w:type="dxa" w:w="1234"/>
          </w:tcPr>
          <w:p>
            <w:r>
              <w:rPr>
                <w:b w:val="0"/>
                <w:sz w:val="15"/>
              </w:rPr>
              <w:t>Starbucks</w:t>
            </w:r>
          </w:p>
        </w:tc>
        <w:tc>
          <w:tcPr>
            <w:tcW w:type="dxa" w:w="1234"/>
          </w:tcPr>
          <w:p>
            <w:r>
              <w:rPr>
                <w:b w:val="0"/>
                <w:sz w:val="15"/>
              </w:rPr>
              <w:t>STARBUCKS</w:t>
            </w:r>
          </w:p>
        </w:tc>
        <w:tc>
          <w:tcPr>
            <w:tcW w:type="dxa" w:w="1234"/>
          </w:tcPr>
          <w:p>
            <w:r>
              <w:rPr>
                <w:b w:val="0"/>
                <w:sz w:val="15"/>
              </w:rPr>
              <w:t>41288479</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10</w:t>
            </w:r>
          </w:p>
        </w:tc>
        <w:tc>
          <w:tcPr>
            <w:tcW w:type="dxa" w:w="1234"/>
          </w:tcPr>
          <w:p>
            <w:r>
              <w:rPr>
                <w:b w:val="0"/>
                <w:sz w:val="15"/>
              </w:rPr>
              <w:t>New York City</w:t>
            </w:r>
          </w:p>
        </w:tc>
        <w:tc>
          <w:tcPr>
            <w:tcW w:type="dxa" w:w="1234"/>
          </w:tcPr>
          <w:p>
            <w:r>
              <w:rPr>
                <w:b w:val="0"/>
                <w:sz w:val="15"/>
              </w:rPr>
              <w:t>Starbucks</w:t>
            </w:r>
          </w:p>
        </w:tc>
        <w:tc>
          <w:tcPr>
            <w:tcW w:type="dxa" w:w="1234"/>
          </w:tcPr>
          <w:p>
            <w:r>
              <w:rPr>
                <w:b w:val="0"/>
                <w:sz w:val="15"/>
              </w:rPr>
              <w:t>STARBUCKS</w:t>
            </w:r>
          </w:p>
        </w:tc>
        <w:tc>
          <w:tcPr>
            <w:tcW w:type="dxa" w:w="1234"/>
          </w:tcPr>
          <w:p>
            <w:r>
              <w:rPr>
                <w:b w:val="0"/>
                <w:sz w:val="15"/>
              </w:rPr>
              <w:t>40399099</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11</w:t>
            </w:r>
          </w:p>
        </w:tc>
        <w:tc>
          <w:tcPr>
            <w:tcW w:type="dxa" w:w="1234"/>
          </w:tcPr>
          <w:p>
            <w:r>
              <w:rPr>
                <w:b w:val="0"/>
                <w:sz w:val="15"/>
              </w:rPr>
              <w:t>New York City</w:t>
            </w:r>
          </w:p>
        </w:tc>
        <w:tc>
          <w:tcPr>
            <w:tcW w:type="dxa" w:w="1234"/>
          </w:tcPr>
          <w:p>
            <w:r>
              <w:rPr>
                <w:b w:val="0"/>
                <w:sz w:val="15"/>
              </w:rPr>
              <w:t>Starbucks</w:t>
            </w:r>
          </w:p>
        </w:tc>
        <w:tc>
          <w:tcPr>
            <w:tcW w:type="dxa" w:w="1234"/>
          </w:tcPr>
          <w:p>
            <w:r>
              <w:rPr>
                <w:b w:val="0"/>
                <w:sz w:val="15"/>
              </w:rPr>
              <w:t>STARBUCKS</w:t>
            </w:r>
          </w:p>
        </w:tc>
        <w:tc>
          <w:tcPr>
            <w:tcW w:type="dxa" w:w="1234"/>
          </w:tcPr>
          <w:p>
            <w:r>
              <w:rPr>
                <w:b w:val="0"/>
                <w:sz w:val="15"/>
              </w:rPr>
              <w:t>40703795</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12</w:t>
            </w:r>
          </w:p>
        </w:tc>
        <w:tc>
          <w:tcPr>
            <w:tcW w:type="dxa" w:w="1234"/>
          </w:tcPr>
          <w:p>
            <w:r>
              <w:rPr>
                <w:b w:val="0"/>
                <w:sz w:val="15"/>
              </w:rPr>
              <w:t>New York City</w:t>
            </w:r>
          </w:p>
        </w:tc>
        <w:tc>
          <w:tcPr>
            <w:tcW w:type="dxa" w:w="1234"/>
          </w:tcPr>
          <w:p>
            <w:r>
              <w:rPr>
                <w:b w:val="0"/>
                <w:sz w:val="15"/>
              </w:rPr>
              <w:t>Starbucks</w:t>
            </w:r>
          </w:p>
        </w:tc>
        <w:tc>
          <w:tcPr>
            <w:tcW w:type="dxa" w:w="1234"/>
          </w:tcPr>
          <w:p>
            <w:r>
              <w:rPr>
                <w:b w:val="0"/>
                <w:sz w:val="15"/>
              </w:rPr>
              <w:t>STARBUCKS COFFEE</w:t>
            </w:r>
          </w:p>
        </w:tc>
        <w:tc>
          <w:tcPr>
            <w:tcW w:type="dxa" w:w="1234"/>
          </w:tcPr>
          <w:p>
            <w:r>
              <w:rPr>
                <w:b w:val="0"/>
                <w:sz w:val="15"/>
              </w:rPr>
              <w:t>50042223</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13</w:t>
            </w:r>
          </w:p>
        </w:tc>
        <w:tc>
          <w:tcPr>
            <w:tcW w:type="dxa" w:w="1234"/>
          </w:tcPr>
          <w:p>
            <w:r>
              <w:rPr>
                <w:b w:val="0"/>
                <w:sz w:val="15"/>
              </w:rPr>
              <w:t>New York City</w:t>
            </w:r>
          </w:p>
        </w:tc>
        <w:tc>
          <w:tcPr>
            <w:tcW w:type="dxa" w:w="1234"/>
          </w:tcPr>
          <w:p>
            <w:r>
              <w:rPr>
                <w:b w:val="0"/>
                <w:sz w:val="15"/>
              </w:rPr>
              <w:t>Starbucks</w:t>
            </w:r>
          </w:p>
        </w:tc>
        <w:tc>
          <w:tcPr>
            <w:tcW w:type="dxa" w:w="1234"/>
          </w:tcPr>
          <w:p>
            <w:r>
              <w:rPr>
                <w:b w:val="0"/>
                <w:sz w:val="15"/>
              </w:rPr>
              <w:t>STARBUCKS #7378</w:t>
            </w:r>
          </w:p>
        </w:tc>
        <w:tc>
          <w:tcPr>
            <w:tcW w:type="dxa" w:w="1234"/>
          </w:tcPr>
          <w:p>
            <w:r>
              <w:rPr>
                <w:b w:val="0"/>
                <w:sz w:val="15"/>
              </w:rPr>
              <w:t>40602878</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14</w:t>
            </w:r>
          </w:p>
        </w:tc>
        <w:tc>
          <w:tcPr>
            <w:tcW w:type="dxa" w:w="1234"/>
          </w:tcPr>
          <w:p>
            <w:r>
              <w:rPr>
                <w:b w:val="0"/>
                <w:sz w:val="15"/>
              </w:rPr>
              <w:t>New York City</w:t>
            </w:r>
          </w:p>
        </w:tc>
        <w:tc>
          <w:tcPr>
            <w:tcW w:type="dxa" w:w="1234"/>
          </w:tcPr>
          <w:p>
            <w:r>
              <w:rPr>
                <w:b w:val="0"/>
                <w:sz w:val="15"/>
              </w:rPr>
              <w:t>Starbucks</w:t>
            </w:r>
          </w:p>
        </w:tc>
        <w:tc>
          <w:tcPr>
            <w:tcW w:type="dxa" w:w="1234"/>
          </w:tcPr>
          <w:p>
            <w:r>
              <w:rPr>
                <w:b w:val="0"/>
                <w:sz w:val="15"/>
              </w:rPr>
              <w:t>STARBUCKS COFFEE COMPANY</w:t>
            </w:r>
          </w:p>
        </w:tc>
        <w:tc>
          <w:tcPr>
            <w:tcW w:type="dxa" w:w="1234"/>
          </w:tcPr>
          <w:p>
            <w:r>
              <w:rPr>
                <w:b w:val="0"/>
                <w:sz w:val="15"/>
              </w:rPr>
              <w:t>50130539</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15</w:t>
            </w:r>
          </w:p>
        </w:tc>
        <w:tc>
          <w:tcPr>
            <w:tcW w:type="dxa" w:w="1234"/>
          </w:tcPr>
          <w:p>
            <w:r>
              <w:rPr>
                <w:b w:val="0"/>
                <w:sz w:val="15"/>
              </w:rPr>
              <w:t>New York City</w:t>
            </w:r>
          </w:p>
        </w:tc>
        <w:tc>
          <w:tcPr>
            <w:tcW w:type="dxa" w:w="1234"/>
          </w:tcPr>
          <w:p>
            <w:r>
              <w:rPr>
                <w:b w:val="0"/>
                <w:sz w:val="15"/>
              </w:rPr>
              <w:t>Starbucks</w:t>
            </w:r>
          </w:p>
        </w:tc>
        <w:tc>
          <w:tcPr>
            <w:tcW w:type="dxa" w:w="1234"/>
          </w:tcPr>
          <w:p>
            <w:r>
              <w:rPr>
                <w:b w:val="0"/>
                <w:sz w:val="15"/>
              </w:rPr>
              <w:t>STARBUCKS COFFEE #823</w:t>
            </w:r>
          </w:p>
        </w:tc>
        <w:tc>
          <w:tcPr>
            <w:tcW w:type="dxa" w:w="1234"/>
          </w:tcPr>
          <w:p>
            <w:r>
              <w:rPr>
                <w:b w:val="0"/>
                <w:sz w:val="15"/>
              </w:rPr>
              <w:t>50081605</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16</w:t>
            </w:r>
          </w:p>
        </w:tc>
        <w:tc>
          <w:tcPr>
            <w:tcW w:type="dxa" w:w="1234"/>
          </w:tcPr>
          <w:p>
            <w:r>
              <w:rPr>
                <w:b w:val="0"/>
                <w:sz w:val="15"/>
              </w:rPr>
              <w:t>New York City</w:t>
            </w:r>
          </w:p>
        </w:tc>
        <w:tc>
          <w:tcPr>
            <w:tcW w:type="dxa" w:w="1234"/>
          </w:tcPr>
          <w:p>
            <w:r>
              <w:rPr>
                <w:b w:val="0"/>
                <w:sz w:val="15"/>
              </w:rPr>
              <w:t>Starbucks</w:t>
            </w:r>
          </w:p>
        </w:tc>
        <w:tc>
          <w:tcPr>
            <w:tcW w:type="dxa" w:w="1234"/>
          </w:tcPr>
          <w:p>
            <w:r>
              <w:rPr>
                <w:b w:val="0"/>
                <w:sz w:val="15"/>
              </w:rPr>
              <w:t>STARBUCKS</w:t>
            </w:r>
          </w:p>
        </w:tc>
        <w:tc>
          <w:tcPr>
            <w:tcW w:type="dxa" w:w="1234"/>
          </w:tcPr>
          <w:p>
            <w:r>
              <w:rPr>
                <w:b w:val="0"/>
                <w:sz w:val="15"/>
              </w:rPr>
              <w:t>41237926</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17</w:t>
            </w:r>
          </w:p>
        </w:tc>
        <w:tc>
          <w:tcPr>
            <w:tcW w:type="dxa" w:w="1234"/>
          </w:tcPr>
          <w:p>
            <w:r>
              <w:rPr>
                <w:b w:val="0"/>
                <w:sz w:val="15"/>
              </w:rPr>
              <w:t>New York City</w:t>
            </w:r>
          </w:p>
        </w:tc>
        <w:tc>
          <w:tcPr>
            <w:tcW w:type="dxa" w:w="1234"/>
          </w:tcPr>
          <w:p>
            <w:r>
              <w:rPr>
                <w:b w:val="0"/>
                <w:sz w:val="15"/>
              </w:rPr>
              <w:t>Starbucks</w:t>
            </w:r>
          </w:p>
        </w:tc>
        <w:tc>
          <w:tcPr>
            <w:tcW w:type="dxa" w:w="1234"/>
          </w:tcPr>
          <w:p>
            <w:r>
              <w:rPr>
                <w:b w:val="0"/>
                <w:sz w:val="15"/>
              </w:rPr>
              <w:t>STARBUCKS</w:t>
            </w:r>
          </w:p>
        </w:tc>
        <w:tc>
          <w:tcPr>
            <w:tcW w:type="dxa" w:w="1234"/>
          </w:tcPr>
          <w:p>
            <w:r>
              <w:rPr>
                <w:b w:val="0"/>
                <w:sz w:val="15"/>
              </w:rPr>
              <w:t>41608825</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18</w:t>
            </w:r>
          </w:p>
        </w:tc>
        <w:tc>
          <w:tcPr>
            <w:tcW w:type="dxa" w:w="1234"/>
          </w:tcPr>
          <w:p>
            <w:r>
              <w:rPr>
                <w:b w:val="0"/>
                <w:sz w:val="15"/>
              </w:rPr>
              <w:t>New York City</w:t>
            </w:r>
          </w:p>
        </w:tc>
        <w:tc>
          <w:tcPr>
            <w:tcW w:type="dxa" w:w="1234"/>
          </w:tcPr>
          <w:p>
            <w:r>
              <w:rPr>
                <w:b w:val="0"/>
                <w:sz w:val="15"/>
              </w:rPr>
              <w:t>Starbucks</w:t>
            </w:r>
          </w:p>
        </w:tc>
        <w:tc>
          <w:tcPr>
            <w:tcW w:type="dxa" w:w="1234"/>
          </w:tcPr>
          <w:p>
            <w:r>
              <w:rPr>
                <w:b w:val="0"/>
                <w:sz w:val="15"/>
              </w:rPr>
              <w:t>STARBUCKS</w:t>
            </w:r>
          </w:p>
        </w:tc>
        <w:tc>
          <w:tcPr>
            <w:tcW w:type="dxa" w:w="1234"/>
          </w:tcPr>
          <w:p>
            <w:r>
              <w:rPr>
                <w:b w:val="0"/>
                <w:sz w:val="15"/>
              </w:rPr>
              <w:t>40880619</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19</w:t>
            </w:r>
          </w:p>
        </w:tc>
        <w:tc>
          <w:tcPr>
            <w:tcW w:type="dxa" w:w="1234"/>
          </w:tcPr>
          <w:p>
            <w:r>
              <w:rPr>
                <w:b w:val="0"/>
                <w:sz w:val="15"/>
              </w:rPr>
              <w:t>New York City</w:t>
            </w:r>
          </w:p>
        </w:tc>
        <w:tc>
          <w:tcPr>
            <w:tcW w:type="dxa" w:w="1234"/>
          </w:tcPr>
          <w:p>
            <w:r>
              <w:rPr>
                <w:b w:val="0"/>
                <w:sz w:val="15"/>
              </w:rPr>
              <w:t>Starbucks</w:t>
            </w:r>
          </w:p>
        </w:tc>
        <w:tc>
          <w:tcPr>
            <w:tcW w:type="dxa" w:w="1234"/>
          </w:tcPr>
          <w:p>
            <w:r>
              <w:rPr>
                <w:b w:val="0"/>
                <w:sz w:val="15"/>
              </w:rPr>
              <w:t>STARBUCKS</w:t>
            </w:r>
          </w:p>
        </w:tc>
        <w:tc>
          <w:tcPr>
            <w:tcW w:type="dxa" w:w="1234"/>
          </w:tcPr>
          <w:p>
            <w:r>
              <w:rPr>
                <w:b w:val="0"/>
                <w:sz w:val="15"/>
              </w:rPr>
              <w:t>40814142</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shd w:val="clear" w:color="auto" w:fill="F4CCCC"/>
          </w:tcPr>
          <w:p>
            <w:pPr>
              <w:jc w:val="center"/>
            </w:pPr>
            <w:r>
              <w:rPr>
                <w:b/>
                <w:color w:val="C00000"/>
                <w:sz w:val="15"/>
              </w:rPr>
              <w:t>20</w:t>
            </w:r>
          </w:p>
        </w:tc>
        <w:tc>
          <w:tcPr>
            <w:tcW w:type="dxa" w:w="1234"/>
            <w:shd w:val="clear" w:color="auto" w:fill="F4CCCC"/>
          </w:tcPr>
          <w:p>
            <w:r>
              <w:rPr>
                <w:b/>
                <w:color w:val="C00000"/>
                <w:sz w:val="15"/>
              </w:rPr>
              <w:t>New York City</w:t>
            </w:r>
          </w:p>
        </w:tc>
        <w:tc>
          <w:tcPr>
            <w:tcW w:type="dxa" w:w="1234"/>
            <w:shd w:val="clear" w:color="auto" w:fill="F4CCCC"/>
          </w:tcPr>
          <w:p>
            <w:r>
              <w:rPr>
                <w:b/>
                <w:color w:val="C00000"/>
                <w:sz w:val="15"/>
              </w:rPr>
              <w:t>Dunkin</w:t>
            </w:r>
          </w:p>
        </w:tc>
        <w:tc>
          <w:tcPr>
            <w:tcW w:type="dxa" w:w="1234"/>
            <w:shd w:val="clear" w:color="auto" w:fill="F4CCCC"/>
          </w:tcPr>
          <w:p>
            <w:r>
              <w:rPr>
                <w:b/>
                <w:color w:val="C00000"/>
                <w:sz w:val="15"/>
              </w:rPr>
              <w:t>DUNKIN</w:t>
            </w:r>
          </w:p>
        </w:tc>
        <w:tc>
          <w:tcPr>
            <w:tcW w:type="dxa" w:w="1234"/>
            <w:shd w:val="clear" w:color="auto" w:fill="F4CCCC"/>
          </w:tcPr>
          <w:p>
            <w:r>
              <w:rPr>
                <w:b/>
                <w:color w:val="C00000"/>
                <w:sz w:val="15"/>
              </w:rPr>
              <w:t>41579661</w:t>
            </w:r>
          </w:p>
        </w:tc>
        <w:tc>
          <w:tcPr>
            <w:tcW w:type="dxa" w:w="1234"/>
            <w:shd w:val="clear" w:color="auto" w:fill="F4CCCC"/>
          </w:tcPr>
          <w:p>
            <w:r>
              <w:rPr>
                <w:b/>
                <w:color w:val="C00000"/>
                <w:sz w:val="15"/>
              </w:rPr>
              <w:t>N/A</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21</w:t>
            </w:r>
          </w:p>
        </w:tc>
        <w:tc>
          <w:tcPr>
            <w:tcW w:type="dxa" w:w="1234"/>
          </w:tcPr>
          <w:p>
            <w:r>
              <w:rPr>
                <w:b w:val="0"/>
                <w:sz w:val="15"/>
              </w:rPr>
              <w:t>New York City</w:t>
            </w:r>
          </w:p>
        </w:tc>
        <w:tc>
          <w:tcPr>
            <w:tcW w:type="dxa" w:w="1234"/>
          </w:tcPr>
          <w:p>
            <w:r>
              <w:rPr>
                <w:b w:val="0"/>
                <w:sz w:val="15"/>
              </w:rPr>
              <w:t>Dunkin</w:t>
            </w:r>
          </w:p>
        </w:tc>
        <w:tc>
          <w:tcPr>
            <w:tcW w:type="dxa" w:w="1234"/>
          </w:tcPr>
          <w:p>
            <w:r>
              <w:rPr>
                <w:b w:val="0"/>
                <w:sz w:val="15"/>
              </w:rPr>
              <w:t>DUNKIN</w:t>
            </w:r>
          </w:p>
        </w:tc>
        <w:tc>
          <w:tcPr>
            <w:tcW w:type="dxa" w:w="1234"/>
          </w:tcPr>
          <w:p>
            <w:r>
              <w:rPr>
                <w:b w:val="0"/>
                <w:sz w:val="15"/>
              </w:rPr>
              <w:t>41306801</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22</w:t>
            </w:r>
          </w:p>
        </w:tc>
        <w:tc>
          <w:tcPr>
            <w:tcW w:type="dxa" w:w="1234"/>
          </w:tcPr>
          <w:p>
            <w:r>
              <w:rPr>
                <w:b w:val="0"/>
                <w:sz w:val="15"/>
              </w:rPr>
              <w:t>New York City</w:t>
            </w:r>
          </w:p>
        </w:tc>
        <w:tc>
          <w:tcPr>
            <w:tcW w:type="dxa" w:w="1234"/>
          </w:tcPr>
          <w:p>
            <w:r>
              <w:rPr>
                <w:b w:val="0"/>
                <w:sz w:val="15"/>
              </w:rPr>
              <w:t>Dunkin</w:t>
            </w:r>
          </w:p>
        </w:tc>
        <w:tc>
          <w:tcPr>
            <w:tcW w:type="dxa" w:w="1234"/>
          </w:tcPr>
          <w:p>
            <w:r>
              <w:rPr>
                <w:b w:val="0"/>
                <w:sz w:val="15"/>
              </w:rPr>
              <w:t>DUNKIN' BASKIN ROBINS</w:t>
            </w:r>
          </w:p>
        </w:tc>
        <w:tc>
          <w:tcPr>
            <w:tcW w:type="dxa" w:w="1234"/>
          </w:tcPr>
          <w:p>
            <w:r>
              <w:rPr>
                <w:b w:val="0"/>
                <w:sz w:val="15"/>
              </w:rPr>
              <w:t>50180580</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23</w:t>
            </w:r>
          </w:p>
        </w:tc>
        <w:tc>
          <w:tcPr>
            <w:tcW w:type="dxa" w:w="1234"/>
          </w:tcPr>
          <w:p>
            <w:r>
              <w:rPr>
                <w:b w:val="0"/>
                <w:sz w:val="15"/>
              </w:rPr>
              <w:t>New York City</w:t>
            </w:r>
          </w:p>
        </w:tc>
        <w:tc>
          <w:tcPr>
            <w:tcW w:type="dxa" w:w="1234"/>
          </w:tcPr>
          <w:p>
            <w:r>
              <w:rPr>
                <w:b w:val="0"/>
                <w:sz w:val="15"/>
              </w:rPr>
              <w:t>Dunkin</w:t>
            </w:r>
          </w:p>
        </w:tc>
        <w:tc>
          <w:tcPr>
            <w:tcW w:type="dxa" w:w="1234"/>
          </w:tcPr>
          <w:p>
            <w:r>
              <w:rPr>
                <w:b w:val="0"/>
                <w:sz w:val="15"/>
              </w:rPr>
              <w:t>DUNKIN DONUTS</w:t>
            </w:r>
          </w:p>
        </w:tc>
        <w:tc>
          <w:tcPr>
            <w:tcW w:type="dxa" w:w="1234"/>
          </w:tcPr>
          <w:p>
            <w:r>
              <w:rPr>
                <w:b w:val="0"/>
                <w:sz w:val="15"/>
              </w:rPr>
              <w:t>50146399</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24</w:t>
            </w:r>
          </w:p>
        </w:tc>
        <w:tc>
          <w:tcPr>
            <w:tcW w:type="dxa" w:w="1234"/>
          </w:tcPr>
          <w:p>
            <w:r>
              <w:rPr>
                <w:b w:val="0"/>
                <w:sz w:val="15"/>
              </w:rPr>
              <w:t>New York City</w:t>
            </w:r>
          </w:p>
        </w:tc>
        <w:tc>
          <w:tcPr>
            <w:tcW w:type="dxa" w:w="1234"/>
          </w:tcPr>
          <w:p>
            <w:r>
              <w:rPr>
                <w:b w:val="0"/>
                <w:sz w:val="15"/>
              </w:rPr>
              <w:t>Dunkin</w:t>
            </w:r>
          </w:p>
        </w:tc>
        <w:tc>
          <w:tcPr>
            <w:tcW w:type="dxa" w:w="1234"/>
          </w:tcPr>
          <w:p>
            <w:r>
              <w:rPr>
                <w:b w:val="0"/>
                <w:sz w:val="15"/>
              </w:rPr>
              <w:t>DUNKIN'</w:t>
            </w:r>
          </w:p>
        </w:tc>
        <w:tc>
          <w:tcPr>
            <w:tcW w:type="dxa" w:w="1234"/>
          </w:tcPr>
          <w:p>
            <w:r>
              <w:rPr>
                <w:b w:val="0"/>
                <w:sz w:val="15"/>
              </w:rPr>
              <w:t>50005547</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shd w:val="clear" w:color="auto" w:fill="F4CCCC"/>
          </w:tcPr>
          <w:p>
            <w:pPr>
              <w:jc w:val="center"/>
            </w:pPr>
            <w:r>
              <w:rPr>
                <w:b/>
                <w:color w:val="C00000"/>
                <w:sz w:val="15"/>
              </w:rPr>
              <w:t>25</w:t>
            </w:r>
          </w:p>
        </w:tc>
        <w:tc>
          <w:tcPr>
            <w:tcW w:type="dxa" w:w="1234"/>
            <w:shd w:val="clear" w:color="auto" w:fill="F4CCCC"/>
          </w:tcPr>
          <w:p>
            <w:r>
              <w:rPr>
                <w:b/>
                <w:color w:val="C00000"/>
                <w:sz w:val="15"/>
              </w:rPr>
              <w:t>New York City</w:t>
            </w:r>
          </w:p>
        </w:tc>
        <w:tc>
          <w:tcPr>
            <w:tcW w:type="dxa" w:w="1234"/>
            <w:shd w:val="clear" w:color="auto" w:fill="F4CCCC"/>
          </w:tcPr>
          <w:p>
            <w:r>
              <w:rPr>
                <w:b/>
                <w:color w:val="C00000"/>
                <w:sz w:val="15"/>
              </w:rPr>
              <w:t>Dunkin</w:t>
            </w:r>
          </w:p>
        </w:tc>
        <w:tc>
          <w:tcPr>
            <w:tcW w:type="dxa" w:w="1234"/>
            <w:shd w:val="clear" w:color="auto" w:fill="F4CCCC"/>
          </w:tcPr>
          <w:p>
            <w:r>
              <w:rPr>
                <w:b/>
                <w:color w:val="C00000"/>
                <w:sz w:val="15"/>
              </w:rPr>
              <w:t>DUNKIN'</w:t>
            </w:r>
          </w:p>
        </w:tc>
        <w:tc>
          <w:tcPr>
            <w:tcW w:type="dxa" w:w="1234"/>
            <w:shd w:val="clear" w:color="auto" w:fill="F4CCCC"/>
          </w:tcPr>
          <w:p>
            <w:r>
              <w:rPr>
                <w:b/>
                <w:color w:val="C00000"/>
                <w:sz w:val="15"/>
              </w:rPr>
              <w:t>41533970</w:t>
            </w:r>
          </w:p>
        </w:tc>
        <w:tc>
          <w:tcPr>
            <w:tcW w:type="dxa" w:w="1234"/>
            <w:shd w:val="clear" w:color="auto" w:fill="F4CCCC"/>
          </w:tcPr>
          <w:p>
            <w:r>
              <w:rPr>
                <w:b/>
                <w:color w:val="C00000"/>
                <w:sz w:val="15"/>
              </w:rPr>
              <w:t>N/A</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26</w:t>
            </w:r>
          </w:p>
        </w:tc>
        <w:tc>
          <w:tcPr>
            <w:tcW w:type="dxa" w:w="1234"/>
          </w:tcPr>
          <w:p>
            <w:r>
              <w:rPr>
                <w:b w:val="0"/>
                <w:sz w:val="15"/>
              </w:rPr>
              <w:t>New York City</w:t>
            </w:r>
          </w:p>
        </w:tc>
        <w:tc>
          <w:tcPr>
            <w:tcW w:type="dxa" w:w="1234"/>
          </w:tcPr>
          <w:p>
            <w:r>
              <w:rPr>
                <w:b w:val="0"/>
                <w:sz w:val="15"/>
              </w:rPr>
              <w:t>Dunkin</w:t>
            </w:r>
          </w:p>
        </w:tc>
        <w:tc>
          <w:tcPr>
            <w:tcW w:type="dxa" w:w="1234"/>
          </w:tcPr>
          <w:p>
            <w:r>
              <w:rPr>
                <w:b w:val="0"/>
                <w:sz w:val="15"/>
              </w:rPr>
              <w:t>DUNKIN'</w:t>
            </w:r>
          </w:p>
        </w:tc>
        <w:tc>
          <w:tcPr>
            <w:tcW w:type="dxa" w:w="1234"/>
          </w:tcPr>
          <w:p>
            <w:r>
              <w:rPr>
                <w:b w:val="0"/>
                <w:sz w:val="15"/>
              </w:rPr>
              <w:t>41612549</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27</w:t>
            </w:r>
          </w:p>
        </w:tc>
        <w:tc>
          <w:tcPr>
            <w:tcW w:type="dxa" w:w="1234"/>
          </w:tcPr>
          <w:p>
            <w:r>
              <w:rPr>
                <w:b w:val="0"/>
                <w:sz w:val="15"/>
              </w:rPr>
              <w:t>New York City</w:t>
            </w:r>
          </w:p>
        </w:tc>
        <w:tc>
          <w:tcPr>
            <w:tcW w:type="dxa" w:w="1234"/>
          </w:tcPr>
          <w:p>
            <w:r>
              <w:rPr>
                <w:b w:val="0"/>
                <w:sz w:val="15"/>
              </w:rPr>
              <w:t>Dunkin</w:t>
            </w:r>
          </w:p>
        </w:tc>
        <w:tc>
          <w:tcPr>
            <w:tcW w:type="dxa" w:w="1234"/>
          </w:tcPr>
          <w:p>
            <w:r>
              <w:rPr>
                <w:b w:val="0"/>
                <w:sz w:val="15"/>
              </w:rPr>
              <w:t>DUNKIN'</w:t>
            </w:r>
          </w:p>
        </w:tc>
        <w:tc>
          <w:tcPr>
            <w:tcW w:type="dxa" w:w="1234"/>
          </w:tcPr>
          <w:p>
            <w:r>
              <w:rPr>
                <w:b w:val="0"/>
                <w:sz w:val="15"/>
              </w:rPr>
              <w:t>50103133</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28</w:t>
            </w:r>
          </w:p>
        </w:tc>
        <w:tc>
          <w:tcPr>
            <w:tcW w:type="dxa" w:w="1234"/>
          </w:tcPr>
          <w:p>
            <w:r>
              <w:rPr>
                <w:b w:val="0"/>
                <w:sz w:val="15"/>
              </w:rPr>
              <w:t>New York City</w:t>
            </w:r>
          </w:p>
        </w:tc>
        <w:tc>
          <w:tcPr>
            <w:tcW w:type="dxa" w:w="1234"/>
          </w:tcPr>
          <w:p>
            <w:r>
              <w:rPr>
                <w:b w:val="0"/>
                <w:sz w:val="15"/>
              </w:rPr>
              <w:t>Dunkin</w:t>
            </w:r>
          </w:p>
        </w:tc>
        <w:tc>
          <w:tcPr>
            <w:tcW w:type="dxa" w:w="1234"/>
          </w:tcPr>
          <w:p>
            <w:r>
              <w:rPr>
                <w:b w:val="0"/>
                <w:sz w:val="15"/>
              </w:rPr>
              <w:t>DUNKIN</w:t>
            </w:r>
          </w:p>
        </w:tc>
        <w:tc>
          <w:tcPr>
            <w:tcW w:type="dxa" w:w="1234"/>
          </w:tcPr>
          <w:p>
            <w:r>
              <w:rPr>
                <w:b w:val="0"/>
                <w:sz w:val="15"/>
              </w:rPr>
              <w:t>50159606</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29</w:t>
            </w:r>
          </w:p>
        </w:tc>
        <w:tc>
          <w:tcPr>
            <w:tcW w:type="dxa" w:w="1234"/>
          </w:tcPr>
          <w:p>
            <w:r>
              <w:rPr>
                <w:b w:val="0"/>
                <w:sz w:val="15"/>
              </w:rPr>
              <w:t>New York City</w:t>
            </w:r>
          </w:p>
        </w:tc>
        <w:tc>
          <w:tcPr>
            <w:tcW w:type="dxa" w:w="1234"/>
          </w:tcPr>
          <w:p>
            <w:r>
              <w:rPr>
                <w:b w:val="0"/>
                <w:sz w:val="15"/>
              </w:rPr>
              <w:t>Dunkin</w:t>
            </w:r>
          </w:p>
        </w:tc>
        <w:tc>
          <w:tcPr>
            <w:tcW w:type="dxa" w:w="1234"/>
          </w:tcPr>
          <w:p>
            <w:r>
              <w:rPr>
                <w:b w:val="0"/>
                <w:sz w:val="15"/>
              </w:rPr>
              <w:t>DUNKIN</w:t>
            </w:r>
          </w:p>
        </w:tc>
        <w:tc>
          <w:tcPr>
            <w:tcW w:type="dxa" w:w="1234"/>
          </w:tcPr>
          <w:p>
            <w:r>
              <w:rPr>
                <w:b w:val="0"/>
                <w:sz w:val="15"/>
              </w:rPr>
              <w:t>50040448</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30</w:t>
            </w:r>
          </w:p>
        </w:tc>
        <w:tc>
          <w:tcPr>
            <w:tcW w:type="dxa" w:w="1234"/>
          </w:tcPr>
          <w:p>
            <w:r>
              <w:rPr>
                <w:b w:val="0"/>
                <w:sz w:val="15"/>
              </w:rPr>
              <w:t>New York City</w:t>
            </w:r>
          </w:p>
        </w:tc>
        <w:tc>
          <w:tcPr>
            <w:tcW w:type="dxa" w:w="1234"/>
          </w:tcPr>
          <w:p>
            <w:r>
              <w:rPr>
                <w:b w:val="0"/>
                <w:sz w:val="15"/>
              </w:rPr>
              <w:t>Dunkin</w:t>
            </w:r>
          </w:p>
        </w:tc>
        <w:tc>
          <w:tcPr>
            <w:tcW w:type="dxa" w:w="1234"/>
          </w:tcPr>
          <w:p>
            <w:r>
              <w:rPr>
                <w:b w:val="0"/>
                <w:sz w:val="15"/>
              </w:rPr>
              <w:t>DUNKIN</w:t>
            </w:r>
          </w:p>
        </w:tc>
        <w:tc>
          <w:tcPr>
            <w:tcW w:type="dxa" w:w="1234"/>
          </w:tcPr>
          <w:p>
            <w:r>
              <w:rPr>
                <w:b w:val="0"/>
                <w:sz w:val="15"/>
              </w:rPr>
              <w:t>50129220</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31</w:t>
            </w:r>
          </w:p>
        </w:tc>
        <w:tc>
          <w:tcPr>
            <w:tcW w:type="dxa" w:w="1234"/>
          </w:tcPr>
          <w:p>
            <w:r>
              <w:rPr>
                <w:b w:val="0"/>
                <w:sz w:val="15"/>
              </w:rPr>
              <w:t>New York City</w:t>
            </w:r>
          </w:p>
        </w:tc>
        <w:tc>
          <w:tcPr>
            <w:tcW w:type="dxa" w:w="1234"/>
          </w:tcPr>
          <w:p>
            <w:r>
              <w:rPr>
                <w:b w:val="0"/>
                <w:sz w:val="15"/>
              </w:rPr>
              <w:t>Dunkin</w:t>
            </w:r>
          </w:p>
        </w:tc>
        <w:tc>
          <w:tcPr>
            <w:tcW w:type="dxa" w:w="1234"/>
          </w:tcPr>
          <w:p>
            <w:r>
              <w:rPr>
                <w:b w:val="0"/>
                <w:sz w:val="15"/>
              </w:rPr>
              <w:t>DUNKIN</w:t>
            </w:r>
          </w:p>
        </w:tc>
        <w:tc>
          <w:tcPr>
            <w:tcW w:type="dxa" w:w="1234"/>
          </w:tcPr>
          <w:p>
            <w:r>
              <w:rPr>
                <w:b w:val="0"/>
                <w:sz w:val="15"/>
              </w:rPr>
              <w:t>41263898</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32</w:t>
            </w:r>
          </w:p>
        </w:tc>
        <w:tc>
          <w:tcPr>
            <w:tcW w:type="dxa" w:w="1234"/>
          </w:tcPr>
          <w:p>
            <w:r>
              <w:rPr>
                <w:b w:val="0"/>
                <w:sz w:val="15"/>
              </w:rPr>
              <w:t>New York City</w:t>
            </w:r>
          </w:p>
        </w:tc>
        <w:tc>
          <w:tcPr>
            <w:tcW w:type="dxa" w:w="1234"/>
          </w:tcPr>
          <w:p>
            <w:r>
              <w:rPr>
                <w:b w:val="0"/>
                <w:sz w:val="15"/>
              </w:rPr>
              <w:t>Dunkin</w:t>
            </w:r>
          </w:p>
        </w:tc>
        <w:tc>
          <w:tcPr>
            <w:tcW w:type="dxa" w:w="1234"/>
          </w:tcPr>
          <w:p>
            <w:r>
              <w:rPr>
                <w:b w:val="0"/>
                <w:sz w:val="15"/>
              </w:rPr>
              <w:t>DUNKIN'</w:t>
            </w:r>
          </w:p>
        </w:tc>
        <w:tc>
          <w:tcPr>
            <w:tcW w:type="dxa" w:w="1234"/>
          </w:tcPr>
          <w:p>
            <w:r>
              <w:rPr>
                <w:b w:val="0"/>
                <w:sz w:val="15"/>
              </w:rPr>
              <w:t>50109606</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33</w:t>
            </w:r>
          </w:p>
        </w:tc>
        <w:tc>
          <w:tcPr>
            <w:tcW w:type="dxa" w:w="1234"/>
          </w:tcPr>
          <w:p>
            <w:r>
              <w:rPr>
                <w:b w:val="0"/>
                <w:sz w:val="15"/>
              </w:rPr>
              <w:t>New York City</w:t>
            </w:r>
          </w:p>
        </w:tc>
        <w:tc>
          <w:tcPr>
            <w:tcW w:type="dxa" w:w="1234"/>
          </w:tcPr>
          <w:p>
            <w:r>
              <w:rPr>
                <w:b w:val="0"/>
                <w:sz w:val="15"/>
              </w:rPr>
              <w:t>Dunkin</w:t>
            </w:r>
          </w:p>
        </w:tc>
        <w:tc>
          <w:tcPr>
            <w:tcW w:type="dxa" w:w="1234"/>
          </w:tcPr>
          <w:p>
            <w:r>
              <w:rPr>
                <w:b w:val="0"/>
                <w:sz w:val="15"/>
              </w:rPr>
              <w:t>DUNKIN', BASKIN ROBBINS</w:t>
            </w:r>
          </w:p>
        </w:tc>
        <w:tc>
          <w:tcPr>
            <w:tcW w:type="dxa" w:w="1234"/>
          </w:tcPr>
          <w:p>
            <w:r>
              <w:rPr>
                <w:b w:val="0"/>
                <w:sz w:val="15"/>
              </w:rPr>
              <w:t>41702792</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34</w:t>
            </w:r>
          </w:p>
        </w:tc>
        <w:tc>
          <w:tcPr>
            <w:tcW w:type="dxa" w:w="1234"/>
          </w:tcPr>
          <w:p>
            <w:r>
              <w:rPr>
                <w:b w:val="0"/>
                <w:sz w:val="15"/>
              </w:rPr>
              <w:t>New York City</w:t>
            </w:r>
          </w:p>
        </w:tc>
        <w:tc>
          <w:tcPr>
            <w:tcW w:type="dxa" w:w="1234"/>
          </w:tcPr>
          <w:p>
            <w:r>
              <w:rPr>
                <w:b w:val="0"/>
                <w:sz w:val="15"/>
              </w:rPr>
              <w:t>Dunkin</w:t>
            </w:r>
          </w:p>
        </w:tc>
        <w:tc>
          <w:tcPr>
            <w:tcW w:type="dxa" w:w="1234"/>
          </w:tcPr>
          <w:p>
            <w:r>
              <w:rPr>
                <w:b w:val="0"/>
                <w:sz w:val="15"/>
              </w:rPr>
              <w:t>DUNKIN</w:t>
            </w:r>
          </w:p>
        </w:tc>
        <w:tc>
          <w:tcPr>
            <w:tcW w:type="dxa" w:w="1234"/>
          </w:tcPr>
          <w:p>
            <w:r>
              <w:rPr>
                <w:b w:val="0"/>
                <w:sz w:val="15"/>
              </w:rPr>
              <w:t>50005098</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shd w:val="clear" w:color="auto" w:fill="F4CCCC"/>
          </w:tcPr>
          <w:p>
            <w:pPr>
              <w:jc w:val="center"/>
            </w:pPr>
            <w:r>
              <w:rPr>
                <w:b/>
                <w:color w:val="C00000"/>
                <w:sz w:val="15"/>
              </w:rPr>
              <w:t>35</w:t>
            </w:r>
          </w:p>
        </w:tc>
        <w:tc>
          <w:tcPr>
            <w:tcW w:type="dxa" w:w="1234"/>
            <w:shd w:val="clear" w:color="auto" w:fill="F4CCCC"/>
          </w:tcPr>
          <w:p>
            <w:r>
              <w:rPr>
                <w:b/>
                <w:color w:val="C00000"/>
                <w:sz w:val="15"/>
              </w:rPr>
              <w:t>New York City</w:t>
            </w:r>
          </w:p>
        </w:tc>
        <w:tc>
          <w:tcPr>
            <w:tcW w:type="dxa" w:w="1234"/>
            <w:shd w:val="clear" w:color="auto" w:fill="F4CCCC"/>
          </w:tcPr>
          <w:p>
            <w:r>
              <w:rPr>
                <w:b/>
                <w:color w:val="C00000"/>
                <w:sz w:val="15"/>
              </w:rPr>
              <w:t>Dunkin</w:t>
            </w:r>
          </w:p>
        </w:tc>
        <w:tc>
          <w:tcPr>
            <w:tcW w:type="dxa" w:w="1234"/>
            <w:shd w:val="clear" w:color="auto" w:fill="F4CCCC"/>
          </w:tcPr>
          <w:p>
            <w:r>
              <w:rPr>
                <w:b/>
                <w:color w:val="C00000"/>
                <w:sz w:val="15"/>
              </w:rPr>
              <w:t>DUNKIN</w:t>
            </w:r>
          </w:p>
        </w:tc>
        <w:tc>
          <w:tcPr>
            <w:tcW w:type="dxa" w:w="1234"/>
            <w:shd w:val="clear" w:color="auto" w:fill="F4CCCC"/>
          </w:tcPr>
          <w:p>
            <w:r>
              <w:rPr>
                <w:b/>
                <w:color w:val="C00000"/>
                <w:sz w:val="15"/>
              </w:rPr>
              <w:t>50179687</w:t>
            </w:r>
          </w:p>
        </w:tc>
        <w:tc>
          <w:tcPr>
            <w:tcW w:type="dxa" w:w="1234"/>
            <w:shd w:val="clear" w:color="auto" w:fill="F4CCCC"/>
          </w:tcPr>
          <w:p>
            <w:r>
              <w:rPr>
                <w:b/>
                <w:color w:val="C00000"/>
                <w:sz w:val="15"/>
              </w:rPr>
              <w:t>N/A</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36</w:t>
            </w:r>
          </w:p>
        </w:tc>
        <w:tc>
          <w:tcPr>
            <w:tcW w:type="dxa" w:w="1234"/>
          </w:tcPr>
          <w:p>
            <w:r>
              <w:rPr>
                <w:b w:val="0"/>
                <w:sz w:val="15"/>
              </w:rPr>
              <w:t>New York City</w:t>
            </w:r>
          </w:p>
        </w:tc>
        <w:tc>
          <w:tcPr>
            <w:tcW w:type="dxa" w:w="1234"/>
          </w:tcPr>
          <w:p>
            <w:r>
              <w:rPr>
                <w:b w:val="0"/>
                <w:sz w:val="15"/>
              </w:rPr>
              <w:t>Pret A Manger</w:t>
            </w:r>
          </w:p>
        </w:tc>
        <w:tc>
          <w:tcPr>
            <w:tcW w:type="dxa" w:w="1234"/>
          </w:tcPr>
          <w:p>
            <w:r>
              <w:rPr>
                <w:b w:val="0"/>
                <w:sz w:val="15"/>
              </w:rPr>
              <w:t>PRETTY RICKY'S</w:t>
            </w:r>
          </w:p>
        </w:tc>
        <w:tc>
          <w:tcPr>
            <w:tcW w:type="dxa" w:w="1234"/>
          </w:tcPr>
          <w:p>
            <w:r>
              <w:rPr>
                <w:b w:val="0"/>
                <w:sz w:val="15"/>
              </w:rPr>
              <w:t>50099760</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37</w:t>
            </w:r>
          </w:p>
        </w:tc>
        <w:tc>
          <w:tcPr>
            <w:tcW w:type="dxa" w:w="1234"/>
          </w:tcPr>
          <w:p>
            <w:r>
              <w:rPr>
                <w:b w:val="0"/>
                <w:sz w:val="15"/>
              </w:rPr>
              <w:t>New York City</w:t>
            </w:r>
          </w:p>
        </w:tc>
        <w:tc>
          <w:tcPr>
            <w:tcW w:type="dxa" w:w="1234"/>
          </w:tcPr>
          <w:p>
            <w:r>
              <w:rPr>
                <w:b w:val="0"/>
                <w:sz w:val="15"/>
              </w:rPr>
              <w:t>Pret A Manger</w:t>
            </w:r>
          </w:p>
        </w:tc>
        <w:tc>
          <w:tcPr>
            <w:tcW w:type="dxa" w:w="1234"/>
          </w:tcPr>
          <w:p>
            <w:r>
              <w:rPr>
                <w:b w:val="0"/>
                <w:sz w:val="15"/>
              </w:rPr>
              <w:t>PRET A MANGER</w:t>
            </w:r>
          </w:p>
        </w:tc>
        <w:tc>
          <w:tcPr>
            <w:tcW w:type="dxa" w:w="1234"/>
          </w:tcPr>
          <w:p>
            <w:r>
              <w:rPr>
                <w:b w:val="0"/>
                <w:sz w:val="15"/>
              </w:rPr>
              <w:t>50146155</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38</w:t>
            </w:r>
          </w:p>
        </w:tc>
        <w:tc>
          <w:tcPr>
            <w:tcW w:type="dxa" w:w="1234"/>
          </w:tcPr>
          <w:p>
            <w:r>
              <w:rPr>
                <w:b w:val="0"/>
                <w:sz w:val="15"/>
              </w:rPr>
              <w:t>New York City</w:t>
            </w:r>
          </w:p>
        </w:tc>
        <w:tc>
          <w:tcPr>
            <w:tcW w:type="dxa" w:w="1234"/>
          </w:tcPr>
          <w:p>
            <w:r>
              <w:rPr>
                <w:b w:val="0"/>
                <w:sz w:val="15"/>
              </w:rPr>
              <w:t>Pret A Manger</w:t>
            </w:r>
          </w:p>
        </w:tc>
        <w:tc>
          <w:tcPr>
            <w:tcW w:type="dxa" w:w="1234"/>
          </w:tcPr>
          <w:p>
            <w:r>
              <w:rPr>
                <w:b w:val="0"/>
                <w:sz w:val="15"/>
              </w:rPr>
              <w:t>PRET A MANGER</w:t>
            </w:r>
          </w:p>
        </w:tc>
        <w:tc>
          <w:tcPr>
            <w:tcW w:type="dxa" w:w="1234"/>
          </w:tcPr>
          <w:p>
            <w:r>
              <w:rPr>
                <w:b w:val="0"/>
                <w:sz w:val="15"/>
              </w:rPr>
              <w:t>50146153</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39</w:t>
            </w:r>
          </w:p>
        </w:tc>
        <w:tc>
          <w:tcPr>
            <w:tcW w:type="dxa" w:w="1234"/>
          </w:tcPr>
          <w:p>
            <w:r>
              <w:rPr>
                <w:b w:val="0"/>
                <w:sz w:val="15"/>
              </w:rPr>
              <w:t>New York City</w:t>
            </w:r>
          </w:p>
        </w:tc>
        <w:tc>
          <w:tcPr>
            <w:tcW w:type="dxa" w:w="1234"/>
          </w:tcPr>
          <w:p>
            <w:r>
              <w:rPr>
                <w:b w:val="0"/>
                <w:sz w:val="15"/>
              </w:rPr>
              <w:t>Pret A Manger</w:t>
            </w:r>
          </w:p>
        </w:tc>
        <w:tc>
          <w:tcPr>
            <w:tcW w:type="dxa" w:w="1234"/>
          </w:tcPr>
          <w:p>
            <w:r>
              <w:rPr>
                <w:b w:val="0"/>
                <w:sz w:val="15"/>
              </w:rPr>
              <w:t>PRET A MANGER</w:t>
            </w:r>
          </w:p>
        </w:tc>
        <w:tc>
          <w:tcPr>
            <w:tcW w:type="dxa" w:w="1234"/>
          </w:tcPr>
          <w:p>
            <w:r>
              <w:rPr>
                <w:b w:val="0"/>
                <w:sz w:val="15"/>
              </w:rPr>
              <w:t>50146147</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40</w:t>
            </w:r>
          </w:p>
        </w:tc>
        <w:tc>
          <w:tcPr>
            <w:tcW w:type="dxa" w:w="1234"/>
          </w:tcPr>
          <w:p>
            <w:r>
              <w:rPr>
                <w:b w:val="0"/>
                <w:sz w:val="15"/>
              </w:rPr>
              <w:t>New York City</w:t>
            </w:r>
          </w:p>
        </w:tc>
        <w:tc>
          <w:tcPr>
            <w:tcW w:type="dxa" w:w="1234"/>
          </w:tcPr>
          <w:p>
            <w:r>
              <w:rPr>
                <w:b w:val="0"/>
                <w:sz w:val="15"/>
              </w:rPr>
              <w:t>Pret A Manger</w:t>
            </w:r>
          </w:p>
        </w:tc>
        <w:tc>
          <w:tcPr>
            <w:tcW w:type="dxa" w:w="1234"/>
          </w:tcPr>
          <w:p>
            <w:r>
              <w:rPr>
                <w:b w:val="0"/>
                <w:sz w:val="15"/>
              </w:rPr>
              <w:t>PRET A MANGER</w:t>
            </w:r>
          </w:p>
        </w:tc>
        <w:tc>
          <w:tcPr>
            <w:tcW w:type="dxa" w:w="1234"/>
          </w:tcPr>
          <w:p>
            <w:r>
              <w:rPr>
                <w:b w:val="0"/>
                <w:sz w:val="15"/>
              </w:rPr>
              <w:t>50146125</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41</w:t>
            </w:r>
          </w:p>
        </w:tc>
        <w:tc>
          <w:tcPr>
            <w:tcW w:type="dxa" w:w="1234"/>
          </w:tcPr>
          <w:p>
            <w:r>
              <w:rPr>
                <w:b w:val="0"/>
                <w:sz w:val="15"/>
              </w:rPr>
              <w:t>New York City</w:t>
            </w:r>
          </w:p>
        </w:tc>
        <w:tc>
          <w:tcPr>
            <w:tcW w:type="dxa" w:w="1234"/>
          </w:tcPr>
          <w:p>
            <w:r>
              <w:rPr>
                <w:b w:val="0"/>
                <w:sz w:val="15"/>
              </w:rPr>
              <w:t>Pret A Manger</w:t>
            </w:r>
          </w:p>
        </w:tc>
        <w:tc>
          <w:tcPr>
            <w:tcW w:type="dxa" w:w="1234"/>
          </w:tcPr>
          <w:p>
            <w:r>
              <w:rPr>
                <w:b w:val="0"/>
                <w:sz w:val="15"/>
              </w:rPr>
              <w:t>AUNTIE ANNE'S PRETZELS</w:t>
            </w:r>
          </w:p>
        </w:tc>
        <w:tc>
          <w:tcPr>
            <w:tcW w:type="dxa" w:w="1234"/>
          </w:tcPr>
          <w:p>
            <w:r>
              <w:rPr>
                <w:b w:val="0"/>
                <w:sz w:val="15"/>
              </w:rPr>
              <w:t>41532039</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42</w:t>
            </w:r>
          </w:p>
        </w:tc>
        <w:tc>
          <w:tcPr>
            <w:tcW w:type="dxa" w:w="1234"/>
          </w:tcPr>
          <w:p>
            <w:r>
              <w:rPr>
                <w:b w:val="0"/>
                <w:sz w:val="15"/>
              </w:rPr>
              <w:t>New York City</w:t>
            </w:r>
          </w:p>
        </w:tc>
        <w:tc>
          <w:tcPr>
            <w:tcW w:type="dxa" w:w="1234"/>
          </w:tcPr>
          <w:p>
            <w:r>
              <w:rPr>
                <w:b w:val="0"/>
                <w:sz w:val="15"/>
              </w:rPr>
              <w:t>Pret A Manger</w:t>
            </w:r>
          </w:p>
        </w:tc>
        <w:tc>
          <w:tcPr>
            <w:tcW w:type="dxa" w:w="1234"/>
          </w:tcPr>
          <w:p>
            <w:r>
              <w:rPr>
                <w:b w:val="0"/>
                <w:sz w:val="15"/>
              </w:rPr>
              <w:t>AUNTIE ANNE'S PRETZELS</w:t>
            </w:r>
          </w:p>
        </w:tc>
        <w:tc>
          <w:tcPr>
            <w:tcW w:type="dxa" w:w="1234"/>
          </w:tcPr>
          <w:p>
            <w:r>
              <w:rPr>
                <w:b w:val="0"/>
                <w:sz w:val="15"/>
              </w:rPr>
              <w:t>50111806</w:t>
            </w:r>
          </w:p>
        </w:tc>
        <w:tc>
          <w:tcPr>
            <w:tcW w:type="dxa" w:w="1234"/>
          </w:tcPr>
          <w:p>
            <w:r>
              <w:rPr>
                <w:b w:val="0"/>
                <w:sz w:val="15"/>
              </w:rPr>
              <w:t>Conditional 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43</w:t>
            </w:r>
          </w:p>
        </w:tc>
        <w:tc>
          <w:tcPr>
            <w:tcW w:type="dxa" w:w="1234"/>
          </w:tcPr>
          <w:p>
            <w:r>
              <w:rPr>
                <w:b w:val="0"/>
                <w:sz w:val="15"/>
              </w:rPr>
              <w:t>New York City</w:t>
            </w:r>
          </w:p>
        </w:tc>
        <w:tc>
          <w:tcPr>
            <w:tcW w:type="dxa" w:w="1234"/>
          </w:tcPr>
          <w:p>
            <w:r>
              <w:rPr>
                <w:b w:val="0"/>
                <w:sz w:val="15"/>
              </w:rPr>
              <w:t>Pret A Manger</w:t>
            </w:r>
          </w:p>
        </w:tc>
        <w:tc>
          <w:tcPr>
            <w:tcW w:type="dxa" w:w="1234"/>
          </w:tcPr>
          <w:p>
            <w:r>
              <w:rPr>
                <w:b w:val="0"/>
                <w:sz w:val="15"/>
              </w:rPr>
              <w:t>AUNTIE ANNE'S PRETZELS</w:t>
            </w:r>
          </w:p>
        </w:tc>
        <w:tc>
          <w:tcPr>
            <w:tcW w:type="dxa" w:w="1234"/>
          </w:tcPr>
          <w:p>
            <w:r>
              <w:rPr>
                <w:b w:val="0"/>
                <w:sz w:val="15"/>
              </w:rPr>
              <w:t>50055438</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44</w:t>
            </w:r>
          </w:p>
        </w:tc>
        <w:tc>
          <w:tcPr>
            <w:tcW w:type="dxa" w:w="1234"/>
          </w:tcPr>
          <w:p>
            <w:r>
              <w:rPr>
                <w:b w:val="0"/>
                <w:sz w:val="15"/>
              </w:rPr>
              <w:t>New York City</w:t>
            </w:r>
          </w:p>
        </w:tc>
        <w:tc>
          <w:tcPr>
            <w:tcW w:type="dxa" w:w="1234"/>
          </w:tcPr>
          <w:p>
            <w:r>
              <w:rPr>
                <w:b w:val="0"/>
                <w:sz w:val="15"/>
              </w:rPr>
              <w:t>Pret A Manger</w:t>
            </w:r>
          </w:p>
        </w:tc>
        <w:tc>
          <w:tcPr>
            <w:tcW w:type="dxa" w:w="1234"/>
          </w:tcPr>
          <w:p>
            <w:r>
              <w:rPr>
                <w:b w:val="0"/>
                <w:sz w:val="15"/>
              </w:rPr>
              <w:t>AUNTIE ANNE'S PRETZELS / RED MANGO</w:t>
            </w:r>
          </w:p>
        </w:tc>
        <w:tc>
          <w:tcPr>
            <w:tcW w:type="dxa" w:w="1234"/>
          </w:tcPr>
          <w:p>
            <w:r>
              <w:rPr>
                <w:b w:val="0"/>
                <w:sz w:val="15"/>
              </w:rPr>
              <w:t>50045764</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45</w:t>
            </w:r>
          </w:p>
        </w:tc>
        <w:tc>
          <w:tcPr>
            <w:tcW w:type="dxa" w:w="1234"/>
          </w:tcPr>
          <w:p>
            <w:r>
              <w:rPr>
                <w:b w:val="0"/>
                <w:sz w:val="15"/>
              </w:rPr>
              <w:t>New York City</w:t>
            </w:r>
          </w:p>
        </w:tc>
        <w:tc>
          <w:tcPr>
            <w:tcW w:type="dxa" w:w="1234"/>
          </w:tcPr>
          <w:p>
            <w:r>
              <w:rPr>
                <w:b w:val="0"/>
                <w:sz w:val="15"/>
              </w:rPr>
              <w:t>Pret A Manger</w:t>
            </w:r>
          </w:p>
        </w:tc>
        <w:tc>
          <w:tcPr>
            <w:tcW w:type="dxa" w:w="1234"/>
          </w:tcPr>
          <w:p>
            <w:r>
              <w:rPr>
                <w:b w:val="0"/>
                <w:sz w:val="15"/>
              </w:rPr>
              <w:t>PRET A MANGER</w:t>
            </w:r>
          </w:p>
        </w:tc>
        <w:tc>
          <w:tcPr>
            <w:tcW w:type="dxa" w:w="1234"/>
          </w:tcPr>
          <w:p>
            <w:r>
              <w:rPr>
                <w:b w:val="0"/>
                <w:sz w:val="15"/>
              </w:rPr>
              <w:t>50146161</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46</w:t>
            </w:r>
          </w:p>
        </w:tc>
        <w:tc>
          <w:tcPr>
            <w:tcW w:type="dxa" w:w="1234"/>
          </w:tcPr>
          <w:p>
            <w:r>
              <w:rPr>
                <w:b w:val="0"/>
                <w:sz w:val="15"/>
              </w:rPr>
              <w:t>New York City</w:t>
            </w:r>
          </w:p>
        </w:tc>
        <w:tc>
          <w:tcPr>
            <w:tcW w:type="dxa" w:w="1234"/>
          </w:tcPr>
          <w:p>
            <w:r>
              <w:rPr>
                <w:b w:val="0"/>
                <w:sz w:val="15"/>
              </w:rPr>
              <w:t>Pret A Manger</w:t>
            </w:r>
          </w:p>
        </w:tc>
        <w:tc>
          <w:tcPr>
            <w:tcW w:type="dxa" w:w="1234"/>
          </w:tcPr>
          <w:p>
            <w:r>
              <w:rPr>
                <w:b w:val="0"/>
                <w:sz w:val="15"/>
              </w:rPr>
              <w:t>AUNTIE ANNE'S PRETZELS</w:t>
            </w:r>
          </w:p>
        </w:tc>
        <w:tc>
          <w:tcPr>
            <w:tcW w:type="dxa" w:w="1234"/>
          </w:tcPr>
          <w:p>
            <w:r>
              <w:rPr>
                <w:b w:val="0"/>
                <w:sz w:val="15"/>
              </w:rPr>
              <w:t>50060964</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47</w:t>
            </w:r>
          </w:p>
        </w:tc>
        <w:tc>
          <w:tcPr>
            <w:tcW w:type="dxa" w:w="1234"/>
          </w:tcPr>
          <w:p>
            <w:r>
              <w:rPr>
                <w:b w:val="0"/>
                <w:sz w:val="15"/>
              </w:rPr>
              <w:t>New York City</w:t>
            </w:r>
          </w:p>
        </w:tc>
        <w:tc>
          <w:tcPr>
            <w:tcW w:type="dxa" w:w="1234"/>
          </w:tcPr>
          <w:p>
            <w:r>
              <w:rPr>
                <w:b w:val="0"/>
                <w:sz w:val="15"/>
              </w:rPr>
              <w:t>Pret A Manger</w:t>
            </w:r>
          </w:p>
        </w:tc>
        <w:tc>
          <w:tcPr>
            <w:tcW w:type="dxa" w:w="1234"/>
          </w:tcPr>
          <w:p>
            <w:r>
              <w:rPr>
                <w:b w:val="0"/>
                <w:sz w:val="15"/>
              </w:rPr>
              <w:t>EVERYTHING YOGURT, GRETEL'S PRETZELS</w:t>
            </w:r>
          </w:p>
        </w:tc>
        <w:tc>
          <w:tcPr>
            <w:tcW w:type="dxa" w:w="1234"/>
          </w:tcPr>
          <w:p>
            <w:r>
              <w:rPr>
                <w:b w:val="0"/>
                <w:sz w:val="15"/>
              </w:rPr>
              <w:t>41539001</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shd w:val="clear" w:color="auto" w:fill="F4CCCC"/>
          </w:tcPr>
          <w:p>
            <w:pPr>
              <w:jc w:val="center"/>
            </w:pPr>
            <w:r>
              <w:rPr>
                <w:b/>
                <w:color w:val="C00000"/>
                <w:sz w:val="15"/>
              </w:rPr>
              <w:t>48</w:t>
            </w:r>
          </w:p>
        </w:tc>
        <w:tc>
          <w:tcPr>
            <w:tcW w:type="dxa" w:w="1234"/>
            <w:shd w:val="clear" w:color="auto" w:fill="F4CCCC"/>
          </w:tcPr>
          <w:p>
            <w:r>
              <w:rPr>
                <w:b/>
                <w:color w:val="C00000"/>
                <w:sz w:val="15"/>
              </w:rPr>
              <w:t>New York City</w:t>
            </w:r>
          </w:p>
        </w:tc>
        <w:tc>
          <w:tcPr>
            <w:tcW w:type="dxa" w:w="1234"/>
            <w:shd w:val="clear" w:color="auto" w:fill="F4CCCC"/>
          </w:tcPr>
          <w:p>
            <w:r>
              <w:rPr>
                <w:b/>
                <w:color w:val="C00000"/>
                <w:sz w:val="15"/>
              </w:rPr>
              <w:t>Pret A Manger</w:t>
            </w:r>
          </w:p>
        </w:tc>
        <w:tc>
          <w:tcPr>
            <w:tcW w:type="dxa" w:w="1234"/>
            <w:shd w:val="clear" w:color="auto" w:fill="F4CCCC"/>
          </w:tcPr>
          <w:p>
            <w:r>
              <w:rPr>
                <w:b/>
                <w:color w:val="C00000"/>
                <w:sz w:val="15"/>
              </w:rPr>
              <w:t>AUNTIE ANNE'S PRETZEL / JAMBA JUICE</w:t>
            </w:r>
          </w:p>
        </w:tc>
        <w:tc>
          <w:tcPr>
            <w:tcW w:type="dxa" w:w="1234"/>
            <w:shd w:val="clear" w:color="auto" w:fill="F4CCCC"/>
          </w:tcPr>
          <w:p>
            <w:r>
              <w:rPr>
                <w:b/>
                <w:color w:val="C00000"/>
                <w:sz w:val="15"/>
              </w:rPr>
              <w:t>50148989</w:t>
            </w:r>
          </w:p>
        </w:tc>
        <w:tc>
          <w:tcPr>
            <w:tcW w:type="dxa" w:w="1234"/>
            <w:shd w:val="clear" w:color="auto" w:fill="F4CCCC"/>
          </w:tcPr>
          <w:p>
            <w:r>
              <w:rPr>
                <w:b/>
                <w:color w:val="C00000"/>
                <w:sz w:val="15"/>
              </w:rPr>
              <w:t>Fail</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49</w:t>
            </w:r>
          </w:p>
        </w:tc>
        <w:tc>
          <w:tcPr>
            <w:tcW w:type="dxa" w:w="1234"/>
          </w:tcPr>
          <w:p>
            <w:r>
              <w:rPr>
                <w:b w:val="0"/>
                <w:sz w:val="15"/>
              </w:rPr>
              <w:t>New York City</w:t>
            </w:r>
          </w:p>
        </w:tc>
        <w:tc>
          <w:tcPr>
            <w:tcW w:type="dxa" w:w="1234"/>
          </w:tcPr>
          <w:p>
            <w:r>
              <w:rPr>
                <w:b w:val="0"/>
                <w:sz w:val="15"/>
              </w:rPr>
              <w:t>Pret A Manger</w:t>
            </w:r>
          </w:p>
        </w:tc>
        <w:tc>
          <w:tcPr>
            <w:tcW w:type="dxa" w:w="1234"/>
          </w:tcPr>
          <w:p>
            <w:r>
              <w:rPr>
                <w:b w:val="0"/>
                <w:sz w:val="15"/>
              </w:rPr>
              <w:t>WETZEL'S PRETZELS</w:t>
            </w:r>
          </w:p>
        </w:tc>
        <w:tc>
          <w:tcPr>
            <w:tcW w:type="dxa" w:w="1234"/>
          </w:tcPr>
          <w:p>
            <w:r>
              <w:rPr>
                <w:b w:val="0"/>
                <w:sz w:val="15"/>
              </w:rPr>
              <w:t>50182404</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50</w:t>
            </w:r>
          </w:p>
        </w:tc>
        <w:tc>
          <w:tcPr>
            <w:tcW w:type="dxa" w:w="1234"/>
          </w:tcPr>
          <w:p>
            <w:r>
              <w:rPr>
                <w:b w:val="0"/>
                <w:sz w:val="15"/>
              </w:rPr>
              <w:t>New York City</w:t>
            </w:r>
          </w:p>
        </w:tc>
        <w:tc>
          <w:tcPr>
            <w:tcW w:type="dxa" w:w="1234"/>
          </w:tcPr>
          <w:p>
            <w:r>
              <w:rPr>
                <w:b w:val="0"/>
                <w:sz w:val="15"/>
              </w:rPr>
              <w:t>Blue Bottle Coffee</w:t>
            </w:r>
          </w:p>
        </w:tc>
        <w:tc>
          <w:tcPr>
            <w:tcW w:type="dxa" w:w="1234"/>
          </w:tcPr>
          <w:p>
            <w:r>
              <w:rPr>
                <w:b w:val="0"/>
                <w:sz w:val="15"/>
              </w:rPr>
              <w:t>BLUE BOTTLE COFFEE</w:t>
            </w:r>
          </w:p>
        </w:tc>
        <w:tc>
          <w:tcPr>
            <w:tcW w:type="dxa" w:w="1234"/>
          </w:tcPr>
          <w:p>
            <w:r>
              <w:rPr>
                <w:b w:val="0"/>
                <w:sz w:val="15"/>
              </w:rPr>
              <w:t>50123955</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51</w:t>
            </w:r>
          </w:p>
        </w:tc>
        <w:tc>
          <w:tcPr>
            <w:tcW w:type="dxa" w:w="1234"/>
          </w:tcPr>
          <w:p>
            <w:r>
              <w:rPr>
                <w:b w:val="0"/>
                <w:sz w:val="15"/>
              </w:rPr>
              <w:t>New York City</w:t>
            </w:r>
          </w:p>
        </w:tc>
        <w:tc>
          <w:tcPr>
            <w:tcW w:type="dxa" w:w="1234"/>
          </w:tcPr>
          <w:p>
            <w:r>
              <w:rPr>
                <w:b w:val="0"/>
                <w:sz w:val="15"/>
              </w:rPr>
              <w:t>Blue Bottle Coffee</w:t>
            </w:r>
          </w:p>
        </w:tc>
        <w:tc>
          <w:tcPr>
            <w:tcW w:type="dxa" w:w="1234"/>
          </w:tcPr>
          <w:p>
            <w:r>
              <w:rPr>
                <w:b w:val="0"/>
                <w:sz w:val="15"/>
              </w:rPr>
              <w:t>BLUE BOTTLE COFFEE</w:t>
            </w:r>
          </w:p>
        </w:tc>
        <w:tc>
          <w:tcPr>
            <w:tcW w:type="dxa" w:w="1234"/>
          </w:tcPr>
          <w:p>
            <w:r>
              <w:rPr>
                <w:b w:val="0"/>
                <w:sz w:val="15"/>
              </w:rPr>
              <w:t>50157105</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52</w:t>
            </w:r>
          </w:p>
        </w:tc>
        <w:tc>
          <w:tcPr>
            <w:tcW w:type="dxa" w:w="1234"/>
          </w:tcPr>
          <w:p>
            <w:r>
              <w:rPr>
                <w:b w:val="0"/>
                <w:sz w:val="15"/>
              </w:rPr>
              <w:t>New York City</w:t>
            </w:r>
          </w:p>
        </w:tc>
        <w:tc>
          <w:tcPr>
            <w:tcW w:type="dxa" w:w="1234"/>
          </w:tcPr>
          <w:p>
            <w:r>
              <w:rPr>
                <w:b w:val="0"/>
                <w:sz w:val="15"/>
              </w:rPr>
              <w:t>Blue Bottle Coffee</w:t>
            </w:r>
          </w:p>
        </w:tc>
        <w:tc>
          <w:tcPr>
            <w:tcW w:type="dxa" w:w="1234"/>
          </w:tcPr>
          <w:p>
            <w:r>
              <w:rPr>
                <w:b w:val="0"/>
                <w:sz w:val="15"/>
              </w:rPr>
              <w:t>BLUE BOTTLE COFFEE</w:t>
            </w:r>
          </w:p>
        </w:tc>
        <w:tc>
          <w:tcPr>
            <w:tcW w:type="dxa" w:w="1234"/>
          </w:tcPr>
          <w:p>
            <w:r>
              <w:rPr>
                <w:b w:val="0"/>
                <w:sz w:val="15"/>
              </w:rPr>
              <w:t>50157099</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53</w:t>
            </w:r>
          </w:p>
        </w:tc>
        <w:tc>
          <w:tcPr>
            <w:tcW w:type="dxa" w:w="1234"/>
          </w:tcPr>
          <w:p>
            <w:r>
              <w:rPr>
                <w:b w:val="0"/>
                <w:sz w:val="15"/>
              </w:rPr>
              <w:t>New York City</w:t>
            </w:r>
          </w:p>
        </w:tc>
        <w:tc>
          <w:tcPr>
            <w:tcW w:type="dxa" w:w="1234"/>
          </w:tcPr>
          <w:p>
            <w:r>
              <w:rPr>
                <w:b w:val="0"/>
                <w:sz w:val="15"/>
              </w:rPr>
              <w:t>Blue Bottle Coffee</w:t>
            </w:r>
          </w:p>
        </w:tc>
        <w:tc>
          <w:tcPr>
            <w:tcW w:type="dxa" w:w="1234"/>
          </w:tcPr>
          <w:p>
            <w:r>
              <w:rPr>
                <w:b w:val="0"/>
                <w:sz w:val="15"/>
              </w:rPr>
              <w:t>BLUE BOTTLE COFFEE</w:t>
            </w:r>
          </w:p>
        </w:tc>
        <w:tc>
          <w:tcPr>
            <w:tcW w:type="dxa" w:w="1234"/>
          </w:tcPr>
          <w:p>
            <w:r>
              <w:rPr>
                <w:b w:val="0"/>
                <w:sz w:val="15"/>
              </w:rPr>
              <w:t>50157110</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54</w:t>
            </w:r>
          </w:p>
        </w:tc>
        <w:tc>
          <w:tcPr>
            <w:tcW w:type="dxa" w:w="1234"/>
          </w:tcPr>
          <w:p>
            <w:r>
              <w:rPr>
                <w:b w:val="0"/>
                <w:sz w:val="15"/>
              </w:rPr>
              <w:t>New York City</w:t>
            </w:r>
          </w:p>
        </w:tc>
        <w:tc>
          <w:tcPr>
            <w:tcW w:type="dxa" w:w="1234"/>
          </w:tcPr>
          <w:p>
            <w:r>
              <w:rPr>
                <w:b w:val="0"/>
                <w:sz w:val="15"/>
              </w:rPr>
              <w:t>Blue Bottle Coffee</w:t>
            </w:r>
          </w:p>
        </w:tc>
        <w:tc>
          <w:tcPr>
            <w:tcW w:type="dxa" w:w="1234"/>
          </w:tcPr>
          <w:p>
            <w:r>
              <w:rPr>
                <w:b w:val="0"/>
                <w:sz w:val="15"/>
              </w:rPr>
              <w:t>BLUE BOTTLE COFFEE</w:t>
            </w:r>
          </w:p>
        </w:tc>
        <w:tc>
          <w:tcPr>
            <w:tcW w:type="dxa" w:w="1234"/>
          </w:tcPr>
          <w:p>
            <w:r>
              <w:rPr>
                <w:b w:val="0"/>
                <w:sz w:val="15"/>
              </w:rPr>
              <w:t>50149714</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55</w:t>
            </w:r>
          </w:p>
        </w:tc>
        <w:tc>
          <w:tcPr>
            <w:tcW w:type="dxa" w:w="1234"/>
          </w:tcPr>
          <w:p>
            <w:r>
              <w:rPr>
                <w:b w:val="0"/>
                <w:sz w:val="15"/>
              </w:rPr>
              <w:t>New York City</w:t>
            </w:r>
          </w:p>
        </w:tc>
        <w:tc>
          <w:tcPr>
            <w:tcW w:type="dxa" w:w="1234"/>
          </w:tcPr>
          <w:p>
            <w:r>
              <w:rPr>
                <w:b w:val="0"/>
                <w:sz w:val="15"/>
              </w:rPr>
              <w:t>Blue Bottle Coffee</w:t>
            </w:r>
          </w:p>
        </w:tc>
        <w:tc>
          <w:tcPr>
            <w:tcW w:type="dxa" w:w="1234"/>
          </w:tcPr>
          <w:p>
            <w:r>
              <w:rPr>
                <w:b w:val="0"/>
                <w:sz w:val="15"/>
              </w:rPr>
              <w:t>BLUE BOTTLE COFFEE</w:t>
            </w:r>
          </w:p>
        </w:tc>
        <w:tc>
          <w:tcPr>
            <w:tcW w:type="dxa" w:w="1234"/>
          </w:tcPr>
          <w:p>
            <w:r>
              <w:rPr>
                <w:b w:val="0"/>
                <w:sz w:val="15"/>
              </w:rPr>
              <w:t>50157104</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56</w:t>
            </w:r>
          </w:p>
        </w:tc>
        <w:tc>
          <w:tcPr>
            <w:tcW w:type="dxa" w:w="1234"/>
          </w:tcPr>
          <w:p>
            <w:r>
              <w:rPr>
                <w:b w:val="0"/>
                <w:sz w:val="15"/>
              </w:rPr>
              <w:t>New York City</w:t>
            </w:r>
          </w:p>
        </w:tc>
        <w:tc>
          <w:tcPr>
            <w:tcW w:type="dxa" w:w="1234"/>
          </w:tcPr>
          <w:p>
            <w:r>
              <w:rPr>
                <w:b w:val="0"/>
                <w:sz w:val="15"/>
              </w:rPr>
              <w:t>Blue Bottle Coffee</w:t>
            </w:r>
          </w:p>
        </w:tc>
        <w:tc>
          <w:tcPr>
            <w:tcW w:type="dxa" w:w="1234"/>
          </w:tcPr>
          <w:p>
            <w:r>
              <w:rPr>
                <w:b w:val="0"/>
                <w:sz w:val="15"/>
              </w:rPr>
              <w:t>BLUE BOTTLE COFFEE</w:t>
            </w:r>
          </w:p>
        </w:tc>
        <w:tc>
          <w:tcPr>
            <w:tcW w:type="dxa" w:w="1234"/>
          </w:tcPr>
          <w:p>
            <w:r>
              <w:rPr>
                <w:b w:val="0"/>
                <w:sz w:val="15"/>
              </w:rPr>
              <w:t>50155204</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57</w:t>
            </w:r>
          </w:p>
        </w:tc>
        <w:tc>
          <w:tcPr>
            <w:tcW w:type="dxa" w:w="1234"/>
          </w:tcPr>
          <w:p>
            <w:r>
              <w:rPr>
                <w:b w:val="0"/>
                <w:sz w:val="15"/>
              </w:rPr>
              <w:t>New York City</w:t>
            </w:r>
          </w:p>
        </w:tc>
        <w:tc>
          <w:tcPr>
            <w:tcW w:type="dxa" w:w="1234"/>
          </w:tcPr>
          <w:p>
            <w:r>
              <w:rPr>
                <w:b w:val="0"/>
                <w:sz w:val="15"/>
              </w:rPr>
              <w:t>Blue Bottle Coffee</w:t>
            </w:r>
          </w:p>
        </w:tc>
        <w:tc>
          <w:tcPr>
            <w:tcW w:type="dxa" w:w="1234"/>
          </w:tcPr>
          <w:p>
            <w:r>
              <w:rPr>
                <w:b w:val="0"/>
                <w:sz w:val="15"/>
              </w:rPr>
              <w:t>BLUE BOTTLE COFFEE</w:t>
            </w:r>
          </w:p>
        </w:tc>
        <w:tc>
          <w:tcPr>
            <w:tcW w:type="dxa" w:w="1234"/>
          </w:tcPr>
          <w:p>
            <w:r>
              <w:rPr>
                <w:b w:val="0"/>
                <w:sz w:val="15"/>
              </w:rPr>
              <w:t>50157102</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58</w:t>
            </w:r>
          </w:p>
        </w:tc>
        <w:tc>
          <w:tcPr>
            <w:tcW w:type="dxa" w:w="1234"/>
          </w:tcPr>
          <w:p>
            <w:r>
              <w:rPr>
                <w:b w:val="0"/>
                <w:sz w:val="15"/>
              </w:rPr>
              <w:t>New York City</w:t>
            </w:r>
          </w:p>
        </w:tc>
        <w:tc>
          <w:tcPr>
            <w:tcW w:type="dxa" w:w="1234"/>
          </w:tcPr>
          <w:p>
            <w:r>
              <w:rPr>
                <w:b w:val="0"/>
                <w:sz w:val="15"/>
              </w:rPr>
              <w:t>Blue Bottle Coffee</w:t>
            </w:r>
          </w:p>
        </w:tc>
        <w:tc>
          <w:tcPr>
            <w:tcW w:type="dxa" w:w="1234"/>
          </w:tcPr>
          <w:p>
            <w:r>
              <w:rPr>
                <w:b w:val="0"/>
                <w:sz w:val="15"/>
              </w:rPr>
              <w:t>BLUE BOTTLE COFFEE</w:t>
            </w:r>
          </w:p>
        </w:tc>
        <w:tc>
          <w:tcPr>
            <w:tcW w:type="dxa" w:w="1234"/>
          </w:tcPr>
          <w:p>
            <w:r>
              <w:rPr>
                <w:b w:val="0"/>
                <w:sz w:val="15"/>
              </w:rPr>
              <w:t>50155255</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59</w:t>
            </w:r>
          </w:p>
        </w:tc>
        <w:tc>
          <w:tcPr>
            <w:tcW w:type="dxa" w:w="1234"/>
          </w:tcPr>
          <w:p>
            <w:r>
              <w:rPr>
                <w:b w:val="0"/>
                <w:sz w:val="15"/>
              </w:rPr>
              <w:t>New York City</w:t>
            </w:r>
          </w:p>
        </w:tc>
        <w:tc>
          <w:tcPr>
            <w:tcW w:type="dxa" w:w="1234"/>
          </w:tcPr>
          <w:p>
            <w:r>
              <w:rPr>
                <w:b w:val="0"/>
                <w:sz w:val="15"/>
              </w:rPr>
              <w:t>Blue Bottle Coffee</w:t>
            </w:r>
          </w:p>
        </w:tc>
        <w:tc>
          <w:tcPr>
            <w:tcW w:type="dxa" w:w="1234"/>
          </w:tcPr>
          <w:p>
            <w:r>
              <w:rPr>
                <w:b w:val="0"/>
                <w:sz w:val="15"/>
              </w:rPr>
              <w:t>BLUE BOTTLE COFFEE</w:t>
            </w:r>
          </w:p>
        </w:tc>
        <w:tc>
          <w:tcPr>
            <w:tcW w:type="dxa" w:w="1234"/>
          </w:tcPr>
          <w:p>
            <w:r>
              <w:rPr>
                <w:b w:val="0"/>
                <w:sz w:val="15"/>
              </w:rPr>
              <w:t>50154602</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60</w:t>
            </w:r>
          </w:p>
        </w:tc>
        <w:tc>
          <w:tcPr>
            <w:tcW w:type="dxa" w:w="1234"/>
          </w:tcPr>
          <w:p>
            <w:r>
              <w:rPr>
                <w:b w:val="0"/>
                <w:sz w:val="15"/>
              </w:rPr>
              <w:t>New York City</w:t>
            </w:r>
          </w:p>
        </w:tc>
        <w:tc>
          <w:tcPr>
            <w:tcW w:type="dxa" w:w="1234"/>
          </w:tcPr>
          <w:p>
            <w:r>
              <w:rPr>
                <w:b w:val="0"/>
                <w:sz w:val="15"/>
              </w:rPr>
              <w:t>Blue Bottle Coffee</w:t>
            </w:r>
          </w:p>
        </w:tc>
        <w:tc>
          <w:tcPr>
            <w:tcW w:type="dxa" w:w="1234"/>
          </w:tcPr>
          <w:p>
            <w:r>
              <w:rPr>
                <w:b w:val="0"/>
                <w:sz w:val="15"/>
              </w:rPr>
              <w:t>BLUE BOTTLE COFFEE</w:t>
            </w:r>
          </w:p>
        </w:tc>
        <w:tc>
          <w:tcPr>
            <w:tcW w:type="dxa" w:w="1234"/>
          </w:tcPr>
          <w:p>
            <w:r>
              <w:rPr>
                <w:b w:val="0"/>
                <w:sz w:val="15"/>
              </w:rPr>
              <w:t>50155542</w:t>
            </w:r>
          </w:p>
        </w:tc>
        <w:tc>
          <w:tcPr>
            <w:tcW w:type="dxa" w:w="1234"/>
          </w:tcPr>
          <w:p>
            <w:r>
              <w:rPr>
                <w:b w:val="0"/>
                <w:sz w:val="15"/>
              </w:rPr>
              <w:t>Conditional 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61</w:t>
            </w:r>
          </w:p>
        </w:tc>
        <w:tc>
          <w:tcPr>
            <w:tcW w:type="dxa" w:w="1234"/>
          </w:tcPr>
          <w:p>
            <w:r>
              <w:rPr>
                <w:b w:val="0"/>
                <w:sz w:val="15"/>
              </w:rPr>
              <w:t>New York City</w:t>
            </w:r>
          </w:p>
        </w:tc>
        <w:tc>
          <w:tcPr>
            <w:tcW w:type="dxa" w:w="1234"/>
          </w:tcPr>
          <w:p>
            <w:r>
              <w:rPr>
                <w:b w:val="0"/>
                <w:sz w:val="15"/>
              </w:rPr>
              <w:t>Blue Bottle Coffee</w:t>
            </w:r>
          </w:p>
        </w:tc>
        <w:tc>
          <w:tcPr>
            <w:tcW w:type="dxa" w:w="1234"/>
          </w:tcPr>
          <w:p>
            <w:r>
              <w:rPr>
                <w:b w:val="0"/>
                <w:sz w:val="15"/>
              </w:rPr>
              <w:t>BLUE BOTTLE COFFEE</w:t>
            </w:r>
          </w:p>
        </w:tc>
        <w:tc>
          <w:tcPr>
            <w:tcW w:type="dxa" w:w="1234"/>
          </w:tcPr>
          <w:p>
            <w:r>
              <w:rPr>
                <w:b w:val="0"/>
                <w:sz w:val="15"/>
              </w:rPr>
              <w:t>50155542</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62</w:t>
            </w:r>
          </w:p>
        </w:tc>
        <w:tc>
          <w:tcPr>
            <w:tcW w:type="dxa" w:w="1234"/>
          </w:tcPr>
          <w:p>
            <w:r>
              <w:rPr>
                <w:b w:val="0"/>
                <w:sz w:val="15"/>
              </w:rPr>
              <w:t>New York City</w:t>
            </w:r>
          </w:p>
        </w:tc>
        <w:tc>
          <w:tcPr>
            <w:tcW w:type="dxa" w:w="1234"/>
          </w:tcPr>
          <w:p>
            <w:r>
              <w:rPr>
                <w:b w:val="0"/>
                <w:sz w:val="15"/>
              </w:rPr>
              <w:t>Blue Bottle Coffee</w:t>
            </w:r>
          </w:p>
        </w:tc>
        <w:tc>
          <w:tcPr>
            <w:tcW w:type="dxa" w:w="1234"/>
          </w:tcPr>
          <w:p>
            <w:r>
              <w:rPr>
                <w:b w:val="0"/>
                <w:sz w:val="15"/>
              </w:rPr>
              <w:t>BLUE BOTTLE COFFEE</w:t>
            </w:r>
          </w:p>
        </w:tc>
        <w:tc>
          <w:tcPr>
            <w:tcW w:type="dxa" w:w="1234"/>
          </w:tcPr>
          <w:p>
            <w:r>
              <w:rPr>
                <w:b w:val="0"/>
                <w:sz w:val="15"/>
              </w:rPr>
              <w:t>50150113</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63</w:t>
            </w:r>
          </w:p>
        </w:tc>
        <w:tc>
          <w:tcPr>
            <w:tcW w:type="dxa" w:w="1234"/>
          </w:tcPr>
          <w:p>
            <w:r>
              <w:rPr>
                <w:b w:val="0"/>
                <w:sz w:val="15"/>
              </w:rPr>
              <w:t>New York City</w:t>
            </w:r>
          </w:p>
        </w:tc>
        <w:tc>
          <w:tcPr>
            <w:tcW w:type="dxa" w:w="1234"/>
          </w:tcPr>
          <w:p>
            <w:r>
              <w:rPr>
                <w:b w:val="0"/>
                <w:sz w:val="15"/>
              </w:rPr>
              <w:t>Blue Bottle Coffee</w:t>
            </w:r>
          </w:p>
        </w:tc>
        <w:tc>
          <w:tcPr>
            <w:tcW w:type="dxa" w:w="1234"/>
          </w:tcPr>
          <w:p>
            <w:r>
              <w:rPr>
                <w:b w:val="0"/>
                <w:sz w:val="15"/>
              </w:rPr>
              <w:t>BLUE BOTTLE COFFEE</w:t>
            </w:r>
          </w:p>
        </w:tc>
        <w:tc>
          <w:tcPr>
            <w:tcW w:type="dxa" w:w="1234"/>
          </w:tcPr>
          <w:p>
            <w:r>
              <w:rPr>
                <w:b w:val="0"/>
                <w:sz w:val="15"/>
              </w:rPr>
              <w:t>50120328</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64</w:t>
            </w:r>
          </w:p>
        </w:tc>
        <w:tc>
          <w:tcPr>
            <w:tcW w:type="dxa" w:w="1234"/>
          </w:tcPr>
          <w:p>
            <w:r>
              <w:rPr>
                <w:b w:val="0"/>
                <w:sz w:val="15"/>
              </w:rPr>
              <w:t>New York City</w:t>
            </w:r>
          </w:p>
        </w:tc>
        <w:tc>
          <w:tcPr>
            <w:tcW w:type="dxa" w:w="1234"/>
          </w:tcPr>
          <w:p>
            <w:r>
              <w:rPr>
                <w:b w:val="0"/>
                <w:sz w:val="15"/>
              </w:rPr>
              <w:t>Blue Bottle Coffee</w:t>
            </w:r>
          </w:p>
        </w:tc>
        <w:tc>
          <w:tcPr>
            <w:tcW w:type="dxa" w:w="1234"/>
          </w:tcPr>
          <w:p>
            <w:r>
              <w:rPr>
                <w:b w:val="0"/>
                <w:sz w:val="15"/>
              </w:rPr>
              <w:t>BLUE BOTTLE COFFEE</w:t>
            </w:r>
          </w:p>
        </w:tc>
        <w:tc>
          <w:tcPr>
            <w:tcW w:type="dxa" w:w="1234"/>
          </w:tcPr>
          <w:p>
            <w:r>
              <w:rPr>
                <w:b w:val="0"/>
                <w:sz w:val="15"/>
              </w:rPr>
              <w:t>50157105</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65</w:t>
            </w:r>
          </w:p>
        </w:tc>
        <w:tc>
          <w:tcPr>
            <w:tcW w:type="dxa" w:w="1234"/>
          </w:tcPr>
          <w:p>
            <w:r>
              <w:rPr>
                <w:b w:val="0"/>
                <w:sz w:val="15"/>
              </w:rPr>
              <w:t>New York City</w:t>
            </w:r>
          </w:p>
        </w:tc>
        <w:tc>
          <w:tcPr>
            <w:tcW w:type="dxa" w:w="1234"/>
          </w:tcPr>
          <w:p>
            <w:r>
              <w:rPr>
                <w:b w:val="0"/>
                <w:sz w:val="15"/>
              </w:rPr>
              <w:t>Blue Bottle Coffee</w:t>
            </w:r>
          </w:p>
        </w:tc>
        <w:tc>
          <w:tcPr>
            <w:tcW w:type="dxa" w:w="1234"/>
          </w:tcPr>
          <w:p>
            <w:r>
              <w:rPr>
                <w:b w:val="0"/>
                <w:sz w:val="15"/>
              </w:rPr>
              <w:t>BLUE BOTTLE COFFEE</w:t>
            </w:r>
          </w:p>
        </w:tc>
        <w:tc>
          <w:tcPr>
            <w:tcW w:type="dxa" w:w="1234"/>
          </w:tcPr>
          <w:p>
            <w:r>
              <w:rPr>
                <w:b w:val="0"/>
                <w:sz w:val="15"/>
              </w:rPr>
              <w:t>50150115</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66</w:t>
            </w:r>
          </w:p>
        </w:tc>
        <w:tc>
          <w:tcPr>
            <w:tcW w:type="dxa" w:w="1234"/>
          </w:tcPr>
          <w:p>
            <w:r>
              <w:rPr>
                <w:b w:val="0"/>
                <w:sz w:val="15"/>
              </w:rPr>
              <w:t>New York City</w:t>
            </w:r>
          </w:p>
        </w:tc>
        <w:tc>
          <w:tcPr>
            <w:tcW w:type="dxa" w:w="1234"/>
          </w:tcPr>
          <w:p>
            <w:r>
              <w:rPr>
                <w:b w:val="0"/>
                <w:sz w:val="15"/>
              </w:rPr>
              <w:t>Blue Bottle Coffee</w:t>
            </w:r>
          </w:p>
        </w:tc>
        <w:tc>
          <w:tcPr>
            <w:tcW w:type="dxa" w:w="1234"/>
          </w:tcPr>
          <w:p>
            <w:r>
              <w:rPr>
                <w:b w:val="0"/>
                <w:sz w:val="15"/>
              </w:rPr>
              <w:t>BLUE BOTTLE COFFEE</w:t>
            </w:r>
          </w:p>
        </w:tc>
        <w:tc>
          <w:tcPr>
            <w:tcW w:type="dxa" w:w="1234"/>
          </w:tcPr>
          <w:p>
            <w:r>
              <w:rPr>
                <w:b w:val="0"/>
                <w:sz w:val="15"/>
              </w:rPr>
              <w:t>50151252</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67</w:t>
            </w:r>
          </w:p>
        </w:tc>
        <w:tc>
          <w:tcPr>
            <w:tcW w:type="dxa" w:w="1234"/>
          </w:tcPr>
          <w:p>
            <w:r>
              <w:rPr>
                <w:b w:val="0"/>
                <w:sz w:val="15"/>
              </w:rPr>
              <w:t>New York City</w:t>
            </w:r>
          </w:p>
        </w:tc>
        <w:tc>
          <w:tcPr>
            <w:tcW w:type="dxa" w:w="1234"/>
          </w:tcPr>
          <w:p>
            <w:r>
              <w:rPr>
                <w:b w:val="0"/>
                <w:sz w:val="15"/>
              </w:rPr>
              <w:t>Blue Bottle Coffee</w:t>
            </w:r>
          </w:p>
        </w:tc>
        <w:tc>
          <w:tcPr>
            <w:tcW w:type="dxa" w:w="1234"/>
          </w:tcPr>
          <w:p>
            <w:r>
              <w:rPr>
                <w:b w:val="0"/>
                <w:sz w:val="15"/>
              </w:rPr>
              <w:t>BLUE BOTTLE COFFEE</w:t>
            </w:r>
          </w:p>
        </w:tc>
        <w:tc>
          <w:tcPr>
            <w:tcW w:type="dxa" w:w="1234"/>
          </w:tcPr>
          <w:p>
            <w:r>
              <w:rPr>
                <w:b w:val="0"/>
                <w:sz w:val="15"/>
              </w:rPr>
              <w:t>50157099</w:t>
            </w:r>
          </w:p>
        </w:tc>
        <w:tc>
          <w:tcPr>
            <w:tcW w:type="dxa" w:w="1234"/>
          </w:tcPr>
          <w:p>
            <w:r>
              <w:rPr>
                <w:b w:val="0"/>
                <w:sz w:val="15"/>
              </w:rPr>
              <w:t>N/A</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68</w:t>
            </w:r>
          </w:p>
        </w:tc>
        <w:tc>
          <w:tcPr>
            <w:tcW w:type="dxa" w:w="1234"/>
          </w:tcPr>
          <w:p>
            <w:r>
              <w:rPr>
                <w:b w:val="0"/>
                <w:sz w:val="15"/>
              </w:rPr>
              <w:t>New York City</w:t>
            </w:r>
          </w:p>
        </w:tc>
        <w:tc>
          <w:tcPr>
            <w:tcW w:type="dxa" w:w="1234"/>
          </w:tcPr>
          <w:p>
            <w:r>
              <w:rPr>
                <w:b w:val="0"/>
                <w:sz w:val="15"/>
              </w:rPr>
              <w:t>Blue Bottle Coffee</w:t>
            </w:r>
          </w:p>
        </w:tc>
        <w:tc>
          <w:tcPr>
            <w:tcW w:type="dxa" w:w="1234"/>
          </w:tcPr>
          <w:p>
            <w:r>
              <w:rPr>
                <w:b w:val="0"/>
                <w:sz w:val="15"/>
              </w:rPr>
              <w:t>BLUE BOTTLE COFFEE</w:t>
            </w:r>
          </w:p>
        </w:tc>
        <w:tc>
          <w:tcPr>
            <w:tcW w:type="dxa" w:w="1234"/>
          </w:tcPr>
          <w:p>
            <w:r>
              <w:rPr>
                <w:b w:val="0"/>
                <w:sz w:val="15"/>
              </w:rPr>
              <w:t>50157105</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69</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MCDONALD'S</w:t>
            </w:r>
          </w:p>
        </w:tc>
        <w:tc>
          <w:tcPr>
            <w:tcW w:type="dxa" w:w="1234"/>
          </w:tcPr>
          <w:p>
            <w:r>
              <w:rPr>
                <w:b w:val="0"/>
                <w:sz w:val="15"/>
              </w:rPr>
              <w:t>50046746</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70</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MCDONALD'S</w:t>
            </w:r>
          </w:p>
        </w:tc>
        <w:tc>
          <w:tcPr>
            <w:tcW w:type="dxa" w:w="1234"/>
          </w:tcPr>
          <w:p>
            <w:r>
              <w:rPr>
                <w:b w:val="0"/>
                <w:sz w:val="15"/>
              </w:rPr>
              <w:t>50117993</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71</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MCDONALD'S</w:t>
            </w:r>
          </w:p>
        </w:tc>
        <w:tc>
          <w:tcPr>
            <w:tcW w:type="dxa" w:w="1234"/>
          </w:tcPr>
          <w:p>
            <w:r>
              <w:rPr>
                <w:b w:val="0"/>
                <w:sz w:val="15"/>
              </w:rPr>
              <w:t>50045348</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72</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MCDONALD'S</w:t>
            </w:r>
          </w:p>
        </w:tc>
        <w:tc>
          <w:tcPr>
            <w:tcW w:type="dxa" w:w="1234"/>
          </w:tcPr>
          <w:p>
            <w:r>
              <w:rPr>
                <w:b w:val="0"/>
                <w:sz w:val="15"/>
              </w:rPr>
              <w:t>50117975</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73</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MCDONALD'S</w:t>
            </w:r>
          </w:p>
        </w:tc>
        <w:tc>
          <w:tcPr>
            <w:tcW w:type="dxa" w:w="1234"/>
          </w:tcPr>
          <w:p>
            <w:r>
              <w:rPr>
                <w:b w:val="0"/>
                <w:sz w:val="15"/>
              </w:rPr>
              <w:t>50045356</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74</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MCDONALD'S</w:t>
            </w:r>
          </w:p>
        </w:tc>
        <w:tc>
          <w:tcPr>
            <w:tcW w:type="dxa" w:w="1234"/>
          </w:tcPr>
          <w:p>
            <w:r>
              <w:rPr>
                <w:b w:val="0"/>
                <w:sz w:val="15"/>
              </w:rPr>
              <w:t>41262493</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75</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MCDONALD'S</w:t>
            </w:r>
          </w:p>
        </w:tc>
        <w:tc>
          <w:tcPr>
            <w:tcW w:type="dxa" w:w="1234"/>
          </w:tcPr>
          <w:p>
            <w:r>
              <w:rPr>
                <w:b w:val="0"/>
                <w:sz w:val="15"/>
              </w:rPr>
              <w:t>41182288</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76</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MCDONALD'S</w:t>
            </w:r>
          </w:p>
        </w:tc>
        <w:tc>
          <w:tcPr>
            <w:tcW w:type="dxa" w:w="1234"/>
          </w:tcPr>
          <w:p>
            <w:r>
              <w:rPr>
                <w:b w:val="0"/>
                <w:sz w:val="15"/>
              </w:rPr>
              <w:t>50131843</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77</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MCDONALD'S</w:t>
            </w:r>
          </w:p>
        </w:tc>
        <w:tc>
          <w:tcPr>
            <w:tcW w:type="dxa" w:w="1234"/>
          </w:tcPr>
          <w:p>
            <w:r>
              <w:rPr>
                <w:b w:val="0"/>
                <w:sz w:val="15"/>
              </w:rPr>
              <w:t>40881083</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78</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MCDONALD'S</w:t>
            </w:r>
          </w:p>
        </w:tc>
        <w:tc>
          <w:tcPr>
            <w:tcW w:type="dxa" w:w="1234"/>
          </w:tcPr>
          <w:p>
            <w:r>
              <w:rPr>
                <w:b w:val="0"/>
                <w:sz w:val="15"/>
              </w:rPr>
              <w:t>50183869</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79</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MCDONALD'S</w:t>
            </w:r>
          </w:p>
        </w:tc>
        <w:tc>
          <w:tcPr>
            <w:tcW w:type="dxa" w:w="1234"/>
          </w:tcPr>
          <w:p>
            <w:r>
              <w:rPr>
                <w:b w:val="0"/>
                <w:sz w:val="15"/>
              </w:rPr>
              <w:t>50034505</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80</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MCDONALD'S</w:t>
            </w:r>
          </w:p>
        </w:tc>
        <w:tc>
          <w:tcPr>
            <w:tcW w:type="dxa" w:w="1234"/>
          </w:tcPr>
          <w:p>
            <w:r>
              <w:rPr>
                <w:b w:val="0"/>
                <w:sz w:val="15"/>
              </w:rPr>
              <w:t>50039189</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81</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MCDONALD'S</w:t>
            </w:r>
          </w:p>
        </w:tc>
        <w:tc>
          <w:tcPr>
            <w:tcW w:type="dxa" w:w="1234"/>
          </w:tcPr>
          <w:p>
            <w:r>
              <w:rPr>
                <w:b w:val="0"/>
                <w:sz w:val="15"/>
              </w:rPr>
              <w:t>50048068</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82</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MCDONALDS</w:t>
            </w:r>
          </w:p>
        </w:tc>
        <w:tc>
          <w:tcPr>
            <w:tcW w:type="dxa" w:w="1234"/>
          </w:tcPr>
          <w:p>
            <w:r>
              <w:rPr>
                <w:b w:val="0"/>
                <w:sz w:val="15"/>
              </w:rPr>
              <w:t>50128516</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83</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MCDONALD'S</w:t>
            </w:r>
          </w:p>
        </w:tc>
        <w:tc>
          <w:tcPr>
            <w:tcW w:type="dxa" w:w="1234"/>
          </w:tcPr>
          <w:p>
            <w:r>
              <w:rPr>
                <w:b w:val="0"/>
                <w:sz w:val="15"/>
              </w:rPr>
              <w:t>50183864</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84</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MCDONALD'S</w:t>
            </w:r>
          </w:p>
        </w:tc>
        <w:tc>
          <w:tcPr>
            <w:tcW w:type="dxa" w:w="1234"/>
          </w:tcPr>
          <w:p>
            <w:r>
              <w:rPr>
                <w:b w:val="0"/>
                <w:sz w:val="15"/>
              </w:rPr>
              <w:t>40794103</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85</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MCDONALD'S</w:t>
            </w:r>
          </w:p>
        </w:tc>
        <w:tc>
          <w:tcPr>
            <w:tcW w:type="dxa" w:w="1234"/>
          </w:tcPr>
          <w:p>
            <w:r>
              <w:rPr>
                <w:b w:val="0"/>
                <w:sz w:val="15"/>
              </w:rPr>
              <w:t>50183892</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shd w:val="clear" w:color="auto" w:fill="F4CCCC"/>
          </w:tcPr>
          <w:p>
            <w:pPr>
              <w:jc w:val="center"/>
            </w:pPr>
            <w:r>
              <w:rPr>
                <w:b/>
                <w:color w:val="C00000"/>
                <w:sz w:val="15"/>
              </w:rPr>
              <w:t>86</w:t>
            </w:r>
          </w:p>
        </w:tc>
        <w:tc>
          <w:tcPr>
            <w:tcW w:type="dxa" w:w="1234"/>
            <w:shd w:val="clear" w:color="auto" w:fill="F4CCCC"/>
          </w:tcPr>
          <w:p>
            <w:r>
              <w:rPr>
                <w:b/>
                <w:color w:val="C00000"/>
                <w:sz w:val="15"/>
              </w:rPr>
              <w:t>New York City</w:t>
            </w:r>
          </w:p>
        </w:tc>
        <w:tc>
          <w:tcPr>
            <w:tcW w:type="dxa" w:w="1234"/>
            <w:shd w:val="clear" w:color="auto" w:fill="F4CCCC"/>
          </w:tcPr>
          <w:p>
            <w:r>
              <w:rPr>
                <w:b/>
                <w:color w:val="C00000"/>
                <w:sz w:val="15"/>
              </w:rPr>
              <w:t>Luckin Coffee</w:t>
            </w:r>
          </w:p>
        </w:tc>
        <w:tc>
          <w:tcPr>
            <w:tcW w:type="dxa" w:w="1234"/>
            <w:shd w:val="clear" w:color="auto" w:fill="F4CCCC"/>
          </w:tcPr>
          <w:p>
            <w:r>
              <w:rPr>
                <w:b/>
                <w:color w:val="C00000"/>
                <w:sz w:val="15"/>
              </w:rPr>
              <w:t>LUCKIN COFFEE</w:t>
            </w:r>
          </w:p>
        </w:tc>
        <w:tc>
          <w:tcPr>
            <w:tcW w:type="dxa" w:w="1234"/>
            <w:shd w:val="clear" w:color="auto" w:fill="F4CCCC"/>
          </w:tcPr>
          <w:p>
            <w:r>
              <w:rPr>
                <w:b/>
                <w:color w:val="C00000"/>
                <w:sz w:val="15"/>
              </w:rPr>
              <w:t>50174005</w:t>
            </w:r>
          </w:p>
        </w:tc>
        <w:tc>
          <w:tcPr>
            <w:tcW w:type="dxa" w:w="1234"/>
            <w:shd w:val="clear" w:color="auto" w:fill="F4CCCC"/>
          </w:tcPr>
          <w:p>
            <w:r>
              <w:rPr>
                <w:b/>
                <w:color w:val="C00000"/>
                <w:sz w:val="15"/>
              </w:rPr>
              <w:t>N/A</w:t>
            </w:r>
          </w:p>
        </w:tc>
        <w:tc>
          <w:tcPr>
            <w:tcW w:type="dxa" w:w="1234"/>
            <w:shd w:val="clear" w:color="auto" w:fill="F4CCCC"/>
          </w:tcPr>
          <w:p>
            <w:pPr>
              <w:jc w:val="center"/>
            </w:pPr>
            <w:r>
              <w:rPr>
                <w:b/>
                <w:color w:val="C00000"/>
                <w:sz w:val="15"/>
              </w:rPr>
              <w:t>高风险</w:t>
            </w:r>
          </w:p>
        </w:tc>
      </w:tr>
      <w:tr>
        <w:tc>
          <w:tcPr>
            <w:tcW w:type="dxa" w:w="1234"/>
            <w:shd w:val="clear" w:color="auto" w:fill="F4CCCC"/>
          </w:tcPr>
          <w:p>
            <w:pPr>
              <w:jc w:val="center"/>
            </w:pPr>
            <w:r>
              <w:rPr>
                <w:b/>
                <w:color w:val="C00000"/>
                <w:sz w:val="15"/>
              </w:rPr>
              <w:t>87</w:t>
            </w:r>
          </w:p>
        </w:tc>
        <w:tc>
          <w:tcPr>
            <w:tcW w:type="dxa" w:w="1234"/>
            <w:shd w:val="clear" w:color="auto" w:fill="F4CCCC"/>
          </w:tcPr>
          <w:p>
            <w:r>
              <w:rPr>
                <w:b/>
                <w:color w:val="C00000"/>
                <w:sz w:val="15"/>
              </w:rPr>
              <w:t>New York City</w:t>
            </w:r>
          </w:p>
        </w:tc>
        <w:tc>
          <w:tcPr>
            <w:tcW w:type="dxa" w:w="1234"/>
            <w:shd w:val="clear" w:color="auto" w:fill="F4CCCC"/>
          </w:tcPr>
          <w:p>
            <w:r>
              <w:rPr>
                <w:b/>
                <w:color w:val="C00000"/>
                <w:sz w:val="15"/>
              </w:rPr>
              <w:t>Luckin Coffee</w:t>
            </w:r>
          </w:p>
        </w:tc>
        <w:tc>
          <w:tcPr>
            <w:tcW w:type="dxa" w:w="1234"/>
            <w:shd w:val="clear" w:color="auto" w:fill="F4CCCC"/>
          </w:tcPr>
          <w:p>
            <w:r>
              <w:rPr>
                <w:b/>
                <w:color w:val="C00000"/>
                <w:sz w:val="15"/>
              </w:rPr>
              <w:t>LUCKIN COFFEE</w:t>
            </w:r>
          </w:p>
        </w:tc>
        <w:tc>
          <w:tcPr>
            <w:tcW w:type="dxa" w:w="1234"/>
            <w:shd w:val="clear" w:color="auto" w:fill="F4CCCC"/>
          </w:tcPr>
          <w:p>
            <w:r>
              <w:rPr>
                <w:b/>
                <w:color w:val="C00000"/>
                <w:sz w:val="15"/>
              </w:rPr>
              <w:t>50178654</w:t>
            </w:r>
          </w:p>
        </w:tc>
        <w:tc>
          <w:tcPr>
            <w:tcW w:type="dxa" w:w="1234"/>
            <w:shd w:val="clear" w:color="auto" w:fill="F4CCCC"/>
          </w:tcPr>
          <w:p>
            <w:r>
              <w:rPr>
                <w:b/>
                <w:color w:val="C00000"/>
                <w:sz w:val="15"/>
              </w:rPr>
              <w:t>N/A</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88</w:t>
            </w:r>
          </w:p>
        </w:tc>
        <w:tc>
          <w:tcPr>
            <w:tcW w:type="dxa" w:w="1234"/>
          </w:tcPr>
          <w:p>
            <w:r>
              <w:rPr>
                <w:b w:val="0"/>
                <w:sz w:val="15"/>
              </w:rPr>
              <w:t>New York City</w:t>
            </w:r>
          </w:p>
        </w:tc>
        <w:tc>
          <w:tcPr>
            <w:tcW w:type="dxa" w:w="1234"/>
          </w:tcPr>
          <w:p>
            <w:r>
              <w:rPr>
                <w:b w:val="0"/>
                <w:sz w:val="15"/>
              </w:rPr>
              <w:t>Luckin Coffee</w:t>
            </w:r>
          </w:p>
        </w:tc>
        <w:tc>
          <w:tcPr>
            <w:tcW w:type="dxa" w:w="1234"/>
          </w:tcPr>
          <w:p>
            <w:r>
              <w:rPr>
                <w:b w:val="0"/>
                <w:sz w:val="15"/>
              </w:rPr>
              <w:t>LUCKIN COFFEE</w:t>
            </w:r>
          </w:p>
        </w:tc>
        <w:tc>
          <w:tcPr>
            <w:tcW w:type="dxa" w:w="1234"/>
          </w:tcPr>
          <w:p>
            <w:r>
              <w:rPr>
                <w:b w:val="0"/>
                <w:sz w:val="15"/>
              </w:rPr>
              <w:t>50178654</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89</w:t>
            </w:r>
          </w:p>
        </w:tc>
        <w:tc>
          <w:tcPr>
            <w:tcW w:type="dxa" w:w="1234"/>
          </w:tcPr>
          <w:p>
            <w:r>
              <w:rPr>
                <w:b w:val="0"/>
                <w:sz w:val="15"/>
              </w:rPr>
              <w:t>New York City</w:t>
            </w:r>
          </w:p>
        </w:tc>
        <w:tc>
          <w:tcPr>
            <w:tcW w:type="dxa" w:w="1234"/>
          </w:tcPr>
          <w:p>
            <w:r>
              <w:rPr>
                <w:b w:val="0"/>
                <w:sz w:val="15"/>
              </w:rPr>
              <w:t>Luckin Coffee</w:t>
            </w:r>
          </w:p>
        </w:tc>
        <w:tc>
          <w:tcPr>
            <w:tcW w:type="dxa" w:w="1234"/>
          </w:tcPr>
          <w:p>
            <w:r>
              <w:rPr>
                <w:b w:val="0"/>
                <w:sz w:val="15"/>
              </w:rPr>
              <w:t>LUCKIN COFFEE</w:t>
            </w:r>
          </w:p>
        </w:tc>
        <w:tc>
          <w:tcPr>
            <w:tcW w:type="dxa" w:w="1234"/>
          </w:tcPr>
          <w:p>
            <w:r>
              <w:rPr>
                <w:b w:val="0"/>
                <w:sz w:val="15"/>
              </w:rPr>
              <w:t>50174005</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shd w:val="clear" w:color="auto" w:fill="F4CCCC"/>
          </w:tcPr>
          <w:p>
            <w:pPr>
              <w:jc w:val="center"/>
            </w:pPr>
            <w:r>
              <w:rPr>
                <w:b/>
                <w:color w:val="C00000"/>
                <w:sz w:val="15"/>
              </w:rPr>
              <w:t>90</w:t>
            </w:r>
          </w:p>
        </w:tc>
        <w:tc>
          <w:tcPr>
            <w:tcW w:type="dxa" w:w="1234"/>
            <w:shd w:val="clear" w:color="auto" w:fill="F4CCCC"/>
          </w:tcPr>
          <w:p>
            <w:r>
              <w:rPr>
                <w:b/>
                <w:color w:val="C00000"/>
                <w:sz w:val="15"/>
              </w:rPr>
              <w:t>New York City</w:t>
            </w:r>
          </w:p>
        </w:tc>
        <w:tc>
          <w:tcPr>
            <w:tcW w:type="dxa" w:w="1234"/>
            <w:shd w:val="clear" w:color="auto" w:fill="F4CCCC"/>
          </w:tcPr>
          <w:p>
            <w:r>
              <w:rPr>
                <w:b/>
                <w:color w:val="C00000"/>
                <w:sz w:val="15"/>
              </w:rPr>
              <w:t>Luckin Coffee</w:t>
            </w:r>
          </w:p>
        </w:tc>
        <w:tc>
          <w:tcPr>
            <w:tcW w:type="dxa" w:w="1234"/>
            <w:shd w:val="clear" w:color="auto" w:fill="F4CCCC"/>
          </w:tcPr>
          <w:p>
            <w:r>
              <w:rPr>
                <w:b/>
                <w:color w:val="C00000"/>
                <w:sz w:val="15"/>
              </w:rPr>
              <w:t>LUCKIN COFFEE</w:t>
            </w:r>
          </w:p>
        </w:tc>
        <w:tc>
          <w:tcPr>
            <w:tcW w:type="dxa" w:w="1234"/>
            <w:shd w:val="clear" w:color="auto" w:fill="F4CCCC"/>
          </w:tcPr>
          <w:p>
            <w:r>
              <w:rPr>
                <w:b/>
                <w:color w:val="C00000"/>
                <w:sz w:val="15"/>
              </w:rPr>
              <w:t>50173901</w:t>
            </w:r>
          </w:p>
        </w:tc>
        <w:tc>
          <w:tcPr>
            <w:tcW w:type="dxa" w:w="1234"/>
            <w:shd w:val="clear" w:color="auto" w:fill="F4CCCC"/>
          </w:tcPr>
          <w:p>
            <w:r>
              <w:rPr>
                <w:b/>
                <w:color w:val="C00000"/>
                <w:sz w:val="15"/>
              </w:rPr>
              <w:t>N/A</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91</w:t>
            </w:r>
          </w:p>
        </w:tc>
        <w:tc>
          <w:tcPr>
            <w:tcW w:type="dxa" w:w="1234"/>
          </w:tcPr>
          <w:p>
            <w:r>
              <w:rPr>
                <w:b w:val="0"/>
                <w:sz w:val="15"/>
              </w:rPr>
              <w:t>New York City</w:t>
            </w:r>
          </w:p>
        </w:tc>
        <w:tc>
          <w:tcPr>
            <w:tcW w:type="dxa" w:w="1234"/>
          </w:tcPr>
          <w:p>
            <w:r>
              <w:rPr>
                <w:b w:val="0"/>
                <w:sz w:val="15"/>
              </w:rPr>
              <w:t>Luckin Coffee</w:t>
            </w:r>
          </w:p>
        </w:tc>
        <w:tc>
          <w:tcPr>
            <w:tcW w:type="dxa" w:w="1234"/>
          </w:tcPr>
          <w:p>
            <w:r>
              <w:rPr>
                <w:b w:val="0"/>
                <w:sz w:val="15"/>
              </w:rPr>
              <w:t>LUCKIN COFFEE</w:t>
            </w:r>
          </w:p>
        </w:tc>
        <w:tc>
          <w:tcPr>
            <w:tcW w:type="dxa" w:w="1234"/>
          </w:tcPr>
          <w:p>
            <w:r>
              <w:rPr>
                <w:b w:val="0"/>
                <w:sz w:val="15"/>
              </w:rPr>
              <w:t>50171600</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shd w:val="clear" w:color="auto" w:fill="F4CCCC"/>
          </w:tcPr>
          <w:p>
            <w:pPr>
              <w:jc w:val="center"/>
            </w:pPr>
            <w:r>
              <w:rPr>
                <w:b/>
                <w:color w:val="C00000"/>
                <w:sz w:val="15"/>
              </w:rPr>
              <w:t>92</w:t>
            </w:r>
          </w:p>
        </w:tc>
        <w:tc>
          <w:tcPr>
            <w:tcW w:type="dxa" w:w="1234"/>
            <w:shd w:val="clear" w:color="auto" w:fill="F4CCCC"/>
          </w:tcPr>
          <w:p>
            <w:r>
              <w:rPr>
                <w:b/>
                <w:color w:val="C00000"/>
                <w:sz w:val="15"/>
              </w:rPr>
              <w:t>New York City</w:t>
            </w:r>
          </w:p>
        </w:tc>
        <w:tc>
          <w:tcPr>
            <w:tcW w:type="dxa" w:w="1234"/>
            <w:shd w:val="clear" w:color="auto" w:fill="F4CCCC"/>
          </w:tcPr>
          <w:p>
            <w:r>
              <w:rPr>
                <w:b/>
                <w:color w:val="C00000"/>
                <w:sz w:val="15"/>
              </w:rPr>
              <w:t>其他 Other</w:t>
            </w:r>
          </w:p>
        </w:tc>
        <w:tc>
          <w:tcPr>
            <w:tcW w:type="dxa" w:w="1234"/>
            <w:shd w:val="clear" w:color="auto" w:fill="F4CCCC"/>
          </w:tcPr>
          <w:p>
            <w:r>
              <w:rPr>
                <w:b/>
                <w:color w:val="C00000"/>
                <w:sz w:val="15"/>
              </w:rPr>
              <w:t>GANACHE COFFEE</w:t>
            </w:r>
          </w:p>
        </w:tc>
        <w:tc>
          <w:tcPr>
            <w:tcW w:type="dxa" w:w="1234"/>
            <w:shd w:val="clear" w:color="auto" w:fill="F4CCCC"/>
          </w:tcPr>
          <w:p>
            <w:r>
              <w:rPr>
                <w:b/>
                <w:color w:val="C00000"/>
                <w:sz w:val="15"/>
              </w:rPr>
              <w:t>50181207</w:t>
            </w:r>
          </w:p>
        </w:tc>
        <w:tc>
          <w:tcPr>
            <w:tcW w:type="dxa" w:w="1234"/>
            <w:shd w:val="clear" w:color="auto" w:fill="F4CCCC"/>
          </w:tcPr>
          <w:p>
            <w:r>
              <w:rPr>
                <w:b/>
                <w:color w:val="C00000"/>
                <w:sz w:val="15"/>
              </w:rPr>
              <w:t>N/A</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93</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SUPERHET COFFEE</w:t>
            </w:r>
          </w:p>
        </w:tc>
        <w:tc>
          <w:tcPr>
            <w:tcW w:type="dxa" w:w="1234"/>
          </w:tcPr>
          <w:p>
            <w:r>
              <w:rPr>
                <w:b w:val="0"/>
                <w:sz w:val="15"/>
              </w:rPr>
              <w:t>50163161</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94</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PIZZA COFFEE SHOP MAMA VIOLA</w:t>
            </w:r>
          </w:p>
        </w:tc>
        <w:tc>
          <w:tcPr>
            <w:tcW w:type="dxa" w:w="1234"/>
          </w:tcPr>
          <w:p>
            <w:r>
              <w:rPr>
                <w:b w:val="0"/>
                <w:sz w:val="15"/>
              </w:rPr>
              <w:t>50186471</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95</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LE CAFE COFFEE</w:t>
            </w:r>
          </w:p>
        </w:tc>
        <w:tc>
          <w:tcPr>
            <w:tcW w:type="dxa" w:w="1234"/>
          </w:tcPr>
          <w:p>
            <w:r>
              <w:rPr>
                <w:b w:val="0"/>
                <w:sz w:val="15"/>
              </w:rPr>
              <w:t>50139934</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shd w:val="clear" w:color="auto" w:fill="F4CCCC"/>
          </w:tcPr>
          <w:p>
            <w:pPr>
              <w:jc w:val="center"/>
            </w:pPr>
            <w:r>
              <w:rPr>
                <w:b/>
                <w:color w:val="C00000"/>
                <w:sz w:val="15"/>
              </w:rPr>
              <w:t>96</w:t>
            </w:r>
          </w:p>
        </w:tc>
        <w:tc>
          <w:tcPr>
            <w:tcW w:type="dxa" w:w="1234"/>
            <w:shd w:val="clear" w:color="auto" w:fill="F4CCCC"/>
          </w:tcPr>
          <w:p>
            <w:r>
              <w:rPr>
                <w:b/>
                <w:color w:val="C00000"/>
                <w:sz w:val="15"/>
              </w:rPr>
              <w:t>New York City</w:t>
            </w:r>
          </w:p>
        </w:tc>
        <w:tc>
          <w:tcPr>
            <w:tcW w:type="dxa" w:w="1234"/>
            <w:shd w:val="clear" w:color="auto" w:fill="F4CCCC"/>
          </w:tcPr>
          <w:p>
            <w:r>
              <w:rPr>
                <w:b/>
                <w:color w:val="C00000"/>
                <w:sz w:val="15"/>
              </w:rPr>
              <w:t>其他 Other</w:t>
            </w:r>
          </w:p>
        </w:tc>
        <w:tc>
          <w:tcPr>
            <w:tcW w:type="dxa" w:w="1234"/>
            <w:shd w:val="clear" w:color="auto" w:fill="F4CCCC"/>
          </w:tcPr>
          <w:p>
            <w:r>
              <w:rPr>
                <w:b/>
                <w:color w:val="C00000"/>
                <w:sz w:val="15"/>
              </w:rPr>
              <w:t>5 PENN COFFEE BAR</w:t>
            </w:r>
          </w:p>
        </w:tc>
        <w:tc>
          <w:tcPr>
            <w:tcW w:type="dxa" w:w="1234"/>
            <w:shd w:val="clear" w:color="auto" w:fill="F4CCCC"/>
          </w:tcPr>
          <w:p>
            <w:r>
              <w:rPr>
                <w:b/>
                <w:color w:val="C00000"/>
                <w:sz w:val="15"/>
              </w:rPr>
              <w:t>50178911</w:t>
            </w:r>
          </w:p>
        </w:tc>
        <w:tc>
          <w:tcPr>
            <w:tcW w:type="dxa" w:w="1234"/>
            <w:shd w:val="clear" w:color="auto" w:fill="F4CCCC"/>
          </w:tcPr>
          <w:p>
            <w:r>
              <w:rPr>
                <w:b/>
                <w:color w:val="C00000"/>
                <w:sz w:val="15"/>
              </w:rPr>
              <w:t>N/A</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97</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FAMILIARS VEGAN COFFEE SHOP</w:t>
            </w:r>
          </w:p>
        </w:tc>
        <w:tc>
          <w:tcPr>
            <w:tcW w:type="dxa" w:w="1234"/>
          </w:tcPr>
          <w:p>
            <w:r>
              <w:rPr>
                <w:b w:val="0"/>
                <w:sz w:val="15"/>
              </w:rPr>
              <w:t>50086832</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98</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PROSPECT COFFEE SHOP</w:t>
            </w:r>
          </w:p>
        </w:tc>
        <w:tc>
          <w:tcPr>
            <w:tcW w:type="dxa" w:w="1234"/>
          </w:tcPr>
          <w:p>
            <w:r>
              <w:rPr>
                <w:b w:val="0"/>
                <w:sz w:val="15"/>
              </w:rPr>
              <w:t>40719693</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99</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787 COFFEE</w:t>
            </w:r>
          </w:p>
        </w:tc>
        <w:tc>
          <w:tcPr>
            <w:tcW w:type="dxa" w:w="1234"/>
          </w:tcPr>
          <w:p>
            <w:r>
              <w:rPr>
                <w:b w:val="0"/>
                <w:sz w:val="15"/>
              </w:rPr>
              <w:t>50131958</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100</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BROOKLYN BAGEL &amp; COFFEE COMPANY</w:t>
            </w:r>
          </w:p>
        </w:tc>
        <w:tc>
          <w:tcPr>
            <w:tcW w:type="dxa" w:w="1234"/>
          </w:tcPr>
          <w:p>
            <w:r>
              <w:rPr>
                <w:b w:val="0"/>
                <w:sz w:val="15"/>
              </w:rPr>
              <w:t>50176921</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shd w:val="clear" w:color="auto" w:fill="F4CCCC"/>
          </w:tcPr>
          <w:p>
            <w:pPr>
              <w:jc w:val="center"/>
            </w:pPr>
            <w:r>
              <w:rPr>
                <w:b/>
                <w:color w:val="C00000"/>
                <w:sz w:val="15"/>
              </w:rPr>
              <w:t>101</w:t>
            </w:r>
          </w:p>
        </w:tc>
        <w:tc>
          <w:tcPr>
            <w:tcW w:type="dxa" w:w="1234"/>
            <w:shd w:val="clear" w:color="auto" w:fill="F4CCCC"/>
          </w:tcPr>
          <w:p>
            <w:r>
              <w:rPr>
                <w:b/>
                <w:color w:val="C00000"/>
                <w:sz w:val="15"/>
              </w:rPr>
              <w:t>New York City</w:t>
            </w:r>
          </w:p>
        </w:tc>
        <w:tc>
          <w:tcPr>
            <w:tcW w:type="dxa" w:w="1234"/>
            <w:shd w:val="clear" w:color="auto" w:fill="F4CCCC"/>
          </w:tcPr>
          <w:p>
            <w:r>
              <w:rPr>
                <w:b/>
                <w:color w:val="C00000"/>
                <w:sz w:val="15"/>
              </w:rPr>
              <w:t>其他 Other</w:t>
            </w:r>
          </w:p>
        </w:tc>
        <w:tc>
          <w:tcPr>
            <w:tcW w:type="dxa" w:w="1234"/>
            <w:shd w:val="clear" w:color="auto" w:fill="F4CCCC"/>
          </w:tcPr>
          <w:p>
            <w:r>
              <w:rPr>
                <w:b/>
                <w:color w:val="C00000"/>
                <w:sz w:val="15"/>
              </w:rPr>
              <w:t>STONE STREET COFFEE SOHO</w:t>
            </w:r>
          </w:p>
        </w:tc>
        <w:tc>
          <w:tcPr>
            <w:tcW w:type="dxa" w:w="1234"/>
            <w:shd w:val="clear" w:color="auto" w:fill="F4CCCC"/>
          </w:tcPr>
          <w:p>
            <w:r>
              <w:rPr>
                <w:b/>
                <w:color w:val="C00000"/>
                <w:sz w:val="15"/>
              </w:rPr>
              <w:t>50093481</w:t>
            </w:r>
          </w:p>
        </w:tc>
        <w:tc>
          <w:tcPr>
            <w:tcW w:type="dxa" w:w="1234"/>
            <w:shd w:val="clear" w:color="auto" w:fill="F4CCCC"/>
          </w:tcPr>
          <w:p>
            <w:r>
              <w:rPr>
                <w:b/>
                <w:color w:val="C00000"/>
                <w:sz w:val="15"/>
              </w:rPr>
              <w:t>N/A</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102</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INTERNATIONAL COFFEE SHOP</w:t>
            </w:r>
          </w:p>
        </w:tc>
        <w:tc>
          <w:tcPr>
            <w:tcW w:type="dxa" w:w="1234"/>
          </w:tcPr>
          <w:p>
            <w:r>
              <w:rPr>
                <w:b w:val="0"/>
                <w:sz w:val="15"/>
              </w:rPr>
              <w:t>41233392</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shd w:val="clear" w:color="auto" w:fill="F4CCCC"/>
          </w:tcPr>
          <w:p>
            <w:pPr>
              <w:jc w:val="center"/>
            </w:pPr>
            <w:r>
              <w:rPr>
                <w:b/>
                <w:color w:val="C00000"/>
                <w:sz w:val="15"/>
              </w:rPr>
              <w:t>103</w:t>
            </w:r>
          </w:p>
        </w:tc>
        <w:tc>
          <w:tcPr>
            <w:tcW w:type="dxa" w:w="1234"/>
            <w:shd w:val="clear" w:color="auto" w:fill="F4CCCC"/>
          </w:tcPr>
          <w:p>
            <w:r>
              <w:rPr>
                <w:b/>
                <w:color w:val="C00000"/>
                <w:sz w:val="15"/>
              </w:rPr>
              <w:t>New York City</w:t>
            </w:r>
          </w:p>
        </w:tc>
        <w:tc>
          <w:tcPr>
            <w:tcW w:type="dxa" w:w="1234"/>
            <w:shd w:val="clear" w:color="auto" w:fill="F4CCCC"/>
          </w:tcPr>
          <w:p>
            <w:r>
              <w:rPr>
                <w:b/>
                <w:color w:val="C00000"/>
                <w:sz w:val="15"/>
              </w:rPr>
              <w:t>其他 Other</w:t>
            </w:r>
          </w:p>
        </w:tc>
        <w:tc>
          <w:tcPr>
            <w:tcW w:type="dxa" w:w="1234"/>
            <w:shd w:val="clear" w:color="auto" w:fill="F4CCCC"/>
          </w:tcPr>
          <w:p>
            <w:r>
              <w:rPr>
                <w:b/>
                <w:color w:val="C00000"/>
                <w:sz w:val="15"/>
              </w:rPr>
              <w:t>SEMICOLON CAFE</w:t>
            </w:r>
          </w:p>
        </w:tc>
        <w:tc>
          <w:tcPr>
            <w:tcW w:type="dxa" w:w="1234"/>
            <w:shd w:val="clear" w:color="auto" w:fill="F4CCCC"/>
          </w:tcPr>
          <w:p>
            <w:r>
              <w:rPr>
                <w:b/>
                <w:color w:val="C00000"/>
                <w:sz w:val="15"/>
              </w:rPr>
              <w:t>50171765</w:t>
            </w:r>
          </w:p>
        </w:tc>
        <w:tc>
          <w:tcPr>
            <w:tcW w:type="dxa" w:w="1234"/>
            <w:shd w:val="clear" w:color="auto" w:fill="F4CCCC"/>
          </w:tcPr>
          <w:p>
            <w:r>
              <w:rPr>
                <w:b/>
                <w:color w:val="C00000"/>
                <w:sz w:val="15"/>
              </w:rPr>
              <w:t>N/A</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104</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CAFE ROCKAWAY</w:t>
            </w:r>
          </w:p>
        </w:tc>
        <w:tc>
          <w:tcPr>
            <w:tcW w:type="dxa" w:w="1234"/>
          </w:tcPr>
          <w:p>
            <w:r>
              <w:rPr>
                <w:b w:val="0"/>
                <w:sz w:val="15"/>
              </w:rPr>
              <w:t>50163039</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shd w:val="clear" w:color="auto" w:fill="F4CCCC"/>
          </w:tcPr>
          <w:p>
            <w:pPr>
              <w:jc w:val="center"/>
            </w:pPr>
            <w:r>
              <w:rPr>
                <w:b/>
                <w:color w:val="C00000"/>
                <w:sz w:val="15"/>
              </w:rPr>
              <w:t>105</w:t>
            </w:r>
          </w:p>
        </w:tc>
        <w:tc>
          <w:tcPr>
            <w:tcW w:type="dxa" w:w="1234"/>
            <w:shd w:val="clear" w:color="auto" w:fill="F4CCCC"/>
          </w:tcPr>
          <w:p>
            <w:r>
              <w:rPr>
                <w:b/>
                <w:color w:val="C00000"/>
                <w:sz w:val="15"/>
              </w:rPr>
              <w:t>New York City</w:t>
            </w:r>
          </w:p>
        </w:tc>
        <w:tc>
          <w:tcPr>
            <w:tcW w:type="dxa" w:w="1234"/>
            <w:shd w:val="clear" w:color="auto" w:fill="F4CCCC"/>
          </w:tcPr>
          <w:p>
            <w:r>
              <w:rPr>
                <w:b/>
                <w:color w:val="C00000"/>
                <w:sz w:val="15"/>
              </w:rPr>
              <w:t>其他 Other</w:t>
            </w:r>
          </w:p>
        </w:tc>
        <w:tc>
          <w:tcPr>
            <w:tcW w:type="dxa" w:w="1234"/>
            <w:shd w:val="clear" w:color="auto" w:fill="F4CCCC"/>
          </w:tcPr>
          <w:p>
            <w:r>
              <w:rPr>
                <w:b/>
                <w:color w:val="C00000"/>
                <w:sz w:val="15"/>
              </w:rPr>
              <w:t>THE SPOT CAFE</w:t>
            </w:r>
          </w:p>
        </w:tc>
        <w:tc>
          <w:tcPr>
            <w:tcW w:type="dxa" w:w="1234"/>
            <w:shd w:val="clear" w:color="auto" w:fill="F4CCCC"/>
          </w:tcPr>
          <w:p>
            <w:r>
              <w:rPr>
                <w:b/>
                <w:color w:val="C00000"/>
                <w:sz w:val="15"/>
              </w:rPr>
              <w:t>50161775</w:t>
            </w:r>
          </w:p>
        </w:tc>
        <w:tc>
          <w:tcPr>
            <w:tcW w:type="dxa" w:w="1234"/>
            <w:shd w:val="clear" w:color="auto" w:fill="F4CCCC"/>
          </w:tcPr>
          <w:p>
            <w:r>
              <w:rPr>
                <w:b/>
                <w:color w:val="C00000"/>
                <w:sz w:val="15"/>
              </w:rPr>
              <w:t>Closed</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106</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HOTEL CARLYLE - EMPLOYEE CAFETERIA</w:t>
            </w:r>
          </w:p>
        </w:tc>
        <w:tc>
          <w:tcPr>
            <w:tcW w:type="dxa" w:w="1234"/>
          </w:tcPr>
          <w:p>
            <w:r>
              <w:rPr>
                <w:b w:val="0"/>
                <w:sz w:val="15"/>
              </w:rPr>
              <w:t>40932950</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shd w:val="clear" w:color="auto" w:fill="F4CCCC"/>
          </w:tcPr>
          <w:p>
            <w:pPr>
              <w:jc w:val="center"/>
            </w:pPr>
            <w:r>
              <w:rPr>
                <w:b/>
                <w:color w:val="C00000"/>
                <w:sz w:val="15"/>
              </w:rPr>
              <w:t>107</w:t>
            </w:r>
          </w:p>
        </w:tc>
        <w:tc>
          <w:tcPr>
            <w:tcW w:type="dxa" w:w="1234"/>
            <w:shd w:val="clear" w:color="auto" w:fill="F4CCCC"/>
          </w:tcPr>
          <w:p>
            <w:r>
              <w:rPr>
                <w:b/>
                <w:color w:val="C00000"/>
                <w:sz w:val="15"/>
              </w:rPr>
              <w:t>New York City</w:t>
            </w:r>
          </w:p>
        </w:tc>
        <w:tc>
          <w:tcPr>
            <w:tcW w:type="dxa" w:w="1234"/>
            <w:shd w:val="clear" w:color="auto" w:fill="F4CCCC"/>
          </w:tcPr>
          <w:p>
            <w:r>
              <w:rPr>
                <w:b/>
                <w:color w:val="C00000"/>
                <w:sz w:val="15"/>
              </w:rPr>
              <w:t>其他 Other</w:t>
            </w:r>
          </w:p>
        </w:tc>
        <w:tc>
          <w:tcPr>
            <w:tcW w:type="dxa" w:w="1234"/>
            <w:shd w:val="clear" w:color="auto" w:fill="F4CCCC"/>
          </w:tcPr>
          <w:p>
            <w:r>
              <w:rPr>
                <w:b/>
                <w:color w:val="C00000"/>
                <w:sz w:val="15"/>
              </w:rPr>
              <w:t>SWEETS BAKERY &amp; CAFE</w:t>
            </w:r>
          </w:p>
        </w:tc>
        <w:tc>
          <w:tcPr>
            <w:tcW w:type="dxa" w:w="1234"/>
            <w:shd w:val="clear" w:color="auto" w:fill="F4CCCC"/>
          </w:tcPr>
          <w:p>
            <w:r>
              <w:rPr>
                <w:b/>
                <w:color w:val="C00000"/>
                <w:sz w:val="15"/>
              </w:rPr>
              <w:t>50145918</w:t>
            </w:r>
          </w:p>
        </w:tc>
        <w:tc>
          <w:tcPr>
            <w:tcW w:type="dxa" w:w="1234"/>
            <w:shd w:val="clear" w:color="auto" w:fill="F4CCCC"/>
          </w:tcPr>
          <w:p>
            <w:r>
              <w:rPr>
                <w:b/>
                <w:color w:val="C00000"/>
                <w:sz w:val="15"/>
              </w:rPr>
              <w:t>N/A</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108</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CAFE 48</w:t>
            </w:r>
          </w:p>
        </w:tc>
        <w:tc>
          <w:tcPr>
            <w:tcW w:type="dxa" w:w="1234"/>
          </w:tcPr>
          <w:p>
            <w:r>
              <w:rPr>
                <w:b w:val="0"/>
                <w:sz w:val="15"/>
              </w:rPr>
              <w:t>50142455</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shd w:val="clear" w:color="auto" w:fill="F4CCCC"/>
          </w:tcPr>
          <w:p>
            <w:pPr>
              <w:jc w:val="center"/>
            </w:pPr>
            <w:r>
              <w:rPr>
                <w:b/>
                <w:color w:val="C00000"/>
                <w:sz w:val="15"/>
              </w:rPr>
              <w:t>109</w:t>
            </w:r>
          </w:p>
        </w:tc>
        <w:tc>
          <w:tcPr>
            <w:tcW w:type="dxa" w:w="1234"/>
            <w:shd w:val="clear" w:color="auto" w:fill="F4CCCC"/>
          </w:tcPr>
          <w:p>
            <w:r>
              <w:rPr>
                <w:b/>
                <w:color w:val="C00000"/>
                <w:sz w:val="15"/>
              </w:rPr>
              <w:t>New York City</w:t>
            </w:r>
          </w:p>
        </w:tc>
        <w:tc>
          <w:tcPr>
            <w:tcW w:type="dxa" w:w="1234"/>
            <w:shd w:val="clear" w:color="auto" w:fill="F4CCCC"/>
          </w:tcPr>
          <w:p>
            <w:r>
              <w:rPr>
                <w:b/>
                <w:color w:val="C00000"/>
                <w:sz w:val="15"/>
              </w:rPr>
              <w:t>其他 Other</w:t>
            </w:r>
          </w:p>
        </w:tc>
        <w:tc>
          <w:tcPr>
            <w:tcW w:type="dxa" w:w="1234"/>
            <w:shd w:val="clear" w:color="auto" w:fill="F4CCCC"/>
          </w:tcPr>
          <w:p>
            <w:r>
              <w:rPr>
                <w:b/>
                <w:color w:val="C00000"/>
                <w:sz w:val="15"/>
              </w:rPr>
              <w:t>VIDA VERDE CAFE</w:t>
            </w:r>
          </w:p>
        </w:tc>
        <w:tc>
          <w:tcPr>
            <w:tcW w:type="dxa" w:w="1234"/>
            <w:shd w:val="clear" w:color="auto" w:fill="F4CCCC"/>
          </w:tcPr>
          <w:p>
            <w:r>
              <w:rPr>
                <w:b/>
                <w:color w:val="C00000"/>
                <w:sz w:val="15"/>
              </w:rPr>
              <w:t>50181060</w:t>
            </w:r>
          </w:p>
        </w:tc>
        <w:tc>
          <w:tcPr>
            <w:tcW w:type="dxa" w:w="1234"/>
            <w:shd w:val="clear" w:color="auto" w:fill="F4CCCC"/>
          </w:tcPr>
          <w:p>
            <w:r>
              <w:rPr>
                <w:b/>
                <w:color w:val="C00000"/>
                <w:sz w:val="15"/>
              </w:rPr>
              <w:t>N/A</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110</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SAAMO CAFE</w:t>
            </w:r>
          </w:p>
        </w:tc>
        <w:tc>
          <w:tcPr>
            <w:tcW w:type="dxa" w:w="1234"/>
          </w:tcPr>
          <w:p>
            <w:r>
              <w:rPr>
                <w:b w:val="0"/>
                <w:sz w:val="15"/>
              </w:rPr>
              <w:t>50175912</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111</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ART COLLECTIVE CAFE</w:t>
            </w:r>
          </w:p>
        </w:tc>
        <w:tc>
          <w:tcPr>
            <w:tcW w:type="dxa" w:w="1234"/>
          </w:tcPr>
          <w:p>
            <w:r>
              <w:rPr>
                <w:b w:val="0"/>
                <w:sz w:val="15"/>
              </w:rPr>
              <w:t>50133338</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shd w:val="clear" w:color="auto" w:fill="F4CCCC"/>
          </w:tcPr>
          <w:p>
            <w:pPr>
              <w:jc w:val="center"/>
            </w:pPr>
            <w:r>
              <w:rPr>
                <w:b/>
                <w:color w:val="C00000"/>
                <w:sz w:val="15"/>
              </w:rPr>
              <w:t>112</w:t>
            </w:r>
          </w:p>
        </w:tc>
        <w:tc>
          <w:tcPr>
            <w:tcW w:type="dxa" w:w="1234"/>
            <w:shd w:val="clear" w:color="auto" w:fill="F4CCCC"/>
          </w:tcPr>
          <w:p>
            <w:r>
              <w:rPr>
                <w:b/>
                <w:color w:val="C00000"/>
                <w:sz w:val="15"/>
              </w:rPr>
              <w:t>New York City</w:t>
            </w:r>
          </w:p>
        </w:tc>
        <w:tc>
          <w:tcPr>
            <w:tcW w:type="dxa" w:w="1234"/>
            <w:shd w:val="clear" w:color="auto" w:fill="F4CCCC"/>
          </w:tcPr>
          <w:p>
            <w:r>
              <w:rPr>
                <w:b/>
                <w:color w:val="C00000"/>
                <w:sz w:val="15"/>
              </w:rPr>
              <w:t>其他 Other</w:t>
            </w:r>
          </w:p>
        </w:tc>
        <w:tc>
          <w:tcPr>
            <w:tcW w:type="dxa" w:w="1234"/>
            <w:shd w:val="clear" w:color="auto" w:fill="F4CCCC"/>
          </w:tcPr>
          <w:p>
            <w:r>
              <w:rPr>
                <w:b/>
                <w:color w:val="C00000"/>
                <w:sz w:val="15"/>
              </w:rPr>
              <w:t>SHAH'S KARAOKE &amp; POETRY CAFE</w:t>
            </w:r>
          </w:p>
        </w:tc>
        <w:tc>
          <w:tcPr>
            <w:tcW w:type="dxa" w:w="1234"/>
            <w:shd w:val="clear" w:color="auto" w:fill="F4CCCC"/>
          </w:tcPr>
          <w:p>
            <w:r>
              <w:rPr>
                <w:b/>
                <w:color w:val="C00000"/>
                <w:sz w:val="15"/>
              </w:rPr>
              <w:t>50186581</w:t>
            </w:r>
          </w:p>
        </w:tc>
        <w:tc>
          <w:tcPr>
            <w:tcW w:type="dxa" w:w="1234"/>
            <w:shd w:val="clear" w:color="auto" w:fill="F4CCCC"/>
          </w:tcPr>
          <w:p>
            <w:r>
              <w:rPr>
                <w:b/>
                <w:color w:val="C00000"/>
                <w:sz w:val="15"/>
              </w:rPr>
              <w:t>N/A</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113</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ALLIANZ CAFETERIA</w:t>
            </w:r>
          </w:p>
        </w:tc>
        <w:tc>
          <w:tcPr>
            <w:tcW w:type="dxa" w:w="1234"/>
          </w:tcPr>
          <w:p>
            <w:r>
              <w:rPr>
                <w:b w:val="0"/>
                <w:sz w:val="15"/>
              </w:rPr>
              <w:t>41606173</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shd w:val="clear" w:color="auto" w:fill="F4CCCC"/>
          </w:tcPr>
          <w:p>
            <w:pPr>
              <w:jc w:val="center"/>
            </w:pPr>
            <w:r>
              <w:rPr>
                <w:b/>
                <w:color w:val="C00000"/>
                <w:sz w:val="15"/>
              </w:rPr>
              <w:t>114</w:t>
            </w:r>
          </w:p>
        </w:tc>
        <w:tc>
          <w:tcPr>
            <w:tcW w:type="dxa" w:w="1234"/>
            <w:shd w:val="clear" w:color="auto" w:fill="F4CCCC"/>
          </w:tcPr>
          <w:p>
            <w:r>
              <w:rPr>
                <w:b/>
                <w:color w:val="C00000"/>
                <w:sz w:val="15"/>
              </w:rPr>
              <w:t>New York City</w:t>
            </w:r>
          </w:p>
        </w:tc>
        <w:tc>
          <w:tcPr>
            <w:tcW w:type="dxa" w:w="1234"/>
            <w:shd w:val="clear" w:color="auto" w:fill="F4CCCC"/>
          </w:tcPr>
          <w:p>
            <w:r>
              <w:rPr>
                <w:b/>
                <w:color w:val="C00000"/>
                <w:sz w:val="15"/>
              </w:rPr>
              <w:t>其他 Other</w:t>
            </w:r>
          </w:p>
        </w:tc>
        <w:tc>
          <w:tcPr>
            <w:tcW w:type="dxa" w:w="1234"/>
            <w:shd w:val="clear" w:color="auto" w:fill="F4CCCC"/>
          </w:tcPr>
          <w:p>
            <w:r>
              <w:rPr>
                <w:b/>
                <w:color w:val="C00000"/>
                <w:sz w:val="15"/>
              </w:rPr>
              <w:t>RAY'S PIZZA BAGEL CAFE</w:t>
            </w:r>
          </w:p>
        </w:tc>
        <w:tc>
          <w:tcPr>
            <w:tcW w:type="dxa" w:w="1234"/>
            <w:shd w:val="clear" w:color="auto" w:fill="F4CCCC"/>
          </w:tcPr>
          <w:p>
            <w:r>
              <w:rPr>
                <w:b/>
                <w:color w:val="C00000"/>
                <w:sz w:val="15"/>
              </w:rPr>
              <w:t>50008826</w:t>
            </w:r>
          </w:p>
        </w:tc>
        <w:tc>
          <w:tcPr>
            <w:tcW w:type="dxa" w:w="1234"/>
            <w:shd w:val="clear" w:color="auto" w:fill="F4CCCC"/>
          </w:tcPr>
          <w:p>
            <w:r>
              <w:rPr>
                <w:b/>
                <w:color w:val="C00000"/>
                <w:sz w:val="15"/>
              </w:rPr>
              <w:t>N/A</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115</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CARNEGIE HALL-WEILL CAFE</w:t>
            </w:r>
          </w:p>
        </w:tc>
        <w:tc>
          <w:tcPr>
            <w:tcW w:type="dxa" w:w="1234"/>
          </w:tcPr>
          <w:p>
            <w:r>
              <w:rPr>
                <w:b w:val="0"/>
                <w:sz w:val="15"/>
              </w:rPr>
              <w:t>50002480</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116</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MATTO ESPRESSO</w:t>
            </w:r>
          </w:p>
        </w:tc>
        <w:tc>
          <w:tcPr>
            <w:tcW w:type="dxa" w:w="1234"/>
          </w:tcPr>
          <w:p>
            <w:r>
              <w:rPr>
                <w:b w:val="0"/>
                <w:sz w:val="15"/>
              </w:rPr>
              <w:t>50127777</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117</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KOUKLA ESPRESSO BAR</w:t>
            </w:r>
          </w:p>
        </w:tc>
        <w:tc>
          <w:tcPr>
            <w:tcW w:type="dxa" w:w="1234"/>
          </w:tcPr>
          <w:p>
            <w:r>
              <w:rPr>
                <w:b w:val="0"/>
                <w:sz w:val="15"/>
              </w:rPr>
              <w:t>50177123</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118</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MATTO ESPRESSO</w:t>
            </w:r>
          </w:p>
        </w:tc>
        <w:tc>
          <w:tcPr>
            <w:tcW w:type="dxa" w:w="1234"/>
          </w:tcPr>
          <w:p>
            <w:r>
              <w:rPr>
                <w:b w:val="0"/>
                <w:sz w:val="15"/>
              </w:rPr>
              <w:t>50118589</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119</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ESPRESSO ME</w:t>
            </w:r>
          </w:p>
        </w:tc>
        <w:tc>
          <w:tcPr>
            <w:tcW w:type="dxa" w:w="1234"/>
          </w:tcPr>
          <w:p>
            <w:r>
              <w:rPr>
                <w:b w:val="0"/>
                <w:sz w:val="15"/>
              </w:rPr>
              <w:t>50052482</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120</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ELSEWHERE ESPRESSO</w:t>
            </w:r>
          </w:p>
        </w:tc>
        <w:tc>
          <w:tcPr>
            <w:tcW w:type="dxa" w:w="1234"/>
          </w:tcPr>
          <w:p>
            <w:r>
              <w:rPr>
                <w:b w:val="0"/>
                <w:sz w:val="15"/>
              </w:rPr>
              <w:t>41689872</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121</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MADMAN ESPRESSO</w:t>
            </w:r>
          </w:p>
        </w:tc>
        <w:tc>
          <w:tcPr>
            <w:tcW w:type="dxa" w:w="1234"/>
          </w:tcPr>
          <w:p>
            <w:r>
              <w:rPr>
                <w:b w:val="0"/>
                <w:sz w:val="15"/>
              </w:rPr>
              <w:t>50058469</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122</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MACCHIATO ESPRESSO &amp; WINE BAR</w:t>
            </w:r>
          </w:p>
        </w:tc>
        <w:tc>
          <w:tcPr>
            <w:tcW w:type="dxa" w:w="1234"/>
          </w:tcPr>
          <w:p>
            <w:r>
              <w:rPr>
                <w:b w:val="0"/>
                <w:sz w:val="15"/>
              </w:rPr>
              <w:t>50080199</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123</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KURO KUMA ESPRESSO &amp; COFFEE</w:t>
            </w:r>
          </w:p>
        </w:tc>
        <w:tc>
          <w:tcPr>
            <w:tcW w:type="dxa" w:w="1234"/>
          </w:tcPr>
          <w:p>
            <w:r>
              <w:rPr>
                <w:b w:val="0"/>
                <w:sz w:val="15"/>
              </w:rPr>
              <w:t>41672484</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124</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DOUBLE DUTCH ESPRESSO</w:t>
            </w:r>
          </w:p>
        </w:tc>
        <w:tc>
          <w:tcPr>
            <w:tcW w:type="dxa" w:w="1234"/>
          </w:tcPr>
          <w:p>
            <w:r>
              <w:rPr>
                <w:b w:val="0"/>
                <w:sz w:val="15"/>
              </w:rPr>
              <w:t>50005205</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125</w:t>
            </w:r>
          </w:p>
        </w:tc>
        <w:tc>
          <w:tcPr>
            <w:tcW w:type="dxa" w:w="1234"/>
          </w:tcPr>
          <w:p>
            <w:r>
              <w:rPr>
                <w:b w:val="0"/>
                <w:sz w:val="15"/>
              </w:rPr>
              <w:t>Boston</w:t>
            </w:r>
          </w:p>
        </w:tc>
        <w:tc>
          <w:tcPr>
            <w:tcW w:type="dxa" w:w="1234"/>
          </w:tcPr>
          <w:p>
            <w:r>
              <w:rPr>
                <w:b w:val="0"/>
                <w:sz w:val="15"/>
              </w:rPr>
              <w:t>Starbucks</w:t>
            </w:r>
          </w:p>
        </w:tc>
        <w:tc>
          <w:tcPr>
            <w:tcW w:type="dxa" w:w="1234"/>
          </w:tcPr>
          <w:p>
            <w:r>
              <w:rPr>
                <w:b w:val="0"/>
                <w:sz w:val="15"/>
              </w:rPr>
              <w:t>STARBUCKS COFFEE CO.</w:t>
            </w:r>
          </w:p>
        </w:tc>
        <w:tc>
          <w:tcPr>
            <w:tcW w:type="dxa" w:w="1234"/>
          </w:tcPr>
          <w:p>
            <w:r>
              <w:rPr>
                <w:b w:val="0"/>
                <w:sz w:val="15"/>
              </w:rPr>
              <w:t>26056</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126</w:t>
            </w:r>
          </w:p>
        </w:tc>
        <w:tc>
          <w:tcPr>
            <w:tcW w:type="dxa" w:w="1234"/>
          </w:tcPr>
          <w:p>
            <w:r>
              <w:rPr>
                <w:b w:val="0"/>
                <w:sz w:val="15"/>
              </w:rPr>
              <w:t>Boston</w:t>
            </w:r>
          </w:p>
        </w:tc>
        <w:tc>
          <w:tcPr>
            <w:tcW w:type="dxa" w:w="1234"/>
          </w:tcPr>
          <w:p>
            <w:r>
              <w:rPr>
                <w:b w:val="0"/>
                <w:sz w:val="15"/>
              </w:rPr>
              <w:t>Starbucks</w:t>
            </w:r>
          </w:p>
        </w:tc>
        <w:tc>
          <w:tcPr>
            <w:tcW w:type="dxa" w:w="1234"/>
          </w:tcPr>
          <w:p>
            <w:r>
              <w:rPr>
                <w:b w:val="0"/>
                <w:sz w:val="15"/>
              </w:rPr>
              <w:t>Starbucks Coffee No.  10599</w:t>
            </w:r>
          </w:p>
        </w:tc>
        <w:tc>
          <w:tcPr>
            <w:tcW w:type="dxa" w:w="1234"/>
          </w:tcPr>
          <w:p>
            <w:r>
              <w:rPr>
                <w:b w:val="0"/>
                <w:sz w:val="15"/>
              </w:rPr>
              <w:t>26235</w:t>
            </w:r>
          </w:p>
        </w:tc>
        <w:tc>
          <w:tcPr>
            <w:tcW w:type="dxa" w:w="1234"/>
          </w:tcPr>
          <w:p>
            <w:r>
              <w:rPr>
                <w:b w:val="0"/>
                <w:sz w:val="15"/>
              </w:rPr>
              <w:t>N/A</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127</w:t>
            </w:r>
          </w:p>
        </w:tc>
        <w:tc>
          <w:tcPr>
            <w:tcW w:type="dxa" w:w="1234"/>
          </w:tcPr>
          <w:p>
            <w:r>
              <w:rPr>
                <w:b w:val="0"/>
                <w:sz w:val="15"/>
              </w:rPr>
              <w:t>Boston</w:t>
            </w:r>
          </w:p>
        </w:tc>
        <w:tc>
          <w:tcPr>
            <w:tcW w:type="dxa" w:w="1234"/>
          </w:tcPr>
          <w:p>
            <w:r>
              <w:rPr>
                <w:b w:val="0"/>
                <w:sz w:val="15"/>
              </w:rPr>
              <w:t>Starbucks</w:t>
            </w:r>
          </w:p>
        </w:tc>
        <w:tc>
          <w:tcPr>
            <w:tcW w:type="dxa" w:w="1234"/>
          </w:tcPr>
          <w:p>
            <w:r>
              <w:rPr>
                <w:b w:val="0"/>
                <w:sz w:val="15"/>
              </w:rPr>
              <w:t>Starbucks Coffee No. 7550</w:t>
            </w:r>
          </w:p>
        </w:tc>
        <w:tc>
          <w:tcPr>
            <w:tcW w:type="dxa" w:w="1234"/>
          </w:tcPr>
          <w:p>
            <w:r>
              <w:rPr>
                <w:b w:val="0"/>
                <w:sz w:val="15"/>
              </w:rPr>
              <w:t>21466</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shd w:val="clear" w:color="auto" w:fill="F4CCCC"/>
          </w:tcPr>
          <w:p>
            <w:pPr>
              <w:jc w:val="center"/>
            </w:pPr>
            <w:r>
              <w:rPr>
                <w:b/>
                <w:color w:val="C00000"/>
                <w:sz w:val="15"/>
              </w:rPr>
              <w:t>128</w:t>
            </w:r>
          </w:p>
        </w:tc>
        <w:tc>
          <w:tcPr>
            <w:tcW w:type="dxa" w:w="1234"/>
            <w:shd w:val="clear" w:color="auto" w:fill="F4CCCC"/>
          </w:tcPr>
          <w:p>
            <w:r>
              <w:rPr>
                <w:b/>
                <w:color w:val="C00000"/>
                <w:sz w:val="15"/>
              </w:rPr>
              <w:t>Boston</w:t>
            </w:r>
          </w:p>
        </w:tc>
        <w:tc>
          <w:tcPr>
            <w:tcW w:type="dxa" w:w="1234"/>
            <w:shd w:val="clear" w:color="auto" w:fill="F4CCCC"/>
          </w:tcPr>
          <w:p>
            <w:r>
              <w:rPr>
                <w:b/>
                <w:color w:val="C00000"/>
                <w:sz w:val="15"/>
              </w:rPr>
              <w:t>Dunkin</w:t>
            </w:r>
          </w:p>
        </w:tc>
        <w:tc>
          <w:tcPr>
            <w:tcW w:type="dxa" w:w="1234"/>
            <w:shd w:val="clear" w:color="auto" w:fill="F4CCCC"/>
          </w:tcPr>
          <w:p>
            <w:r>
              <w:rPr>
                <w:b/>
                <w:color w:val="C00000"/>
                <w:sz w:val="15"/>
              </w:rPr>
              <w:t>Dunkin Donuts</w:t>
            </w:r>
          </w:p>
        </w:tc>
        <w:tc>
          <w:tcPr>
            <w:tcW w:type="dxa" w:w="1234"/>
            <w:shd w:val="clear" w:color="auto" w:fill="F4CCCC"/>
          </w:tcPr>
          <w:p>
            <w:r>
              <w:rPr>
                <w:b/>
                <w:color w:val="C00000"/>
                <w:sz w:val="15"/>
              </w:rPr>
              <w:t>18267</w:t>
            </w:r>
          </w:p>
        </w:tc>
        <w:tc>
          <w:tcPr>
            <w:tcW w:type="dxa" w:w="1234"/>
            <w:shd w:val="clear" w:color="auto" w:fill="F4CCCC"/>
          </w:tcPr>
          <w:p>
            <w:r>
              <w:rPr>
                <w:b/>
                <w:color w:val="C00000"/>
                <w:sz w:val="15"/>
              </w:rPr>
              <w:t>Fail</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129</w:t>
            </w:r>
          </w:p>
        </w:tc>
        <w:tc>
          <w:tcPr>
            <w:tcW w:type="dxa" w:w="1234"/>
          </w:tcPr>
          <w:p>
            <w:r>
              <w:rPr>
                <w:b w:val="0"/>
                <w:sz w:val="15"/>
              </w:rPr>
              <w:t>Boston</w:t>
            </w:r>
          </w:p>
        </w:tc>
        <w:tc>
          <w:tcPr>
            <w:tcW w:type="dxa" w:w="1234"/>
          </w:tcPr>
          <w:p>
            <w:r>
              <w:rPr>
                <w:b w:val="0"/>
                <w:sz w:val="15"/>
              </w:rPr>
              <w:t>Dunkin</w:t>
            </w:r>
          </w:p>
        </w:tc>
        <w:tc>
          <w:tcPr>
            <w:tcW w:type="dxa" w:w="1234"/>
          </w:tcPr>
          <w:p>
            <w:r>
              <w:rPr>
                <w:b w:val="0"/>
                <w:sz w:val="15"/>
              </w:rPr>
              <w:t>Dunkin Donuts</w:t>
            </w:r>
          </w:p>
        </w:tc>
        <w:tc>
          <w:tcPr>
            <w:tcW w:type="dxa" w:w="1234"/>
          </w:tcPr>
          <w:p>
            <w:r>
              <w:rPr>
                <w:b w:val="0"/>
                <w:sz w:val="15"/>
              </w:rPr>
              <w:t>18914</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shd w:val="clear" w:color="auto" w:fill="F4CCCC"/>
          </w:tcPr>
          <w:p>
            <w:pPr>
              <w:jc w:val="center"/>
            </w:pPr>
            <w:r>
              <w:rPr>
                <w:b/>
                <w:color w:val="C00000"/>
                <w:sz w:val="15"/>
              </w:rPr>
              <w:t>130</w:t>
            </w:r>
          </w:p>
        </w:tc>
        <w:tc>
          <w:tcPr>
            <w:tcW w:type="dxa" w:w="1234"/>
            <w:shd w:val="clear" w:color="auto" w:fill="F4CCCC"/>
          </w:tcPr>
          <w:p>
            <w:r>
              <w:rPr>
                <w:b/>
                <w:color w:val="C00000"/>
                <w:sz w:val="15"/>
              </w:rPr>
              <w:t>Boston</w:t>
            </w:r>
          </w:p>
        </w:tc>
        <w:tc>
          <w:tcPr>
            <w:tcW w:type="dxa" w:w="1234"/>
            <w:shd w:val="clear" w:color="auto" w:fill="F4CCCC"/>
          </w:tcPr>
          <w:p>
            <w:r>
              <w:rPr>
                <w:b/>
                <w:color w:val="C00000"/>
                <w:sz w:val="15"/>
              </w:rPr>
              <w:t>Dunkin</w:t>
            </w:r>
          </w:p>
        </w:tc>
        <w:tc>
          <w:tcPr>
            <w:tcW w:type="dxa" w:w="1234"/>
            <w:shd w:val="clear" w:color="auto" w:fill="F4CCCC"/>
          </w:tcPr>
          <w:p>
            <w:r>
              <w:rPr>
                <w:b/>
                <w:color w:val="C00000"/>
                <w:sz w:val="15"/>
              </w:rPr>
              <w:t>Dunkin Donuts</w:t>
            </w:r>
          </w:p>
        </w:tc>
        <w:tc>
          <w:tcPr>
            <w:tcW w:type="dxa" w:w="1234"/>
            <w:shd w:val="clear" w:color="auto" w:fill="F4CCCC"/>
          </w:tcPr>
          <w:p>
            <w:r>
              <w:rPr>
                <w:b/>
                <w:color w:val="C00000"/>
                <w:sz w:val="15"/>
              </w:rPr>
              <w:t>19571</w:t>
            </w:r>
          </w:p>
        </w:tc>
        <w:tc>
          <w:tcPr>
            <w:tcW w:type="dxa" w:w="1234"/>
            <w:shd w:val="clear" w:color="auto" w:fill="F4CCCC"/>
          </w:tcPr>
          <w:p>
            <w:r>
              <w:rPr>
                <w:b/>
                <w:color w:val="C00000"/>
                <w:sz w:val="15"/>
              </w:rPr>
              <w:t>Fail</w:t>
            </w:r>
          </w:p>
        </w:tc>
        <w:tc>
          <w:tcPr>
            <w:tcW w:type="dxa" w:w="1234"/>
            <w:shd w:val="clear" w:color="auto" w:fill="F4CCCC"/>
          </w:tcPr>
          <w:p>
            <w:pPr>
              <w:jc w:val="center"/>
            </w:pPr>
            <w:r>
              <w:rPr>
                <w:b/>
                <w:color w:val="C00000"/>
                <w:sz w:val="15"/>
              </w:rPr>
              <w:t>高风险</w:t>
            </w:r>
          </w:p>
        </w:tc>
      </w:tr>
      <w:tr>
        <w:tc>
          <w:tcPr>
            <w:tcW w:type="dxa" w:w="1234"/>
            <w:shd w:val="clear" w:color="auto" w:fill="F4CCCC"/>
          </w:tcPr>
          <w:p>
            <w:pPr>
              <w:jc w:val="center"/>
            </w:pPr>
            <w:r>
              <w:rPr>
                <w:b/>
                <w:color w:val="C00000"/>
                <w:sz w:val="15"/>
              </w:rPr>
              <w:t>131</w:t>
            </w:r>
          </w:p>
        </w:tc>
        <w:tc>
          <w:tcPr>
            <w:tcW w:type="dxa" w:w="1234"/>
            <w:shd w:val="clear" w:color="auto" w:fill="F4CCCC"/>
          </w:tcPr>
          <w:p>
            <w:r>
              <w:rPr>
                <w:b/>
                <w:color w:val="C00000"/>
                <w:sz w:val="15"/>
              </w:rPr>
              <w:t>Boston</w:t>
            </w:r>
          </w:p>
        </w:tc>
        <w:tc>
          <w:tcPr>
            <w:tcW w:type="dxa" w:w="1234"/>
            <w:shd w:val="clear" w:color="auto" w:fill="F4CCCC"/>
          </w:tcPr>
          <w:p>
            <w:r>
              <w:rPr>
                <w:b/>
                <w:color w:val="C00000"/>
                <w:sz w:val="15"/>
              </w:rPr>
              <w:t>Pret A Manger</w:t>
            </w:r>
          </w:p>
        </w:tc>
        <w:tc>
          <w:tcPr>
            <w:tcW w:type="dxa" w:w="1234"/>
            <w:shd w:val="clear" w:color="auto" w:fill="F4CCCC"/>
          </w:tcPr>
          <w:p>
            <w:r>
              <w:rPr>
                <w:b/>
                <w:color w:val="C00000"/>
                <w:sz w:val="15"/>
              </w:rPr>
              <w:t>Pret A Manger</w:t>
            </w:r>
          </w:p>
        </w:tc>
        <w:tc>
          <w:tcPr>
            <w:tcW w:type="dxa" w:w="1234"/>
            <w:shd w:val="clear" w:color="auto" w:fill="F4CCCC"/>
          </w:tcPr>
          <w:p>
            <w:r>
              <w:rPr>
                <w:b/>
                <w:color w:val="C00000"/>
                <w:sz w:val="15"/>
              </w:rPr>
              <w:t>80798</w:t>
            </w:r>
          </w:p>
        </w:tc>
        <w:tc>
          <w:tcPr>
            <w:tcW w:type="dxa" w:w="1234"/>
            <w:shd w:val="clear" w:color="auto" w:fill="F4CCCC"/>
          </w:tcPr>
          <w:p>
            <w:r>
              <w:rPr>
                <w:b/>
                <w:color w:val="C00000"/>
                <w:sz w:val="15"/>
              </w:rPr>
              <w:t>Fail</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132</w:t>
            </w:r>
          </w:p>
        </w:tc>
        <w:tc>
          <w:tcPr>
            <w:tcW w:type="dxa" w:w="1234"/>
          </w:tcPr>
          <w:p>
            <w:r>
              <w:rPr>
                <w:b w:val="0"/>
                <w:sz w:val="15"/>
              </w:rPr>
              <w:t>Boston</w:t>
            </w:r>
          </w:p>
        </w:tc>
        <w:tc>
          <w:tcPr>
            <w:tcW w:type="dxa" w:w="1234"/>
          </w:tcPr>
          <w:p>
            <w:r>
              <w:rPr>
                <w:b w:val="0"/>
                <w:sz w:val="15"/>
              </w:rPr>
              <w:t>Pret A Manger</w:t>
            </w:r>
          </w:p>
        </w:tc>
        <w:tc>
          <w:tcPr>
            <w:tcW w:type="dxa" w:w="1234"/>
          </w:tcPr>
          <w:p>
            <w:r>
              <w:rPr>
                <w:b w:val="0"/>
                <w:sz w:val="15"/>
              </w:rPr>
              <w:t>Pret A Manger</w:t>
            </w:r>
          </w:p>
        </w:tc>
        <w:tc>
          <w:tcPr>
            <w:tcW w:type="dxa" w:w="1234"/>
          </w:tcPr>
          <w:p>
            <w:r>
              <w:rPr>
                <w:b w:val="0"/>
                <w:sz w:val="15"/>
              </w:rPr>
              <w:t>89999</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133</w:t>
            </w:r>
          </w:p>
        </w:tc>
        <w:tc>
          <w:tcPr>
            <w:tcW w:type="dxa" w:w="1234"/>
          </w:tcPr>
          <w:p>
            <w:r>
              <w:rPr>
                <w:b w:val="0"/>
                <w:sz w:val="15"/>
              </w:rPr>
              <w:t>Boston</w:t>
            </w:r>
          </w:p>
        </w:tc>
        <w:tc>
          <w:tcPr>
            <w:tcW w:type="dxa" w:w="1234"/>
          </w:tcPr>
          <w:p>
            <w:r>
              <w:rPr>
                <w:b w:val="0"/>
                <w:sz w:val="15"/>
              </w:rPr>
              <w:t>Pret A Manger</w:t>
            </w:r>
          </w:p>
        </w:tc>
        <w:tc>
          <w:tcPr>
            <w:tcW w:type="dxa" w:w="1234"/>
          </w:tcPr>
          <w:p>
            <w:r>
              <w:rPr>
                <w:b w:val="0"/>
                <w:sz w:val="15"/>
              </w:rPr>
              <w:t>Pret A Manger (185 Franklin St.)</w:t>
            </w:r>
          </w:p>
        </w:tc>
        <w:tc>
          <w:tcPr>
            <w:tcW w:type="dxa" w:w="1234"/>
          </w:tcPr>
          <w:p>
            <w:r>
              <w:rPr>
                <w:b w:val="0"/>
                <w:sz w:val="15"/>
              </w:rPr>
              <w:t>80026</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shd w:val="clear" w:color="auto" w:fill="F4CCCC"/>
          </w:tcPr>
          <w:p>
            <w:pPr>
              <w:jc w:val="center"/>
            </w:pPr>
            <w:r>
              <w:rPr>
                <w:b/>
                <w:color w:val="C00000"/>
                <w:sz w:val="15"/>
              </w:rPr>
              <w:t>134</w:t>
            </w:r>
          </w:p>
        </w:tc>
        <w:tc>
          <w:tcPr>
            <w:tcW w:type="dxa" w:w="1234"/>
            <w:shd w:val="clear" w:color="auto" w:fill="F4CCCC"/>
          </w:tcPr>
          <w:p>
            <w:r>
              <w:rPr>
                <w:b/>
                <w:color w:val="C00000"/>
                <w:sz w:val="15"/>
              </w:rPr>
              <w:t>Boston</w:t>
            </w:r>
          </w:p>
        </w:tc>
        <w:tc>
          <w:tcPr>
            <w:tcW w:type="dxa" w:w="1234"/>
            <w:shd w:val="clear" w:color="auto" w:fill="F4CCCC"/>
          </w:tcPr>
          <w:p>
            <w:r>
              <w:rPr>
                <w:b/>
                <w:color w:val="C00000"/>
                <w:sz w:val="15"/>
              </w:rPr>
              <w:t>Pret A Manger</w:t>
            </w:r>
          </w:p>
        </w:tc>
        <w:tc>
          <w:tcPr>
            <w:tcW w:type="dxa" w:w="1234"/>
            <w:shd w:val="clear" w:color="auto" w:fill="F4CCCC"/>
          </w:tcPr>
          <w:p>
            <w:r>
              <w:rPr>
                <w:b/>
                <w:color w:val="C00000"/>
                <w:sz w:val="15"/>
              </w:rPr>
              <w:t>Pret A Manger</w:t>
            </w:r>
          </w:p>
        </w:tc>
        <w:tc>
          <w:tcPr>
            <w:tcW w:type="dxa" w:w="1234"/>
            <w:shd w:val="clear" w:color="auto" w:fill="F4CCCC"/>
          </w:tcPr>
          <w:p>
            <w:r>
              <w:rPr>
                <w:b/>
                <w:color w:val="C00000"/>
                <w:sz w:val="15"/>
              </w:rPr>
              <w:t>129264</w:t>
            </w:r>
          </w:p>
        </w:tc>
        <w:tc>
          <w:tcPr>
            <w:tcW w:type="dxa" w:w="1234"/>
            <w:shd w:val="clear" w:color="auto" w:fill="F4CCCC"/>
          </w:tcPr>
          <w:p>
            <w:r>
              <w:rPr>
                <w:b/>
                <w:color w:val="C00000"/>
                <w:sz w:val="15"/>
              </w:rPr>
              <w:t>Fail</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135</w:t>
            </w:r>
          </w:p>
        </w:tc>
        <w:tc>
          <w:tcPr>
            <w:tcW w:type="dxa" w:w="1234"/>
          </w:tcPr>
          <w:p>
            <w:r>
              <w:rPr>
                <w:b w:val="0"/>
                <w:sz w:val="15"/>
              </w:rPr>
              <w:t>Boston</w:t>
            </w:r>
          </w:p>
        </w:tc>
        <w:tc>
          <w:tcPr>
            <w:tcW w:type="dxa" w:w="1234"/>
          </w:tcPr>
          <w:p>
            <w:r>
              <w:rPr>
                <w:b w:val="0"/>
                <w:sz w:val="15"/>
              </w:rPr>
              <w:t>Pret A Manger</w:t>
            </w:r>
          </w:p>
        </w:tc>
        <w:tc>
          <w:tcPr>
            <w:tcW w:type="dxa" w:w="1234"/>
          </w:tcPr>
          <w:p>
            <w:r>
              <w:rPr>
                <w:b w:val="0"/>
                <w:sz w:val="15"/>
              </w:rPr>
              <w:t>Pret-A-Manger</w:t>
            </w:r>
          </w:p>
        </w:tc>
        <w:tc>
          <w:tcPr>
            <w:tcW w:type="dxa" w:w="1234"/>
          </w:tcPr>
          <w:p>
            <w:r>
              <w:rPr>
                <w:b w:val="0"/>
                <w:sz w:val="15"/>
              </w:rPr>
              <w:t>125451</w:t>
            </w:r>
          </w:p>
        </w:tc>
        <w:tc>
          <w:tcPr>
            <w:tcW w:type="dxa" w:w="1234"/>
          </w:tcPr>
          <w:p>
            <w:r>
              <w:rPr>
                <w:b w:val="0"/>
                <w:sz w:val="15"/>
              </w:rPr>
              <w:t>N/A</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136</w:t>
            </w:r>
          </w:p>
        </w:tc>
        <w:tc>
          <w:tcPr>
            <w:tcW w:type="dxa" w:w="1234"/>
          </w:tcPr>
          <w:p>
            <w:r>
              <w:rPr>
                <w:b w:val="0"/>
                <w:sz w:val="15"/>
              </w:rPr>
              <w:t>Boston</w:t>
            </w:r>
          </w:p>
        </w:tc>
        <w:tc>
          <w:tcPr>
            <w:tcW w:type="dxa" w:w="1234"/>
          </w:tcPr>
          <w:p>
            <w:r>
              <w:rPr>
                <w:b w:val="0"/>
                <w:sz w:val="15"/>
              </w:rPr>
              <w:t>Pret A Manger</w:t>
            </w:r>
          </w:p>
        </w:tc>
        <w:tc>
          <w:tcPr>
            <w:tcW w:type="dxa" w:w="1234"/>
          </w:tcPr>
          <w:p>
            <w:r>
              <w:rPr>
                <w:b w:val="0"/>
                <w:sz w:val="15"/>
              </w:rPr>
              <w:t>Pret A Manger</w:t>
            </w:r>
          </w:p>
        </w:tc>
        <w:tc>
          <w:tcPr>
            <w:tcW w:type="dxa" w:w="1234"/>
          </w:tcPr>
          <w:p>
            <w:r>
              <w:rPr>
                <w:b w:val="0"/>
                <w:sz w:val="15"/>
              </w:rPr>
              <w:t>146004</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137</w:t>
            </w:r>
          </w:p>
        </w:tc>
        <w:tc>
          <w:tcPr>
            <w:tcW w:type="dxa" w:w="1234"/>
          </w:tcPr>
          <w:p>
            <w:r>
              <w:rPr>
                <w:b w:val="0"/>
                <w:sz w:val="15"/>
              </w:rPr>
              <w:t>Boston</w:t>
            </w:r>
          </w:p>
        </w:tc>
        <w:tc>
          <w:tcPr>
            <w:tcW w:type="dxa" w:w="1234"/>
          </w:tcPr>
          <w:p>
            <w:r>
              <w:rPr>
                <w:b w:val="0"/>
                <w:sz w:val="15"/>
              </w:rPr>
              <w:t>Pret A Manger</w:t>
            </w:r>
          </w:p>
        </w:tc>
        <w:tc>
          <w:tcPr>
            <w:tcW w:type="dxa" w:w="1234"/>
          </w:tcPr>
          <w:p>
            <w:r>
              <w:rPr>
                <w:b w:val="0"/>
                <w:sz w:val="15"/>
              </w:rPr>
              <w:t>Pret A Manger</w:t>
            </w:r>
          </w:p>
        </w:tc>
        <w:tc>
          <w:tcPr>
            <w:tcW w:type="dxa" w:w="1234"/>
          </w:tcPr>
          <w:p>
            <w:r>
              <w:rPr>
                <w:b w:val="0"/>
                <w:sz w:val="15"/>
              </w:rPr>
              <w:t>127174</w:t>
            </w:r>
          </w:p>
        </w:tc>
        <w:tc>
          <w:tcPr>
            <w:tcW w:type="dxa" w:w="1234"/>
          </w:tcPr>
          <w:p>
            <w:r>
              <w:rPr>
                <w:b w:val="0"/>
                <w:sz w:val="15"/>
              </w:rPr>
              <w:t>N/A</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138</w:t>
            </w:r>
          </w:p>
        </w:tc>
        <w:tc>
          <w:tcPr>
            <w:tcW w:type="dxa" w:w="1234"/>
          </w:tcPr>
          <w:p>
            <w:r>
              <w:rPr>
                <w:b w:val="0"/>
                <w:sz w:val="15"/>
              </w:rPr>
              <w:t>Boston</w:t>
            </w:r>
          </w:p>
        </w:tc>
        <w:tc>
          <w:tcPr>
            <w:tcW w:type="dxa" w:w="1234"/>
          </w:tcPr>
          <w:p>
            <w:r>
              <w:rPr>
                <w:b w:val="0"/>
                <w:sz w:val="15"/>
              </w:rPr>
              <w:t>Blue Bottle Coffee</w:t>
            </w:r>
          </w:p>
        </w:tc>
        <w:tc>
          <w:tcPr>
            <w:tcW w:type="dxa" w:w="1234"/>
          </w:tcPr>
          <w:p>
            <w:r>
              <w:rPr>
                <w:b w:val="0"/>
                <w:sz w:val="15"/>
              </w:rPr>
              <w:t>Blue Bottle Coffee</w:t>
            </w:r>
          </w:p>
        </w:tc>
        <w:tc>
          <w:tcPr>
            <w:tcW w:type="dxa" w:w="1234"/>
          </w:tcPr>
          <w:p>
            <w:r>
              <w:rPr>
                <w:b w:val="0"/>
                <w:sz w:val="15"/>
              </w:rPr>
              <w:t>459101</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shd w:val="clear" w:color="auto" w:fill="F4CCCC"/>
          </w:tcPr>
          <w:p>
            <w:pPr>
              <w:jc w:val="center"/>
            </w:pPr>
            <w:r>
              <w:rPr>
                <w:b/>
                <w:color w:val="C00000"/>
                <w:sz w:val="15"/>
              </w:rPr>
              <w:t>139</w:t>
            </w:r>
          </w:p>
        </w:tc>
        <w:tc>
          <w:tcPr>
            <w:tcW w:type="dxa" w:w="1234"/>
            <w:shd w:val="clear" w:color="auto" w:fill="F4CCCC"/>
          </w:tcPr>
          <w:p>
            <w:r>
              <w:rPr>
                <w:b/>
                <w:color w:val="C00000"/>
                <w:sz w:val="15"/>
              </w:rPr>
              <w:t>Boston</w:t>
            </w:r>
          </w:p>
        </w:tc>
        <w:tc>
          <w:tcPr>
            <w:tcW w:type="dxa" w:w="1234"/>
            <w:shd w:val="clear" w:color="auto" w:fill="F4CCCC"/>
          </w:tcPr>
          <w:p>
            <w:r>
              <w:rPr>
                <w:b/>
                <w:color w:val="C00000"/>
                <w:sz w:val="15"/>
              </w:rPr>
              <w:t>Blue Bottle Coffee</w:t>
            </w:r>
          </w:p>
        </w:tc>
        <w:tc>
          <w:tcPr>
            <w:tcW w:type="dxa" w:w="1234"/>
            <w:shd w:val="clear" w:color="auto" w:fill="F4CCCC"/>
          </w:tcPr>
          <w:p>
            <w:r>
              <w:rPr>
                <w:b/>
                <w:color w:val="C00000"/>
                <w:sz w:val="15"/>
              </w:rPr>
              <w:t>Blue Bottle Coffee</w:t>
            </w:r>
          </w:p>
        </w:tc>
        <w:tc>
          <w:tcPr>
            <w:tcW w:type="dxa" w:w="1234"/>
            <w:shd w:val="clear" w:color="auto" w:fill="F4CCCC"/>
          </w:tcPr>
          <w:p>
            <w:r>
              <w:rPr>
                <w:b/>
                <w:color w:val="C00000"/>
                <w:sz w:val="15"/>
              </w:rPr>
              <w:t>404530</w:t>
            </w:r>
          </w:p>
        </w:tc>
        <w:tc>
          <w:tcPr>
            <w:tcW w:type="dxa" w:w="1234"/>
            <w:shd w:val="clear" w:color="auto" w:fill="F4CCCC"/>
          </w:tcPr>
          <w:p>
            <w:r>
              <w:rPr>
                <w:b/>
                <w:color w:val="C00000"/>
                <w:sz w:val="15"/>
              </w:rPr>
              <w:t>Fail</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140</w:t>
            </w:r>
          </w:p>
        </w:tc>
        <w:tc>
          <w:tcPr>
            <w:tcW w:type="dxa" w:w="1234"/>
          </w:tcPr>
          <w:p>
            <w:r>
              <w:rPr>
                <w:b w:val="0"/>
                <w:sz w:val="15"/>
              </w:rPr>
              <w:t>Boston</w:t>
            </w:r>
          </w:p>
        </w:tc>
        <w:tc>
          <w:tcPr>
            <w:tcW w:type="dxa" w:w="1234"/>
          </w:tcPr>
          <w:p>
            <w:r>
              <w:rPr>
                <w:b w:val="0"/>
                <w:sz w:val="15"/>
              </w:rPr>
              <w:t>McDonald's</w:t>
            </w:r>
          </w:p>
        </w:tc>
        <w:tc>
          <w:tcPr>
            <w:tcW w:type="dxa" w:w="1234"/>
          </w:tcPr>
          <w:p>
            <w:r>
              <w:rPr>
                <w:b w:val="0"/>
                <w:sz w:val="15"/>
              </w:rPr>
              <w:t>MCDONALD'S RESTAURANT</w:t>
            </w:r>
          </w:p>
        </w:tc>
        <w:tc>
          <w:tcPr>
            <w:tcW w:type="dxa" w:w="1234"/>
          </w:tcPr>
          <w:p>
            <w:r>
              <w:rPr>
                <w:b w:val="0"/>
                <w:sz w:val="15"/>
              </w:rPr>
              <w:t>20233</w:t>
            </w:r>
          </w:p>
        </w:tc>
        <w:tc>
          <w:tcPr>
            <w:tcW w:type="dxa" w:w="1234"/>
          </w:tcPr>
          <w:p>
            <w:r>
              <w:rPr>
                <w:b w:val="0"/>
                <w:sz w:val="15"/>
              </w:rPr>
              <w:t>N/A</w:t>
            </w:r>
          </w:p>
        </w:tc>
        <w:tc>
          <w:tcPr>
            <w:tcW w:type="dxa" w:w="1234"/>
            <w:shd w:val="clear" w:color="auto" w:fill="E2EFDA"/>
          </w:tcPr>
          <w:p>
            <w:pPr>
              <w:jc w:val="center"/>
            </w:pPr>
            <w:r>
              <w:rPr>
                <w:b w:val="0"/>
                <w:sz w:val="15"/>
              </w:rPr>
              <w:t>低风险</w:t>
            </w:r>
          </w:p>
        </w:tc>
      </w:tr>
      <w:tr>
        <w:tc>
          <w:tcPr>
            <w:tcW w:type="dxa" w:w="1234"/>
            <w:shd w:val="clear" w:color="auto" w:fill="F4CCCC"/>
          </w:tcPr>
          <w:p>
            <w:pPr>
              <w:jc w:val="center"/>
            </w:pPr>
            <w:r>
              <w:rPr>
                <w:b/>
                <w:color w:val="C00000"/>
                <w:sz w:val="15"/>
              </w:rPr>
              <w:t>141</w:t>
            </w:r>
          </w:p>
        </w:tc>
        <w:tc>
          <w:tcPr>
            <w:tcW w:type="dxa" w:w="1234"/>
            <w:shd w:val="clear" w:color="auto" w:fill="F4CCCC"/>
          </w:tcPr>
          <w:p>
            <w:r>
              <w:rPr>
                <w:b/>
                <w:color w:val="C00000"/>
                <w:sz w:val="15"/>
              </w:rPr>
              <w:t>Boston</w:t>
            </w:r>
          </w:p>
        </w:tc>
        <w:tc>
          <w:tcPr>
            <w:tcW w:type="dxa" w:w="1234"/>
            <w:shd w:val="clear" w:color="auto" w:fill="F4CCCC"/>
          </w:tcPr>
          <w:p>
            <w:r>
              <w:rPr>
                <w:b/>
                <w:color w:val="C00000"/>
                <w:sz w:val="15"/>
              </w:rPr>
              <w:t>McDonald's</w:t>
            </w:r>
          </w:p>
        </w:tc>
        <w:tc>
          <w:tcPr>
            <w:tcW w:type="dxa" w:w="1234"/>
            <w:shd w:val="clear" w:color="auto" w:fill="F4CCCC"/>
          </w:tcPr>
          <w:p>
            <w:r>
              <w:rPr>
                <w:b/>
                <w:color w:val="C00000"/>
                <w:sz w:val="15"/>
              </w:rPr>
              <w:t>MCDONALD'S REST</w:t>
            </w:r>
          </w:p>
        </w:tc>
        <w:tc>
          <w:tcPr>
            <w:tcW w:type="dxa" w:w="1234"/>
            <w:shd w:val="clear" w:color="auto" w:fill="F4CCCC"/>
          </w:tcPr>
          <w:p>
            <w:r>
              <w:rPr>
                <w:b/>
                <w:color w:val="C00000"/>
                <w:sz w:val="15"/>
              </w:rPr>
              <w:t>20852</w:t>
            </w:r>
          </w:p>
        </w:tc>
        <w:tc>
          <w:tcPr>
            <w:tcW w:type="dxa" w:w="1234"/>
            <w:shd w:val="clear" w:color="auto" w:fill="F4CCCC"/>
          </w:tcPr>
          <w:p>
            <w:r>
              <w:rPr>
                <w:b/>
                <w:color w:val="C00000"/>
                <w:sz w:val="15"/>
              </w:rPr>
              <w:t>Fail</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142</w:t>
            </w:r>
          </w:p>
        </w:tc>
        <w:tc>
          <w:tcPr>
            <w:tcW w:type="dxa" w:w="1234"/>
          </w:tcPr>
          <w:p>
            <w:r>
              <w:rPr>
                <w:b w:val="0"/>
                <w:sz w:val="15"/>
              </w:rPr>
              <w:t>Boston</w:t>
            </w:r>
          </w:p>
        </w:tc>
        <w:tc>
          <w:tcPr>
            <w:tcW w:type="dxa" w:w="1234"/>
          </w:tcPr>
          <w:p>
            <w:r>
              <w:rPr>
                <w:b w:val="0"/>
                <w:sz w:val="15"/>
              </w:rPr>
              <w:t>其他 Other</w:t>
            </w:r>
          </w:p>
        </w:tc>
        <w:tc>
          <w:tcPr>
            <w:tcW w:type="dxa" w:w="1234"/>
          </w:tcPr>
          <w:p>
            <w:r>
              <w:rPr>
                <w:b w:val="0"/>
                <w:sz w:val="15"/>
              </w:rPr>
              <w:t>NY Bagel &amp; Coffee Co</w:t>
            </w:r>
          </w:p>
        </w:tc>
        <w:tc>
          <w:tcPr>
            <w:tcW w:type="dxa" w:w="1234"/>
          </w:tcPr>
          <w:p>
            <w:r>
              <w:rPr>
                <w:b w:val="0"/>
                <w:sz w:val="15"/>
              </w:rPr>
              <w:t>605805</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143</w:t>
            </w:r>
          </w:p>
        </w:tc>
        <w:tc>
          <w:tcPr>
            <w:tcW w:type="dxa" w:w="1234"/>
          </w:tcPr>
          <w:p>
            <w:r>
              <w:rPr>
                <w:b w:val="0"/>
                <w:sz w:val="15"/>
              </w:rPr>
              <w:t>Boston</w:t>
            </w:r>
          </w:p>
        </w:tc>
        <w:tc>
          <w:tcPr>
            <w:tcW w:type="dxa" w:w="1234"/>
          </w:tcPr>
          <w:p>
            <w:r>
              <w:rPr>
                <w:b w:val="0"/>
                <w:sz w:val="15"/>
              </w:rPr>
              <w:t>其他 Other</w:t>
            </w:r>
          </w:p>
        </w:tc>
        <w:tc>
          <w:tcPr>
            <w:tcW w:type="dxa" w:w="1234"/>
          </w:tcPr>
          <w:p>
            <w:r>
              <w:rPr>
                <w:b w:val="0"/>
                <w:sz w:val="15"/>
              </w:rPr>
              <w:t>Jaho Coffee Roaster &amp; Wine Bar</w:t>
            </w:r>
          </w:p>
        </w:tc>
        <w:tc>
          <w:tcPr>
            <w:tcW w:type="dxa" w:w="1234"/>
          </w:tcPr>
          <w:p>
            <w:r>
              <w:rPr>
                <w:b w:val="0"/>
                <w:sz w:val="15"/>
              </w:rPr>
              <w:t>138262</w:t>
            </w:r>
          </w:p>
        </w:tc>
        <w:tc>
          <w:tcPr>
            <w:tcW w:type="dxa" w:w="1234"/>
          </w:tcPr>
          <w:p>
            <w:r>
              <w:rPr>
                <w:b w:val="0"/>
                <w:sz w:val="15"/>
              </w:rPr>
              <w:t>N/A</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144</w:t>
            </w:r>
          </w:p>
        </w:tc>
        <w:tc>
          <w:tcPr>
            <w:tcW w:type="dxa" w:w="1234"/>
          </w:tcPr>
          <w:p>
            <w:r>
              <w:rPr>
                <w:b w:val="0"/>
                <w:sz w:val="15"/>
              </w:rPr>
              <w:t>Boston</w:t>
            </w:r>
          </w:p>
        </w:tc>
        <w:tc>
          <w:tcPr>
            <w:tcW w:type="dxa" w:w="1234"/>
          </w:tcPr>
          <w:p>
            <w:r>
              <w:rPr>
                <w:b w:val="0"/>
                <w:sz w:val="15"/>
              </w:rPr>
              <w:t>其他 Other</w:t>
            </w:r>
          </w:p>
        </w:tc>
        <w:tc>
          <w:tcPr>
            <w:tcW w:type="dxa" w:w="1234"/>
          </w:tcPr>
          <w:p>
            <w:r>
              <w:rPr>
                <w:b w:val="0"/>
                <w:sz w:val="15"/>
              </w:rPr>
              <w:t>Grace Note Coffee</w:t>
            </w:r>
          </w:p>
        </w:tc>
        <w:tc>
          <w:tcPr>
            <w:tcW w:type="dxa" w:w="1234"/>
          </w:tcPr>
          <w:p>
            <w:r>
              <w:rPr>
                <w:b w:val="0"/>
                <w:sz w:val="15"/>
              </w:rPr>
              <w:t>413549</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shd w:val="clear" w:color="auto" w:fill="F4CCCC"/>
          </w:tcPr>
          <w:p>
            <w:pPr>
              <w:jc w:val="center"/>
            </w:pPr>
            <w:r>
              <w:rPr>
                <w:b/>
                <w:color w:val="C00000"/>
                <w:sz w:val="15"/>
              </w:rPr>
              <w:t>145</w:t>
            </w:r>
          </w:p>
        </w:tc>
        <w:tc>
          <w:tcPr>
            <w:tcW w:type="dxa" w:w="1234"/>
            <w:shd w:val="clear" w:color="auto" w:fill="F4CCCC"/>
          </w:tcPr>
          <w:p>
            <w:r>
              <w:rPr>
                <w:b/>
                <w:color w:val="C00000"/>
                <w:sz w:val="15"/>
              </w:rPr>
              <w:t>Boston</w:t>
            </w:r>
          </w:p>
        </w:tc>
        <w:tc>
          <w:tcPr>
            <w:tcW w:type="dxa" w:w="1234"/>
            <w:shd w:val="clear" w:color="auto" w:fill="F4CCCC"/>
          </w:tcPr>
          <w:p>
            <w:r>
              <w:rPr>
                <w:b/>
                <w:color w:val="C00000"/>
                <w:sz w:val="15"/>
              </w:rPr>
              <w:t>Blue Bottle Coffee</w:t>
            </w:r>
          </w:p>
        </w:tc>
        <w:tc>
          <w:tcPr>
            <w:tcW w:type="dxa" w:w="1234"/>
            <w:shd w:val="clear" w:color="auto" w:fill="F4CCCC"/>
          </w:tcPr>
          <w:p>
            <w:r>
              <w:rPr>
                <w:b/>
                <w:color w:val="C00000"/>
                <w:sz w:val="15"/>
              </w:rPr>
              <w:t>Blue Bottle Coffee</w:t>
            </w:r>
          </w:p>
        </w:tc>
        <w:tc>
          <w:tcPr>
            <w:tcW w:type="dxa" w:w="1234"/>
            <w:shd w:val="clear" w:color="auto" w:fill="F4CCCC"/>
          </w:tcPr>
          <w:p>
            <w:r>
              <w:rPr>
                <w:b/>
                <w:color w:val="C00000"/>
                <w:sz w:val="15"/>
              </w:rPr>
              <w:t>349385</w:t>
            </w:r>
          </w:p>
        </w:tc>
        <w:tc>
          <w:tcPr>
            <w:tcW w:type="dxa" w:w="1234"/>
            <w:shd w:val="clear" w:color="auto" w:fill="F4CCCC"/>
          </w:tcPr>
          <w:p>
            <w:r>
              <w:rPr>
                <w:b/>
                <w:color w:val="C00000"/>
                <w:sz w:val="15"/>
              </w:rPr>
              <w:t>Fail</w:t>
            </w:r>
          </w:p>
        </w:tc>
        <w:tc>
          <w:tcPr>
            <w:tcW w:type="dxa" w:w="1234"/>
            <w:shd w:val="clear" w:color="auto" w:fill="F4CCCC"/>
          </w:tcPr>
          <w:p>
            <w:pPr>
              <w:jc w:val="center"/>
            </w:pPr>
            <w:r>
              <w:rPr>
                <w:b/>
                <w:color w:val="C00000"/>
                <w:sz w:val="15"/>
              </w:rPr>
              <w:t>高风险</w:t>
            </w:r>
          </w:p>
        </w:tc>
      </w:tr>
      <w:tr>
        <w:tc>
          <w:tcPr>
            <w:tcW w:type="dxa" w:w="1234"/>
            <w:shd w:val="clear" w:color="auto" w:fill="F4CCCC"/>
          </w:tcPr>
          <w:p>
            <w:pPr>
              <w:jc w:val="center"/>
            </w:pPr>
            <w:r>
              <w:rPr>
                <w:b/>
                <w:color w:val="C00000"/>
                <w:sz w:val="15"/>
              </w:rPr>
              <w:t>146</w:t>
            </w:r>
          </w:p>
        </w:tc>
        <w:tc>
          <w:tcPr>
            <w:tcW w:type="dxa" w:w="1234"/>
            <w:shd w:val="clear" w:color="auto" w:fill="F4CCCC"/>
          </w:tcPr>
          <w:p>
            <w:r>
              <w:rPr>
                <w:b/>
                <w:color w:val="C00000"/>
                <w:sz w:val="15"/>
              </w:rPr>
              <w:t>Boston</w:t>
            </w:r>
          </w:p>
        </w:tc>
        <w:tc>
          <w:tcPr>
            <w:tcW w:type="dxa" w:w="1234"/>
            <w:shd w:val="clear" w:color="auto" w:fill="F4CCCC"/>
          </w:tcPr>
          <w:p>
            <w:r>
              <w:rPr>
                <w:b/>
                <w:color w:val="C00000"/>
                <w:sz w:val="15"/>
              </w:rPr>
              <w:t>Starbucks</w:t>
            </w:r>
          </w:p>
        </w:tc>
        <w:tc>
          <w:tcPr>
            <w:tcW w:type="dxa" w:w="1234"/>
            <w:shd w:val="clear" w:color="auto" w:fill="F4CCCC"/>
          </w:tcPr>
          <w:p>
            <w:r>
              <w:rPr>
                <w:b/>
                <w:color w:val="C00000"/>
                <w:sz w:val="15"/>
              </w:rPr>
              <w:t>Starbucks Coffee</w:t>
            </w:r>
          </w:p>
        </w:tc>
        <w:tc>
          <w:tcPr>
            <w:tcW w:type="dxa" w:w="1234"/>
            <w:shd w:val="clear" w:color="auto" w:fill="F4CCCC"/>
          </w:tcPr>
          <w:p>
            <w:r>
              <w:rPr>
                <w:b/>
                <w:color w:val="C00000"/>
                <w:sz w:val="15"/>
              </w:rPr>
              <w:t>27301</w:t>
            </w:r>
          </w:p>
        </w:tc>
        <w:tc>
          <w:tcPr>
            <w:tcW w:type="dxa" w:w="1234"/>
            <w:shd w:val="clear" w:color="auto" w:fill="F4CCCC"/>
          </w:tcPr>
          <w:p>
            <w:r>
              <w:rPr>
                <w:b/>
                <w:color w:val="C00000"/>
                <w:sz w:val="15"/>
              </w:rPr>
              <w:t>Fail</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147</w:t>
            </w:r>
          </w:p>
        </w:tc>
        <w:tc>
          <w:tcPr>
            <w:tcW w:type="dxa" w:w="1234"/>
          </w:tcPr>
          <w:p>
            <w:r>
              <w:rPr>
                <w:b w:val="0"/>
                <w:sz w:val="15"/>
              </w:rPr>
              <w:t>Boston</w:t>
            </w:r>
          </w:p>
        </w:tc>
        <w:tc>
          <w:tcPr>
            <w:tcW w:type="dxa" w:w="1234"/>
          </w:tcPr>
          <w:p>
            <w:r>
              <w:rPr>
                <w:b w:val="0"/>
                <w:sz w:val="15"/>
              </w:rPr>
              <w:t>Starbucks</w:t>
            </w:r>
          </w:p>
        </w:tc>
        <w:tc>
          <w:tcPr>
            <w:tcW w:type="dxa" w:w="1234"/>
          </w:tcPr>
          <w:p>
            <w:r>
              <w:rPr>
                <w:b w:val="0"/>
                <w:sz w:val="15"/>
              </w:rPr>
              <w:t>Starbucks Coffee</w:t>
            </w:r>
          </w:p>
        </w:tc>
        <w:tc>
          <w:tcPr>
            <w:tcW w:type="dxa" w:w="1234"/>
          </w:tcPr>
          <w:p>
            <w:r>
              <w:rPr>
                <w:b w:val="0"/>
                <w:sz w:val="15"/>
              </w:rPr>
              <w:t>24842</w:t>
            </w:r>
          </w:p>
        </w:tc>
        <w:tc>
          <w:tcPr>
            <w:tcW w:type="dxa" w:w="1234"/>
          </w:tcPr>
          <w:p>
            <w:r>
              <w:rPr>
                <w:b w:val="0"/>
                <w:sz w:val="15"/>
              </w:rPr>
              <w:t>N/A</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148</w:t>
            </w:r>
          </w:p>
        </w:tc>
        <w:tc>
          <w:tcPr>
            <w:tcW w:type="dxa" w:w="1234"/>
          </w:tcPr>
          <w:p>
            <w:r>
              <w:rPr>
                <w:b w:val="0"/>
                <w:sz w:val="15"/>
              </w:rPr>
              <w:t>Boston</w:t>
            </w:r>
          </w:p>
        </w:tc>
        <w:tc>
          <w:tcPr>
            <w:tcW w:type="dxa" w:w="1234"/>
          </w:tcPr>
          <w:p>
            <w:r>
              <w:rPr>
                <w:b w:val="0"/>
                <w:sz w:val="15"/>
              </w:rPr>
              <w:t>其他 Other</w:t>
            </w:r>
          </w:p>
        </w:tc>
        <w:tc>
          <w:tcPr>
            <w:tcW w:type="dxa" w:w="1234"/>
          </w:tcPr>
          <w:p>
            <w:r>
              <w:rPr>
                <w:b w:val="0"/>
                <w:sz w:val="15"/>
              </w:rPr>
              <w:t>Peet's Coffee &amp; Tea</w:t>
            </w:r>
          </w:p>
        </w:tc>
        <w:tc>
          <w:tcPr>
            <w:tcW w:type="dxa" w:w="1234"/>
          </w:tcPr>
          <w:p>
            <w:r>
              <w:rPr>
                <w:b w:val="0"/>
                <w:sz w:val="15"/>
              </w:rPr>
              <w:t>144049</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shd w:val="clear" w:color="auto" w:fill="F4CCCC"/>
          </w:tcPr>
          <w:p>
            <w:pPr>
              <w:jc w:val="center"/>
            </w:pPr>
            <w:r>
              <w:rPr>
                <w:b/>
                <w:color w:val="C00000"/>
                <w:sz w:val="15"/>
              </w:rPr>
              <w:t>149</w:t>
            </w:r>
          </w:p>
        </w:tc>
        <w:tc>
          <w:tcPr>
            <w:tcW w:type="dxa" w:w="1234"/>
            <w:shd w:val="clear" w:color="auto" w:fill="F4CCCC"/>
          </w:tcPr>
          <w:p>
            <w:r>
              <w:rPr>
                <w:b/>
                <w:color w:val="C00000"/>
                <w:sz w:val="15"/>
              </w:rPr>
              <w:t>Boston</w:t>
            </w:r>
          </w:p>
        </w:tc>
        <w:tc>
          <w:tcPr>
            <w:tcW w:type="dxa" w:w="1234"/>
            <w:shd w:val="clear" w:color="auto" w:fill="F4CCCC"/>
          </w:tcPr>
          <w:p>
            <w:r>
              <w:rPr>
                <w:b/>
                <w:color w:val="C00000"/>
                <w:sz w:val="15"/>
              </w:rPr>
              <w:t>其他 Other</w:t>
            </w:r>
          </w:p>
        </w:tc>
        <w:tc>
          <w:tcPr>
            <w:tcW w:type="dxa" w:w="1234"/>
            <w:shd w:val="clear" w:color="auto" w:fill="F4CCCC"/>
          </w:tcPr>
          <w:p>
            <w:r>
              <w:rPr>
                <w:b/>
                <w:color w:val="C00000"/>
                <w:sz w:val="15"/>
              </w:rPr>
              <w:t>Koko Coffee</w:t>
            </w:r>
          </w:p>
        </w:tc>
        <w:tc>
          <w:tcPr>
            <w:tcW w:type="dxa" w:w="1234"/>
            <w:shd w:val="clear" w:color="auto" w:fill="F4CCCC"/>
          </w:tcPr>
          <w:p>
            <w:r>
              <w:rPr>
                <w:b/>
                <w:color w:val="C00000"/>
                <w:sz w:val="15"/>
              </w:rPr>
              <w:t>481117</w:t>
            </w:r>
          </w:p>
        </w:tc>
        <w:tc>
          <w:tcPr>
            <w:tcW w:type="dxa" w:w="1234"/>
            <w:shd w:val="clear" w:color="auto" w:fill="F4CCCC"/>
          </w:tcPr>
          <w:p>
            <w:r>
              <w:rPr>
                <w:b/>
                <w:color w:val="C00000"/>
                <w:sz w:val="15"/>
              </w:rPr>
              <w:t>Fail</w:t>
            </w:r>
          </w:p>
        </w:tc>
        <w:tc>
          <w:tcPr>
            <w:tcW w:type="dxa" w:w="1234"/>
            <w:shd w:val="clear" w:color="auto" w:fill="F4CCCC"/>
          </w:tcPr>
          <w:p>
            <w:pPr>
              <w:jc w:val="center"/>
            </w:pPr>
            <w:r>
              <w:rPr>
                <w:b/>
                <w:color w:val="C00000"/>
                <w:sz w:val="15"/>
              </w:rPr>
              <w:t>高风险</w:t>
            </w:r>
          </w:p>
        </w:tc>
      </w:tr>
      <w:tr>
        <w:tc>
          <w:tcPr>
            <w:tcW w:type="dxa" w:w="1234"/>
            <w:shd w:val="clear" w:color="auto" w:fill="F4CCCC"/>
          </w:tcPr>
          <w:p>
            <w:pPr>
              <w:jc w:val="center"/>
            </w:pPr>
            <w:r>
              <w:rPr>
                <w:b/>
                <w:color w:val="C00000"/>
                <w:sz w:val="15"/>
              </w:rPr>
              <w:t>150</w:t>
            </w:r>
          </w:p>
        </w:tc>
        <w:tc>
          <w:tcPr>
            <w:tcW w:type="dxa" w:w="1234"/>
            <w:shd w:val="clear" w:color="auto" w:fill="F4CCCC"/>
          </w:tcPr>
          <w:p>
            <w:r>
              <w:rPr>
                <w:b/>
                <w:color w:val="C00000"/>
                <w:sz w:val="15"/>
              </w:rPr>
              <w:t>Boston</w:t>
            </w:r>
          </w:p>
        </w:tc>
        <w:tc>
          <w:tcPr>
            <w:tcW w:type="dxa" w:w="1234"/>
            <w:shd w:val="clear" w:color="auto" w:fill="F4CCCC"/>
          </w:tcPr>
          <w:p>
            <w:r>
              <w:rPr>
                <w:b/>
                <w:color w:val="C00000"/>
                <w:sz w:val="15"/>
              </w:rPr>
              <w:t>其他 Other</w:t>
            </w:r>
          </w:p>
        </w:tc>
        <w:tc>
          <w:tcPr>
            <w:tcW w:type="dxa" w:w="1234"/>
            <w:shd w:val="clear" w:color="auto" w:fill="F4CCCC"/>
          </w:tcPr>
          <w:p>
            <w:r>
              <w:rPr>
                <w:b/>
                <w:color w:val="C00000"/>
                <w:sz w:val="15"/>
              </w:rPr>
              <w:t>Red Barn Coffee Roasters</w:t>
            </w:r>
          </w:p>
        </w:tc>
        <w:tc>
          <w:tcPr>
            <w:tcW w:type="dxa" w:w="1234"/>
            <w:shd w:val="clear" w:color="auto" w:fill="F4CCCC"/>
          </w:tcPr>
          <w:p>
            <w:r>
              <w:rPr>
                <w:b/>
                <w:color w:val="C00000"/>
                <w:sz w:val="15"/>
              </w:rPr>
              <w:t>21775</w:t>
            </w:r>
          </w:p>
        </w:tc>
        <w:tc>
          <w:tcPr>
            <w:tcW w:type="dxa" w:w="1234"/>
            <w:shd w:val="clear" w:color="auto" w:fill="F4CCCC"/>
          </w:tcPr>
          <w:p>
            <w:r>
              <w:rPr>
                <w:b/>
                <w:color w:val="C00000"/>
                <w:sz w:val="15"/>
              </w:rPr>
              <w:t>Fail</w:t>
            </w:r>
          </w:p>
        </w:tc>
        <w:tc>
          <w:tcPr>
            <w:tcW w:type="dxa" w:w="1234"/>
            <w:shd w:val="clear" w:color="auto" w:fill="F4CCCC"/>
          </w:tcPr>
          <w:p>
            <w:pPr>
              <w:jc w:val="center"/>
            </w:pPr>
            <w:r>
              <w:rPr>
                <w:b/>
                <w:color w:val="C00000"/>
                <w:sz w:val="15"/>
              </w:rPr>
              <w:t>高风险</w:t>
            </w:r>
          </w:p>
        </w:tc>
      </w:tr>
      <w:tr>
        <w:tc>
          <w:tcPr>
            <w:tcW w:type="dxa" w:w="1234"/>
            <w:shd w:val="clear" w:color="auto" w:fill="F4CCCC"/>
          </w:tcPr>
          <w:p>
            <w:pPr>
              <w:jc w:val="center"/>
            </w:pPr>
            <w:r>
              <w:rPr>
                <w:b/>
                <w:color w:val="C00000"/>
                <w:sz w:val="15"/>
              </w:rPr>
              <w:t>151</w:t>
            </w:r>
          </w:p>
        </w:tc>
        <w:tc>
          <w:tcPr>
            <w:tcW w:type="dxa" w:w="1234"/>
            <w:shd w:val="clear" w:color="auto" w:fill="F4CCCC"/>
          </w:tcPr>
          <w:p>
            <w:r>
              <w:rPr>
                <w:b/>
                <w:color w:val="C00000"/>
                <w:sz w:val="15"/>
              </w:rPr>
              <w:t>Boston</w:t>
            </w:r>
          </w:p>
        </w:tc>
        <w:tc>
          <w:tcPr>
            <w:tcW w:type="dxa" w:w="1234"/>
            <w:shd w:val="clear" w:color="auto" w:fill="F4CCCC"/>
          </w:tcPr>
          <w:p>
            <w:r>
              <w:rPr>
                <w:b/>
                <w:color w:val="C00000"/>
                <w:sz w:val="15"/>
              </w:rPr>
              <w:t>其他 Other</w:t>
            </w:r>
          </w:p>
        </w:tc>
        <w:tc>
          <w:tcPr>
            <w:tcW w:type="dxa" w:w="1234"/>
            <w:shd w:val="clear" w:color="auto" w:fill="F4CCCC"/>
          </w:tcPr>
          <w:p>
            <w:r>
              <w:rPr>
                <w:b/>
                <w:color w:val="C00000"/>
                <w:sz w:val="15"/>
              </w:rPr>
              <w:t>Ogawa Coffee</w:t>
            </w:r>
          </w:p>
        </w:tc>
        <w:tc>
          <w:tcPr>
            <w:tcW w:type="dxa" w:w="1234"/>
            <w:shd w:val="clear" w:color="auto" w:fill="F4CCCC"/>
          </w:tcPr>
          <w:p>
            <w:r>
              <w:rPr>
                <w:b/>
                <w:color w:val="C00000"/>
                <w:sz w:val="15"/>
              </w:rPr>
              <w:t>133955</w:t>
            </w:r>
          </w:p>
        </w:tc>
        <w:tc>
          <w:tcPr>
            <w:tcW w:type="dxa" w:w="1234"/>
            <w:shd w:val="clear" w:color="auto" w:fill="F4CCCC"/>
          </w:tcPr>
          <w:p>
            <w:r>
              <w:rPr>
                <w:b/>
                <w:color w:val="C00000"/>
                <w:sz w:val="15"/>
              </w:rPr>
              <w:t>Fail</w:t>
            </w:r>
          </w:p>
        </w:tc>
        <w:tc>
          <w:tcPr>
            <w:tcW w:type="dxa" w:w="1234"/>
            <w:shd w:val="clear" w:color="auto" w:fill="F4CCCC"/>
          </w:tcPr>
          <w:p>
            <w:pPr>
              <w:jc w:val="center"/>
            </w:pPr>
            <w:r>
              <w:rPr>
                <w:b/>
                <w:color w:val="C00000"/>
                <w:sz w:val="15"/>
              </w:rPr>
              <w:t>高风险</w:t>
            </w:r>
          </w:p>
        </w:tc>
      </w:tr>
      <w:tr>
        <w:tc>
          <w:tcPr>
            <w:tcW w:type="dxa" w:w="1234"/>
            <w:shd w:val="clear" w:color="auto" w:fill="F4CCCC"/>
          </w:tcPr>
          <w:p>
            <w:pPr>
              <w:jc w:val="center"/>
            </w:pPr>
            <w:r>
              <w:rPr>
                <w:b/>
                <w:color w:val="C00000"/>
                <w:sz w:val="15"/>
              </w:rPr>
              <w:t>152</w:t>
            </w:r>
          </w:p>
        </w:tc>
        <w:tc>
          <w:tcPr>
            <w:tcW w:type="dxa" w:w="1234"/>
            <w:shd w:val="clear" w:color="auto" w:fill="F4CCCC"/>
          </w:tcPr>
          <w:p>
            <w:r>
              <w:rPr>
                <w:b/>
                <w:color w:val="C00000"/>
                <w:sz w:val="15"/>
              </w:rPr>
              <w:t>Boston</w:t>
            </w:r>
          </w:p>
        </w:tc>
        <w:tc>
          <w:tcPr>
            <w:tcW w:type="dxa" w:w="1234"/>
            <w:shd w:val="clear" w:color="auto" w:fill="F4CCCC"/>
          </w:tcPr>
          <w:p>
            <w:r>
              <w:rPr>
                <w:b/>
                <w:color w:val="C00000"/>
                <w:sz w:val="15"/>
              </w:rPr>
              <w:t>其他 Other</w:t>
            </w:r>
          </w:p>
        </w:tc>
        <w:tc>
          <w:tcPr>
            <w:tcW w:type="dxa" w:w="1234"/>
            <w:shd w:val="clear" w:color="auto" w:fill="F4CCCC"/>
          </w:tcPr>
          <w:p>
            <w:r>
              <w:rPr>
                <w:b/>
                <w:color w:val="C00000"/>
                <w:sz w:val="15"/>
              </w:rPr>
              <w:t>APM Coffee</w:t>
            </w:r>
          </w:p>
        </w:tc>
        <w:tc>
          <w:tcPr>
            <w:tcW w:type="dxa" w:w="1234"/>
            <w:shd w:val="clear" w:color="auto" w:fill="F4CCCC"/>
          </w:tcPr>
          <w:p>
            <w:r>
              <w:rPr>
                <w:b/>
                <w:color w:val="C00000"/>
                <w:sz w:val="15"/>
              </w:rPr>
              <w:t>393656</w:t>
            </w:r>
          </w:p>
        </w:tc>
        <w:tc>
          <w:tcPr>
            <w:tcW w:type="dxa" w:w="1234"/>
            <w:shd w:val="clear" w:color="auto" w:fill="F4CCCC"/>
          </w:tcPr>
          <w:p>
            <w:r>
              <w:rPr>
                <w:b/>
                <w:color w:val="C00000"/>
                <w:sz w:val="15"/>
              </w:rPr>
              <w:t>Fail</w:t>
            </w:r>
          </w:p>
        </w:tc>
        <w:tc>
          <w:tcPr>
            <w:tcW w:type="dxa" w:w="1234"/>
            <w:shd w:val="clear" w:color="auto" w:fill="F4CCCC"/>
          </w:tcPr>
          <w:p>
            <w:pPr>
              <w:jc w:val="center"/>
            </w:pPr>
            <w:r>
              <w:rPr>
                <w:b/>
                <w:color w:val="C00000"/>
                <w:sz w:val="15"/>
              </w:rPr>
              <w:t>高风险</w:t>
            </w:r>
          </w:p>
        </w:tc>
      </w:tr>
      <w:tr>
        <w:tc>
          <w:tcPr>
            <w:tcW w:type="dxa" w:w="1234"/>
            <w:shd w:val="clear" w:color="auto" w:fill="F4CCCC"/>
          </w:tcPr>
          <w:p>
            <w:pPr>
              <w:jc w:val="center"/>
            </w:pPr>
            <w:r>
              <w:rPr>
                <w:b/>
                <w:color w:val="C00000"/>
                <w:sz w:val="15"/>
              </w:rPr>
              <w:t>153</w:t>
            </w:r>
          </w:p>
        </w:tc>
        <w:tc>
          <w:tcPr>
            <w:tcW w:type="dxa" w:w="1234"/>
            <w:shd w:val="clear" w:color="auto" w:fill="F4CCCC"/>
          </w:tcPr>
          <w:p>
            <w:r>
              <w:rPr>
                <w:b/>
                <w:color w:val="C00000"/>
                <w:sz w:val="15"/>
              </w:rPr>
              <w:t>Boston</w:t>
            </w:r>
          </w:p>
        </w:tc>
        <w:tc>
          <w:tcPr>
            <w:tcW w:type="dxa" w:w="1234"/>
            <w:shd w:val="clear" w:color="auto" w:fill="F4CCCC"/>
          </w:tcPr>
          <w:p>
            <w:r>
              <w:rPr>
                <w:b/>
                <w:color w:val="C00000"/>
                <w:sz w:val="15"/>
              </w:rPr>
              <w:t>其他 Other</w:t>
            </w:r>
          </w:p>
        </w:tc>
        <w:tc>
          <w:tcPr>
            <w:tcW w:type="dxa" w:w="1234"/>
            <w:shd w:val="clear" w:color="auto" w:fill="F4CCCC"/>
          </w:tcPr>
          <w:p>
            <w:r>
              <w:rPr>
                <w:b/>
                <w:color w:val="C00000"/>
                <w:sz w:val="15"/>
              </w:rPr>
              <w:t>Well Coffee House Boston</w:t>
            </w:r>
          </w:p>
        </w:tc>
        <w:tc>
          <w:tcPr>
            <w:tcW w:type="dxa" w:w="1234"/>
            <w:shd w:val="clear" w:color="auto" w:fill="F4CCCC"/>
          </w:tcPr>
          <w:p>
            <w:r>
              <w:rPr>
                <w:b/>
                <w:color w:val="C00000"/>
                <w:sz w:val="15"/>
              </w:rPr>
              <w:t>370917</w:t>
            </w:r>
          </w:p>
        </w:tc>
        <w:tc>
          <w:tcPr>
            <w:tcW w:type="dxa" w:w="1234"/>
            <w:shd w:val="clear" w:color="auto" w:fill="F4CCCC"/>
          </w:tcPr>
          <w:p>
            <w:r>
              <w:rPr>
                <w:b/>
                <w:color w:val="C00000"/>
                <w:sz w:val="15"/>
              </w:rPr>
              <w:t>Fail</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154</w:t>
            </w:r>
          </w:p>
        </w:tc>
        <w:tc>
          <w:tcPr>
            <w:tcW w:type="dxa" w:w="1234"/>
          </w:tcPr>
          <w:p>
            <w:r>
              <w:rPr>
                <w:b w:val="0"/>
                <w:sz w:val="15"/>
              </w:rPr>
              <w:t>Boston</w:t>
            </w:r>
          </w:p>
        </w:tc>
        <w:tc>
          <w:tcPr>
            <w:tcW w:type="dxa" w:w="1234"/>
          </w:tcPr>
          <w:p>
            <w:r>
              <w:rPr>
                <w:b w:val="0"/>
                <w:sz w:val="15"/>
              </w:rPr>
              <w:t>其他 Other</w:t>
            </w:r>
          </w:p>
        </w:tc>
        <w:tc>
          <w:tcPr>
            <w:tcW w:type="dxa" w:w="1234"/>
          </w:tcPr>
          <w:p>
            <w:r>
              <w:rPr>
                <w:b w:val="0"/>
                <w:sz w:val="15"/>
              </w:rPr>
              <w:t>Flik @ Re:Sources Cafe</w:t>
            </w:r>
          </w:p>
        </w:tc>
        <w:tc>
          <w:tcPr>
            <w:tcW w:type="dxa" w:w="1234"/>
          </w:tcPr>
          <w:p>
            <w:r>
              <w:rPr>
                <w:b w:val="0"/>
                <w:sz w:val="15"/>
              </w:rPr>
              <w:t>373563</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155</w:t>
            </w:r>
          </w:p>
        </w:tc>
        <w:tc>
          <w:tcPr>
            <w:tcW w:type="dxa" w:w="1234"/>
          </w:tcPr>
          <w:p>
            <w:r>
              <w:rPr>
                <w:b w:val="0"/>
                <w:sz w:val="15"/>
              </w:rPr>
              <w:t>Boston</w:t>
            </w:r>
          </w:p>
        </w:tc>
        <w:tc>
          <w:tcPr>
            <w:tcW w:type="dxa" w:w="1234"/>
          </w:tcPr>
          <w:p>
            <w:r>
              <w:rPr>
                <w:b w:val="0"/>
                <w:sz w:val="15"/>
              </w:rPr>
              <w:t>其他 Other</w:t>
            </w:r>
          </w:p>
        </w:tc>
        <w:tc>
          <w:tcPr>
            <w:tcW w:type="dxa" w:w="1234"/>
          </w:tcPr>
          <w:p>
            <w:r>
              <w:rPr>
                <w:b w:val="0"/>
                <w:sz w:val="15"/>
              </w:rPr>
              <w:t>Triangle Coffee</w:t>
            </w:r>
          </w:p>
        </w:tc>
        <w:tc>
          <w:tcPr>
            <w:tcW w:type="dxa" w:w="1234"/>
          </w:tcPr>
          <w:p>
            <w:r>
              <w:rPr>
                <w:b w:val="0"/>
                <w:sz w:val="15"/>
              </w:rPr>
              <w:t>146937</w:t>
            </w:r>
          </w:p>
        </w:tc>
        <w:tc>
          <w:tcPr>
            <w:tcW w:type="dxa" w:w="1234"/>
          </w:tcPr>
          <w:p>
            <w:r>
              <w:rPr>
                <w:b w:val="0"/>
                <w:sz w:val="15"/>
              </w:rPr>
              <w:t>N/A</w:t>
            </w:r>
          </w:p>
        </w:tc>
        <w:tc>
          <w:tcPr>
            <w:tcW w:type="dxa" w:w="1234"/>
            <w:shd w:val="clear" w:color="auto" w:fill="E2EFDA"/>
          </w:tcPr>
          <w:p>
            <w:pPr>
              <w:jc w:val="center"/>
            </w:pPr>
            <w:r>
              <w:rPr>
                <w:b w:val="0"/>
                <w:sz w:val="15"/>
              </w:rPr>
              <w:t>低风险</w:t>
            </w:r>
          </w:p>
        </w:tc>
      </w:tr>
      <w:tr>
        <w:tc>
          <w:tcPr>
            <w:tcW w:type="dxa" w:w="1234"/>
            <w:shd w:val="clear" w:color="auto" w:fill="F4CCCC"/>
          </w:tcPr>
          <w:p>
            <w:pPr>
              <w:jc w:val="center"/>
            </w:pPr>
            <w:r>
              <w:rPr>
                <w:b/>
                <w:color w:val="C00000"/>
                <w:sz w:val="15"/>
              </w:rPr>
              <w:t>156</w:t>
            </w:r>
          </w:p>
        </w:tc>
        <w:tc>
          <w:tcPr>
            <w:tcW w:type="dxa" w:w="1234"/>
            <w:shd w:val="clear" w:color="auto" w:fill="F4CCCC"/>
          </w:tcPr>
          <w:p>
            <w:r>
              <w:rPr>
                <w:b/>
                <w:color w:val="C00000"/>
                <w:sz w:val="15"/>
              </w:rPr>
              <w:t>Boston</w:t>
            </w:r>
          </w:p>
        </w:tc>
        <w:tc>
          <w:tcPr>
            <w:tcW w:type="dxa" w:w="1234"/>
            <w:shd w:val="clear" w:color="auto" w:fill="F4CCCC"/>
          </w:tcPr>
          <w:p>
            <w:r>
              <w:rPr>
                <w:b/>
                <w:color w:val="C00000"/>
                <w:sz w:val="15"/>
              </w:rPr>
              <w:t>Starbucks</w:t>
            </w:r>
          </w:p>
        </w:tc>
        <w:tc>
          <w:tcPr>
            <w:tcW w:type="dxa" w:w="1234"/>
            <w:shd w:val="clear" w:color="auto" w:fill="F4CCCC"/>
          </w:tcPr>
          <w:p>
            <w:r>
              <w:rPr>
                <w:b/>
                <w:color w:val="C00000"/>
                <w:sz w:val="15"/>
              </w:rPr>
              <w:t>Starbucks Coffee No.  830</w:t>
            </w:r>
          </w:p>
        </w:tc>
        <w:tc>
          <w:tcPr>
            <w:tcW w:type="dxa" w:w="1234"/>
            <w:shd w:val="clear" w:color="auto" w:fill="F4CCCC"/>
          </w:tcPr>
          <w:p>
            <w:r>
              <w:rPr>
                <w:b/>
                <w:color w:val="C00000"/>
                <w:sz w:val="15"/>
              </w:rPr>
              <w:t>26665</w:t>
            </w:r>
          </w:p>
        </w:tc>
        <w:tc>
          <w:tcPr>
            <w:tcW w:type="dxa" w:w="1234"/>
            <w:shd w:val="clear" w:color="auto" w:fill="F4CCCC"/>
          </w:tcPr>
          <w:p>
            <w:r>
              <w:rPr>
                <w:b/>
                <w:color w:val="C00000"/>
                <w:sz w:val="15"/>
              </w:rPr>
              <w:t>Fail</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157</w:t>
            </w:r>
          </w:p>
        </w:tc>
        <w:tc>
          <w:tcPr>
            <w:tcW w:type="dxa" w:w="1234"/>
          </w:tcPr>
          <w:p>
            <w:r>
              <w:rPr>
                <w:b w:val="0"/>
                <w:sz w:val="15"/>
              </w:rPr>
              <w:t>Boston</w:t>
            </w:r>
          </w:p>
        </w:tc>
        <w:tc>
          <w:tcPr>
            <w:tcW w:type="dxa" w:w="1234"/>
          </w:tcPr>
          <w:p>
            <w:r>
              <w:rPr>
                <w:b w:val="0"/>
                <w:sz w:val="15"/>
              </w:rPr>
              <w:t>Starbucks</w:t>
            </w:r>
          </w:p>
        </w:tc>
        <w:tc>
          <w:tcPr>
            <w:tcW w:type="dxa" w:w="1234"/>
          </w:tcPr>
          <w:p>
            <w:r>
              <w:rPr>
                <w:b w:val="0"/>
                <w:sz w:val="15"/>
              </w:rPr>
              <w:t>Starbucks Coffee No. 9463</w:t>
            </w:r>
          </w:p>
        </w:tc>
        <w:tc>
          <w:tcPr>
            <w:tcW w:type="dxa" w:w="1234"/>
          </w:tcPr>
          <w:p>
            <w:r>
              <w:rPr>
                <w:b w:val="0"/>
                <w:sz w:val="15"/>
              </w:rPr>
              <w:t>24038</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158</w:t>
            </w:r>
          </w:p>
        </w:tc>
        <w:tc>
          <w:tcPr>
            <w:tcW w:type="dxa" w:w="1234"/>
          </w:tcPr>
          <w:p>
            <w:r>
              <w:rPr>
                <w:b w:val="0"/>
                <w:sz w:val="15"/>
              </w:rPr>
              <w:t>Boston</w:t>
            </w:r>
          </w:p>
        </w:tc>
        <w:tc>
          <w:tcPr>
            <w:tcW w:type="dxa" w:w="1234"/>
          </w:tcPr>
          <w:p>
            <w:r>
              <w:rPr>
                <w:b w:val="0"/>
                <w:sz w:val="15"/>
              </w:rPr>
              <w:t>其他 Other</w:t>
            </w:r>
          </w:p>
        </w:tc>
        <w:tc>
          <w:tcPr>
            <w:tcW w:type="dxa" w:w="1234"/>
          </w:tcPr>
          <w:p>
            <w:r>
              <w:rPr>
                <w:b w:val="0"/>
                <w:sz w:val="15"/>
              </w:rPr>
              <w:t>Red Barn Coffee Roasters (FHSq.)</w:t>
            </w:r>
          </w:p>
        </w:tc>
        <w:tc>
          <w:tcPr>
            <w:tcW w:type="dxa" w:w="1234"/>
          </w:tcPr>
          <w:p>
            <w:r>
              <w:rPr>
                <w:b w:val="0"/>
                <w:sz w:val="15"/>
              </w:rPr>
              <w:t>79026</w:t>
            </w:r>
          </w:p>
        </w:tc>
        <w:tc>
          <w:tcPr>
            <w:tcW w:type="dxa" w:w="1234"/>
          </w:tcPr>
          <w:p>
            <w:r>
              <w:rPr>
                <w:b w:val="0"/>
                <w:sz w:val="15"/>
              </w:rPr>
              <w:t>N/A</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159</w:t>
            </w:r>
          </w:p>
        </w:tc>
        <w:tc>
          <w:tcPr>
            <w:tcW w:type="dxa" w:w="1234"/>
          </w:tcPr>
          <w:p>
            <w:r>
              <w:rPr>
                <w:b w:val="0"/>
                <w:sz w:val="15"/>
              </w:rPr>
              <w:t>Boston</w:t>
            </w:r>
          </w:p>
        </w:tc>
        <w:tc>
          <w:tcPr>
            <w:tcW w:type="dxa" w:w="1234"/>
          </w:tcPr>
          <w:p>
            <w:r>
              <w:rPr>
                <w:b w:val="0"/>
                <w:sz w:val="15"/>
              </w:rPr>
              <w:t>其他 Other</w:t>
            </w:r>
          </w:p>
        </w:tc>
        <w:tc>
          <w:tcPr>
            <w:tcW w:type="dxa" w:w="1234"/>
          </w:tcPr>
          <w:p>
            <w:r>
              <w:rPr>
                <w:b w:val="0"/>
                <w:sz w:val="15"/>
              </w:rPr>
              <w:t>Render Coffee @ 121</w:t>
            </w:r>
          </w:p>
        </w:tc>
        <w:tc>
          <w:tcPr>
            <w:tcW w:type="dxa" w:w="1234"/>
          </w:tcPr>
          <w:p>
            <w:r>
              <w:rPr>
                <w:b w:val="0"/>
                <w:sz w:val="15"/>
              </w:rPr>
              <w:t>169049</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shd w:val="clear" w:color="auto" w:fill="F4CCCC"/>
          </w:tcPr>
          <w:p>
            <w:pPr>
              <w:jc w:val="center"/>
            </w:pPr>
            <w:r>
              <w:rPr>
                <w:b/>
                <w:color w:val="C00000"/>
                <w:sz w:val="15"/>
              </w:rPr>
              <w:t>160</w:t>
            </w:r>
          </w:p>
        </w:tc>
        <w:tc>
          <w:tcPr>
            <w:tcW w:type="dxa" w:w="1234"/>
            <w:shd w:val="clear" w:color="auto" w:fill="F4CCCC"/>
          </w:tcPr>
          <w:p>
            <w:r>
              <w:rPr>
                <w:b/>
                <w:color w:val="C00000"/>
                <w:sz w:val="15"/>
              </w:rPr>
              <w:t>Boston</w:t>
            </w:r>
          </w:p>
        </w:tc>
        <w:tc>
          <w:tcPr>
            <w:tcW w:type="dxa" w:w="1234"/>
            <w:shd w:val="clear" w:color="auto" w:fill="F4CCCC"/>
          </w:tcPr>
          <w:p>
            <w:r>
              <w:rPr>
                <w:b/>
                <w:color w:val="C00000"/>
                <w:sz w:val="15"/>
              </w:rPr>
              <w:t>Starbucks</w:t>
            </w:r>
          </w:p>
        </w:tc>
        <w:tc>
          <w:tcPr>
            <w:tcW w:type="dxa" w:w="1234"/>
            <w:shd w:val="clear" w:color="auto" w:fill="F4CCCC"/>
          </w:tcPr>
          <w:p>
            <w:r>
              <w:rPr>
                <w:b/>
                <w:color w:val="C00000"/>
                <w:sz w:val="15"/>
              </w:rPr>
              <w:t>Starbucks Coffee No.  7544</w:t>
            </w:r>
          </w:p>
        </w:tc>
        <w:tc>
          <w:tcPr>
            <w:tcW w:type="dxa" w:w="1234"/>
            <w:shd w:val="clear" w:color="auto" w:fill="F4CCCC"/>
          </w:tcPr>
          <w:p>
            <w:r>
              <w:rPr>
                <w:b/>
                <w:color w:val="C00000"/>
                <w:sz w:val="15"/>
              </w:rPr>
              <w:t>26644</w:t>
            </w:r>
          </w:p>
        </w:tc>
        <w:tc>
          <w:tcPr>
            <w:tcW w:type="dxa" w:w="1234"/>
            <w:shd w:val="clear" w:color="auto" w:fill="F4CCCC"/>
          </w:tcPr>
          <w:p>
            <w:r>
              <w:rPr>
                <w:b/>
                <w:color w:val="C00000"/>
                <w:sz w:val="15"/>
              </w:rPr>
              <w:t>Fail</w:t>
            </w:r>
          </w:p>
        </w:tc>
        <w:tc>
          <w:tcPr>
            <w:tcW w:type="dxa" w:w="1234"/>
            <w:shd w:val="clear" w:color="auto" w:fill="F4CCCC"/>
          </w:tcPr>
          <w:p>
            <w:pPr>
              <w:jc w:val="center"/>
            </w:pPr>
            <w:r>
              <w:rPr>
                <w:b/>
                <w:color w:val="C00000"/>
                <w:sz w:val="15"/>
              </w:rPr>
              <w:t>高风险</w:t>
            </w:r>
          </w:p>
        </w:tc>
      </w:tr>
      <w:tr>
        <w:tc>
          <w:tcPr>
            <w:tcW w:type="dxa" w:w="1234"/>
            <w:shd w:val="clear" w:color="auto" w:fill="F4CCCC"/>
          </w:tcPr>
          <w:p>
            <w:pPr>
              <w:jc w:val="center"/>
            </w:pPr>
            <w:r>
              <w:rPr>
                <w:b/>
                <w:color w:val="C00000"/>
                <w:sz w:val="15"/>
              </w:rPr>
              <w:t>161</w:t>
            </w:r>
          </w:p>
        </w:tc>
        <w:tc>
          <w:tcPr>
            <w:tcW w:type="dxa" w:w="1234"/>
            <w:shd w:val="clear" w:color="auto" w:fill="F4CCCC"/>
          </w:tcPr>
          <w:p>
            <w:r>
              <w:rPr>
                <w:b/>
                <w:color w:val="C00000"/>
                <w:sz w:val="15"/>
              </w:rPr>
              <w:t>Boston</w:t>
            </w:r>
          </w:p>
        </w:tc>
        <w:tc>
          <w:tcPr>
            <w:tcW w:type="dxa" w:w="1234"/>
            <w:shd w:val="clear" w:color="auto" w:fill="F4CCCC"/>
          </w:tcPr>
          <w:p>
            <w:r>
              <w:rPr>
                <w:b/>
                <w:color w:val="C00000"/>
                <w:sz w:val="15"/>
              </w:rPr>
              <w:t>其他 Other</w:t>
            </w:r>
          </w:p>
        </w:tc>
        <w:tc>
          <w:tcPr>
            <w:tcW w:type="dxa" w:w="1234"/>
            <w:shd w:val="clear" w:color="auto" w:fill="F4CCCC"/>
          </w:tcPr>
          <w:p>
            <w:r>
              <w:rPr>
                <w:b/>
                <w:color w:val="C00000"/>
                <w:sz w:val="15"/>
              </w:rPr>
              <w:t>Intelligentsia Coffee</w:t>
            </w:r>
          </w:p>
        </w:tc>
        <w:tc>
          <w:tcPr>
            <w:tcW w:type="dxa" w:w="1234"/>
            <w:shd w:val="clear" w:color="auto" w:fill="F4CCCC"/>
          </w:tcPr>
          <w:p>
            <w:r>
              <w:rPr>
                <w:b/>
                <w:color w:val="C00000"/>
                <w:sz w:val="15"/>
              </w:rPr>
              <w:t>358048</w:t>
            </w:r>
          </w:p>
        </w:tc>
        <w:tc>
          <w:tcPr>
            <w:tcW w:type="dxa" w:w="1234"/>
            <w:shd w:val="clear" w:color="auto" w:fill="F4CCCC"/>
          </w:tcPr>
          <w:p>
            <w:r>
              <w:rPr>
                <w:b/>
                <w:color w:val="C00000"/>
                <w:sz w:val="15"/>
              </w:rPr>
              <w:t>Fail</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162</w:t>
            </w:r>
          </w:p>
        </w:tc>
        <w:tc>
          <w:tcPr>
            <w:tcW w:type="dxa" w:w="1234"/>
          </w:tcPr>
          <w:p>
            <w:r>
              <w:rPr>
                <w:b w:val="0"/>
                <w:sz w:val="15"/>
              </w:rPr>
              <w:t>Boston</w:t>
            </w:r>
          </w:p>
        </w:tc>
        <w:tc>
          <w:tcPr>
            <w:tcW w:type="dxa" w:w="1234"/>
          </w:tcPr>
          <w:p>
            <w:r>
              <w:rPr>
                <w:b w:val="0"/>
                <w:sz w:val="15"/>
              </w:rPr>
              <w:t>Starbucks</w:t>
            </w:r>
          </w:p>
        </w:tc>
        <w:tc>
          <w:tcPr>
            <w:tcW w:type="dxa" w:w="1234"/>
          </w:tcPr>
          <w:p>
            <w:r>
              <w:rPr>
                <w:b w:val="0"/>
                <w:sz w:val="15"/>
              </w:rPr>
              <w:t>Starbucks Coffee (Rowes Whart)</w:t>
            </w:r>
          </w:p>
        </w:tc>
        <w:tc>
          <w:tcPr>
            <w:tcW w:type="dxa" w:w="1234"/>
          </w:tcPr>
          <w:p>
            <w:r>
              <w:rPr>
                <w:b w:val="0"/>
                <w:sz w:val="15"/>
              </w:rPr>
              <w:t>80919</w:t>
            </w:r>
          </w:p>
        </w:tc>
        <w:tc>
          <w:tcPr>
            <w:tcW w:type="dxa" w:w="1234"/>
          </w:tcPr>
          <w:p>
            <w:r>
              <w:rPr>
                <w:b w:val="0"/>
                <w:sz w:val="15"/>
              </w:rPr>
              <w:t>N/A</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163</w:t>
            </w:r>
          </w:p>
        </w:tc>
        <w:tc>
          <w:tcPr>
            <w:tcW w:type="dxa" w:w="1234"/>
          </w:tcPr>
          <w:p>
            <w:r>
              <w:rPr>
                <w:b w:val="0"/>
                <w:sz w:val="15"/>
              </w:rPr>
              <w:t>Boston</w:t>
            </w:r>
          </w:p>
        </w:tc>
        <w:tc>
          <w:tcPr>
            <w:tcW w:type="dxa" w:w="1234"/>
          </w:tcPr>
          <w:p>
            <w:r>
              <w:rPr>
                <w:b w:val="0"/>
                <w:sz w:val="15"/>
              </w:rPr>
              <w:t>Starbucks</w:t>
            </w:r>
          </w:p>
        </w:tc>
        <w:tc>
          <w:tcPr>
            <w:tcW w:type="dxa" w:w="1234"/>
          </w:tcPr>
          <w:p>
            <w:r>
              <w:rPr>
                <w:b w:val="0"/>
                <w:sz w:val="15"/>
              </w:rPr>
              <w:t>Starbucks Coffee</w:t>
            </w:r>
          </w:p>
        </w:tc>
        <w:tc>
          <w:tcPr>
            <w:tcW w:type="dxa" w:w="1234"/>
          </w:tcPr>
          <w:p>
            <w:r>
              <w:rPr>
                <w:b w:val="0"/>
                <w:sz w:val="15"/>
              </w:rPr>
              <w:t>316731</w:t>
            </w:r>
          </w:p>
        </w:tc>
        <w:tc>
          <w:tcPr>
            <w:tcW w:type="dxa" w:w="1234"/>
          </w:tcPr>
          <w:p>
            <w:r>
              <w:rPr>
                <w:b w:val="0"/>
                <w:sz w:val="15"/>
              </w:rPr>
              <w:t>N/A</w:t>
            </w:r>
          </w:p>
        </w:tc>
        <w:tc>
          <w:tcPr>
            <w:tcW w:type="dxa" w:w="1234"/>
            <w:shd w:val="clear" w:color="auto" w:fill="E2EFDA"/>
          </w:tcPr>
          <w:p>
            <w:pPr>
              <w:jc w:val="center"/>
            </w:pPr>
            <w:r>
              <w:rPr>
                <w:b w:val="0"/>
                <w:sz w:val="15"/>
              </w:rPr>
              <w:t>低风险</w:t>
            </w:r>
          </w:p>
        </w:tc>
      </w:tr>
      <w:tr>
        <w:tc>
          <w:tcPr>
            <w:tcW w:type="dxa" w:w="1234"/>
            <w:shd w:val="clear" w:color="auto" w:fill="F4CCCC"/>
          </w:tcPr>
          <w:p>
            <w:pPr>
              <w:jc w:val="center"/>
            </w:pPr>
            <w:r>
              <w:rPr>
                <w:b/>
                <w:color w:val="C00000"/>
                <w:sz w:val="15"/>
              </w:rPr>
              <w:t>164</w:t>
            </w:r>
          </w:p>
        </w:tc>
        <w:tc>
          <w:tcPr>
            <w:tcW w:type="dxa" w:w="1234"/>
            <w:shd w:val="clear" w:color="auto" w:fill="F4CCCC"/>
          </w:tcPr>
          <w:p>
            <w:r>
              <w:rPr>
                <w:b/>
                <w:color w:val="C00000"/>
                <w:sz w:val="15"/>
              </w:rPr>
              <w:t>Boston</w:t>
            </w:r>
          </w:p>
        </w:tc>
        <w:tc>
          <w:tcPr>
            <w:tcW w:type="dxa" w:w="1234"/>
            <w:shd w:val="clear" w:color="auto" w:fill="F4CCCC"/>
          </w:tcPr>
          <w:p>
            <w:r>
              <w:rPr>
                <w:b/>
                <w:color w:val="C00000"/>
                <w:sz w:val="15"/>
              </w:rPr>
              <w:t>其他 Other</w:t>
            </w:r>
          </w:p>
        </w:tc>
        <w:tc>
          <w:tcPr>
            <w:tcW w:type="dxa" w:w="1234"/>
            <w:shd w:val="clear" w:color="auto" w:fill="F4CCCC"/>
          </w:tcPr>
          <w:p>
            <w:r>
              <w:rPr>
                <w:b/>
                <w:color w:val="C00000"/>
                <w:sz w:val="15"/>
              </w:rPr>
              <w:t>Glasser Coffee Company</w:t>
            </w:r>
          </w:p>
        </w:tc>
        <w:tc>
          <w:tcPr>
            <w:tcW w:type="dxa" w:w="1234"/>
            <w:shd w:val="clear" w:color="auto" w:fill="F4CCCC"/>
          </w:tcPr>
          <w:p>
            <w:r>
              <w:rPr>
                <w:b/>
                <w:color w:val="C00000"/>
                <w:sz w:val="15"/>
              </w:rPr>
              <w:t>441169</w:t>
            </w:r>
          </w:p>
        </w:tc>
        <w:tc>
          <w:tcPr>
            <w:tcW w:type="dxa" w:w="1234"/>
            <w:shd w:val="clear" w:color="auto" w:fill="F4CCCC"/>
          </w:tcPr>
          <w:p>
            <w:r>
              <w:rPr>
                <w:b/>
                <w:color w:val="C00000"/>
                <w:sz w:val="15"/>
              </w:rPr>
              <w:t>Fail</w:t>
            </w:r>
          </w:p>
        </w:tc>
        <w:tc>
          <w:tcPr>
            <w:tcW w:type="dxa" w:w="1234"/>
            <w:shd w:val="clear" w:color="auto" w:fill="F4CCCC"/>
          </w:tcPr>
          <w:p>
            <w:pPr>
              <w:jc w:val="center"/>
            </w:pPr>
            <w:r>
              <w:rPr>
                <w:b/>
                <w:color w:val="C00000"/>
                <w:sz w:val="15"/>
              </w:rPr>
              <w:t>高风险</w:t>
            </w:r>
          </w:p>
        </w:tc>
      </w:tr>
      <w:tr>
        <w:tc>
          <w:tcPr>
            <w:tcW w:type="dxa" w:w="1234"/>
            <w:shd w:val="clear" w:color="auto" w:fill="F4CCCC"/>
          </w:tcPr>
          <w:p>
            <w:pPr>
              <w:jc w:val="center"/>
            </w:pPr>
            <w:r>
              <w:rPr>
                <w:b/>
                <w:color w:val="C00000"/>
                <w:sz w:val="15"/>
              </w:rPr>
              <w:t>165</w:t>
            </w:r>
          </w:p>
        </w:tc>
        <w:tc>
          <w:tcPr>
            <w:tcW w:type="dxa" w:w="1234"/>
            <w:shd w:val="clear" w:color="auto" w:fill="F4CCCC"/>
          </w:tcPr>
          <w:p>
            <w:r>
              <w:rPr>
                <w:b/>
                <w:color w:val="C00000"/>
                <w:sz w:val="15"/>
              </w:rPr>
              <w:t>Boston</w:t>
            </w:r>
          </w:p>
        </w:tc>
        <w:tc>
          <w:tcPr>
            <w:tcW w:type="dxa" w:w="1234"/>
            <w:shd w:val="clear" w:color="auto" w:fill="F4CCCC"/>
          </w:tcPr>
          <w:p>
            <w:r>
              <w:rPr>
                <w:b/>
                <w:color w:val="C00000"/>
                <w:sz w:val="15"/>
              </w:rPr>
              <w:t>其他 Other</w:t>
            </w:r>
          </w:p>
        </w:tc>
        <w:tc>
          <w:tcPr>
            <w:tcW w:type="dxa" w:w="1234"/>
            <w:shd w:val="clear" w:color="auto" w:fill="F4CCCC"/>
          </w:tcPr>
          <w:p>
            <w:r>
              <w:rPr>
                <w:b/>
                <w:color w:val="C00000"/>
                <w:sz w:val="15"/>
              </w:rPr>
              <w:t>Flat Black Coffee</w:t>
            </w:r>
          </w:p>
        </w:tc>
        <w:tc>
          <w:tcPr>
            <w:tcW w:type="dxa" w:w="1234"/>
            <w:shd w:val="clear" w:color="auto" w:fill="F4CCCC"/>
          </w:tcPr>
          <w:p>
            <w:r>
              <w:rPr>
                <w:b/>
                <w:color w:val="C00000"/>
                <w:sz w:val="15"/>
              </w:rPr>
              <w:t>143891</w:t>
            </w:r>
          </w:p>
        </w:tc>
        <w:tc>
          <w:tcPr>
            <w:tcW w:type="dxa" w:w="1234"/>
            <w:shd w:val="clear" w:color="auto" w:fill="F4CCCC"/>
          </w:tcPr>
          <w:p>
            <w:r>
              <w:rPr>
                <w:b/>
                <w:color w:val="C00000"/>
                <w:sz w:val="15"/>
              </w:rPr>
              <w:t>Fail</w:t>
            </w:r>
          </w:p>
        </w:tc>
        <w:tc>
          <w:tcPr>
            <w:tcW w:type="dxa" w:w="1234"/>
            <w:shd w:val="clear" w:color="auto" w:fill="F4CCCC"/>
          </w:tcPr>
          <w:p>
            <w:pPr>
              <w:jc w:val="center"/>
            </w:pPr>
            <w:r>
              <w:rPr>
                <w:b/>
                <w:color w:val="C00000"/>
                <w:sz w:val="15"/>
              </w:rPr>
              <w:t>高风险</w:t>
            </w:r>
          </w:p>
        </w:tc>
      </w:tr>
      <w:tr>
        <w:tc>
          <w:tcPr>
            <w:tcW w:type="dxa" w:w="1234"/>
            <w:shd w:val="clear" w:color="auto" w:fill="F4CCCC"/>
          </w:tcPr>
          <w:p>
            <w:pPr>
              <w:jc w:val="center"/>
            </w:pPr>
            <w:r>
              <w:rPr>
                <w:b/>
                <w:color w:val="C00000"/>
                <w:sz w:val="15"/>
              </w:rPr>
              <w:t>166</w:t>
            </w:r>
          </w:p>
        </w:tc>
        <w:tc>
          <w:tcPr>
            <w:tcW w:type="dxa" w:w="1234"/>
            <w:shd w:val="clear" w:color="auto" w:fill="F4CCCC"/>
          </w:tcPr>
          <w:p>
            <w:r>
              <w:rPr>
                <w:b/>
                <w:color w:val="C00000"/>
                <w:sz w:val="15"/>
              </w:rPr>
              <w:t>Boston</w:t>
            </w:r>
          </w:p>
        </w:tc>
        <w:tc>
          <w:tcPr>
            <w:tcW w:type="dxa" w:w="1234"/>
            <w:shd w:val="clear" w:color="auto" w:fill="F4CCCC"/>
          </w:tcPr>
          <w:p>
            <w:r>
              <w:rPr>
                <w:b/>
                <w:color w:val="C00000"/>
                <w:sz w:val="15"/>
              </w:rPr>
              <w:t>其他 Other</w:t>
            </w:r>
          </w:p>
        </w:tc>
        <w:tc>
          <w:tcPr>
            <w:tcW w:type="dxa" w:w="1234"/>
            <w:shd w:val="clear" w:color="auto" w:fill="F4CCCC"/>
          </w:tcPr>
          <w:p>
            <w:r>
              <w:rPr>
                <w:b/>
                <w:color w:val="C00000"/>
                <w:sz w:val="15"/>
              </w:rPr>
              <w:t>Golden Goose Cafe</w:t>
            </w:r>
          </w:p>
        </w:tc>
        <w:tc>
          <w:tcPr>
            <w:tcW w:type="dxa" w:w="1234"/>
            <w:shd w:val="clear" w:color="auto" w:fill="F4CCCC"/>
          </w:tcPr>
          <w:p>
            <w:r>
              <w:rPr>
                <w:b/>
                <w:color w:val="C00000"/>
                <w:sz w:val="15"/>
              </w:rPr>
              <w:t>318663</w:t>
            </w:r>
          </w:p>
        </w:tc>
        <w:tc>
          <w:tcPr>
            <w:tcW w:type="dxa" w:w="1234"/>
            <w:shd w:val="clear" w:color="auto" w:fill="F4CCCC"/>
          </w:tcPr>
          <w:p>
            <w:r>
              <w:rPr>
                <w:b/>
                <w:color w:val="C00000"/>
                <w:sz w:val="15"/>
              </w:rPr>
              <w:t>Fail</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167</w:t>
            </w:r>
          </w:p>
        </w:tc>
        <w:tc>
          <w:tcPr>
            <w:tcW w:type="dxa" w:w="1234"/>
          </w:tcPr>
          <w:p>
            <w:r>
              <w:rPr>
                <w:b w:val="0"/>
                <w:sz w:val="15"/>
              </w:rPr>
              <w:t>Boston</w:t>
            </w:r>
          </w:p>
        </w:tc>
        <w:tc>
          <w:tcPr>
            <w:tcW w:type="dxa" w:w="1234"/>
          </w:tcPr>
          <w:p>
            <w:r>
              <w:rPr>
                <w:b w:val="0"/>
                <w:sz w:val="15"/>
              </w:rPr>
              <w:t>其他 Other</w:t>
            </w:r>
          </w:p>
        </w:tc>
        <w:tc>
          <w:tcPr>
            <w:tcW w:type="dxa" w:w="1234"/>
          </w:tcPr>
          <w:p>
            <w:r>
              <w:rPr>
                <w:b w:val="0"/>
                <w:sz w:val="15"/>
              </w:rPr>
              <w:t>Cafe Amalfi</w:t>
            </w:r>
          </w:p>
        </w:tc>
        <w:tc>
          <w:tcPr>
            <w:tcW w:type="dxa" w:w="1234"/>
          </w:tcPr>
          <w:p>
            <w:r>
              <w:rPr>
                <w:b w:val="0"/>
                <w:sz w:val="15"/>
              </w:rPr>
              <w:t>332280</w:t>
            </w:r>
          </w:p>
        </w:tc>
        <w:tc>
          <w:tcPr>
            <w:tcW w:type="dxa" w:w="1234"/>
          </w:tcPr>
          <w:p>
            <w:r>
              <w:rPr>
                <w:b w:val="0"/>
                <w:sz w:val="15"/>
              </w:rPr>
              <w:t>N/A</w:t>
            </w:r>
          </w:p>
        </w:tc>
        <w:tc>
          <w:tcPr>
            <w:tcW w:type="dxa" w:w="1234"/>
            <w:shd w:val="clear" w:color="auto" w:fill="E2EFDA"/>
          </w:tcPr>
          <w:p>
            <w:pPr>
              <w:jc w:val="center"/>
            </w:pPr>
            <w:r>
              <w:rPr>
                <w:b w:val="0"/>
                <w:sz w:val="15"/>
              </w:rPr>
              <w:t>低风险</w:t>
            </w:r>
          </w:p>
        </w:tc>
      </w:tr>
      <w:tr>
        <w:tc>
          <w:tcPr>
            <w:tcW w:type="dxa" w:w="1234"/>
            <w:shd w:val="clear" w:color="auto" w:fill="F4CCCC"/>
          </w:tcPr>
          <w:p>
            <w:pPr>
              <w:jc w:val="center"/>
            </w:pPr>
            <w:r>
              <w:rPr>
                <w:b/>
                <w:color w:val="C00000"/>
                <w:sz w:val="15"/>
              </w:rPr>
              <w:t>168</w:t>
            </w:r>
          </w:p>
        </w:tc>
        <w:tc>
          <w:tcPr>
            <w:tcW w:type="dxa" w:w="1234"/>
            <w:shd w:val="clear" w:color="auto" w:fill="F4CCCC"/>
          </w:tcPr>
          <w:p>
            <w:r>
              <w:rPr>
                <w:b/>
                <w:color w:val="C00000"/>
                <w:sz w:val="15"/>
              </w:rPr>
              <w:t>Boston</w:t>
            </w:r>
          </w:p>
        </w:tc>
        <w:tc>
          <w:tcPr>
            <w:tcW w:type="dxa" w:w="1234"/>
            <w:shd w:val="clear" w:color="auto" w:fill="F4CCCC"/>
          </w:tcPr>
          <w:p>
            <w:r>
              <w:rPr>
                <w:b/>
                <w:color w:val="C00000"/>
                <w:sz w:val="15"/>
              </w:rPr>
              <w:t>其他 Other</w:t>
            </w:r>
          </w:p>
        </w:tc>
        <w:tc>
          <w:tcPr>
            <w:tcW w:type="dxa" w:w="1234"/>
            <w:shd w:val="clear" w:color="auto" w:fill="F4CCCC"/>
          </w:tcPr>
          <w:p>
            <w:r>
              <w:rPr>
                <w:b/>
                <w:color w:val="C00000"/>
                <w:sz w:val="15"/>
              </w:rPr>
              <w:t>Harborview Cafe</w:t>
            </w:r>
          </w:p>
        </w:tc>
        <w:tc>
          <w:tcPr>
            <w:tcW w:type="dxa" w:w="1234"/>
            <w:shd w:val="clear" w:color="auto" w:fill="F4CCCC"/>
          </w:tcPr>
          <w:p>
            <w:r>
              <w:rPr>
                <w:b/>
                <w:color w:val="C00000"/>
                <w:sz w:val="15"/>
              </w:rPr>
              <w:t>546875</w:t>
            </w:r>
          </w:p>
        </w:tc>
        <w:tc>
          <w:tcPr>
            <w:tcW w:type="dxa" w:w="1234"/>
            <w:shd w:val="clear" w:color="auto" w:fill="F4CCCC"/>
          </w:tcPr>
          <w:p>
            <w:r>
              <w:rPr>
                <w:b/>
                <w:color w:val="C00000"/>
                <w:sz w:val="15"/>
              </w:rPr>
              <w:t>Fail</w:t>
            </w:r>
          </w:p>
        </w:tc>
        <w:tc>
          <w:tcPr>
            <w:tcW w:type="dxa" w:w="1234"/>
            <w:shd w:val="clear" w:color="auto" w:fill="F4CCCC"/>
          </w:tcPr>
          <w:p>
            <w:pPr>
              <w:jc w:val="center"/>
            </w:pPr>
            <w:r>
              <w:rPr>
                <w:b/>
                <w:color w:val="C00000"/>
                <w:sz w:val="15"/>
              </w:rPr>
              <w:t>高风险</w:t>
            </w:r>
          </w:p>
        </w:tc>
      </w:tr>
      <w:tr>
        <w:tc>
          <w:tcPr>
            <w:tcW w:type="dxa" w:w="1234"/>
            <w:shd w:val="clear" w:color="auto" w:fill="F4CCCC"/>
          </w:tcPr>
          <w:p>
            <w:pPr>
              <w:jc w:val="center"/>
            </w:pPr>
            <w:r>
              <w:rPr>
                <w:b/>
                <w:color w:val="C00000"/>
                <w:sz w:val="15"/>
              </w:rPr>
              <w:t>169</w:t>
            </w:r>
          </w:p>
        </w:tc>
        <w:tc>
          <w:tcPr>
            <w:tcW w:type="dxa" w:w="1234"/>
            <w:shd w:val="clear" w:color="auto" w:fill="F4CCCC"/>
          </w:tcPr>
          <w:p>
            <w:r>
              <w:rPr>
                <w:b/>
                <w:color w:val="C00000"/>
                <w:sz w:val="15"/>
              </w:rPr>
              <w:t>Boston</w:t>
            </w:r>
          </w:p>
        </w:tc>
        <w:tc>
          <w:tcPr>
            <w:tcW w:type="dxa" w:w="1234"/>
            <w:shd w:val="clear" w:color="auto" w:fill="F4CCCC"/>
          </w:tcPr>
          <w:p>
            <w:r>
              <w:rPr>
                <w:b/>
                <w:color w:val="C00000"/>
                <w:sz w:val="15"/>
              </w:rPr>
              <w:t>其他 Other</w:t>
            </w:r>
          </w:p>
        </w:tc>
        <w:tc>
          <w:tcPr>
            <w:tcW w:type="dxa" w:w="1234"/>
            <w:shd w:val="clear" w:color="auto" w:fill="F4CCCC"/>
          </w:tcPr>
          <w:p>
            <w:r>
              <w:rPr>
                <w:b/>
                <w:color w:val="C00000"/>
                <w:sz w:val="15"/>
              </w:rPr>
              <w:t>CAFE ARPEGGIO</w:t>
            </w:r>
          </w:p>
        </w:tc>
        <w:tc>
          <w:tcPr>
            <w:tcW w:type="dxa" w:w="1234"/>
            <w:shd w:val="clear" w:color="auto" w:fill="F4CCCC"/>
          </w:tcPr>
          <w:p>
            <w:r>
              <w:rPr>
                <w:b/>
                <w:color w:val="C00000"/>
                <w:sz w:val="15"/>
              </w:rPr>
              <w:t>20582</w:t>
            </w:r>
          </w:p>
        </w:tc>
        <w:tc>
          <w:tcPr>
            <w:tcW w:type="dxa" w:w="1234"/>
            <w:shd w:val="clear" w:color="auto" w:fill="F4CCCC"/>
          </w:tcPr>
          <w:p>
            <w:r>
              <w:rPr>
                <w:b/>
                <w:color w:val="C00000"/>
                <w:sz w:val="15"/>
              </w:rPr>
              <w:t>Fail</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170</w:t>
            </w:r>
          </w:p>
        </w:tc>
        <w:tc>
          <w:tcPr>
            <w:tcW w:type="dxa" w:w="1234"/>
          </w:tcPr>
          <w:p>
            <w:r>
              <w:rPr>
                <w:b w:val="0"/>
                <w:sz w:val="15"/>
              </w:rPr>
              <w:t>Boston</w:t>
            </w:r>
          </w:p>
        </w:tc>
        <w:tc>
          <w:tcPr>
            <w:tcW w:type="dxa" w:w="1234"/>
          </w:tcPr>
          <w:p>
            <w:r>
              <w:rPr>
                <w:b w:val="0"/>
                <w:sz w:val="15"/>
              </w:rPr>
              <w:t>其他 Other</w:t>
            </w:r>
          </w:p>
        </w:tc>
        <w:tc>
          <w:tcPr>
            <w:tcW w:type="dxa" w:w="1234"/>
          </w:tcPr>
          <w:p>
            <w:r>
              <w:rPr>
                <w:b w:val="0"/>
                <w:sz w:val="15"/>
              </w:rPr>
              <w:t>SOUTH BAY CAFE &amp; GRILL</w:t>
            </w:r>
          </w:p>
        </w:tc>
        <w:tc>
          <w:tcPr>
            <w:tcW w:type="dxa" w:w="1234"/>
          </w:tcPr>
          <w:p>
            <w:r>
              <w:rPr>
                <w:b w:val="0"/>
                <w:sz w:val="15"/>
              </w:rPr>
              <w:t>23440</w:t>
            </w:r>
          </w:p>
        </w:tc>
        <w:tc>
          <w:tcPr>
            <w:tcW w:type="dxa" w:w="1234"/>
          </w:tcPr>
          <w:p>
            <w:r>
              <w:rPr>
                <w:b w:val="0"/>
                <w:sz w:val="15"/>
              </w:rPr>
              <w:t>N/A</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171</w:t>
            </w:r>
          </w:p>
        </w:tc>
        <w:tc>
          <w:tcPr>
            <w:tcW w:type="dxa" w:w="1234"/>
          </w:tcPr>
          <w:p>
            <w:r>
              <w:rPr>
                <w:b w:val="0"/>
                <w:sz w:val="15"/>
              </w:rPr>
              <w:t>San Francisco</w:t>
            </w:r>
          </w:p>
        </w:tc>
        <w:tc>
          <w:tcPr>
            <w:tcW w:type="dxa" w:w="1234"/>
          </w:tcPr>
          <w:p>
            <w:r>
              <w:rPr>
                <w:b w:val="0"/>
                <w:sz w:val="15"/>
              </w:rPr>
              <w:t>Starbucks</w:t>
            </w:r>
          </w:p>
        </w:tc>
        <w:tc>
          <w:tcPr>
            <w:tcW w:type="dxa" w:w="1234"/>
          </w:tcPr>
          <w:p>
            <w:r>
              <w:rPr>
                <w:b w:val="0"/>
                <w:sz w:val="15"/>
              </w:rPr>
              <w:t>STARBUCKS COFFEE #531</w:t>
            </w:r>
          </w:p>
        </w:tc>
        <w:tc>
          <w:tcPr>
            <w:tcW w:type="dxa" w:w="1234"/>
          </w:tcPr>
          <w:p>
            <w:r>
              <w:rPr>
                <w:b w:val="0"/>
                <w:sz w:val="15"/>
              </w:rPr>
              <w:t>—</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172</w:t>
            </w:r>
          </w:p>
        </w:tc>
        <w:tc>
          <w:tcPr>
            <w:tcW w:type="dxa" w:w="1234"/>
          </w:tcPr>
          <w:p>
            <w:r>
              <w:rPr>
                <w:b w:val="0"/>
                <w:sz w:val="15"/>
              </w:rPr>
              <w:t>San Francisco</w:t>
            </w:r>
          </w:p>
        </w:tc>
        <w:tc>
          <w:tcPr>
            <w:tcW w:type="dxa" w:w="1234"/>
          </w:tcPr>
          <w:p>
            <w:r>
              <w:rPr>
                <w:b w:val="0"/>
                <w:sz w:val="15"/>
              </w:rPr>
              <w:t>Starbucks</w:t>
            </w:r>
          </w:p>
        </w:tc>
        <w:tc>
          <w:tcPr>
            <w:tcW w:type="dxa" w:w="1234"/>
          </w:tcPr>
          <w:p>
            <w:r>
              <w:rPr>
                <w:b w:val="0"/>
                <w:sz w:val="15"/>
              </w:rPr>
              <w:t>STARBUCKS COFFEE CO</w:t>
            </w:r>
          </w:p>
        </w:tc>
        <w:tc>
          <w:tcPr>
            <w:tcW w:type="dxa" w:w="1234"/>
          </w:tcPr>
          <w:p>
            <w:r>
              <w:rPr>
                <w:b w:val="0"/>
                <w:sz w:val="15"/>
              </w:rPr>
              <w:t>—</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173</w:t>
            </w:r>
          </w:p>
        </w:tc>
        <w:tc>
          <w:tcPr>
            <w:tcW w:type="dxa" w:w="1234"/>
          </w:tcPr>
          <w:p>
            <w:r>
              <w:rPr>
                <w:b w:val="0"/>
                <w:sz w:val="15"/>
              </w:rPr>
              <w:t>San Francisco</w:t>
            </w:r>
          </w:p>
        </w:tc>
        <w:tc>
          <w:tcPr>
            <w:tcW w:type="dxa" w:w="1234"/>
          </w:tcPr>
          <w:p>
            <w:r>
              <w:rPr>
                <w:b w:val="0"/>
                <w:sz w:val="15"/>
              </w:rPr>
              <w:t>Starbucks</w:t>
            </w:r>
          </w:p>
        </w:tc>
        <w:tc>
          <w:tcPr>
            <w:tcW w:type="dxa" w:w="1234"/>
          </w:tcPr>
          <w:p>
            <w:r>
              <w:rPr>
                <w:b w:val="0"/>
                <w:sz w:val="15"/>
              </w:rPr>
              <w:t>Starbucks #52861</w:t>
            </w:r>
          </w:p>
        </w:tc>
        <w:tc>
          <w:tcPr>
            <w:tcW w:type="dxa" w:w="1234"/>
          </w:tcPr>
          <w:p>
            <w:r>
              <w:rPr>
                <w:b w:val="0"/>
                <w:sz w:val="15"/>
              </w:rPr>
              <w:t>—</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174</w:t>
            </w:r>
          </w:p>
        </w:tc>
        <w:tc>
          <w:tcPr>
            <w:tcW w:type="dxa" w:w="1234"/>
          </w:tcPr>
          <w:p>
            <w:r>
              <w:rPr>
                <w:b w:val="0"/>
                <w:sz w:val="15"/>
              </w:rPr>
              <w:t>San Francisco</w:t>
            </w:r>
          </w:p>
        </w:tc>
        <w:tc>
          <w:tcPr>
            <w:tcW w:type="dxa" w:w="1234"/>
          </w:tcPr>
          <w:p>
            <w:r>
              <w:rPr>
                <w:b w:val="0"/>
                <w:sz w:val="15"/>
              </w:rPr>
              <w:t>Starbucks</w:t>
            </w:r>
          </w:p>
        </w:tc>
        <w:tc>
          <w:tcPr>
            <w:tcW w:type="dxa" w:w="1234"/>
          </w:tcPr>
          <w:p>
            <w:r>
              <w:rPr>
                <w:b w:val="0"/>
                <w:sz w:val="15"/>
              </w:rPr>
              <w:t>Starbucks Coffee</w:t>
            </w:r>
          </w:p>
        </w:tc>
        <w:tc>
          <w:tcPr>
            <w:tcW w:type="dxa" w:w="1234"/>
          </w:tcPr>
          <w:p>
            <w:r>
              <w:rPr>
                <w:b w:val="0"/>
                <w:sz w:val="15"/>
              </w:rPr>
              <w:t>—</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175</w:t>
            </w:r>
          </w:p>
        </w:tc>
        <w:tc>
          <w:tcPr>
            <w:tcW w:type="dxa" w:w="1234"/>
          </w:tcPr>
          <w:p>
            <w:r>
              <w:rPr>
                <w:b w:val="0"/>
                <w:sz w:val="15"/>
              </w:rPr>
              <w:t>San Francisco</w:t>
            </w:r>
          </w:p>
        </w:tc>
        <w:tc>
          <w:tcPr>
            <w:tcW w:type="dxa" w:w="1234"/>
          </w:tcPr>
          <w:p>
            <w:r>
              <w:rPr>
                <w:b w:val="0"/>
                <w:sz w:val="15"/>
              </w:rPr>
              <w:t>其他 Other</w:t>
            </w:r>
          </w:p>
        </w:tc>
        <w:tc>
          <w:tcPr>
            <w:tcW w:type="dxa" w:w="1234"/>
          </w:tcPr>
          <w:p>
            <w:r>
              <w:rPr>
                <w:b w:val="0"/>
                <w:sz w:val="15"/>
              </w:rPr>
              <w:t>Peet's Coffee &amp; Tea</w:t>
            </w:r>
          </w:p>
        </w:tc>
        <w:tc>
          <w:tcPr>
            <w:tcW w:type="dxa" w:w="1234"/>
          </w:tcPr>
          <w:p>
            <w:r>
              <w:rPr>
                <w:b w:val="0"/>
                <w:sz w:val="15"/>
              </w:rPr>
              <w:t>—</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176</w:t>
            </w:r>
          </w:p>
        </w:tc>
        <w:tc>
          <w:tcPr>
            <w:tcW w:type="dxa" w:w="1234"/>
          </w:tcPr>
          <w:p>
            <w:r>
              <w:rPr>
                <w:b w:val="0"/>
                <w:sz w:val="15"/>
              </w:rPr>
              <w:t>San Francisco</w:t>
            </w:r>
          </w:p>
        </w:tc>
        <w:tc>
          <w:tcPr>
            <w:tcW w:type="dxa" w:w="1234"/>
          </w:tcPr>
          <w:p>
            <w:r>
              <w:rPr>
                <w:b w:val="0"/>
                <w:sz w:val="15"/>
              </w:rPr>
              <w:t>其他 Other</w:t>
            </w:r>
          </w:p>
        </w:tc>
        <w:tc>
          <w:tcPr>
            <w:tcW w:type="dxa" w:w="1234"/>
          </w:tcPr>
          <w:p>
            <w:r>
              <w:rPr>
                <w:b w:val="0"/>
                <w:sz w:val="15"/>
              </w:rPr>
              <w:t>Peet's Coffee &amp; Tea</w:t>
            </w:r>
          </w:p>
        </w:tc>
        <w:tc>
          <w:tcPr>
            <w:tcW w:type="dxa" w:w="1234"/>
          </w:tcPr>
          <w:p>
            <w:r>
              <w:rPr>
                <w:b w:val="0"/>
                <w:sz w:val="15"/>
              </w:rPr>
              <w:t>—</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177</w:t>
            </w:r>
          </w:p>
        </w:tc>
        <w:tc>
          <w:tcPr>
            <w:tcW w:type="dxa" w:w="1234"/>
          </w:tcPr>
          <w:p>
            <w:r>
              <w:rPr>
                <w:b w:val="0"/>
                <w:sz w:val="15"/>
              </w:rPr>
              <w:t>Washington DC</w:t>
            </w:r>
          </w:p>
        </w:tc>
        <w:tc>
          <w:tcPr>
            <w:tcW w:type="dxa" w:w="1234"/>
          </w:tcPr>
          <w:p>
            <w:r>
              <w:rPr>
                <w:b w:val="0"/>
                <w:sz w:val="15"/>
              </w:rPr>
              <w:t>Starbucks</w:t>
            </w:r>
          </w:p>
        </w:tc>
        <w:tc>
          <w:tcPr>
            <w:tcW w:type="dxa" w:w="1234"/>
          </w:tcPr>
          <w:p>
            <w:r>
              <w:rPr>
                <w:b w:val="0"/>
                <w:sz w:val="15"/>
              </w:rPr>
              <w:t>STARBUCKS (Washington DC — brand-level coverage marker)</w:t>
            </w:r>
          </w:p>
        </w:tc>
        <w:tc>
          <w:tcPr>
            <w:tcW w:type="dxa" w:w="1234"/>
          </w:tcPr>
          <w:p>
            <w:r>
              <w:rPr>
                <w:b w:val="0"/>
                <w:sz w:val="15"/>
              </w:rPr>
              <w:t>—</w:t>
            </w:r>
          </w:p>
        </w:tc>
        <w:tc>
          <w:tcPr>
            <w:tcW w:type="dxa" w:w="1234"/>
          </w:tcPr>
          <w:p>
            <w:r>
              <w:rPr>
                <w:b w:val="0"/>
                <w:sz w:val="15"/>
              </w:rPr>
              <w:t>—</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178</w:t>
            </w:r>
          </w:p>
        </w:tc>
        <w:tc>
          <w:tcPr>
            <w:tcW w:type="dxa" w:w="1234"/>
          </w:tcPr>
          <w:p>
            <w:r>
              <w:rPr>
                <w:b w:val="0"/>
                <w:sz w:val="15"/>
              </w:rPr>
              <w:t>Newark, NJ</w:t>
            </w:r>
          </w:p>
        </w:tc>
        <w:tc>
          <w:tcPr>
            <w:tcW w:type="dxa" w:w="1234"/>
          </w:tcPr>
          <w:p>
            <w:r>
              <w:rPr>
                <w:b w:val="0"/>
                <w:sz w:val="15"/>
              </w:rPr>
              <w:t>Starbucks</w:t>
            </w:r>
          </w:p>
        </w:tc>
        <w:tc>
          <w:tcPr>
            <w:tcW w:type="dxa" w:w="1234"/>
          </w:tcPr>
          <w:p>
            <w:r>
              <w:rPr>
                <w:b w:val="0"/>
                <w:sz w:val="15"/>
              </w:rPr>
              <w:t>STARBUCKS (Newark, NJ — brand-level coverage marker)</w:t>
            </w:r>
          </w:p>
        </w:tc>
        <w:tc>
          <w:tcPr>
            <w:tcW w:type="dxa" w:w="1234"/>
          </w:tcPr>
          <w:p>
            <w:r>
              <w:rPr>
                <w:b w:val="0"/>
                <w:sz w:val="15"/>
              </w:rPr>
              <w:t>—</w:t>
            </w:r>
          </w:p>
        </w:tc>
        <w:tc>
          <w:tcPr>
            <w:tcW w:type="dxa" w:w="1234"/>
          </w:tcPr>
          <w:p>
            <w:r>
              <w:rPr>
                <w:b w:val="0"/>
                <w:sz w:val="15"/>
              </w:rPr>
              <w:t>—</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179</w:t>
            </w:r>
          </w:p>
        </w:tc>
        <w:tc>
          <w:tcPr>
            <w:tcW w:type="dxa" w:w="1234"/>
          </w:tcPr>
          <w:p>
            <w:r>
              <w:rPr>
                <w:b w:val="0"/>
                <w:sz w:val="15"/>
              </w:rPr>
              <w:t>Bergen County, NJ</w:t>
            </w:r>
          </w:p>
        </w:tc>
        <w:tc>
          <w:tcPr>
            <w:tcW w:type="dxa" w:w="1234"/>
          </w:tcPr>
          <w:p>
            <w:r>
              <w:rPr>
                <w:b w:val="0"/>
                <w:sz w:val="15"/>
              </w:rPr>
              <w:t>Starbucks</w:t>
            </w:r>
          </w:p>
        </w:tc>
        <w:tc>
          <w:tcPr>
            <w:tcW w:type="dxa" w:w="1234"/>
          </w:tcPr>
          <w:p>
            <w:r>
              <w:rPr>
                <w:b w:val="0"/>
                <w:sz w:val="15"/>
              </w:rPr>
              <w:t>STARBUCKS (Bergen County, NJ — brand-level coverage marker)</w:t>
            </w:r>
          </w:p>
        </w:tc>
        <w:tc>
          <w:tcPr>
            <w:tcW w:type="dxa" w:w="1234"/>
          </w:tcPr>
          <w:p>
            <w:r>
              <w:rPr>
                <w:b w:val="0"/>
                <w:sz w:val="15"/>
              </w:rPr>
              <w:t>—</w:t>
            </w:r>
          </w:p>
        </w:tc>
        <w:tc>
          <w:tcPr>
            <w:tcW w:type="dxa" w:w="1234"/>
          </w:tcPr>
          <w:p>
            <w:r>
              <w:rPr>
                <w:b w:val="0"/>
                <w:sz w:val="15"/>
              </w:rPr>
              <w:t>—</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180</w:t>
            </w:r>
          </w:p>
        </w:tc>
        <w:tc>
          <w:tcPr>
            <w:tcW w:type="dxa" w:w="1234"/>
          </w:tcPr>
          <w:p>
            <w:r>
              <w:rPr>
                <w:b w:val="0"/>
                <w:sz w:val="15"/>
              </w:rPr>
              <w:t>Florida (FDACS)</w:t>
            </w:r>
          </w:p>
        </w:tc>
        <w:tc>
          <w:tcPr>
            <w:tcW w:type="dxa" w:w="1234"/>
          </w:tcPr>
          <w:p>
            <w:r>
              <w:rPr>
                <w:b w:val="0"/>
                <w:sz w:val="15"/>
              </w:rPr>
              <w:t>Starbucks</w:t>
            </w:r>
          </w:p>
        </w:tc>
        <w:tc>
          <w:tcPr>
            <w:tcW w:type="dxa" w:w="1234"/>
          </w:tcPr>
          <w:p>
            <w:r>
              <w:rPr>
                <w:b w:val="0"/>
                <w:sz w:val="15"/>
              </w:rPr>
              <w:t>STARBUCKS (Florida — brand-level coverage marker)</w:t>
            </w:r>
          </w:p>
        </w:tc>
        <w:tc>
          <w:tcPr>
            <w:tcW w:type="dxa" w:w="1234"/>
          </w:tcPr>
          <w:p>
            <w:r>
              <w:rPr>
                <w:b w:val="0"/>
                <w:sz w:val="15"/>
              </w:rPr>
              <w:t>—</w:t>
            </w:r>
          </w:p>
        </w:tc>
        <w:tc>
          <w:tcPr>
            <w:tcW w:type="dxa" w:w="1234"/>
          </w:tcPr>
          <w:p>
            <w:r>
              <w:rPr>
                <w:b w:val="0"/>
                <w:sz w:val="15"/>
              </w:rPr>
              <w:t>—</w:t>
            </w:r>
          </w:p>
        </w:tc>
        <w:tc>
          <w:tcPr>
            <w:tcW w:type="dxa" w:w="1234"/>
            <w:shd w:val="clear" w:color="auto" w:fill="E2EFDA"/>
          </w:tcPr>
          <w:p>
            <w:pPr>
              <w:jc w:val="center"/>
            </w:pPr>
            <w:r>
              <w:rPr>
                <w:b w:val="0"/>
                <w:sz w:val="15"/>
              </w:rPr>
              <w:t>低风险</w:t>
            </w:r>
          </w:p>
        </w:tc>
      </w:tr>
    </w:tbl>
    <w:p>
      <w:r>
        <w:br w:type="page"/>
      </w:r>
    </w:p>
    <w:p>
      <w:pPr>
        <w:pStyle w:val="Heading1"/>
      </w:pPr>
      <w:r>
        <w:t>适用性矩阵 Applicability / Threshold Matrix</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规则 Rule</w:t>
            </w:r>
          </w:p>
        </w:tc>
        <w:tc>
          <w:tcPr>
            <w:tcW w:type="dxa" w:w="1440"/>
            <w:shd w:val="clear" w:color="auto" w:fill="1F3A5F"/>
          </w:tcPr>
          <w:p>
            <w:r>
              <w:rPr>
                <w:b/>
                <w:color w:val="FFFFFF"/>
                <w:sz w:val="15"/>
              </w:rPr>
              <w:t>领域 Domain</w:t>
            </w:r>
          </w:p>
        </w:tc>
        <w:tc>
          <w:tcPr>
            <w:tcW w:type="dxa" w:w="1440"/>
            <w:shd w:val="clear" w:color="auto" w:fill="1F3A5F"/>
          </w:tcPr>
          <w:p>
            <w:r>
              <w:rPr>
                <w:b/>
                <w:color w:val="FFFFFF"/>
                <w:sz w:val="15"/>
              </w:rPr>
              <w:t>阈值 Threshold</w:t>
            </w:r>
          </w:p>
        </w:tc>
        <w:tc>
          <w:tcPr>
            <w:tcW w:type="dxa" w:w="1440"/>
            <w:shd w:val="clear" w:color="auto" w:fill="1F3A5F"/>
          </w:tcPr>
          <w:p>
            <w:r>
              <w:rPr>
                <w:b/>
                <w:color w:val="FFFFFF"/>
                <w:sz w:val="15"/>
              </w:rPr>
              <w:t>我方 Our Value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依据 Source</w:t>
            </w:r>
          </w:p>
        </w:tc>
      </w:tr>
      <w:tr>
        <w:tc>
          <w:tcPr>
            <w:tcW w:type="dxa" w:w="1440"/>
          </w:tcPr>
          <w:p>
            <w:r>
              <w:rPr>
                <w:b w:val="0"/>
                <w:sz w:val="15"/>
              </w:rPr>
              <w:t>NYC 连锁餐厅热量标识规则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18</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https://www.nyc.gov/site/doh/business/food-operators/calorie-and-nutrient-labeling.page</w:t>
            </w:r>
          </w:p>
        </w:tc>
      </w:tr>
      <w:tr>
        <w:tc>
          <w:tcPr>
            <w:tcW w:type="dxa" w:w="1440"/>
          </w:tcPr>
          <w:p>
            <w:r>
              <w:rPr>
                <w:b w:val="0"/>
                <w:sz w:val="15"/>
              </w:rPr>
              <w:t>NYC 添加糖警示规则 (Sweet Truth Act)</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18</w:t>
            </w:r>
          </w:p>
        </w:tc>
        <w:tc>
          <w:tcPr>
            <w:tcW w:type="dxa" w:w="1440"/>
            <w:shd w:val="clear" w:color="auto" w:fill="F4CCCC"/>
          </w:tcPr>
          <w:p>
            <w:pPr>
              <w:jc w:val="center"/>
            </w:pPr>
            <w:r>
              <w:rPr>
                <w:b/>
                <w:color w:val="C00000"/>
                <w:sz w:val="15"/>
              </w:rPr>
              <w:t>适用 Applies</w:t>
            </w:r>
          </w:p>
        </w:tc>
        <w:tc>
          <w:tcPr>
            <w:tcW w:type="dxa" w:w="1440"/>
          </w:tcPr>
          <w:p>
            <w:r>
              <w:rPr>
                <w:b w:val="0"/>
                <w:sz w:val="14"/>
              </w:rPr>
              <w:t>https://rules.cityofnewyork.us/rule/added-sugar-notification-requirements/</w:t>
            </w:r>
          </w:p>
        </w:tc>
      </w:tr>
      <w:tr>
        <w:tc>
          <w:tcPr>
            <w:tcW w:type="dxa" w:w="1440"/>
          </w:tcPr>
          <w:p>
            <w:r>
              <w:rPr>
                <w:b w:val="0"/>
                <w:sz w:val="15"/>
              </w:rPr>
              <w:t>NYC 钠含量警示规则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18</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https://www.nyc.gov/site/doh/business/food-operators/sodium-warning-rule.page</w:t>
            </w:r>
          </w:p>
        </w:tc>
      </w:tr>
      <w:tr>
        <w:tc>
          <w:tcPr>
            <w:tcW w:type="dxa" w:w="1440"/>
          </w:tcPr>
          <w:p>
            <w:r>
              <w:rPr>
                <w:b w:val="0"/>
                <w:sz w:val="15"/>
              </w:rPr>
              <w:t>FDA 联邦菜单标识最终规则</w:t>
            </w:r>
          </w:p>
        </w:tc>
        <w:tc>
          <w:tcPr>
            <w:tcW w:type="dxa" w:w="1440"/>
          </w:tcPr>
          <w:p>
            <w:r>
              <w:rPr>
                <w:b w:val="0"/>
                <w:sz w:val="15"/>
              </w:rPr>
              <w:t>州地方法规 Regulation</w:t>
            </w:r>
          </w:p>
        </w:tc>
        <w:tc>
          <w:tcPr>
            <w:tcW w:type="dxa" w:w="1440"/>
          </w:tcPr>
          <w:p>
            <w:pPr>
              <w:jc w:val="center"/>
            </w:pPr>
            <w:r>
              <w:rPr>
                <w:b w:val="0"/>
                <w:sz w:val="15"/>
              </w:rPr>
              <w:t>20</w:t>
            </w:r>
          </w:p>
        </w:tc>
        <w:tc>
          <w:tcPr>
            <w:tcW w:type="dxa" w:w="1440"/>
          </w:tcPr>
          <w:p>
            <w:pPr>
              <w:jc w:val="center"/>
            </w:pPr>
            <w:r>
              <w:rPr>
                <w:b w:val="0"/>
                <w:sz w:val="15"/>
              </w:rPr>
              <w:t>18</w:t>
            </w:r>
          </w:p>
        </w:tc>
        <w:tc>
          <w:tcPr>
            <w:tcW w:type="dxa" w:w="1440"/>
            <w:shd w:val="clear" w:color="auto" w:fill="FCE4D6"/>
          </w:tcPr>
          <w:p>
            <w:pPr>
              <w:jc w:val="center"/>
            </w:pPr>
            <w:r>
              <w:rPr>
                <w:b w:val="0"/>
                <w:sz w:val="15"/>
              </w:rPr>
              <w:t>临近 Approaching</w:t>
            </w:r>
          </w:p>
        </w:tc>
        <w:tc>
          <w:tcPr>
            <w:tcW w:type="dxa" w:w="1440"/>
          </w:tcPr>
          <w:p>
            <w:r>
              <w:rPr>
                <w:b w:val="0"/>
                <w:sz w:val="14"/>
              </w:rPr>
              <w:t>https://www.fda.gov/food/nutrition-food-labeling-and-critical-foods/menu-labeling-requirements</w:t>
            </w:r>
          </w:p>
        </w:tc>
      </w:tr>
      <w:tr>
        <w:tc>
          <w:tcPr>
            <w:tcW w:type="dxa" w:w="1440"/>
          </w:tcPr>
          <w:p>
            <w:r>
              <w:rPr>
                <w:b w:val="0"/>
                <w:sz w:val="15"/>
              </w:rPr>
              <w:t>NYC 公平工作周法 (快餐)</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18</w:t>
            </w:r>
          </w:p>
        </w:tc>
        <w:tc>
          <w:tcPr>
            <w:tcW w:type="dxa" w:w="1440"/>
            <w:shd w:val="clear" w:color="auto" w:fill="E2EFDA"/>
          </w:tcPr>
          <w:p>
            <w:pPr>
              <w:jc w:val="center"/>
            </w:pPr>
            <w:r>
              <w:rPr>
                <w:b w:val="0"/>
                <w:sz w:val="15"/>
              </w:rPr>
              <w:t>暂不适用 Not yet</w:t>
            </w:r>
          </w:p>
        </w:tc>
        <w:tc>
          <w:tcPr>
            <w:tcW w:type="dxa" w:w="1440"/>
          </w:tcPr>
          <w:p>
            <w:r>
              <w:rPr>
                <w:b w:val="0"/>
                <w:sz w:val="14"/>
              </w:rPr>
              <w:t>https://www.nyc.gov/site/dca/about/fair-workweek-law.page</w:t>
            </w:r>
          </w:p>
        </w:tc>
      </w:tr>
      <w:tr>
        <w:tc>
          <w:tcPr>
            <w:tcW w:type="dxa" w:w="1440"/>
          </w:tcPr>
          <w:p>
            <w:r>
              <w:rPr>
                <w:b w:val="0"/>
                <w:sz w:val="15"/>
              </w:rPr>
              <w:t>NYC 带薪安全与病假法</w:t>
            </w:r>
          </w:p>
        </w:tc>
        <w:tc>
          <w:tcPr>
            <w:tcW w:type="dxa" w:w="1440"/>
          </w:tcPr>
          <w:p>
            <w:r>
              <w:rPr>
                <w:b w:val="0"/>
                <w:sz w:val="15"/>
              </w:rPr>
              <w:t>用工合规 Labor</w:t>
            </w:r>
          </w:p>
        </w:tc>
        <w:tc>
          <w:tcPr>
            <w:tcW w:type="dxa" w:w="1440"/>
          </w:tcPr>
          <w:p>
            <w:pPr>
              <w:jc w:val="center"/>
            </w:pPr>
            <w:r>
              <w:rPr>
                <w:b w:val="0"/>
                <w:sz w:val="15"/>
              </w:rPr>
              <w:t>—</w:t>
            </w:r>
          </w:p>
        </w:tc>
        <w:tc>
          <w:tcPr>
            <w:tcW w:type="dxa" w:w="1440"/>
          </w:tcPr>
          <w:p>
            <w:pPr>
              <w:jc w:val="center"/>
            </w:pPr>
            <w:r>
              <w:rPr>
                <w:b w:val="0"/>
                <w:sz w:val="15"/>
              </w:rPr>
              <w:t>—</w:t>
            </w:r>
          </w:p>
        </w:tc>
        <w:tc>
          <w:tcPr>
            <w:tcW w:type="dxa" w:w="1440"/>
            <w:shd w:val="clear" w:color="auto" w:fill="DDEBF7"/>
          </w:tcPr>
          <w:p>
            <w:pPr>
              <w:jc w:val="center"/>
            </w:pPr>
            <w:r>
              <w:rPr>
                <w:b w:val="0"/>
                <w:sz w:val="15"/>
              </w:rPr>
              <w:t>始终适用 Always</w:t>
            </w:r>
          </w:p>
        </w:tc>
        <w:tc>
          <w:tcPr>
            <w:tcW w:type="dxa" w:w="1440"/>
          </w:tcPr>
          <w:p>
            <w:r>
              <w:rPr>
                <w:b w:val="0"/>
                <w:sz w:val="14"/>
              </w:rPr>
              <w:t>https://www.nyc.gov/site/dca/about/paid-safe-sick-leave.page</w:t>
            </w:r>
          </w:p>
        </w:tc>
      </w:tr>
      <w:tr>
        <w:tc>
          <w:tcPr>
            <w:tcW w:type="dxa" w:w="1440"/>
          </w:tcPr>
          <w:p>
            <w:r>
              <w:rPr>
                <w:b w:val="0"/>
                <w:sz w:val="15"/>
              </w:rPr>
              <w:t>NYC 商业有机垃圾分类 (连锁)</w:t>
            </w:r>
          </w:p>
        </w:tc>
        <w:tc>
          <w:tcPr>
            <w:tcW w:type="dxa" w:w="1440"/>
          </w:tcPr>
          <w:p>
            <w:r>
              <w:rPr>
                <w:b w:val="0"/>
                <w:sz w:val="15"/>
              </w:rPr>
              <w:t>环境卫生 Environmental</w:t>
            </w:r>
          </w:p>
        </w:tc>
        <w:tc>
          <w:tcPr>
            <w:tcW w:type="dxa" w:w="1440"/>
          </w:tcPr>
          <w:p>
            <w:pPr>
              <w:jc w:val="center"/>
            </w:pPr>
            <w:r>
              <w:rPr>
                <w:b w:val="0"/>
                <w:sz w:val="15"/>
              </w:rPr>
              <w:t>8000</w:t>
            </w:r>
          </w:p>
        </w:tc>
        <w:tc>
          <w:tcPr>
            <w:tcW w:type="dxa" w:w="1440"/>
          </w:tcPr>
          <w:p>
            <w:pPr>
              <w:jc w:val="center"/>
            </w:pPr>
            <w:r>
              <w:rPr>
                <w:b w:val="0"/>
                <w:sz w:val="15"/>
              </w:rPr>
              <w:t>21156</w:t>
            </w:r>
          </w:p>
        </w:tc>
        <w:tc>
          <w:tcPr>
            <w:tcW w:type="dxa" w:w="1440"/>
            <w:shd w:val="clear" w:color="auto" w:fill="F4CCCC"/>
          </w:tcPr>
          <w:p>
            <w:pPr>
              <w:jc w:val="center"/>
            </w:pPr>
            <w:r>
              <w:rPr>
                <w:b/>
                <w:color w:val="C00000"/>
                <w:sz w:val="15"/>
              </w:rPr>
              <w:t>适用 Applies</w:t>
            </w:r>
          </w:p>
        </w:tc>
        <w:tc>
          <w:tcPr>
            <w:tcW w:type="dxa" w:w="1440"/>
          </w:tcPr>
          <w:p>
            <w:r>
              <w:rPr>
                <w:b w:val="0"/>
                <w:sz w:val="14"/>
              </w:rPr>
              <w:t>https://www.nyc.gov/assets/dsny/site/services/food-scraps-and-yard-waste-page/overview-commercial-organics</w:t>
            </w:r>
          </w:p>
        </w:tc>
      </w:tr>
      <w:tr>
        <w:tc>
          <w:tcPr>
            <w:tcW w:type="dxa" w:w="1440"/>
          </w:tcPr>
          <w:p>
            <w:r>
              <w:rPr>
                <w:b w:val="0"/>
                <w:sz w:val="15"/>
              </w:rPr>
              <w:t>NYC 商业有机垃圾分类 (单店)</w:t>
            </w:r>
          </w:p>
        </w:tc>
        <w:tc>
          <w:tcPr>
            <w:tcW w:type="dxa" w:w="1440"/>
          </w:tcPr>
          <w:p>
            <w:r>
              <w:rPr>
                <w:b w:val="0"/>
                <w:sz w:val="15"/>
              </w:rPr>
              <w:t>环境卫生 Environmental</w:t>
            </w:r>
          </w:p>
        </w:tc>
        <w:tc>
          <w:tcPr>
            <w:tcW w:type="dxa" w:w="1440"/>
          </w:tcPr>
          <w:p>
            <w:pPr>
              <w:jc w:val="center"/>
            </w:pPr>
            <w:r>
              <w:rPr>
                <w:b w:val="0"/>
                <w:sz w:val="15"/>
              </w:rPr>
              <w:t>7000</w:t>
            </w:r>
          </w:p>
        </w:tc>
        <w:tc>
          <w:tcPr>
            <w:tcW w:type="dxa" w:w="1440"/>
          </w:tcPr>
          <w:p>
            <w:pPr>
              <w:jc w:val="center"/>
            </w:pPr>
            <w:r>
              <w:rPr>
                <w:b w:val="0"/>
                <w:sz w:val="15"/>
              </w:rPr>
              <w:t>2313</w:t>
            </w:r>
          </w:p>
        </w:tc>
        <w:tc>
          <w:tcPr>
            <w:tcW w:type="dxa" w:w="1440"/>
            <w:shd w:val="clear" w:color="auto" w:fill="E2EFDA"/>
          </w:tcPr>
          <w:p>
            <w:pPr>
              <w:jc w:val="center"/>
            </w:pPr>
            <w:r>
              <w:rPr>
                <w:b w:val="0"/>
                <w:sz w:val="15"/>
              </w:rPr>
              <w:t>暂不适用 Not yet</w:t>
            </w:r>
          </w:p>
        </w:tc>
        <w:tc>
          <w:tcPr>
            <w:tcW w:type="dxa" w:w="1440"/>
          </w:tcPr>
          <w:p>
            <w:r>
              <w:rPr>
                <w:b w:val="0"/>
                <w:sz w:val="14"/>
              </w:rPr>
              <w:t>https://www.nyc.gov/assets/dsny/site/services/food-scraps-and-yard-waste-page/overview-commercial-organics</w:t>
            </w:r>
          </w:p>
        </w:tc>
      </w:tr>
      <w:tr>
        <w:tc>
          <w:tcPr>
            <w:tcW w:type="dxa" w:w="1440"/>
          </w:tcPr>
          <w:p>
            <w:r>
              <w:rPr>
                <w:b w:val="0"/>
                <w:sz w:val="15"/>
              </w:rPr>
              <w:t>NYC DEP 油脂 (FOG) 最佳管理规范</w:t>
            </w:r>
          </w:p>
        </w:tc>
        <w:tc>
          <w:tcPr>
            <w:tcW w:type="dxa" w:w="1440"/>
          </w:tcPr>
          <w:p>
            <w:r>
              <w:rPr>
                <w:b w:val="0"/>
                <w:sz w:val="15"/>
              </w:rPr>
              <w:t>环境卫生 Environmental</w:t>
            </w:r>
          </w:p>
        </w:tc>
        <w:tc>
          <w:tcPr>
            <w:tcW w:type="dxa" w:w="1440"/>
          </w:tcPr>
          <w:p>
            <w:pPr>
              <w:jc w:val="center"/>
            </w:pPr>
            <w:r>
              <w:rPr>
                <w:b w:val="0"/>
                <w:sz w:val="15"/>
              </w:rPr>
              <w:t>—</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待核实 To verify</w:t>
            </w:r>
          </w:p>
        </w:tc>
        <w:tc>
          <w:tcPr>
            <w:tcW w:type="dxa" w:w="1440"/>
          </w:tcPr>
          <w:p>
            <w:r>
              <w:rPr>
                <w:b w:val="0"/>
                <w:sz w:val="14"/>
              </w:rPr>
              <w:t>https://www.nyc.gov/site/dep/water/grease-traps.page</w:t>
            </w:r>
          </w:p>
        </w:tc>
      </w:tr>
      <w:tr>
        <w:tc>
          <w:tcPr>
            <w:tcW w:type="dxa" w:w="1440"/>
          </w:tcPr>
          <w:p>
            <w:r>
              <w:rPr>
                <w:b w:val="0"/>
                <w:sz w:val="15"/>
              </w:rPr>
              <w:t>NYC 快餐“正当理由”解雇保护</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18</w:t>
            </w:r>
          </w:p>
        </w:tc>
        <w:tc>
          <w:tcPr>
            <w:tcW w:type="dxa" w:w="1440"/>
            <w:shd w:val="clear" w:color="auto" w:fill="E2EFDA"/>
          </w:tcPr>
          <w:p>
            <w:pPr>
              <w:jc w:val="center"/>
            </w:pPr>
            <w:r>
              <w:rPr>
                <w:b w:val="0"/>
                <w:sz w:val="15"/>
              </w:rPr>
              <w:t>暂不适用 Not yet</w:t>
            </w:r>
          </w:p>
        </w:tc>
        <w:tc>
          <w:tcPr>
            <w:tcW w:type="dxa" w:w="1440"/>
          </w:tcPr>
          <w:p>
            <w:r>
              <w:rPr>
                <w:b w:val="0"/>
                <w:sz w:val="14"/>
              </w:rPr>
              <w:t>https://codelibrary.amlegal.com/codes/newyorkcity/latest/NYCadmin/0-0-0-131240</w:t>
            </w:r>
          </w:p>
        </w:tc>
      </w:tr>
      <w:tr>
        <w:tc>
          <w:tcPr>
            <w:tcW w:type="dxa" w:w="1440"/>
          </w:tcPr>
          <w:p>
            <w:r>
              <w:rPr>
                <w:b w:val="0"/>
                <w:sz w:val="15"/>
              </w:rPr>
              <w:t>家庭与医疗休假法 (FMLA)</w:t>
            </w:r>
          </w:p>
        </w:tc>
        <w:tc>
          <w:tcPr>
            <w:tcW w:type="dxa" w:w="1440"/>
          </w:tcPr>
          <w:p>
            <w:r>
              <w:rPr>
                <w:b w:val="0"/>
                <w:sz w:val="15"/>
              </w:rPr>
              <w:t>用工合规 Labor</w:t>
            </w:r>
          </w:p>
        </w:tc>
        <w:tc>
          <w:tcPr>
            <w:tcW w:type="dxa" w:w="1440"/>
          </w:tcPr>
          <w:p>
            <w:pPr>
              <w:jc w:val="center"/>
            </w:pPr>
            <w:r>
              <w:rPr>
                <w:b w:val="0"/>
                <w:sz w:val="15"/>
              </w:rPr>
              <w:t>50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https://www.dol.gov/agencies/whd/fmla</w:t>
            </w:r>
          </w:p>
        </w:tc>
      </w:tr>
      <w:tr>
        <w:tc>
          <w:tcPr>
            <w:tcW w:type="dxa" w:w="1440"/>
          </w:tcPr>
          <w:p>
            <w:r>
              <w:rPr>
                <w:b w:val="0"/>
                <w:sz w:val="15"/>
              </w:rPr>
              <w:t>民权法第七章 (反歧视)</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https://www.eeoc.gov/statutes/title-vii-civil-rights-act-1964</w:t>
            </w:r>
          </w:p>
        </w:tc>
      </w:tr>
      <w:tr>
        <w:tc>
          <w:tcPr>
            <w:tcW w:type="dxa" w:w="1440"/>
          </w:tcPr>
          <w:p>
            <w:r>
              <w:rPr>
                <w:b w:val="0"/>
                <w:sz w:val="15"/>
              </w:rPr>
              <w:t>就业年龄歧视法 (ADEA)</w:t>
            </w:r>
          </w:p>
        </w:tc>
        <w:tc>
          <w:tcPr>
            <w:tcW w:type="dxa" w:w="1440"/>
          </w:tcPr>
          <w:p>
            <w:r>
              <w:rPr>
                <w:b w:val="0"/>
                <w:sz w:val="15"/>
              </w:rPr>
              <w:t>用工合规 Labor</w:t>
            </w:r>
          </w:p>
        </w:tc>
        <w:tc>
          <w:tcPr>
            <w:tcW w:type="dxa" w:w="1440"/>
          </w:tcPr>
          <w:p>
            <w:pPr>
              <w:jc w:val="center"/>
            </w:pPr>
            <w:r>
              <w:rPr>
                <w:b w:val="0"/>
                <w:sz w:val="15"/>
              </w:rPr>
              <w:t>20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https://www.eeoc.gov/statutes/age-discrimination-employment-act-1967</w:t>
            </w:r>
          </w:p>
        </w:tc>
      </w:tr>
      <w:tr>
        <w:tc>
          <w:tcPr>
            <w:tcW w:type="dxa" w:w="1440"/>
          </w:tcPr>
          <w:p>
            <w:r>
              <w:rPr>
                <w:b w:val="0"/>
                <w:sz w:val="15"/>
              </w:rPr>
              <w:t>孕期工作者公平法 (PWFA)</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https://www.eeoc.gov/wysk/what-you-should-know-about-pregnant-workers-fairness-act</w:t>
            </w:r>
          </w:p>
        </w:tc>
      </w:tr>
      <w:tr>
        <w:tc>
          <w:tcPr>
            <w:tcW w:type="dxa" w:w="1440"/>
          </w:tcPr>
          <w:p>
            <w:r>
              <w:rPr>
                <w:b w:val="0"/>
                <w:sz w:val="15"/>
              </w:rPr>
              <w:t>纽约薪资透明法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https://dol.ny.gov/pay-transparency</w:t>
            </w:r>
          </w:p>
        </w:tc>
      </w:tr>
      <w:tr>
        <w:tc>
          <w:tcPr>
            <w:tcW w:type="dxa" w:w="1440"/>
          </w:tcPr>
          <w:p>
            <w:r>
              <w:rPr>
                <w:b w:val="0"/>
                <w:sz w:val="15"/>
              </w:rPr>
              <w:t>NYC 公平机会法 (禁问犯罪记录)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https://www.nyc.gov/site/cchr/law/fair-chance-act.page</w:t>
            </w:r>
          </w:p>
        </w:tc>
      </w:tr>
      <w:tr>
        <w:tc>
          <w:tcPr>
            <w:tcW w:type="dxa" w:w="1440"/>
          </w:tcPr>
          <w:p>
            <w:r>
              <w:rPr>
                <w:b w:val="0"/>
                <w:sz w:val="15"/>
              </w:rPr>
              <w:t>NYC 哺乳便利法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https://www.nyc.gov/site/cchr/law/lactation.page</w:t>
            </w:r>
          </w:p>
        </w:tc>
      </w:tr>
    </w:tbl>
    <w:p>
      <w:pPr>
        <w:pStyle w:val="Heading1"/>
      </w:pPr>
      <w:r>
        <w:t>数据源日志 Data Sources &amp; Pull 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3A5F"/>
          </w:tcPr>
          <w:p>
            <w:r>
              <w:rPr>
                <w:b/>
                <w:color w:val="FFFFFF"/>
                <w:sz w:val="15"/>
              </w:rPr>
              <w:t>数据源 Source</w:t>
            </w:r>
          </w:p>
        </w:tc>
        <w:tc>
          <w:tcPr>
            <w:tcW w:type="dxa" w:w="1440"/>
            <w:shd w:val="clear" w:color="auto" w:fill="1F3A5F"/>
          </w:tcPr>
          <w:p>
            <w:r>
              <w:rPr>
                <w:b/>
                <w:color w:val="FFFFFF"/>
                <w:sz w:val="15"/>
              </w:rPr>
              <w:t>模块 Module</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记录数 Records</w:t>
            </w:r>
          </w:p>
        </w:tc>
        <w:tc>
          <w:tcPr>
            <w:tcW w:type="dxa" w:w="1440"/>
            <w:shd w:val="clear" w:color="auto" w:fill="1F3A5F"/>
          </w:tcPr>
          <w:p>
            <w:r>
              <w:rPr>
                <w:b/>
                <w:color w:val="FFFFFF"/>
                <w:sz w:val="15"/>
              </w:rPr>
              <w:t>原文链接 URL</w:t>
            </w:r>
          </w:p>
        </w:tc>
        <w:tc>
          <w:tcPr>
            <w:tcW w:type="dxa" w:w="1440"/>
            <w:shd w:val="clear" w:color="auto" w:fill="1F3A5F"/>
          </w:tcPr>
          <w:p>
            <w:r>
              <w:rPr>
                <w:b/>
                <w:color w:val="FFFFFF"/>
                <w:sz w:val="15"/>
              </w:rPr>
              <w:t>备注 Notes</w:t>
            </w:r>
          </w:p>
        </w:tc>
      </w:tr>
      <w:tr>
        <w:tc>
          <w:tcPr>
            <w:tcW w:type="dxa" w:w="1440"/>
          </w:tcPr>
          <w:p>
            <w:r>
              <w:rPr>
                <w:b w:val="0"/>
                <w:sz w:val="15"/>
              </w:rPr>
              <w:t>openFDA food enforcement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65</w:t>
            </w:r>
          </w:p>
        </w:tc>
        <w:tc>
          <w:tcPr>
            <w:tcW w:type="dxa" w:w="1440"/>
          </w:tcPr>
          <w:p>
            <w:r>
              <w:rPr>
                <w:b w:val="0"/>
                <w:sz w:val="14"/>
              </w:rPr>
              <w:t>https://api.fda.gov/food/enforcement.json?sort=report_date:desc&amp;limit=80</w:t>
            </w:r>
          </w:p>
        </w:tc>
        <w:tc>
          <w:tcPr>
            <w:tcW w:type="dxa" w:w="1440"/>
          </w:tcPr>
          <w:p>
            <w:r>
              <w:rPr>
                <w:b w:val="0"/>
                <w:sz w:val="14"/>
              </w:rPr>
            </w:r>
          </w:p>
        </w:tc>
      </w:tr>
      <w:tr>
        <w:tc>
          <w:tcPr>
            <w:tcW w:type="dxa" w:w="1440"/>
          </w:tcPr>
          <w:p>
            <w:r>
              <w:rPr>
                <w:b w:val="0"/>
                <w:sz w:val="15"/>
              </w:rPr>
              <w:t>Federal Register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36</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CDC NORS foodborne outbreaks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40</w:t>
            </w:r>
          </w:p>
        </w:tc>
        <w:tc>
          <w:tcPr>
            <w:tcW w:type="dxa" w:w="1440"/>
          </w:tcPr>
          <w:p>
            <w:r>
              <w:rPr>
                <w:b w:val="0"/>
                <w:sz w:val="14"/>
              </w:rPr>
              <w:t>https://data.cdc.gov/resource/5xkq-dg7x.json</w:t>
            </w:r>
          </w:p>
        </w:tc>
        <w:tc>
          <w:tcPr>
            <w:tcW w:type="dxa" w:w="1440"/>
          </w:tcPr>
          <w:p>
            <w:r>
              <w:rPr>
                <w:b w:val="0"/>
                <w:sz w:val="14"/>
              </w:rPr>
              <w:t>NORS is annual and lags ~2–3 years.</w:t>
            </w:r>
          </w:p>
        </w:tc>
      </w:tr>
      <w:tr>
        <w:tc>
          <w:tcPr>
            <w:tcW w:type="dxa" w:w="1440"/>
          </w:tcPr>
          <w:p>
            <w:r>
              <w:rPr>
                <w:b w:val="0"/>
                <w:sz w:val="15"/>
              </w:rPr>
              <w:t>USDA FSIS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26</w:t>
            </w:r>
          </w:p>
        </w:tc>
        <w:tc>
          <w:tcPr>
            <w:tcW w:type="dxa" w:w="1440"/>
          </w:tcPr>
          <w:p>
            <w:r>
              <w:rPr>
                <w:b w:val="0"/>
                <w:sz w:val="14"/>
              </w:rPr>
              <w:t>https://www.fsis.usda.gov/fsis/api/recall/v/1</w:t>
            </w:r>
          </w:p>
        </w:tc>
        <w:tc>
          <w:tcPr>
            <w:tcW w:type="dxa" w:w="1440"/>
          </w:tcPr>
          <w:p>
            <w:r>
              <w:rPr>
                <w:b w:val="0"/>
                <w:sz w:val="14"/>
              </w:rPr>
              <w:t>FSIS is meat/poultry/egg — kept only items with a café-product tag (coffee/dairy/beverage); out-of-scope meat recalls excluded. Set FSIS_USER_AGENT to avoid the 403.</w:t>
            </w:r>
          </w:p>
        </w:tc>
      </w:tr>
      <w:tr>
        <w:tc>
          <w:tcPr>
            <w:tcW w:type="dxa" w:w="1440"/>
          </w:tcPr>
          <w:p>
            <w:r>
              <w:rPr>
                <w:b w:val="0"/>
                <w:sz w:val="15"/>
              </w:rPr>
              <w:t>NYC DOHMH Restaurant Inspection Results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124</w:t>
            </w:r>
          </w:p>
        </w:tc>
        <w:tc>
          <w:tcPr>
            <w:tcW w:type="dxa" w:w="1440"/>
          </w:tcPr>
          <w:p>
            <w:r>
              <w:rPr>
                <w:b w:val="0"/>
                <w:sz w:val="14"/>
              </w:rPr>
              <w:t>https://data.cityofnewyork.us/resource/43nn-pn8j.json</w:t>
            </w:r>
          </w:p>
        </w:tc>
        <w:tc>
          <w:tcPr>
            <w:tcW w:type="dxa" w:w="1440"/>
          </w:tcPr>
          <w:p>
            <w:r>
              <w:rPr>
                <w:b w:val="0"/>
                <w:sz w:val="14"/>
              </w:rPr>
            </w:r>
          </w:p>
        </w:tc>
      </w:tr>
      <w:tr>
        <w:tc>
          <w:tcPr>
            <w:tcW w:type="dxa" w:w="1440"/>
          </w:tcPr>
          <w:p>
            <w:r>
              <w:rPr>
                <w:b w:val="0"/>
                <w:sz w:val="15"/>
              </w:rPr>
              <w:t>Cambridge Sanitary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https://data.cambridgema.gov/resource/ryb9-qzmw.json</w:t>
            </w:r>
          </w:p>
        </w:tc>
        <w:tc>
          <w:tcPr>
            <w:tcW w:type="dxa" w:w="1440"/>
          </w:tcPr>
          <w:p>
            <w:r>
              <w:rPr>
                <w:b w:val="0"/>
                <w:sz w:val="14"/>
              </w:rPr>
              <w:t>ryb9-qzmw is a permit-cases dataset (no violation/result fields) — needs the correct Cambridge sanitary-inspections resource or manual intake</w:t>
            </w:r>
          </w:p>
        </w:tc>
      </w:tr>
      <w:tr>
        <w:tc>
          <w:tcPr>
            <w:tcW w:type="dxa" w:w="1440"/>
          </w:tcPr>
          <w:p>
            <w:r>
              <w:rPr>
                <w:b w:val="0"/>
                <w:sz w:val="15"/>
              </w:rPr>
              <w:t>Analyze Boston — Food Establishment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46</w:t>
            </w:r>
          </w:p>
        </w:tc>
        <w:tc>
          <w:tcPr>
            <w:tcW w:type="dxa" w:w="1440"/>
          </w:tcPr>
          <w:p>
            <w:r>
              <w:rPr>
                <w:b w:val="0"/>
                <w:sz w:val="14"/>
              </w:rPr>
              <w:t>https://data.boston.gov/api/3/action/datastore_search?resource_id=4582bec6-2b4f-4f9e-bc55-cbaa73117f4c</w:t>
            </w:r>
          </w:p>
        </w:tc>
        <w:tc>
          <w:tcPr>
            <w:tcW w:type="dxa" w:w="1440"/>
          </w:tcPr>
          <w:p>
            <w:r>
              <w:rPr>
                <w:b w:val="0"/>
                <w:sz w:val="14"/>
              </w:rPr>
            </w:r>
          </w:p>
        </w:tc>
      </w:tr>
      <w:tr>
        <w:tc>
          <w:tcPr>
            <w:tcW w:type="dxa" w:w="1440"/>
          </w:tcPr>
          <w:p>
            <w:r>
              <w:rPr>
                <w:b w:val="0"/>
                <w:sz w:val="15"/>
              </w:rPr>
              <w:t>LA County Environmental Health (ArcGIS grades)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https://services1.arcgis.com/JXBurs0uwQlwOiHt/arcgis/rest/services/Restaurant_Inspection_Grades/FeatureServer/0/query</w:t>
            </w:r>
          </w:p>
        </w:tc>
        <w:tc>
          <w:tcPr>
            <w:tcW w:type="dxa" w:w="1440"/>
          </w:tcPr>
          <w:p>
            <w:r>
              <w:rPr>
                <w:b w:val="0"/>
                <w:sz w:val="14"/>
              </w:rPr>
              <w:t>ArcGIS grades dataset is stale (newest 2015-05-06) — no current LA County feed; manual export needed. No stale rows shipped.</w:t>
            </w:r>
          </w:p>
        </w:tc>
      </w:tr>
      <w:tr>
        <w:tc>
          <w:tcPr>
            <w:tcW w:type="dxa" w:w="1440"/>
          </w:tcPr>
          <w:p>
            <w:r>
              <w:rPr>
                <w:b w:val="0"/>
                <w:sz w:val="15"/>
              </w:rPr>
              <w:t>Manual intake (OPRA / web lookup / PDF / email)</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10</w:t>
            </w:r>
          </w:p>
        </w:tc>
        <w:tc>
          <w:tcPr>
            <w:tcW w:type="dxa" w:w="1440"/>
          </w:tcPr>
          <w:p>
            <w:r>
              <w:rPr>
                <w:b w:val="0"/>
                <w:sz w:val="14"/>
              </w:rPr>
            </w:r>
          </w:p>
        </w:tc>
        <w:tc>
          <w:tcPr>
            <w:tcW w:type="dxa" w:w="1440"/>
          </w:tcPr>
          <w:p>
            <w:r>
              <w:rPr>
                <w:b w:val="0"/>
                <w:sz w:val="14"/>
              </w:rPr>
              <w:t>Manually-collected records — verify each before approving.</w:t>
            </w:r>
          </w:p>
        </w:tc>
      </w:tr>
      <w:tr>
        <w:tc>
          <w:tcPr>
            <w:tcW w:type="dxa" w:w="1440"/>
          </w:tcPr>
          <w:p>
            <w:r>
              <w:rPr>
                <w:b w:val="0"/>
                <w:sz w:val="15"/>
              </w:rPr>
              <w:t>Curated import items (2026-05 report)</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r>
          </w:p>
        </w:tc>
        <w:tc>
          <w:tcPr>
            <w:tcW w:type="dxa" w:w="1440"/>
          </w:tcPr>
          <w:p>
            <w:r>
              <w:rPr>
                <w:b w:val="0"/>
                <w:sz w:val="14"/>
              </w:rPr>
              <w:t>Manual-curated from the May 2026 report; live Federal Register import slugs augment.</w:t>
            </w:r>
          </w:p>
        </w:tc>
      </w:tr>
      <w:tr>
        <w:tc>
          <w:tcPr>
            <w:tcW w:type="dxa" w:w="1440"/>
          </w:tcPr>
          <w:p>
            <w:r>
              <w:rPr>
                <w:b w:val="0"/>
                <w:sz w:val="15"/>
              </w:rPr>
              <w:t>Federal Register — import/border agencies</w:t>
            </w:r>
          </w:p>
        </w:tc>
        <w:tc>
          <w:tcPr>
            <w:tcW w:type="dxa" w:w="1440"/>
          </w:tcPr>
          <w:p>
            <w:r>
              <w:rPr>
                <w:b w:val="0"/>
                <w:sz w:val="15"/>
              </w:rPr>
              <w:t>进口出口 Import</w:t>
            </w:r>
          </w:p>
        </w:tc>
        <w:tc>
          <w:tcPr>
            <w:tcW w:type="dxa" w:w="1440"/>
          </w:tcPr>
          <w:p>
            <w:r>
              <w:rPr>
                <w:b w:val="0"/>
                <w:sz w:val="15"/>
              </w:rPr>
              <w:t>已抓取 Fetched</w:t>
            </w:r>
          </w:p>
        </w:tc>
        <w:tc>
          <w:tcPr>
            <w:tcW w:type="dxa" w:w="1440"/>
          </w:tcPr>
          <w:p>
            <w:pPr>
              <w:jc w:val="center"/>
            </w:pPr>
            <w:r>
              <w:rPr>
                <w:b w:val="0"/>
                <w:sz w:val="15"/>
              </w:rPr>
              <w:t>22</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FDA OII — Import Refusals</w:t>
            </w:r>
          </w:p>
        </w:tc>
        <w:tc>
          <w:tcPr>
            <w:tcW w:type="dxa" w:w="1440"/>
          </w:tcPr>
          <w:p>
            <w:r>
              <w:rPr>
                <w:b w:val="0"/>
                <w:sz w:val="15"/>
              </w:rPr>
              <w:t>进口出口 Import</w:t>
            </w:r>
          </w:p>
        </w:tc>
        <w:tc>
          <w:tcPr>
            <w:tcW w:type="dxa" w:w="1440"/>
          </w:tcPr>
          <w:p>
            <w:r>
              <w:rPr>
                <w:b w:val="0"/>
                <w:sz w:val="15"/>
              </w:rPr>
              <w:t>已抓取 Fetched</w:t>
            </w:r>
          </w:p>
        </w:tc>
        <w:tc>
          <w:tcPr>
            <w:tcW w:type="dxa" w:w="1440"/>
          </w:tcPr>
          <w:p>
            <w:pPr>
              <w:jc w:val="center"/>
            </w:pPr>
            <w:r>
              <w:rPr>
                <w:b w:val="0"/>
                <w:sz w:val="15"/>
              </w:rPr>
              <w:t>30</w:t>
            </w:r>
          </w:p>
        </w:tc>
        <w:tc>
          <w:tcPr>
            <w:tcW w:type="dxa" w:w="1440"/>
          </w:tcPr>
          <w:p>
            <w:r>
              <w:rPr>
                <w:b w:val="0"/>
                <w:sz w:val="14"/>
              </w:rPr>
              <w:t>https://api-datadashboard.fda.gov/v1/import_refusals</w:t>
            </w:r>
          </w:p>
        </w:tc>
        <w:tc>
          <w:tcPr>
            <w:tcW w:type="dxa" w:w="1440"/>
          </w:tcPr>
          <w:p>
            <w:r>
              <w:rPr>
                <w:b w:val="0"/>
                <w:sz w:val="14"/>
              </w:rPr>
              <w:t>Café-relevant refusals only (coffee/tea/dairy/beverage products) from the 2000 most-recent; capped 30.</w:t>
            </w:r>
          </w:p>
        </w:tc>
      </w:tr>
      <w:tr>
        <w:tc>
          <w:tcPr>
            <w:tcW w:type="dxa" w:w="1440"/>
          </w:tcPr>
          <w:p>
            <w:r>
              <w:rPr>
                <w:b w:val="0"/>
                <w:sz w:val="15"/>
              </w:rPr>
              <w:t>Curated state/local regulations (2026-05 report)</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8</w:t>
            </w:r>
          </w:p>
        </w:tc>
        <w:tc>
          <w:tcPr>
            <w:tcW w:type="dxa" w:w="1440"/>
          </w:tcPr>
          <w:p>
            <w:r>
              <w:rPr>
                <w:b w:val="0"/>
                <w:sz w:val="14"/>
              </w:rPr>
            </w:r>
          </w:p>
        </w:tc>
        <w:tc>
          <w:tcPr>
            <w:tcW w:type="dxa" w:w="1440"/>
          </w:tcPr>
          <w:p>
            <w:r>
              <w:rPr>
                <w:b w:val="0"/>
                <w:sz w:val="14"/>
              </w:rPr>
              <w:t>Manual-curated named laws (Sweet Truth, SB68, NY S5381…); state-bill APIs (LegiScan/NY-Senate) can augment with keys — see docs/API_KEYS.md.</w:t>
            </w:r>
          </w:p>
        </w:tc>
      </w:tr>
      <w:tr>
        <w:tc>
          <w:tcPr>
            <w:tcW w:type="dxa" w:w="1440"/>
          </w:tcPr>
          <w:p>
            <w:r>
              <w:rPr>
                <w:b w:val="0"/>
                <w:sz w:val="15"/>
              </w:rPr>
              <w:t>LegiScan — state food bills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25</w:t>
            </w:r>
          </w:p>
        </w:tc>
        <w:tc>
          <w:tcPr>
            <w:tcW w:type="dxa" w:w="1440"/>
          </w:tcPr>
          <w:p>
            <w:r>
              <w:rPr>
                <w:b w:val="0"/>
                <w:sz w:val="14"/>
              </w:rPr>
              <w:t>https://api.legiscan.com/</w:t>
            </w:r>
          </w:p>
        </w:tc>
        <w:tc>
          <w:tcPr>
            <w:tcW w:type="dxa" w:w="1440"/>
          </w:tcPr>
          <w:p>
            <w:r>
              <w:rPr>
                <w:b w:val="0"/>
                <w:sz w:val="14"/>
              </w:rPr>
              <w:t>Keyword search across CA/NY/NJ/MA/FL; may overlap curated seeds (both real) — QA dedupes at review.</w:t>
            </w:r>
          </w:p>
        </w:tc>
      </w:tr>
      <w:tr>
        <w:tc>
          <w:tcPr>
            <w:tcW w:type="dxa" w:w="1440"/>
          </w:tcPr>
          <w:p>
            <w:r>
              <w:rPr>
                <w:b w:val="0"/>
                <w:sz w:val="15"/>
              </w:rPr>
              <w:t>NY Senate OpenLegislation — food bills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9</w:t>
            </w:r>
          </w:p>
        </w:tc>
        <w:tc>
          <w:tcPr>
            <w:tcW w:type="dxa" w:w="1440"/>
          </w:tcPr>
          <w:p>
            <w:r>
              <w:rPr>
                <w:b w:val="0"/>
                <w:sz w:val="14"/>
              </w:rPr>
              <w:t>https://legislation.nysenate.gov/api/3</w:t>
            </w:r>
          </w:p>
        </w:tc>
        <w:tc>
          <w:tcPr>
            <w:tcW w:type="dxa" w:w="1440"/>
          </w:tcPr>
          <w:p>
            <w:r>
              <w:rPr>
                <w:b w:val="0"/>
                <w:sz w:val="14"/>
              </w:rPr>
            </w:r>
          </w:p>
        </w:tc>
      </w:tr>
      <w:tr>
        <w:tc>
          <w:tcPr>
            <w:tcW w:type="dxa" w:w="1440"/>
          </w:tcPr>
          <w:p>
            <w:r>
              <w:rPr>
                <w:b w:val="0"/>
                <w:sz w:val="15"/>
              </w:rPr>
              <w:t>OpenStates — state food bills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2</w:t>
            </w:r>
          </w:p>
        </w:tc>
        <w:tc>
          <w:tcPr>
            <w:tcW w:type="dxa" w:w="1440"/>
          </w:tcPr>
          <w:p>
            <w:r>
              <w:rPr>
                <w:b w:val="0"/>
                <w:sz w:val="14"/>
              </w:rPr>
              <w:t>https://v3.openstates.org/bills</w:t>
            </w:r>
          </w:p>
        </w:tc>
        <w:tc>
          <w:tcPr>
            <w:tcW w:type="dxa" w:w="1440"/>
          </w:tcPr>
          <w:p>
            <w:r>
              <w:rPr>
                <w:b w:val="0"/>
                <w:sz w:val="14"/>
              </w:rPr>
              <w:t>OpenStates free tier ~500 req/day; CA/NY/NJ/MA/FL food bills. May overlap LegiScan/seeds — QA dedupes.</w:t>
            </w:r>
          </w:p>
        </w:tc>
      </w:tr>
      <w:tr>
        <w:tc>
          <w:tcPr>
            <w:tcW w:type="dxa" w:w="1440"/>
          </w:tcPr>
          <w:p>
            <w:r>
              <w:rPr>
                <w:b w:val="0"/>
                <w:sz w:val="15"/>
              </w:rPr>
              <w:t>Food Safety News RSS (sentiment)</w:t>
            </w:r>
          </w:p>
        </w:tc>
        <w:tc>
          <w:tcPr>
            <w:tcW w:type="dxa" w:w="1440"/>
          </w:tcPr>
          <w:p>
            <w:r>
              <w:rPr>
                <w:b w:val="0"/>
                <w:sz w:val="15"/>
              </w:rPr>
              <w:t>负面舆情 Sentiment</w:t>
            </w:r>
          </w:p>
        </w:tc>
        <w:tc>
          <w:tcPr>
            <w:tcW w:type="dxa" w:w="1440"/>
          </w:tcPr>
          <w:p>
            <w:r>
              <w:rPr>
                <w:b w:val="0"/>
                <w:sz w:val="15"/>
              </w:rPr>
              <w:t>已筛选 Filtered</w:t>
            </w:r>
          </w:p>
        </w:tc>
        <w:tc>
          <w:tcPr>
            <w:tcW w:type="dxa" w:w="1440"/>
          </w:tcPr>
          <w:p>
            <w:pPr>
              <w:jc w:val="center"/>
            </w:pPr>
            <w:r>
              <w:rPr>
                <w:b w:val="0"/>
                <w:sz w:val="15"/>
              </w:rPr>
              <w:t>15</w:t>
            </w:r>
          </w:p>
        </w:tc>
        <w:tc>
          <w:tcPr>
            <w:tcW w:type="dxa" w:w="1440"/>
          </w:tcPr>
          <w:p>
            <w:r>
              <w:rPr>
                <w:b w:val="0"/>
                <w:sz w:val="14"/>
              </w:rPr>
              <w:t>https://www.foodsafetynews.com/feed/</w:t>
            </w:r>
          </w:p>
        </w:tc>
        <w:tc>
          <w:tcPr>
            <w:tcW w:type="dxa" w:w="1440"/>
          </w:tcPr>
          <w:p>
            <w:r>
              <w:rPr>
                <w:b w:val="0"/>
                <w:sz w:val="14"/>
              </w:rPr>
              <w:t>Metadata + link only; never rehosts article bodies. §11 exclusions flagged (excluded=true kept for audit).</w:t>
            </w:r>
          </w:p>
        </w:tc>
      </w:tr>
      <w:tr>
        <w:tc>
          <w:tcPr>
            <w:tcW w:type="dxa" w:w="1440"/>
          </w:tcPr>
          <w:p>
            <w:r>
              <w:rPr>
                <w:b w:val="0"/>
                <w:sz w:val="15"/>
              </w:rPr>
              <w:t>FDA Warning Letters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clean public JSON feed (healthdata.gov cj9t-m28d is non-tabular); HTML-scrape or manual intake only.</w:t>
            </w:r>
          </w:p>
        </w:tc>
      </w:tr>
      <w:tr>
        <w:tc>
          <w:tcPr>
            <w:tcW w:type="dxa" w:w="1440"/>
          </w:tcPr>
          <w:p>
            <w:r>
              <w:rPr>
                <w:b w:val="0"/>
                <w:sz w:val="15"/>
              </w:rPr>
              <w:t>SF DPH (DataSF LIVES)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LIVES feed (pyih-qa8i) frozen at 2019; real 2019 café rows seeded via intake/inspections.json.</w:t>
            </w:r>
          </w:p>
        </w:tc>
      </w:tr>
      <w:tr>
        <w:tc>
          <w:tcPr>
            <w:tcW w:type="dxa" w:w="1440"/>
          </w:tcPr>
          <w:p>
            <w:r>
              <w:rPr>
                <w:b w:val="0"/>
                <w:sz w:val="15"/>
              </w:rPr>
              <w:t>DC Health (HealthSpace)</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HTML/PDF reports — manual intake.</w:t>
            </w:r>
          </w:p>
        </w:tc>
      </w:tr>
      <w:tr>
        <w:tc>
          <w:tcPr>
            <w:tcW w:type="dxa" w:w="1440"/>
          </w:tcPr>
          <w:p>
            <w:r>
              <w:rPr>
                <w:b w:val="0"/>
                <w:sz w:val="15"/>
              </w:rPr>
              <w:t>Newark Health Inspection Lookup</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JS/CAPTCHA lookup — manual / OPRA via Food &amp; Drug Bureau.</w:t>
            </w:r>
          </w:p>
        </w:tc>
      </w:tr>
      <w:tr>
        <w:tc>
          <w:tcPr>
            <w:tcW w:type="dxa" w:w="1440"/>
          </w:tcPr>
          <w:p>
            <w:r>
              <w:rPr>
                <w:b w:val="0"/>
                <w:sz w:val="15"/>
              </w:rPr>
              <w:t>Bergen County (OPRA)</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online DB — OPRA request per municipality.</w:t>
            </w:r>
          </w:p>
        </w:tc>
      </w:tr>
      <w:tr>
        <w:tc>
          <w:tcPr>
            <w:tcW w:type="dxa" w:w="1440"/>
          </w:tcPr>
          <w:p>
            <w:r>
              <w:rPr>
                <w:b w:val="0"/>
                <w:sz w:val="15"/>
              </w:rPr>
              <w:t>Florida FDACS Food Permit Center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robots.txt default-deny — manual UI / public-records request.</w:t>
            </w:r>
          </w:p>
        </w:tc>
      </w:tr>
      <w:tr>
        <w:tc>
          <w:tcPr>
            <w:tcW w:type="dxa" w:w="1440"/>
          </w:tcPr>
          <w:p>
            <w:r>
              <w:rPr>
                <w:b w:val="0"/>
                <w:sz w:val="15"/>
              </w:rPr>
              <w:t>Curated labor &amp; employment rules (DOL/DCWP)</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100</w:t>
            </w:r>
          </w:p>
        </w:tc>
        <w:tc>
          <w:tcPr>
            <w:tcW w:type="dxa" w:w="1440"/>
          </w:tcPr>
          <w:p>
            <w:r>
              <w:rPr>
                <w:b w:val="0"/>
                <w:sz w:val="14"/>
              </w:rPr>
            </w:r>
          </w:p>
        </w:tc>
        <w:tc>
          <w:tcPr>
            <w:tcW w:type="dxa" w:w="1440"/>
          </w:tcPr>
          <w:p>
            <w:r>
              <w:rPr>
                <w:b w:val="0"/>
                <w:sz w:val="14"/>
              </w:rPr>
              <w:t>Curated authoritative rules; live DCWP + DOL enforcedata enforcement augments when enabled.</w:t>
            </w:r>
          </w:p>
        </w:tc>
      </w:tr>
      <w:tr>
        <w:tc>
          <w:tcPr>
            <w:tcW w:type="dxa" w:w="1440"/>
          </w:tcPr>
          <w:p>
            <w:r>
              <w:rPr>
                <w:b w:val="0"/>
                <w:sz w:val="15"/>
              </w:rPr>
              <w:t>DOL WHD enforcement (enforcedata.dol.gov)</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https://enforcedata.dol.gov/views/data_summary.php</w:t>
            </w:r>
          </w:p>
        </w:tc>
        <w:tc>
          <w:tcPr>
            <w:tcW w:type="dxa" w:w="1440"/>
          </w:tcPr>
          <w:p>
            <w:r>
              <w:rPr>
                <w:b w:val="0"/>
                <w:sz w:val="14"/>
              </w:rPr>
              <w:t>Dormant — set DOL_ENFORCE_KEY + wire the WHD bulk parse. No rows fabricated.</w:t>
            </w:r>
          </w:p>
        </w:tc>
      </w:tr>
      <w:tr>
        <w:tc>
          <w:tcPr>
            <w:tcW w:type="dxa" w:w="1440"/>
          </w:tcPr>
          <w:p>
            <w:r>
              <w:rPr>
                <w:b w:val="0"/>
                <w:sz w:val="15"/>
              </w:rPr>
              <w:t>Curated building &amp; occupational-safety standards (OSHA/DOB/ADA)</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standards; live OSHA establishment + DOB violation enforcement augments when enabled.</w:t>
            </w:r>
          </w:p>
        </w:tc>
      </w:tr>
      <w:tr>
        <w:tc>
          <w:tcPr>
            <w:tcW w:type="dxa" w:w="1440"/>
          </w:tcPr>
          <w:p>
            <w:r>
              <w:rPr>
                <w:b w:val="0"/>
                <w:sz w:val="15"/>
              </w:rPr>
              <w:t>OSHA establishment search / inspections</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https://www.osha.gov/ords/imis/establishment.html</w:t>
            </w:r>
          </w:p>
        </w:tc>
        <w:tc>
          <w:tcPr>
            <w:tcW w:type="dxa" w:w="1440"/>
          </w:tcPr>
          <w:p>
            <w:r>
              <w:rPr>
                <w:b w:val="0"/>
                <w:sz w:val="14"/>
              </w:rPr>
              <w:t>Dormant — wire OSHA establishment-search to brand-match citations. No rows fabricated.</w:t>
            </w:r>
          </w:p>
        </w:tc>
      </w:tr>
      <w:tr>
        <w:tc>
          <w:tcPr>
            <w:tcW w:type="dxa" w:w="1440"/>
          </w:tcPr>
          <w:p>
            <w:r>
              <w:rPr>
                <w:b w:val="0"/>
                <w:sz w:val="15"/>
              </w:rPr>
              <w:t>NYC DOB/ECB violations (NYC Open Data)</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https://data.cityofnewyork.us/resource/3h2n-5cm9.json</w:t>
            </w:r>
          </w:p>
        </w:tc>
        <w:tc>
          <w:tcPr>
            <w:tcW w:type="dxa" w:w="1440"/>
          </w:tcPr>
          <w:p>
            <w:r>
              <w:rPr>
                <w:b w:val="0"/>
                <w:sz w:val="14"/>
              </w:rPr>
              <w:t>Dormant — verify dataset id + address-match to owned stores before enabling. No rows fabricated.</w:t>
            </w:r>
          </w:p>
        </w:tc>
      </w:tr>
      <w:tr>
        <w:tc>
          <w:tcPr>
            <w:tcW w:type="dxa" w:w="1440"/>
          </w:tcPr>
          <w:p>
            <w:r>
              <w:rPr>
                <w:b w:val="0"/>
                <w:sz w:val="15"/>
              </w:rPr>
              <w:t>Curated environmental &amp; sanitation rules (DEP/DSNY/BIC)</w:t>
            </w:r>
          </w:p>
        </w:tc>
        <w:tc>
          <w:tcPr>
            <w:tcW w:type="dxa" w:w="1440"/>
          </w:tcPr>
          <w:p>
            <w:r>
              <w:rPr>
                <w:b w:val="0"/>
                <w:sz w:val="15"/>
              </w:rPr>
              <w:t>环境卫生 Environmental</w:t>
            </w:r>
          </w:p>
        </w:tc>
        <w:tc>
          <w:tcPr>
            <w:tcW w:type="dxa" w:w="1440"/>
          </w:tcPr>
          <w:p>
            <w:r>
              <w:rPr>
                <w:b w:val="0"/>
                <w:sz w:val="15"/>
              </w:rPr>
              <w:t>人工 Manual</w:t>
            </w:r>
          </w:p>
        </w:tc>
        <w:tc>
          <w:tcPr>
            <w:tcW w:type="dxa" w:w="1440"/>
          </w:tcPr>
          <w:p>
            <w:pPr>
              <w:jc w:val="center"/>
            </w:pPr>
            <w:r>
              <w:rPr>
                <w:b w:val="0"/>
                <w:sz w:val="15"/>
              </w:rPr>
              <w:t>85</w:t>
            </w:r>
          </w:p>
        </w:tc>
        <w:tc>
          <w:tcPr>
            <w:tcW w:type="dxa" w:w="1440"/>
          </w:tcPr>
          <w:p>
            <w:r>
              <w:rPr>
                <w:b w:val="0"/>
                <w:sz w:val="14"/>
              </w:rPr>
            </w:r>
          </w:p>
        </w:tc>
        <w:tc>
          <w:tcPr>
            <w:tcW w:type="dxa" w:w="1440"/>
          </w:tcPr>
          <w:p>
            <w:r>
              <w:rPr>
                <w:b w:val="0"/>
                <w:sz w:val="14"/>
              </w:rPr>
              <w:t>Curated authoritative rules; live DSNY enforcement augments when a verified dataset is wired.</w:t>
            </w:r>
          </w:p>
        </w:tc>
      </w:tr>
      <w:tr>
        <w:tc>
          <w:tcPr>
            <w:tcW w:type="dxa" w:w="1440"/>
          </w:tcPr>
          <w:p>
            <w:r>
              <w:rPr>
                <w:b w:val="0"/>
                <w:sz w:val="15"/>
              </w:rPr>
              <w:t>NYC DSNY commercial-waste enforcement</w:t>
            </w:r>
          </w:p>
        </w:tc>
        <w:tc>
          <w:tcPr>
            <w:tcW w:type="dxa" w:w="1440"/>
          </w:tcPr>
          <w:p>
            <w:r>
              <w:rPr>
                <w:b w:val="0"/>
                <w:sz w:val="15"/>
              </w:rPr>
              <w:t>环境卫生 Environmental</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https://data.cityofnewyork.us/browse?q=DSNY%20enforcement</w:t>
            </w:r>
          </w:p>
        </w:tc>
        <w:tc>
          <w:tcPr>
            <w:tcW w:type="dxa" w:w="1440"/>
          </w:tcPr>
          <w:p>
            <w:r>
              <w:rPr>
                <w:b w:val="0"/>
                <w:sz w:val="14"/>
              </w:rPr>
              <w:t>Dormant — DSNY enforcement is not consistently on Socrata; verify a dataset or use manual intake. No rows fabricated.</w:t>
            </w:r>
          </w:p>
        </w:tc>
      </w:tr>
      <w:tr>
        <w:tc>
          <w:tcPr>
            <w:tcW w:type="dxa" w:w="1440"/>
          </w:tcPr>
          <w:p>
            <w:r>
              <w:rPr>
                <w:b w:val="0"/>
                <w:sz w:val="15"/>
              </w:rPr>
              <w:t>Curated consumer &amp; worker-protection rules (DCWP/FTC)</w:t>
            </w:r>
          </w:p>
        </w:tc>
        <w:tc>
          <w:tcPr>
            <w:tcW w:type="dxa" w:w="1440"/>
          </w:tcPr>
          <w:p>
            <w:r>
              <w:rPr>
                <w:b w:val="0"/>
                <w:sz w:val="15"/>
              </w:rPr>
              <w:t>消费者与员工保护 Consumer</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rules; live DCWP consumer-complaint dataset augments when a verified id is wired.</w:t>
            </w:r>
          </w:p>
        </w:tc>
      </w:tr>
      <w:tr>
        <w:tc>
          <w:tcPr>
            <w:tcW w:type="dxa" w:w="1440"/>
          </w:tcPr>
          <w:p>
            <w:r>
              <w:rPr>
                <w:b w:val="0"/>
                <w:sz w:val="15"/>
              </w:rPr>
              <w:t>NYC DCWP consumer complaints / inspections (NYC Open Data)</w:t>
            </w:r>
          </w:p>
        </w:tc>
        <w:tc>
          <w:tcPr>
            <w:tcW w:type="dxa" w:w="1440"/>
          </w:tcPr>
          <w:p>
            <w:r>
              <w:rPr>
                <w:b w:val="0"/>
                <w:sz w:val="15"/>
              </w:rPr>
              <w:t>消费者与员工保护 Consumer</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https://data.cityofnewyork.us/browse?q=DCWP%20consumer%20complaints</w:t>
            </w:r>
          </w:p>
        </w:tc>
        <w:tc>
          <w:tcPr>
            <w:tcW w:type="dxa" w:w="1440"/>
          </w:tcPr>
          <w:p>
            <w:r>
              <w:rPr>
                <w:b w:val="0"/>
                <w:sz w:val="14"/>
              </w:rPr>
              <w:t>Dormant — verify the DCWP consumer-complaint dataset id + brand-match before enabling. No rows fabricated.</w:t>
            </w:r>
          </w:p>
        </w:tc>
      </w:tr>
    </w:tbl>
    <w:p>
      <w:pPr>
        <w:pStyle w:val="Heading1"/>
      </w:pPr>
      <w:r>
        <w:t>字段说明 Field Guide</w:t>
      </w:r>
    </w:p>
    <w:p>
      <w:r>
        <w:t>风险等级 Risk Level — 5 级，单元格按等级着色 / 5-level, cells shaded by level:</w:t>
      </w:r>
    </w:p>
    <w:tbl>
      <w:tblPr>
        <w:tblStyle w:val="TableGrid"/>
        <w:tblW w:type="auto" w:w="0"/>
        <w:tblLook w:firstColumn="1" w:firstRow="1" w:lastColumn="0" w:lastRow="0" w:noHBand="0" w:noVBand="1" w:val="04A0"/>
      </w:tblPr>
      <w:tblGrid>
        <w:gridCol w:w="4320"/>
        <w:gridCol w:w="4320"/>
      </w:tblGrid>
      <w:tr>
        <w:tc>
          <w:tcPr>
            <w:tcW w:type="dxa" w:w="4320"/>
            <w:shd w:val="clear" w:color="auto" w:fill="1F3A5F"/>
          </w:tcPr>
          <w:p>
            <w:r>
              <w:rPr>
                <w:b/>
                <w:color w:val="FFFFFF"/>
                <w:sz w:val="15"/>
              </w:rPr>
              <w:t>等级 Level</w:t>
            </w:r>
          </w:p>
        </w:tc>
        <w:tc>
          <w:tcPr>
            <w:tcW w:type="dxa" w:w="4320"/>
            <w:shd w:val="clear" w:color="auto" w:fill="1F3A5F"/>
          </w:tcPr>
          <w:p>
            <w:r>
              <w:rPr>
                <w:b/>
                <w:color w:val="FFFFFF"/>
                <w:sz w:val="15"/>
              </w:rPr>
              <w:t>说明 Description</w:t>
            </w:r>
          </w:p>
        </w:tc>
      </w:tr>
      <w:tr>
        <w:tc>
          <w:tcPr>
            <w:tcW w:type="dxa" w:w="4320"/>
            <w:shd w:val="clear" w:color="auto" w:fill="F4CCCC"/>
          </w:tcPr>
          <w:p>
            <w:r>
              <w:rPr>
                <w:b/>
                <w:color w:val="C00000"/>
                <w:sz w:val="16"/>
              </w:rPr>
              <w:t>高风险</w:t>
            </w:r>
          </w:p>
        </w:tc>
        <w:tc>
          <w:tcPr>
            <w:tcW w:type="dxa" w:w="4320"/>
          </w:tcPr>
          <w:p>
            <w:r>
              <w:rPr>
                <w:b w:val="0"/>
                <w:sz w:val="16"/>
              </w:rPr>
              <w:t>直接影响 high — direct impact</w:t>
            </w:r>
          </w:p>
        </w:tc>
      </w:tr>
      <w:tr>
        <w:tc>
          <w:tcPr>
            <w:tcW w:type="dxa" w:w="4320"/>
            <w:shd w:val="clear" w:color="auto" w:fill="FCE4D6"/>
          </w:tcPr>
          <w:p>
            <w:r>
              <w:rPr>
                <w:b w:val="0"/>
                <w:sz w:val="16"/>
              </w:rPr>
              <w:t>中风险</w:t>
            </w:r>
          </w:p>
        </w:tc>
        <w:tc>
          <w:tcPr>
            <w:tcW w:type="dxa" w:w="4320"/>
          </w:tcPr>
          <w:p>
            <w:r>
              <w:rPr>
                <w:b w:val="0"/>
                <w:sz w:val="16"/>
              </w:rPr>
              <w:t>中等影响 medium</w:t>
            </w:r>
          </w:p>
        </w:tc>
      </w:tr>
      <w:tr>
        <w:tc>
          <w:tcPr>
            <w:tcW w:type="dxa" w:w="4320"/>
            <w:shd w:val="clear" w:color="auto" w:fill="E2EFDA"/>
          </w:tcPr>
          <w:p>
            <w:r>
              <w:rPr>
                <w:b w:val="0"/>
                <w:sz w:val="16"/>
              </w:rPr>
              <w:t>低风险</w:t>
            </w:r>
          </w:p>
        </w:tc>
        <w:tc>
          <w:tcPr>
            <w:tcW w:type="dxa" w:w="4320"/>
          </w:tcPr>
          <w:p>
            <w:r>
              <w:rPr>
                <w:b w:val="0"/>
                <w:sz w:val="16"/>
              </w:rPr>
              <w:t>较低影响 low</w:t>
            </w:r>
          </w:p>
        </w:tc>
      </w:tr>
      <w:tr>
        <w:tc>
          <w:tcPr>
            <w:tcW w:type="dxa" w:w="4320"/>
            <w:shd w:val="clear" w:color="auto" w:fill="CFE8EF"/>
          </w:tcPr>
          <w:p>
            <w:r>
              <w:rPr>
                <w:b w:val="0"/>
                <w:sz w:val="16"/>
              </w:rPr>
              <w:t>关注</w:t>
            </w:r>
          </w:p>
        </w:tc>
        <w:tc>
          <w:tcPr>
            <w:tcW w:type="dxa" w:w="4320"/>
          </w:tcPr>
          <w:p>
            <w:r>
              <w:rPr>
                <w:b w:val="0"/>
                <w:sz w:val="16"/>
              </w:rPr>
              <w:t>暂无直接影响，但存在复发/恶化趋势/升级可能 watch</w:t>
            </w:r>
          </w:p>
        </w:tc>
      </w:tr>
      <w:tr>
        <w:tc>
          <w:tcPr>
            <w:tcW w:type="dxa" w:w="4320"/>
            <w:shd w:val="clear" w:color="auto" w:fill="E7EBF0"/>
          </w:tcPr>
          <w:p>
            <w:r>
              <w:rPr>
                <w:b w:val="0"/>
                <w:sz w:val="16"/>
              </w:rPr>
              <w:t>信息参考</w:t>
            </w:r>
          </w:p>
        </w:tc>
        <w:tc>
          <w:tcPr>
            <w:tcW w:type="dxa" w:w="4320"/>
          </w:tcPr>
          <w:p>
            <w:r>
              <w:rPr>
                <w:b w:val="0"/>
                <w:sz w:val="16"/>
              </w:rPr>
              <w:t>信息参考 informational</w:t>
            </w:r>
          </w:p>
        </w:tc>
      </w:tr>
    </w:tbl>
    <w:p>
      <w:r>
        <w:t>数据源状态 Status：已抓取 Fetched · 已筛选 Filtered · 未发现更新 No update · 人工 Manual · 排除 Excluded</w:t>
      </w:r>
    </w:p>
    <w:p>
      <w:r>
        <w:t>门店编号 Establishment ID：NYC camis / Boston licenseno / 设施编号；重复违规检测的稳定关联键。</w:t>
      </w:r>
    </w:p>
    <w:p>
      <w:r>
        <w:t>负面舆情 Sentiment：仅汇总于月度摘要（KPI + 风险分布矩阵），明细见仪表盘 /sentiment，绝不转载文章正文。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