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0AC" w:rsidRDefault="000850AC" w:rsidP="00125F0A">
      <w:pPr>
        <w:spacing w:line="480" w:lineRule="auto"/>
      </w:pPr>
      <w:r>
        <w:t>Lab description:</w:t>
      </w:r>
    </w:p>
    <w:p w:rsidR="000850AC" w:rsidRDefault="000850AC" w:rsidP="00125F0A">
      <w:pPr>
        <w:spacing w:line="480" w:lineRule="auto"/>
      </w:pPr>
    </w:p>
    <w:p w:rsidR="00125F0A" w:rsidRDefault="000850AC" w:rsidP="00125F0A">
      <w:pPr>
        <w:spacing w:line="480" w:lineRule="auto"/>
        <w:rPr>
          <w:rFonts w:ascii="宋体" w:eastAsia="宋体" w:hAnsi="宋体" w:cs="宋体" w:hint="eastAsia"/>
        </w:rPr>
      </w:pPr>
      <w:r>
        <w:tab/>
      </w:r>
      <w:r>
        <w:rPr>
          <w:rFonts w:ascii="宋体" w:eastAsia="宋体" w:hAnsi="宋体" w:cs="宋体" w:hint="eastAsia"/>
        </w:rPr>
        <w:t xml:space="preserve">In this lab, we are supposed to display the second byte in LED. To be </w:t>
      </w:r>
      <w:r w:rsidR="00125F0A">
        <w:rPr>
          <w:rFonts w:ascii="宋体" w:eastAsia="宋体" w:hAnsi="宋体" w:cs="宋体"/>
        </w:rPr>
        <w:t>specific,</w:t>
      </w:r>
      <w:r w:rsidR="00F800E9">
        <w:rPr>
          <w:rFonts w:ascii="宋体" w:eastAsia="宋体" w:hAnsi="宋体" w:cs="宋体" w:hint="eastAsia"/>
        </w:rPr>
        <w:t xml:space="preserve"> the process</w:t>
      </w:r>
      <w:r>
        <w:rPr>
          <w:rFonts w:ascii="宋体" w:eastAsia="宋体" w:hAnsi="宋体" w:cs="宋体" w:hint="eastAsia"/>
        </w:rPr>
        <w:t xml:space="preserve"> can be </w:t>
      </w:r>
      <w:r>
        <w:rPr>
          <w:rFonts w:ascii="宋体" w:eastAsia="宋体" w:hAnsi="宋体" w:cs="宋体"/>
        </w:rPr>
        <w:t>separate</w:t>
      </w:r>
      <w:r w:rsidR="00125F0A">
        <w:rPr>
          <w:rFonts w:ascii="宋体" w:eastAsia="宋体" w:hAnsi="宋体" w:cs="宋体" w:hint="eastAsia"/>
        </w:rPr>
        <w:t xml:space="preserve">d into </w:t>
      </w:r>
      <w:r w:rsidR="00F800E9">
        <w:rPr>
          <w:rFonts w:ascii="宋体" w:eastAsia="宋体" w:hAnsi="宋体" w:cs="宋体" w:hint="eastAsia"/>
        </w:rPr>
        <w:t xml:space="preserve">9 </w:t>
      </w:r>
      <w:r w:rsidR="00125F0A">
        <w:rPr>
          <w:rFonts w:ascii="宋体" w:eastAsia="宋体" w:hAnsi="宋体" w:cs="宋体" w:hint="eastAsia"/>
        </w:rPr>
        <w:t>parts:</w:t>
      </w:r>
    </w:p>
    <w:p w:rsidR="000850AC" w:rsidRDefault="00125F0A" w:rsidP="00125F0A">
      <w:pPr>
        <w:pStyle w:val="ListParagraph"/>
        <w:numPr>
          <w:ilvl w:val="0"/>
          <w:numId w:val="1"/>
        </w:numPr>
        <w:spacing w:line="480" w:lineRule="auto"/>
        <w:rPr>
          <w:rFonts w:ascii="宋体" w:eastAsia="宋体" w:hAnsi="宋体" w:cs="宋体" w:hint="eastAsia"/>
        </w:rPr>
      </w:pPr>
      <w:r>
        <w:rPr>
          <w:rFonts w:ascii="宋体" w:eastAsia="宋体" w:hAnsi="宋体" w:cs="宋体" w:hint="eastAsia"/>
        </w:rPr>
        <w:t xml:space="preserve">Select the correct version of drivers according to your computer. The software in your kit is not </w:t>
      </w:r>
      <w:r>
        <w:rPr>
          <w:rFonts w:ascii="宋体" w:eastAsia="宋体" w:hAnsi="宋体" w:cs="宋体"/>
        </w:rPr>
        <w:t>completed;</w:t>
      </w:r>
      <w:r>
        <w:rPr>
          <w:rFonts w:ascii="宋体" w:eastAsia="宋体" w:hAnsi="宋体" w:cs="宋体" w:hint="eastAsia"/>
        </w:rPr>
        <w:t xml:space="preserve"> some of them are rather old. So </w:t>
      </w:r>
      <w:r w:rsidR="004329F9">
        <w:rPr>
          <w:rFonts w:ascii="宋体" w:eastAsia="宋体" w:hAnsi="宋体" w:cs="宋体" w:hint="eastAsia"/>
        </w:rPr>
        <w:t>you</w:t>
      </w:r>
      <w:r w:rsidR="001D69DB">
        <w:rPr>
          <w:rFonts w:ascii="宋体" w:eastAsia="宋体" w:hAnsi="宋体" w:cs="宋体" w:hint="eastAsia"/>
        </w:rPr>
        <w:t xml:space="preserve"> may need to find it online by yourself. </w:t>
      </w:r>
      <w:r>
        <w:rPr>
          <w:rFonts w:ascii="宋体" w:eastAsia="宋体" w:hAnsi="宋体" w:cs="宋体" w:hint="eastAsia"/>
        </w:rPr>
        <w:t xml:space="preserve">And if you use virtual machine, this step is crucial. </w:t>
      </w:r>
      <w:r w:rsidR="001D69DB">
        <w:rPr>
          <w:rFonts w:ascii="宋体" w:eastAsia="宋体" w:hAnsi="宋体" w:cs="宋体" w:hint="eastAsia"/>
        </w:rPr>
        <w:t>Never underestimate this step!</w:t>
      </w:r>
    </w:p>
    <w:p w:rsidR="001D69DB" w:rsidRPr="00090E60" w:rsidRDefault="001D69DB" w:rsidP="00090E60">
      <w:pPr>
        <w:pStyle w:val="ListParagraph"/>
        <w:spacing w:line="480" w:lineRule="auto"/>
        <w:ind w:left="1495"/>
        <w:rPr>
          <w:rFonts w:ascii="宋体" w:eastAsia="宋体" w:hAnsi="宋体" w:cs="宋体" w:hint="eastAsia"/>
        </w:rPr>
      </w:pPr>
      <w:r>
        <w:rPr>
          <w:rFonts w:ascii="宋体" w:eastAsia="宋体" w:hAnsi="宋体" w:cs="宋体" w:hint="eastAsia"/>
        </w:rPr>
        <w:t>The drivers includes:</w:t>
      </w:r>
    </w:p>
    <w:p w:rsidR="001D69DB" w:rsidRDefault="001D69DB" w:rsidP="001D69DB">
      <w:pPr>
        <w:pStyle w:val="ListParagraph"/>
        <w:numPr>
          <w:ilvl w:val="0"/>
          <w:numId w:val="2"/>
        </w:numPr>
        <w:spacing w:line="480" w:lineRule="auto"/>
        <w:rPr>
          <w:rFonts w:ascii="宋体" w:eastAsia="宋体" w:hAnsi="宋体" w:cs="宋体" w:hint="eastAsia"/>
        </w:rPr>
      </w:pPr>
      <w:r>
        <w:rPr>
          <w:rFonts w:ascii="宋体" w:eastAsia="宋体" w:hAnsi="宋体" w:cs="宋体" w:hint="eastAsia"/>
        </w:rPr>
        <w:t>USB blaster driver</w:t>
      </w:r>
    </w:p>
    <w:p w:rsidR="001D69DB" w:rsidRPr="00090E60" w:rsidRDefault="001D69DB" w:rsidP="00090E60">
      <w:pPr>
        <w:pStyle w:val="ListParagraph"/>
        <w:numPr>
          <w:ilvl w:val="0"/>
          <w:numId w:val="2"/>
        </w:numPr>
        <w:spacing w:line="480" w:lineRule="auto"/>
        <w:rPr>
          <w:rFonts w:ascii="宋体" w:eastAsia="宋体" w:hAnsi="宋体" w:cs="宋体" w:hint="eastAsia"/>
        </w:rPr>
      </w:pPr>
      <w:r>
        <w:rPr>
          <w:rFonts w:ascii="宋体" w:eastAsia="宋体" w:hAnsi="宋体" w:cs="宋体" w:hint="eastAsia"/>
        </w:rPr>
        <w:t>YAMAHA USB-MIDI driver</w:t>
      </w:r>
    </w:p>
    <w:p w:rsidR="00090E60" w:rsidRDefault="001D69DB" w:rsidP="00090E60">
      <w:pPr>
        <w:pStyle w:val="ListParagraph"/>
        <w:numPr>
          <w:ilvl w:val="0"/>
          <w:numId w:val="1"/>
        </w:numPr>
        <w:spacing w:line="480" w:lineRule="auto"/>
        <w:rPr>
          <w:rFonts w:ascii="宋体" w:eastAsia="宋体" w:hAnsi="宋体" w:cs="宋体" w:hint="eastAsia"/>
        </w:rPr>
      </w:pPr>
      <w:r>
        <w:rPr>
          <w:rFonts w:ascii="宋体" w:eastAsia="宋体" w:hAnsi="宋体" w:cs="宋体" w:hint="eastAsia"/>
        </w:rPr>
        <w:t xml:space="preserve">Install all the </w:t>
      </w:r>
      <w:r w:rsidR="00090E60">
        <w:rPr>
          <w:rFonts w:ascii="宋体" w:eastAsia="宋体" w:hAnsi="宋体" w:cs="宋体"/>
        </w:rPr>
        <w:t>required</w:t>
      </w:r>
      <w:r w:rsidR="00090E60">
        <w:rPr>
          <w:rFonts w:ascii="宋体" w:eastAsia="宋体" w:hAnsi="宋体" w:cs="宋体" w:hint="eastAsia"/>
        </w:rPr>
        <w:t xml:space="preserve"> </w:t>
      </w:r>
      <w:r w:rsidR="00090E60">
        <w:rPr>
          <w:rFonts w:ascii="宋体" w:eastAsia="宋体" w:hAnsi="宋体" w:cs="宋体"/>
        </w:rPr>
        <w:t>software</w:t>
      </w:r>
      <w:r w:rsidR="00090E60">
        <w:rPr>
          <w:rFonts w:ascii="宋体" w:eastAsia="宋体" w:hAnsi="宋体" w:cs="宋体" w:hint="eastAsia"/>
        </w:rPr>
        <w:t>. The set of software include</w:t>
      </w:r>
      <w:r w:rsidR="00F800E9">
        <w:rPr>
          <w:rFonts w:ascii="宋体" w:eastAsia="宋体" w:hAnsi="宋体" w:cs="宋体" w:hint="eastAsia"/>
        </w:rPr>
        <w:t>s</w:t>
      </w:r>
      <w:r w:rsidR="00090E60">
        <w:rPr>
          <w:rFonts w:ascii="宋体" w:eastAsia="宋体" w:hAnsi="宋体" w:cs="宋体" w:hint="eastAsia"/>
        </w:rPr>
        <w:t>:</w:t>
      </w:r>
    </w:p>
    <w:p w:rsidR="00090E60" w:rsidRDefault="00090E60" w:rsidP="00090E60">
      <w:pPr>
        <w:pStyle w:val="ListParagraph"/>
        <w:numPr>
          <w:ilvl w:val="0"/>
          <w:numId w:val="3"/>
        </w:numPr>
        <w:spacing w:line="480" w:lineRule="auto"/>
        <w:rPr>
          <w:rFonts w:ascii="宋体" w:eastAsia="宋体" w:hAnsi="宋体" w:cs="宋体" w:hint="eastAsia"/>
        </w:rPr>
      </w:pPr>
      <w:proofErr w:type="spellStart"/>
      <w:r>
        <w:rPr>
          <w:rFonts w:ascii="宋体" w:eastAsia="宋体" w:hAnsi="宋体" w:cs="宋体" w:hint="eastAsia"/>
        </w:rPr>
        <w:t>Quartus</w:t>
      </w:r>
      <w:proofErr w:type="spellEnd"/>
      <w:r>
        <w:rPr>
          <w:rFonts w:ascii="宋体" w:eastAsia="宋体" w:hAnsi="宋体" w:cs="宋体" w:hint="eastAsia"/>
        </w:rPr>
        <w:t xml:space="preserve"> II 9.1 (included in kit)</w:t>
      </w:r>
    </w:p>
    <w:p w:rsidR="00090E60" w:rsidRDefault="00090E60" w:rsidP="00090E60">
      <w:pPr>
        <w:pStyle w:val="ListParagraph"/>
        <w:numPr>
          <w:ilvl w:val="0"/>
          <w:numId w:val="3"/>
        </w:numPr>
        <w:spacing w:line="480" w:lineRule="auto"/>
        <w:rPr>
          <w:rFonts w:ascii="宋体" w:eastAsia="宋体" w:hAnsi="宋体" w:cs="宋体" w:hint="eastAsia"/>
        </w:rPr>
      </w:pPr>
      <w:r>
        <w:rPr>
          <w:rFonts w:ascii="宋体" w:eastAsia="宋体" w:hAnsi="宋体" w:cs="宋体" w:hint="eastAsia"/>
        </w:rPr>
        <w:t>MIDI-OX (included in kit)</w:t>
      </w:r>
    </w:p>
    <w:p w:rsidR="00090E60" w:rsidRDefault="00090E60" w:rsidP="00090E60">
      <w:pPr>
        <w:pStyle w:val="ListParagraph"/>
        <w:numPr>
          <w:ilvl w:val="0"/>
          <w:numId w:val="3"/>
        </w:numPr>
        <w:spacing w:line="480" w:lineRule="auto"/>
        <w:rPr>
          <w:rFonts w:ascii="宋体" w:eastAsia="宋体" w:hAnsi="宋体" w:cs="宋体" w:hint="eastAsia"/>
        </w:rPr>
      </w:pPr>
      <w:r>
        <w:rPr>
          <w:rFonts w:ascii="宋体" w:eastAsia="宋体" w:hAnsi="宋体" w:cs="宋体" w:hint="eastAsia"/>
        </w:rPr>
        <w:t>Logic analyzer (</w:t>
      </w:r>
      <w:r>
        <w:rPr>
          <w:rFonts w:ascii="宋体" w:eastAsia="宋体" w:hAnsi="宋体" w:cs="宋体"/>
        </w:rPr>
        <w:t>available</w:t>
      </w:r>
      <w:r>
        <w:rPr>
          <w:rFonts w:ascii="宋体" w:eastAsia="宋体" w:hAnsi="宋体" w:cs="宋体" w:hint="eastAsia"/>
        </w:rPr>
        <w:t xml:space="preserve"> in </w:t>
      </w:r>
      <w:hyperlink r:id="rId8" w:history="1">
        <w:r w:rsidRPr="00E34389">
          <w:rPr>
            <w:rStyle w:val="Hyperlink"/>
            <w:rFonts w:ascii="宋体" w:eastAsia="宋体" w:hAnsi="宋体" w:cs="宋体" w:hint="eastAsia"/>
          </w:rPr>
          <w:t>www.saleae.com</w:t>
        </w:r>
      </w:hyperlink>
      <w:r>
        <w:rPr>
          <w:rFonts w:ascii="宋体" w:eastAsia="宋体" w:hAnsi="宋体" w:cs="宋体" w:hint="eastAsia"/>
        </w:rPr>
        <w:t>)</w:t>
      </w:r>
    </w:p>
    <w:p w:rsidR="00090E60" w:rsidRDefault="00090E60" w:rsidP="00090E60">
      <w:pPr>
        <w:pStyle w:val="ListParagraph"/>
        <w:numPr>
          <w:ilvl w:val="0"/>
          <w:numId w:val="1"/>
        </w:numPr>
        <w:spacing w:line="480" w:lineRule="auto"/>
        <w:rPr>
          <w:rFonts w:ascii="宋体" w:eastAsia="宋体" w:hAnsi="宋体" w:cs="宋体" w:hint="eastAsia"/>
        </w:rPr>
      </w:pPr>
      <w:r>
        <w:rPr>
          <w:rFonts w:ascii="宋体" w:eastAsia="宋体" w:hAnsi="宋体" w:cs="宋体"/>
        </w:rPr>
        <w:t>I</w:t>
      </w:r>
      <w:r>
        <w:rPr>
          <w:rFonts w:ascii="宋体" w:eastAsia="宋体" w:hAnsi="宋体" w:cs="宋体" w:hint="eastAsia"/>
        </w:rPr>
        <w:t>nitiate</w:t>
      </w:r>
      <w:r w:rsidR="00BC1EB0">
        <w:rPr>
          <w:rFonts w:ascii="宋体" w:eastAsia="宋体" w:hAnsi="宋体" w:cs="宋体" w:hint="eastAsia"/>
        </w:rPr>
        <w:t xml:space="preserve"> your project. Select the correct CPLD (EPM7064SLC44-10), and leave everything else as default. </w:t>
      </w:r>
    </w:p>
    <w:p w:rsidR="00BC1EB0" w:rsidRDefault="00BC1EB0" w:rsidP="00090E60">
      <w:pPr>
        <w:pStyle w:val="ListParagraph"/>
        <w:numPr>
          <w:ilvl w:val="0"/>
          <w:numId w:val="1"/>
        </w:numPr>
        <w:spacing w:line="480" w:lineRule="auto"/>
        <w:rPr>
          <w:rFonts w:ascii="宋体" w:eastAsia="宋体" w:hAnsi="宋体" w:cs="宋体" w:hint="eastAsia"/>
        </w:rPr>
      </w:pPr>
      <w:r>
        <w:rPr>
          <w:rFonts w:ascii="宋体" w:eastAsia="宋体" w:hAnsi="宋体" w:cs="宋体" w:hint="eastAsia"/>
        </w:rPr>
        <w:t xml:space="preserve">Start coding and debug one block by one block. The recommended sequence is: </w:t>
      </w:r>
    </w:p>
    <w:p w:rsidR="00BC1EB0" w:rsidRDefault="00BC1EB0" w:rsidP="00BC1EB0">
      <w:pPr>
        <w:pStyle w:val="ListParagraph"/>
        <w:numPr>
          <w:ilvl w:val="1"/>
          <w:numId w:val="1"/>
        </w:numPr>
        <w:spacing w:line="480" w:lineRule="auto"/>
        <w:rPr>
          <w:rFonts w:ascii="宋体" w:eastAsia="宋体" w:hAnsi="宋体" w:cs="宋体" w:hint="eastAsia"/>
        </w:rPr>
      </w:pPr>
      <w:r>
        <w:rPr>
          <w:rFonts w:ascii="宋体" w:eastAsia="宋体" w:hAnsi="宋体" w:cs="宋体"/>
        </w:rPr>
        <w:t>Use</w:t>
      </w:r>
      <w:r>
        <w:rPr>
          <w:rFonts w:ascii="宋体" w:eastAsia="宋体" w:hAnsi="宋体" w:cs="宋体" w:hint="eastAsia"/>
        </w:rPr>
        <w:t xml:space="preserve"> </w:t>
      </w:r>
      <w:r w:rsidR="005C6118">
        <w:rPr>
          <w:rFonts w:ascii="宋体" w:eastAsia="宋体" w:hAnsi="宋体" w:cs="宋体" w:hint="eastAsia"/>
        </w:rPr>
        <w:t xml:space="preserve">frequency divider to match frequency of signal, </w:t>
      </w:r>
      <w:r>
        <w:rPr>
          <w:rFonts w:ascii="宋体" w:eastAsia="宋体" w:hAnsi="宋体" w:cs="宋体" w:hint="eastAsia"/>
        </w:rPr>
        <w:t xml:space="preserve">and </w:t>
      </w:r>
      <w:r>
        <w:rPr>
          <w:rFonts w:ascii="宋体" w:eastAsia="宋体" w:hAnsi="宋体" w:cs="宋体"/>
        </w:rPr>
        <w:t>synchronize</w:t>
      </w:r>
      <w:r>
        <w:rPr>
          <w:rFonts w:ascii="宋体" w:eastAsia="宋体" w:hAnsi="宋体" w:cs="宋体" w:hint="eastAsia"/>
        </w:rPr>
        <w:t xml:space="preserve"> your </w:t>
      </w:r>
      <w:r w:rsidR="004A6363">
        <w:rPr>
          <w:rFonts w:ascii="宋体" w:eastAsia="宋体" w:hAnsi="宋体" w:cs="宋体"/>
        </w:rPr>
        <w:t>“</w:t>
      </w:r>
      <w:proofErr w:type="spellStart"/>
      <w:r w:rsidR="004A6363">
        <w:rPr>
          <w:rFonts w:ascii="宋体" w:eastAsia="宋体" w:hAnsi="宋体" w:cs="宋体" w:hint="eastAsia"/>
        </w:rPr>
        <w:t>local_</w:t>
      </w:r>
      <w:r w:rsidR="005C6118">
        <w:rPr>
          <w:rFonts w:ascii="宋体" w:eastAsia="宋体" w:hAnsi="宋体" w:cs="宋体" w:hint="eastAsia"/>
        </w:rPr>
        <w:t>clk</w:t>
      </w:r>
      <w:proofErr w:type="spellEnd"/>
      <w:r w:rsidR="004A6363">
        <w:rPr>
          <w:rFonts w:ascii="宋体" w:eastAsia="宋体" w:hAnsi="宋体" w:cs="宋体"/>
        </w:rPr>
        <w:t>”</w:t>
      </w:r>
      <w:r w:rsidR="005C6118">
        <w:rPr>
          <w:rFonts w:ascii="宋体" w:eastAsia="宋体" w:hAnsi="宋体" w:cs="宋体" w:hint="eastAsia"/>
        </w:rPr>
        <w:t xml:space="preserve"> with signal.</w:t>
      </w:r>
    </w:p>
    <w:p w:rsidR="005C6118" w:rsidRDefault="005C6118" w:rsidP="00BC1EB0">
      <w:pPr>
        <w:pStyle w:val="ListParagraph"/>
        <w:numPr>
          <w:ilvl w:val="1"/>
          <w:numId w:val="1"/>
        </w:numPr>
        <w:spacing w:line="480" w:lineRule="auto"/>
        <w:rPr>
          <w:rFonts w:ascii="宋体" w:eastAsia="宋体" w:hAnsi="宋体" w:cs="宋体" w:hint="eastAsia"/>
        </w:rPr>
      </w:pPr>
      <w:r>
        <w:rPr>
          <w:rFonts w:ascii="宋体" w:eastAsia="宋体" w:hAnsi="宋体" w:cs="宋体"/>
        </w:rPr>
        <w:t>Temporally</w:t>
      </w:r>
      <w:r>
        <w:rPr>
          <w:rFonts w:ascii="宋体" w:eastAsia="宋体" w:hAnsi="宋体" w:cs="宋体" w:hint="eastAsia"/>
        </w:rPr>
        <w:t xml:space="preserve"> store the input signal.</w:t>
      </w:r>
    </w:p>
    <w:p w:rsidR="005C6118" w:rsidRDefault="005C6118" w:rsidP="00BC1EB0">
      <w:pPr>
        <w:pStyle w:val="ListParagraph"/>
        <w:numPr>
          <w:ilvl w:val="1"/>
          <w:numId w:val="1"/>
        </w:numPr>
        <w:spacing w:line="480" w:lineRule="auto"/>
        <w:rPr>
          <w:rFonts w:ascii="宋体" w:eastAsia="宋体" w:hAnsi="宋体" w:cs="宋体" w:hint="eastAsia"/>
        </w:rPr>
      </w:pPr>
      <w:r>
        <w:rPr>
          <w:rFonts w:ascii="宋体" w:eastAsia="宋体" w:hAnsi="宋体" w:cs="宋体" w:hint="eastAsia"/>
        </w:rPr>
        <w:t>Use state machine to decide whether this frame is the second.</w:t>
      </w:r>
    </w:p>
    <w:p w:rsidR="005C6118" w:rsidRDefault="005C6118" w:rsidP="005C6118">
      <w:pPr>
        <w:pStyle w:val="ListParagraph"/>
        <w:numPr>
          <w:ilvl w:val="1"/>
          <w:numId w:val="1"/>
        </w:numPr>
        <w:spacing w:line="480" w:lineRule="auto"/>
        <w:rPr>
          <w:rFonts w:ascii="宋体" w:eastAsia="宋体" w:hAnsi="宋体" w:cs="宋体" w:hint="eastAsia"/>
        </w:rPr>
      </w:pPr>
      <w:r>
        <w:rPr>
          <w:rFonts w:ascii="宋体" w:eastAsia="宋体" w:hAnsi="宋体" w:cs="宋体" w:hint="eastAsia"/>
        </w:rPr>
        <w:t>Display in your LED.</w:t>
      </w:r>
    </w:p>
    <w:p w:rsidR="005C6118" w:rsidRPr="00AE0562" w:rsidRDefault="005C6118" w:rsidP="00AE0562">
      <w:pPr>
        <w:pStyle w:val="ListParagraph"/>
        <w:numPr>
          <w:ilvl w:val="0"/>
          <w:numId w:val="1"/>
        </w:numPr>
        <w:spacing w:line="480" w:lineRule="auto"/>
        <w:rPr>
          <w:rFonts w:ascii="宋体" w:eastAsia="宋体" w:hAnsi="宋体" w:cs="宋体" w:hint="eastAsia"/>
        </w:rPr>
      </w:pPr>
      <w:r w:rsidRPr="00AE0562">
        <w:rPr>
          <w:rFonts w:ascii="宋体" w:eastAsia="宋体" w:hAnsi="宋体" w:cs="宋体" w:hint="eastAsia"/>
        </w:rPr>
        <w:lastRenderedPageBreak/>
        <w:t xml:space="preserve">Use function simulation and timing simulation to verify your code. Before simulation, </w:t>
      </w:r>
      <w:r w:rsidRPr="00AE0562">
        <w:rPr>
          <w:rFonts w:ascii="宋体" w:eastAsia="宋体" w:hAnsi="宋体" w:cs="宋体"/>
        </w:rPr>
        <w:t>remember</w:t>
      </w:r>
      <w:r w:rsidRPr="00AE0562">
        <w:rPr>
          <w:rFonts w:ascii="宋体" w:eastAsia="宋体" w:hAnsi="宋体" w:cs="宋体" w:hint="eastAsia"/>
        </w:rPr>
        <w:t xml:space="preserve"> to assig</w:t>
      </w:r>
      <w:r w:rsidR="004A6363">
        <w:rPr>
          <w:rFonts w:ascii="宋体" w:eastAsia="宋体" w:hAnsi="宋体" w:cs="宋体" w:hint="eastAsia"/>
        </w:rPr>
        <w:t xml:space="preserve">n pin to your input and output, </w:t>
      </w:r>
      <w:r w:rsidRPr="00AE0562">
        <w:rPr>
          <w:rFonts w:ascii="宋体" w:eastAsia="宋体" w:hAnsi="宋体" w:cs="宋体" w:hint="eastAsia"/>
        </w:rPr>
        <w:t xml:space="preserve">set un-used </w:t>
      </w:r>
      <w:r w:rsidR="00AE0562" w:rsidRPr="00AE0562">
        <w:rPr>
          <w:rFonts w:ascii="宋体" w:eastAsia="宋体" w:hAnsi="宋体" w:cs="宋体" w:hint="eastAsia"/>
        </w:rPr>
        <w:t xml:space="preserve">input into tri state to avoid further </w:t>
      </w:r>
      <w:r w:rsidR="00AE0562" w:rsidRPr="00AE0562">
        <w:rPr>
          <w:rFonts w:ascii="宋体" w:eastAsia="宋体" w:hAnsi="宋体" w:cs="宋体"/>
        </w:rPr>
        <w:t>accident</w:t>
      </w:r>
      <w:r w:rsidR="004A6363">
        <w:rPr>
          <w:rFonts w:ascii="宋体" w:eastAsia="宋体" w:hAnsi="宋体" w:cs="宋体" w:hint="eastAsia"/>
        </w:rPr>
        <w:t xml:space="preserve">, and generate </w:t>
      </w:r>
      <w:proofErr w:type="spellStart"/>
      <w:r w:rsidR="004A6363">
        <w:rPr>
          <w:rFonts w:ascii="宋体" w:eastAsia="宋体" w:hAnsi="宋体" w:cs="宋体" w:hint="eastAsia"/>
        </w:rPr>
        <w:t>netlist</w:t>
      </w:r>
      <w:proofErr w:type="spellEnd"/>
      <w:proofErr w:type="gramStart"/>
      <w:r w:rsidR="004A6363">
        <w:rPr>
          <w:rFonts w:ascii="宋体" w:eastAsia="宋体" w:hAnsi="宋体" w:cs="宋体" w:hint="eastAsia"/>
        </w:rPr>
        <w:t>.(</w:t>
      </w:r>
      <w:proofErr w:type="gramEnd"/>
      <w:r w:rsidR="004A6363">
        <w:rPr>
          <w:rFonts w:ascii="宋体" w:eastAsia="宋体" w:hAnsi="宋体" w:cs="宋体" w:hint="eastAsia"/>
        </w:rPr>
        <w:t xml:space="preserve">You can also use Ctrl + Shift + K to do this all at once. )  </w:t>
      </w:r>
    </w:p>
    <w:p w:rsidR="00AE0562" w:rsidRDefault="00AE0562" w:rsidP="00AE0562">
      <w:pPr>
        <w:pStyle w:val="ListParagraph"/>
        <w:numPr>
          <w:ilvl w:val="0"/>
          <w:numId w:val="1"/>
        </w:numPr>
        <w:spacing w:line="480" w:lineRule="auto"/>
        <w:rPr>
          <w:rFonts w:ascii="宋体" w:eastAsia="宋体" w:hAnsi="宋体" w:cs="宋体" w:hint="eastAsia"/>
        </w:rPr>
      </w:pPr>
      <w:r>
        <w:rPr>
          <w:rFonts w:ascii="宋体" w:eastAsia="宋体" w:hAnsi="宋体" w:cs="宋体" w:hint="eastAsia"/>
        </w:rPr>
        <w:t>Wire your circuit! Carefully wire your circuit!! Very carefully wire your circuit!!!  There are several thing</w:t>
      </w:r>
      <w:r w:rsidR="004A6363">
        <w:rPr>
          <w:rFonts w:ascii="宋体" w:eastAsia="宋体" w:hAnsi="宋体" w:cs="宋体" w:hint="eastAsia"/>
        </w:rPr>
        <w:t>s</w:t>
      </w:r>
      <w:r>
        <w:rPr>
          <w:rFonts w:ascii="宋体" w:eastAsia="宋体" w:hAnsi="宋体" w:cs="宋体" w:hint="eastAsia"/>
        </w:rPr>
        <w:t xml:space="preserve"> need attention:</w:t>
      </w:r>
    </w:p>
    <w:p w:rsidR="00AE0562" w:rsidRDefault="00AE0562" w:rsidP="00AE0562">
      <w:pPr>
        <w:pStyle w:val="ListParagraph"/>
        <w:numPr>
          <w:ilvl w:val="1"/>
          <w:numId w:val="1"/>
        </w:numPr>
        <w:spacing w:line="480" w:lineRule="auto"/>
        <w:rPr>
          <w:rFonts w:ascii="宋体" w:eastAsia="宋体" w:hAnsi="宋体" w:cs="宋体" w:hint="eastAsia"/>
        </w:rPr>
      </w:pPr>
      <w:r>
        <w:rPr>
          <w:rFonts w:ascii="宋体" w:eastAsia="宋体" w:hAnsi="宋体" w:cs="宋体"/>
        </w:rPr>
        <w:t>The</w:t>
      </w:r>
      <w:r>
        <w:rPr>
          <w:rFonts w:ascii="宋体" w:eastAsia="宋体" w:hAnsi="宋体" w:cs="宋体" w:hint="eastAsia"/>
        </w:rPr>
        <w:t xml:space="preserve"> 1</w:t>
      </w:r>
      <w:r w:rsidRPr="00AE0562">
        <w:rPr>
          <w:rFonts w:ascii="宋体" w:eastAsia="宋体" w:hAnsi="宋体" w:cs="宋体" w:hint="eastAsia"/>
          <w:vertAlign w:val="superscript"/>
        </w:rPr>
        <w:t>st</w:t>
      </w:r>
      <w:r>
        <w:rPr>
          <w:rFonts w:ascii="宋体" w:eastAsia="宋体" w:hAnsi="宋体" w:cs="宋体" w:hint="eastAsia"/>
        </w:rPr>
        <w:t xml:space="preserve"> pin in 10-pin resistor bar is marked by a dark dot.</w:t>
      </w:r>
    </w:p>
    <w:p w:rsidR="00AE0562" w:rsidRDefault="00AE0562" w:rsidP="00AE0562">
      <w:pPr>
        <w:pStyle w:val="ListParagraph"/>
        <w:numPr>
          <w:ilvl w:val="1"/>
          <w:numId w:val="1"/>
        </w:numPr>
        <w:spacing w:line="480" w:lineRule="auto"/>
        <w:rPr>
          <w:rFonts w:ascii="宋体" w:eastAsia="宋体" w:hAnsi="宋体" w:cs="宋体" w:hint="eastAsia"/>
        </w:rPr>
      </w:pPr>
      <w:r>
        <w:rPr>
          <w:rFonts w:ascii="宋体" w:eastAsia="宋体" w:hAnsi="宋体" w:cs="宋体" w:hint="eastAsia"/>
        </w:rPr>
        <w:t>The 1</w:t>
      </w:r>
      <w:r w:rsidRPr="00AE0562">
        <w:rPr>
          <w:rFonts w:ascii="宋体" w:eastAsia="宋体" w:hAnsi="宋体" w:cs="宋体" w:hint="eastAsia"/>
          <w:vertAlign w:val="superscript"/>
        </w:rPr>
        <w:t>st</w:t>
      </w:r>
      <w:r>
        <w:rPr>
          <w:rFonts w:ascii="宋体" w:eastAsia="宋体" w:hAnsi="宋体" w:cs="宋体" w:hint="eastAsia"/>
        </w:rPr>
        <w:t xml:space="preserve"> pin in programmer sock is market by a triangular.</w:t>
      </w:r>
    </w:p>
    <w:p w:rsidR="004A6363" w:rsidRPr="004A6363" w:rsidRDefault="00AE0562" w:rsidP="004A6363">
      <w:pPr>
        <w:pStyle w:val="ListParagraph"/>
        <w:numPr>
          <w:ilvl w:val="1"/>
          <w:numId w:val="1"/>
        </w:numPr>
        <w:spacing w:line="480" w:lineRule="auto"/>
        <w:rPr>
          <w:rFonts w:ascii="宋体" w:eastAsia="宋体" w:hAnsi="宋体" w:cs="宋体" w:hint="eastAsia"/>
        </w:rPr>
      </w:pPr>
      <w:r>
        <w:rPr>
          <w:rFonts w:ascii="宋体" w:eastAsia="宋体" w:hAnsi="宋体" w:cs="宋体"/>
        </w:rPr>
        <w:t>Don’t</w:t>
      </w:r>
      <w:r>
        <w:rPr>
          <w:rFonts w:ascii="宋体" w:eastAsia="宋体" w:hAnsi="宋体" w:cs="宋体" w:hint="eastAsia"/>
        </w:rPr>
        <w:t xml:space="preserve"> use the</w:t>
      </w:r>
      <w:r w:rsidR="00F800E9">
        <w:rPr>
          <w:rFonts w:ascii="宋体" w:eastAsia="宋体" w:hAnsi="宋体" w:cs="宋体" w:hint="eastAsia"/>
        </w:rPr>
        <w:t xml:space="preserve"> grounded</w:t>
      </w:r>
      <w:r>
        <w:rPr>
          <w:rFonts w:ascii="宋体" w:eastAsia="宋体" w:hAnsi="宋体" w:cs="宋体" w:hint="eastAsia"/>
        </w:rPr>
        <w:t xml:space="preserve"> </w:t>
      </w:r>
      <w:r w:rsidR="00F800E9">
        <w:rPr>
          <w:rFonts w:ascii="宋体" w:eastAsia="宋体" w:hAnsi="宋体" w:cs="宋体"/>
        </w:rPr>
        <w:t>LED</w:t>
      </w:r>
      <w:r w:rsidR="00F800E9">
        <w:rPr>
          <w:rFonts w:ascii="宋体" w:eastAsia="宋体" w:hAnsi="宋体" w:cs="宋体" w:hint="eastAsia"/>
        </w:rPr>
        <w:t>.</w:t>
      </w:r>
    </w:p>
    <w:p w:rsidR="00AE0562" w:rsidRDefault="004329F9" w:rsidP="00AE0562">
      <w:pPr>
        <w:pStyle w:val="ListParagraph"/>
        <w:numPr>
          <w:ilvl w:val="0"/>
          <w:numId w:val="1"/>
        </w:numPr>
        <w:spacing w:line="480" w:lineRule="auto"/>
        <w:rPr>
          <w:rFonts w:ascii="宋体" w:eastAsia="宋体" w:hAnsi="宋体" w:cs="宋体" w:hint="eastAsia"/>
        </w:rPr>
      </w:pPr>
      <w:r>
        <w:rPr>
          <w:rFonts w:ascii="宋体" w:eastAsia="宋体" w:hAnsi="宋体" w:cs="宋体" w:hint="eastAsia"/>
        </w:rPr>
        <w:t xml:space="preserve">Program CPLD. To do this, first make sure USB driver blast is properly installed, and select it (refer to </w:t>
      </w:r>
      <w:r>
        <w:rPr>
          <w:rFonts w:ascii="宋体" w:eastAsia="宋体" w:hAnsi="宋体" w:cs="宋体"/>
        </w:rPr>
        <w:t>video</w:t>
      </w:r>
      <w:r>
        <w:rPr>
          <w:rFonts w:ascii="宋体" w:eastAsia="宋体" w:hAnsi="宋体" w:cs="宋体" w:hint="eastAsia"/>
        </w:rPr>
        <w:t xml:space="preserve"> when need). Check the first two options and click </w:t>
      </w:r>
      <w:r>
        <w:rPr>
          <w:rFonts w:ascii="宋体" w:eastAsia="宋体" w:hAnsi="宋体" w:cs="宋体"/>
        </w:rPr>
        <w:t>“</w:t>
      </w:r>
      <w:r>
        <w:rPr>
          <w:rFonts w:ascii="宋体" w:eastAsia="宋体" w:hAnsi="宋体" w:cs="宋体" w:hint="eastAsia"/>
        </w:rPr>
        <w:t>start</w:t>
      </w:r>
      <w:r>
        <w:rPr>
          <w:rFonts w:ascii="宋体" w:eastAsia="宋体" w:hAnsi="宋体" w:cs="宋体"/>
        </w:rPr>
        <w:t>”</w:t>
      </w:r>
      <w:r>
        <w:rPr>
          <w:rFonts w:ascii="宋体" w:eastAsia="宋体" w:hAnsi="宋体" w:cs="宋体" w:hint="eastAsia"/>
        </w:rPr>
        <w:t>.</w:t>
      </w:r>
    </w:p>
    <w:p w:rsidR="00053E05" w:rsidRDefault="004329F9" w:rsidP="00053E05">
      <w:pPr>
        <w:spacing w:line="480" w:lineRule="auto"/>
        <w:ind w:left="1495"/>
        <w:rPr>
          <w:rFonts w:ascii="宋体" w:eastAsia="宋体" w:hAnsi="宋体" w:cs="宋体" w:hint="eastAsia"/>
        </w:rPr>
      </w:pPr>
      <w:r>
        <w:rPr>
          <w:rFonts w:ascii="宋体" w:eastAsia="宋体" w:hAnsi="宋体" w:cs="宋体" w:hint="eastAsia"/>
        </w:rPr>
        <w:t xml:space="preserve">Note: before disconnection, discharge breadboard first, </w:t>
      </w:r>
      <w:r>
        <w:rPr>
          <w:rFonts w:ascii="宋体" w:eastAsia="宋体" w:hAnsi="宋体" w:cs="宋体"/>
        </w:rPr>
        <w:t>unplug</w:t>
      </w:r>
      <w:r>
        <w:rPr>
          <w:rFonts w:ascii="宋体" w:eastAsia="宋体" w:hAnsi="宋体" w:cs="宋体" w:hint="eastAsia"/>
        </w:rPr>
        <w:t xml:space="preserve"> programmer from programmer socket, and unplug USB from your computer. Always follow </w:t>
      </w:r>
      <w:r w:rsidR="00053E05">
        <w:rPr>
          <w:rFonts w:ascii="宋体" w:eastAsia="宋体" w:hAnsi="宋体" w:cs="宋体" w:hint="eastAsia"/>
        </w:rPr>
        <w:t xml:space="preserve">the three </w:t>
      </w:r>
      <w:r w:rsidR="00053E05">
        <w:rPr>
          <w:rFonts w:ascii="宋体" w:eastAsia="宋体" w:hAnsi="宋体" w:cs="宋体"/>
        </w:rPr>
        <w:t>steps;</w:t>
      </w:r>
      <w:r>
        <w:rPr>
          <w:rFonts w:ascii="宋体" w:eastAsia="宋体" w:hAnsi="宋体" w:cs="宋体" w:hint="eastAsia"/>
        </w:rPr>
        <w:t xml:space="preserve"> otherwise it may ruin the whole thing</w:t>
      </w:r>
      <w:r w:rsidR="00053E05">
        <w:rPr>
          <w:rFonts w:ascii="宋体" w:eastAsia="宋体" w:hAnsi="宋体" w:cs="宋体" w:hint="eastAsia"/>
        </w:rPr>
        <w:t>.</w:t>
      </w:r>
    </w:p>
    <w:p w:rsidR="00053E05" w:rsidRDefault="00053E05" w:rsidP="00053E05">
      <w:pPr>
        <w:pStyle w:val="ListParagraph"/>
        <w:numPr>
          <w:ilvl w:val="0"/>
          <w:numId w:val="1"/>
        </w:numPr>
        <w:spacing w:line="480" w:lineRule="auto"/>
        <w:rPr>
          <w:rFonts w:ascii="宋体" w:eastAsia="宋体" w:hAnsi="宋体" w:cs="宋体" w:hint="eastAsia"/>
        </w:rPr>
      </w:pPr>
      <w:r>
        <w:rPr>
          <w:rFonts w:ascii="宋体" w:eastAsia="宋体" w:hAnsi="宋体" w:cs="宋体" w:hint="eastAsia"/>
        </w:rPr>
        <w:t xml:space="preserve">Setup MIDI-OX. Make sure you have installed the driver and plug in the YAMAHA USB-MIDI cable. Open the software, and select YAMAHA USB-MIDI cable. Click the </w:t>
      </w:r>
      <w:r>
        <w:rPr>
          <w:rFonts w:ascii="宋体" w:eastAsia="宋体" w:hAnsi="宋体" w:cs="宋体"/>
        </w:rPr>
        <w:t>keyboard</w:t>
      </w:r>
      <w:r>
        <w:rPr>
          <w:rFonts w:ascii="宋体" w:eastAsia="宋体" w:hAnsi="宋体" w:cs="宋体" w:hint="eastAsia"/>
        </w:rPr>
        <w:t xml:space="preserve"> icon in control panel, so that you can use keyboard as input.</w:t>
      </w:r>
      <w:r w:rsidR="007F3B61">
        <w:rPr>
          <w:rFonts w:ascii="宋体" w:eastAsia="宋体" w:hAnsi="宋体" w:cs="宋体" w:hint="eastAsia"/>
        </w:rPr>
        <w:t xml:space="preserve"> </w:t>
      </w:r>
    </w:p>
    <w:p w:rsidR="00053E05" w:rsidRDefault="007F3B61" w:rsidP="00053E05">
      <w:pPr>
        <w:pStyle w:val="ListParagraph"/>
        <w:numPr>
          <w:ilvl w:val="0"/>
          <w:numId w:val="1"/>
        </w:numPr>
        <w:spacing w:line="480" w:lineRule="auto"/>
        <w:rPr>
          <w:rFonts w:ascii="宋体" w:eastAsia="宋体" w:hAnsi="宋体" w:cs="宋体" w:hint="eastAsia"/>
        </w:rPr>
      </w:pPr>
      <w:r>
        <w:rPr>
          <w:rFonts w:ascii="宋体" w:eastAsia="宋体" w:hAnsi="宋体" w:cs="宋体" w:hint="eastAsia"/>
        </w:rPr>
        <w:t xml:space="preserve">Open Logic analyzer software and connect the analyzer to your computer. Make the software indicates </w:t>
      </w:r>
      <w:r>
        <w:rPr>
          <w:rFonts w:ascii="宋体" w:eastAsia="宋体" w:hAnsi="宋体" w:cs="宋体"/>
        </w:rPr>
        <w:t>“</w:t>
      </w:r>
      <w:r>
        <w:rPr>
          <w:rFonts w:ascii="宋体" w:eastAsia="宋体" w:hAnsi="宋体" w:cs="宋体" w:hint="eastAsia"/>
        </w:rPr>
        <w:t>Connected</w:t>
      </w:r>
      <w:r>
        <w:rPr>
          <w:rFonts w:ascii="宋体" w:eastAsia="宋体" w:hAnsi="宋体" w:cs="宋体"/>
        </w:rPr>
        <w:t>”</w:t>
      </w:r>
      <w:r>
        <w:rPr>
          <w:rFonts w:ascii="宋体" w:eastAsia="宋体" w:hAnsi="宋体" w:cs="宋体" w:hint="eastAsia"/>
        </w:rPr>
        <w:t xml:space="preserve">. Connect probes to desired wires, choose a signal as trigger, </w:t>
      </w:r>
      <w:r w:rsidR="004E10BD">
        <w:rPr>
          <w:rFonts w:ascii="宋体" w:eastAsia="宋体" w:hAnsi="宋体" w:cs="宋体" w:hint="eastAsia"/>
        </w:rPr>
        <w:t xml:space="preserve">and </w:t>
      </w:r>
      <w:r>
        <w:rPr>
          <w:rFonts w:ascii="宋体" w:eastAsia="宋体" w:hAnsi="宋体" w:cs="宋体" w:hint="eastAsia"/>
        </w:rPr>
        <w:t>click start before</w:t>
      </w:r>
      <w:r w:rsidR="004E10BD">
        <w:rPr>
          <w:rFonts w:ascii="宋体" w:eastAsia="宋体" w:hAnsi="宋体" w:cs="宋体" w:hint="eastAsia"/>
        </w:rPr>
        <w:t xml:space="preserve"> sending MIDI signal in MIDI-OX.</w:t>
      </w:r>
    </w:p>
    <w:p w:rsidR="004E10BD" w:rsidRDefault="004E10BD" w:rsidP="004E10BD">
      <w:pPr>
        <w:pStyle w:val="ListParagraph"/>
        <w:spacing w:line="480" w:lineRule="auto"/>
        <w:ind w:left="1495"/>
        <w:rPr>
          <w:rFonts w:ascii="宋体" w:eastAsia="宋体" w:hAnsi="宋体" w:cs="宋体" w:hint="eastAsia"/>
        </w:rPr>
      </w:pPr>
      <w:r>
        <w:rPr>
          <w:rFonts w:ascii="宋体" w:eastAsia="宋体" w:hAnsi="宋体" w:cs="宋体" w:hint="eastAsia"/>
        </w:rPr>
        <w:t xml:space="preserve">Note: make sure the sample rate is larger than 8MHz to avoid alias. The </w:t>
      </w:r>
      <w:r>
        <w:rPr>
          <w:rFonts w:ascii="宋体" w:eastAsia="宋体" w:hAnsi="宋体" w:cs="宋体"/>
        </w:rPr>
        <w:t>official</w:t>
      </w:r>
      <w:r>
        <w:rPr>
          <w:rFonts w:ascii="宋体" w:eastAsia="宋体" w:hAnsi="宋体" w:cs="宋体" w:hint="eastAsia"/>
        </w:rPr>
        <w:t xml:space="preserve"> </w:t>
      </w:r>
      <w:r>
        <w:rPr>
          <w:rFonts w:ascii="宋体" w:eastAsia="宋体" w:hAnsi="宋体" w:cs="宋体"/>
        </w:rPr>
        <w:t>manual</w:t>
      </w:r>
      <w:r>
        <w:rPr>
          <w:rFonts w:ascii="宋体" w:eastAsia="宋体" w:hAnsi="宋体" w:cs="宋体" w:hint="eastAsia"/>
        </w:rPr>
        <w:t xml:space="preserve"> recommends 16MHz, but </w:t>
      </w:r>
      <w:r>
        <w:rPr>
          <w:rFonts w:ascii="宋体" w:eastAsia="宋体" w:hAnsi="宋体" w:cs="宋体"/>
        </w:rPr>
        <w:t xml:space="preserve">this setting </w:t>
      </w:r>
      <w:r>
        <w:rPr>
          <w:rFonts w:ascii="宋体" w:eastAsia="宋体" w:hAnsi="宋体" w:cs="宋体" w:hint="eastAsia"/>
        </w:rPr>
        <w:t>may cause software crushed.</w:t>
      </w:r>
    </w:p>
    <w:p w:rsidR="004E10BD" w:rsidRDefault="004E10BD" w:rsidP="004E10BD">
      <w:pPr>
        <w:spacing w:line="480" w:lineRule="auto"/>
        <w:rPr>
          <w:rFonts w:ascii="宋体" w:eastAsia="宋体" w:hAnsi="宋体" w:cs="宋体" w:hint="eastAsia"/>
        </w:rPr>
      </w:pPr>
    </w:p>
    <w:p w:rsidR="004E10BD" w:rsidRDefault="004E10BD" w:rsidP="004E10BD">
      <w:pPr>
        <w:spacing w:line="480" w:lineRule="auto"/>
        <w:rPr>
          <w:rFonts w:ascii="宋体" w:eastAsia="宋体" w:hAnsi="宋体" w:cs="宋体" w:hint="eastAsia"/>
        </w:rPr>
      </w:pPr>
      <w:r>
        <w:rPr>
          <w:rFonts w:ascii="宋体" w:eastAsia="宋体" w:hAnsi="宋体" w:cs="宋体" w:hint="eastAsia"/>
        </w:rPr>
        <w:t>Expected result:</w:t>
      </w:r>
    </w:p>
    <w:p w:rsidR="00B93516" w:rsidRDefault="00B93516" w:rsidP="00B93516">
      <w:pPr>
        <w:spacing w:line="480" w:lineRule="auto"/>
        <w:jc w:val="center"/>
        <w:rPr>
          <w:rFonts w:ascii="宋体" w:eastAsia="宋体" w:hAnsi="宋体" w:cs="宋体" w:hint="eastAsia"/>
        </w:rPr>
      </w:pPr>
      <w:r>
        <w:rPr>
          <w:rFonts w:ascii="宋体" w:eastAsia="宋体" w:hAnsi="宋体" w:cs="宋体"/>
          <w:noProof/>
          <w:lang w:eastAsia="en-US"/>
        </w:rPr>
        <w:drawing>
          <wp:inline distT="0" distB="0" distL="0" distR="0">
            <wp:extent cx="5219065"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065" cy="3657600"/>
                    </a:xfrm>
                    <a:prstGeom prst="rect">
                      <a:avLst/>
                    </a:prstGeom>
                    <a:noFill/>
                    <a:ln>
                      <a:noFill/>
                    </a:ln>
                  </pic:spPr>
                </pic:pic>
              </a:graphicData>
            </a:graphic>
          </wp:inline>
        </w:drawing>
      </w:r>
    </w:p>
    <w:p w:rsidR="004E10BD" w:rsidRDefault="004E10BD" w:rsidP="004E10BD">
      <w:pPr>
        <w:spacing w:line="480" w:lineRule="auto"/>
        <w:jc w:val="center"/>
        <w:rPr>
          <w:rFonts w:ascii="宋体" w:eastAsia="宋体" w:hAnsi="宋体" w:cs="宋体" w:hint="eastAsia"/>
        </w:rPr>
      </w:pPr>
      <w:r>
        <w:rPr>
          <w:rFonts w:ascii="宋体" w:eastAsia="宋体" w:hAnsi="宋体" w:cs="宋体" w:hint="eastAsia"/>
        </w:rPr>
        <w:t>Figure 1 state machine</w:t>
      </w:r>
    </w:p>
    <w:p w:rsidR="004329F9" w:rsidRPr="004329F9" w:rsidRDefault="004329F9" w:rsidP="004329F9">
      <w:pPr>
        <w:spacing w:line="480" w:lineRule="auto"/>
        <w:ind w:left="1495"/>
        <w:rPr>
          <w:rFonts w:ascii="宋体" w:eastAsia="宋体" w:hAnsi="宋体" w:cs="宋体" w:hint="eastAsia"/>
        </w:rPr>
      </w:pPr>
    </w:p>
    <w:p w:rsidR="000850AC" w:rsidRDefault="000850AC" w:rsidP="00125F0A">
      <w:pPr>
        <w:spacing w:line="480" w:lineRule="auto"/>
      </w:pPr>
    </w:p>
    <w:p w:rsidR="00455AA5" w:rsidRDefault="000850AC" w:rsidP="004E10BD">
      <w:pPr>
        <w:spacing w:line="480" w:lineRule="auto"/>
        <w:jc w:val="center"/>
      </w:pPr>
      <w:r>
        <w:rPr>
          <w:noProof/>
          <w:lang w:eastAsia="en-US"/>
        </w:rPr>
        <w:drawing>
          <wp:inline distT="0" distB="0" distL="0" distR="0" wp14:anchorId="45834CBC" wp14:editId="5923B338">
            <wp:extent cx="5270500" cy="3417208"/>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417208"/>
                    </a:xfrm>
                    <a:prstGeom prst="rect">
                      <a:avLst/>
                    </a:prstGeom>
                    <a:noFill/>
                    <a:ln>
                      <a:noFill/>
                    </a:ln>
                  </pic:spPr>
                </pic:pic>
              </a:graphicData>
            </a:graphic>
          </wp:inline>
        </w:drawing>
      </w:r>
    </w:p>
    <w:p w:rsidR="004E10BD" w:rsidRDefault="004E10BD" w:rsidP="004E10BD">
      <w:pPr>
        <w:spacing w:line="480" w:lineRule="auto"/>
        <w:jc w:val="center"/>
        <w:rPr>
          <w:rFonts w:ascii="宋体" w:eastAsia="宋体" w:hAnsi="宋体" w:cs="宋体" w:hint="eastAsia"/>
        </w:rPr>
      </w:pPr>
      <w:r>
        <w:rPr>
          <w:rFonts w:ascii="宋体" w:eastAsia="宋体" w:hAnsi="宋体" w:cs="宋体" w:hint="eastAsia"/>
        </w:rPr>
        <w:t xml:space="preserve">Figure 2 timing simulation </w:t>
      </w:r>
      <w:proofErr w:type="gramStart"/>
      <w:r>
        <w:rPr>
          <w:rFonts w:ascii="宋体" w:eastAsia="宋体" w:hAnsi="宋体" w:cs="宋体"/>
        </w:rPr>
        <w:t>result</w:t>
      </w:r>
      <w:proofErr w:type="gramEnd"/>
    </w:p>
    <w:p w:rsidR="00F800E9" w:rsidRDefault="00F800E9" w:rsidP="00F800E9">
      <w:pPr>
        <w:spacing w:line="480" w:lineRule="auto"/>
      </w:pPr>
    </w:p>
    <w:p w:rsidR="00F800E9" w:rsidRDefault="00F800E9" w:rsidP="00F800E9">
      <w:pPr>
        <w:spacing w:line="480" w:lineRule="auto"/>
      </w:pPr>
    </w:p>
    <w:p w:rsidR="00F800E9" w:rsidRDefault="00F800E9" w:rsidP="00F800E9">
      <w:pPr>
        <w:spacing w:line="480" w:lineRule="auto"/>
      </w:pPr>
      <w:r>
        <w:t>Common Questions:</w:t>
      </w:r>
    </w:p>
    <w:p w:rsidR="00F800E9" w:rsidRDefault="00F800E9" w:rsidP="00F800E9">
      <w:pPr>
        <w:pStyle w:val="ListParagraph"/>
        <w:numPr>
          <w:ilvl w:val="0"/>
          <w:numId w:val="13"/>
        </w:numPr>
        <w:spacing w:line="480" w:lineRule="auto"/>
      </w:pPr>
      <w:r>
        <w:t>Cannot detect YAMAHA MIDI-USB cable/Logic analyzer.</w:t>
      </w:r>
    </w:p>
    <w:p w:rsidR="00F800E9" w:rsidRDefault="00F800E9" w:rsidP="00F800E9">
      <w:pPr>
        <w:pStyle w:val="ListParagraph"/>
        <w:spacing w:line="480" w:lineRule="auto"/>
      </w:pPr>
      <w:r>
        <w:t xml:space="preserve">Solution: Please double-check your driver. If you use virtual machine, make sure it is Windows connect them rather than some other system. </w:t>
      </w:r>
    </w:p>
    <w:p w:rsidR="00F800E9" w:rsidRDefault="00F800E9" w:rsidP="00F800E9">
      <w:pPr>
        <w:pStyle w:val="ListParagraph"/>
        <w:numPr>
          <w:ilvl w:val="0"/>
          <w:numId w:val="13"/>
        </w:numPr>
        <w:spacing w:line="480" w:lineRule="auto"/>
      </w:pPr>
      <w:r>
        <w:t>Cannot install drivers.</w:t>
      </w:r>
    </w:p>
    <w:p w:rsidR="00F800E9" w:rsidRDefault="00F800E9" w:rsidP="00F800E9">
      <w:pPr>
        <w:pStyle w:val="ListParagraph"/>
        <w:spacing w:line="480" w:lineRule="auto"/>
      </w:pPr>
      <w:r>
        <w:t xml:space="preserve">Solution: </w:t>
      </w:r>
      <w:r w:rsidR="00223E83">
        <w:t>make sure the driver matches with your CPU. And, in addition, UMASS refuses to give the access for MIDIOX, so you probably need to download it from other places.</w:t>
      </w:r>
    </w:p>
    <w:p w:rsidR="00223E83" w:rsidRDefault="00223E83" w:rsidP="00223E83">
      <w:pPr>
        <w:pStyle w:val="ListParagraph"/>
        <w:numPr>
          <w:ilvl w:val="0"/>
          <w:numId w:val="13"/>
        </w:numPr>
        <w:spacing w:line="480" w:lineRule="auto"/>
      </w:pPr>
      <w:r>
        <w:t>Cannot send MIDI signal to board.</w:t>
      </w:r>
    </w:p>
    <w:p w:rsidR="00223E83" w:rsidRDefault="00223E83" w:rsidP="00223E83">
      <w:pPr>
        <w:pStyle w:val="ListParagraph"/>
        <w:spacing w:line="480" w:lineRule="auto"/>
      </w:pPr>
      <w:r>
        <w:t xml:space="preserve">Solution: </w:t>
      </w:r>
      <w:r w:rsidR="00612A78">
        <w:t>First check whether the YAMAHA USB-MIDI is in your devices list, and you also have selected it.  A message said “2 Outputs” will shows in your bottom left. And then make sure the piano icon has been activated. It will flash if so. If it still not works, check circuit.</w:t>
      </w:r>
    </w:p>
    <w:p w:rsidR="00612A78" w:rsidRDefault="00612A78" w:rsidP="00612A78">
      <w:pPr>
        <w:pStyle w:val="ListParagraph"/>
        <w:numPr>
          <w:ilvl w:val="0"/>
          <w:numId w:val="13"/>
        </w:numPr>
        <w:spacing w:line="480" w:lineRule="auto"/>
      </w:pPr>
      <w:r>
        <w:t>Logic analyzer is unstable.</w:t>
      </w:r>
    </w:p>
    <w:p w:rsidR="00612A78" w:rsidRDefault="00612A78" w:rsidP="00612A78">
      <w:pPr>
        <w:pStyle w:val="ListParagraph"/>
        <w:spacing w:line="480" w:lineRule="auto"/>
      </w:pPr>
      <w:r>
        <w:t xml:space="preserve">Solution: Fasten sample rate 2 times faster then the fastest signal. Check probe is not contacted with other wires. Make sure your trigger is correct. If still not working, change an analyzer.  </w:t>
      </w:r>
    </w:p>
    <w:p w:rsidR="00612A78" w:rsidRDefault="00612A78" w:rsidP="00612A78">
      <w:pPr>
        <w:pStyle w:val="ListParagraph"/>
        <w:numPr>
          <w:ilvl w:val="0"/>
          <w:numId w:val="13"/>
        </w:numPr>
        <w:spacing w:line="480" w:lineRule="auto"/>
      </w:pPr>
      <w:proofErr w:type="gramStart"/>
      <w:r>
        <w:t>Can not</w:t>
      </w:r>
      <w:proofErr w:type="gramEnd"/>
      <w:r>
        <w:t xml:space="preserve"> program CPLD.</w:t>
      </w:r>
    </w:p>
    <w:p w:rsidR="00612A78" w:rsidRDefault="00612A78" w:rsidP="00612A78">
      <w:pPr>
        <w:pStyle w:val="ListParagraph"/>
        <w:spacing w:line="480" w:lineRule="auto"/>
      </w:pPr>
      <w:r>
        <w:t>Solution: Mak</w:t>
      </w:r>
      <w:r w:rsidR="00826826">
        <w:t>e sure board is powered up, and hardware is setup. And then make sure you have checked “Program/Configure”. If you can not see the “</w:t>
      </w:r>
      <w:proofErr w:type="gramStart"/>
      <w:r w:rsidR="00826826">
        <w:t>.</w:t>
      </w:r>
      <w:proofErr w:type="spellStart"/>
      <w:r w:rsidR="00826826">
        <w:t>pof</w:t>
      </w:r>
      <w:proofErr w:type="spellEnd"/>
      <w:proofErr w:type="gramEnd"/>
      <w:r w:rsidR="00826826">
        <w:t xml:space="preserve"> ” file, m</w:t>
      </w:r>
      <w:bookmarkStart w:id="0" w:name="_GoBack"/>
      <w:bookmarkEnd w:id="0"/>
      <w:r w:rsidR="00826826">
        <w:t xml:space="preserve">ake sure you have complied it. </w:t>
      </w:r>
    </w:p>
    <w:p w:rsidR="00F800E9" w:rsidRDefault="00F800E9" w:rsidP="00F800E9">
      <w:pPr>
        <w:pStyle w:val="ListParagraph"/>
        <w:spacing w:line="480" w:lineRule="auto"/>
      </w:pPr>
    </w:p>
    <w:sectPr w:rsidR="00F800E9" w:rsidSect="00455AA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A78" w:rsidRDefault="00612A78" w:rsidP="000850AC">
      <w:r>
        <w:separator/>
      </w:r>
    </w:p>
  </w:endnote>
  <w:endnote w:type="continuationSeparator" w:id="0">
    <w:p w:rsidR="00612A78" w:rsidRDefault="00612A78" w:rsidP="00085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iti SC Light">
    <w:panose1 w:val="02000000000000000000"/>
    <w:charset w:val="50"/>
    <w:family w:val="auto"/>
    <w:pitch w:val="variable"/>
    <w:sig w:usb0="8000002F" w:usb1="080E004A" w:usb2="00000010" w:usb3="00000000" w:csb0="003E0000" w:csb1="00000000"/>
  </w:font>
  <w:font w:name="宋体">
    <w:altName w:val="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A78" w:rsidRDefault="00612A78" w:rsidP="000850AC">
      <w:r>
        <w:separator/>
      </w:r>
    </w:p>
  </w:footnote>
  <w:footnote w:type="continuationSeparator" w:id="0">
    <w:p w:rsidR="00612A78" w:rsidRDefault="00612A78" w:rsidP="000850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41E2"/>
    <w:multiLevelType w:val="hybridMultilevel"/>
    <w:tmpl w:val="7B7E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A7C72"/>
    <w:multiLevelType w:val="hybridMultilevel"/>
    <w:tmpl w:val="DFEC23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3F772C"/>
    <w:multiLevelType w:val="multilevel"/>
    <w:tmpl w:val="84D8D2C0"/>
    <w:lvl w:ilvl="0">
      <w:start w:val="1"/>
      <w:numFmt w:val="lowerLetter"/>
      <w:lvlText w:val="%1."/>
      <w:lvlJc w:val="left"/>
      <w:pPr>
        <w:ind w:left="2215" w:hanging="360"/>
      </w:pPr>
    </w:lvl>
    <w:lvl w:ilvl="1">
      <w:start w:val="1"/>
      <w:numFmt w:val="lowerLetter"/>
      <w:lvlText w:val="%2."/>
      <w:lvlJc w:val="left"/>
      <w:pPr>
        <w:ind w:left="2935" w:hanging="360"/>
      </w:pPr>
    </w:lvl>
    <w:lvl w:ilvl="2">
      <w:start w:val="1"/>
      <w:numFmt w:val="lowerRoman"/>
      <w:lvlText w:val="%3."/>
      <w:lvlJc w:val="right"/>
      <w:pPr>
        <w:ind w:left="3655" w:hanging="180"/>
      </w:pPr>
    </w:lvl>
    <w:lvl w:ilvl="3">
      <w:start w:val="1"/>
      <w:numFmt w:val="decimal"/>
      <w:lvlText w:val="%4."/>
      <w:lvlJc w:val="left"/>
      <w:pPr>
        <w:ind w:left="4375" w:hanging="360"/>
      </w:pPr>
    </w:lvl>
    <w:lvl w:ilvl="4">
      <w:start w:val="1"/>
      <w:numFmt w:val="lowerLetter"/>
      <w:lvlText w:val="%5."/>
      <w:lvlJc w:val="left"/>
      <w:pPr>
        <w:ind w:left="5095" w:hanging="360"/>
      </w:pPr>
    </w:lvl>
    <w:lvl w:ilvl="5">
      <w:start w:val="1"/>
      <w:numFmt w:val="lowerRoman"/>
      <w:lvlText w:val="%6."/>
      <w:lvlJc w:val="right"/>
      <w:pPr>
        <w:ind w:left="5815" w:hanging="180"/>
      </w:pPr>
    </w:lvl>
    <w:lvl w:ilvl="6">
      <w:start w:val="1"/>
      <w:numFmt w:val="decimal"/>
      <w:lvlText w:val="%7."/>
      <w:lvlJc w:val="left"/>
      <w:pPr>
        <w:ind w:left="6535" w:hanging="360"/>
      </w:pPr>
    </w:lvl>
    <w:lvl w:ilvl="7">
      <w:start w:val="1"/>
      <w:numFmt w:val="lowerLetter"/>
      <w:lvlText w:val="%8."/>
      <w:lvlJc w:val="left"/>
      <w:pPr>
        <w:ind w:left="7255" w:hanging="360"/>
      </w:pPr>
    </w:lvl>
    <w:lvl w:ilvl="8">
      <w:start w:val="1"/>
      <w:numFmt w:val="lowerRoman"/>
      <w:lvlText w:val="%9."/>
      <w:lvlJc w:val="right"/>
      <w:pPr>
        <w:ind w:left="7975" w:hanging="180"/>
      </w:pPr>
    </w:lvl>
  </w:abstractNum>
  <w:abstractNum w:abstractNumId="3">
    <w:nsid w:val="255E398F"/>
    <w:multiLevelType w:val="hybridMultilevel"/>
    <w:tmpl w:val="CF80E6CC"/>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
    <w:nsid w:val="288B28EF"/>
    <w:multiLevelType w:val="hybridMultilevel"/>
    <w:tmpl w:val="61486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033DB5"/>
    <w:multiLevelType w:val="hybridMultilevel"/>
    <w:tmpl w:val="F60478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EE08DC"/>
    <w:multiLevelType w:val="hybridMultilevel"/>
    <w:tmpl w:val="17683DCE"/>
    <w:lvl w:ilvl="0" w:tplc="0409000F">
      <w:start w:val="1"/>
      <w:numFmt w:val="decimal"/>
      <w:lvlText w:val="%1."/>
      <w:lvlJc w:val="left"/>
      <w:pPr>
        <w:ind w:left="1495" w:hanging="360"/>
      </w:pPr>
    </w:lvl>
    <w:lvl w:ilvl="1" w:tplc="04090019">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
    <w:nsid w:val="4DD82D70"/>
    <w:multiLevelType w:val="hybridMultilevel"/>
    <w:tmpl w:val="9EA0F3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502C763D"/>
    <w:multiLevelType w:val="hybridMultilevel"/>
    <w:tmpl w:val="84D8D2C0"/>
    <w:lvl w:ilvl="0" w:tplc="04090019">
      <w:start w:val="1"/>
      <w:numFmt w:val="low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nsid w:val="5D2D55EC"/>
    <w:multiLevelType w:val="hybridMultilevel"/>
    <w:tmpl w:val="25A812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7CB1D64"/>
    <w:multiLevelType w:val="hybridMultilevel"/>
    <w:tmpl w:val="866EA800"/>
    <w:lvl w:ilvl="0" w:tplc="0409000F">
      <w:start w:val="1"/>
      <w:numFmt w:val="decimal"/>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1">
    <w:nsid w:val="695648D7"/>
    <w:multiLevelType w:val="hybridMultilevel"/>
    <w:tmpl w:val="58D42D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F7A4E38"/>
    <w:multiLevelType w:val="hybridMultilevel"/>
    <w:tmpl w:val="03A8B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8"/>
  </w:num>
  <w:num w:numId="5">
    <w:abstractNumId w:val="2"/>
  </w:num>
  <w:num w:numId="6">
    <w:abstractNumId w:val="3"/>
  </w:num>
  <w:num w:numId="7">
    <w:abstractNumId w:val="12"/>
  </w:num>
  <w:num w:numId="8">
    <w:abstractNumId w:val="1"/>
  </w:num>
  <w:num w:numId="9">
    <w:abstractNumId w:val="11"/>
  </w:num>
  <w:num w:numId="10">
    <w:abstractNumId w:val="5"/>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0AC"/>
    <w:rsid w:val="00053E05"/>
    <w:rsid w:val="000850AC"/>
    <w:rsid w:val="00090E60"/>
    <w:rsid w:val="00125F0A"/>
    <w:rsid w:val="001D69DB"/>
    <w:rsid w:val="00223E83"/>
    <w:rsid w:val="004329F9"/>
    <w:rsid w:val="00455AA5"/>
    <w:rsid w:val="004A6363"/>
    <w:rsid w:val="004E10BD"/>
    <w:rsid w:val="005C6118"/>
    <w:rsid w:val="00612A78"/>
    <w:rsid w:val="007F3B61"/>
    <w:rsid w:val="00826826"/>
    <w:rsid w:val="00AE0562"/>
    <w:rsid w:val="00B93516"/>
    <w:rsid w:val="00BC1EB0"/>
    <w:rsid w:val="00F8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170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50AC"/>
    <w:rPr>
      <w:rFonts w:ascii="Heiti SC Light" w:hAnsi="Heiti SC Light"/>
      <w:sz w:val="18"/>
      <w:szCs w:val="18"/>
    </w:rPr>
  </w:style>
  <w:style w:type="character" w:customStyle="1" w:styleId="BalloonTextChar">
    <w:name w:val="Balloon Text Char"/>
    <w:basedOn w:val="DefaultParagraphFont"/>
    <w:link w:val="BalloonText"/>
    <w:uiPriority w:val="99"/>
    <w:semiHidden/>
    <w:rsid w:val="000850AC"/>
    <w:rPr>
      <w:rFonts w:ascii="Heiti SC Light" w:hAnsi="Heiti SC Light"/>
      <w:sz w:val="18"/>
      <w:szCs w:val="18"/>
    </w:rPr>
  </w:style>
  <w:style w:type="paragraph" w:styleId="Header">
    <w:name w:val="header"/>
    <w:basedOn w:val="Normal"/>
    <w:link w:val="HeaderChar"/>
    <w:uiPriority w:val="99"/>
    <w:unhideWhenUsed/>
    <w:rsid w:val="000850AC"/>
    <w:pPr>
      <w:tabs>
        <w:tab w:val="center" w:pos="4153"/>
        <w:tab w:val="right" w:pos="8306"/>
      </w:tabs>
    </w:pPr>
  </w:style>
  <w:style w:type="character" w:customStyle="1" w:styleId="HeaderChar">
    <w:name w:val="Header Char"/>
    <w:basedOn w:val="DefaultParagraphFont"/>
    <w:link w:val="Header"/>
    <w:uiPriority w:val="99"/>
    <w:rsid w:val="000850AC"/>
  </w:style>
  <w:style w:type="paragraph" w:styleId="Footer">
    <w:name w:val="footer"/>
    <w:basedOn w:val="Normal"/>
    <w:link w:val="FooterChar"/>
    <w:uiPriority w:val="99"/>
    <w:unhideWhenUsed/>
    <w:rsid w:val="000850AC"/>
    <w:pPr>
      <w:tabs>
        <w:tab w:val="center" w:pos="4153"/>
        <w:tab w:val="right" w:pos="8306"/>
      </w:tabs>
    </w:pPr>
  </w:style>
  <w:style w:type="character" w:customStyle="1" w:styleId="FooterChar">
    <w:name w:val="Footer Char"/>
    <w:basedOn w:val="DefaultParagraphFont"/>
    <w:link w:val="Footer"/>
    <w:uiPriority w:val="99"/>
    <w:rsid w:val="000850AC"/>
  </w:style>
  <w:style w:type="paragraph" w:styleId="ListParagraph">
    <w:name w:val="List Paragraph"/>
    <w:basedOn w:val="Normal"/>
    <w:uiPriority w:val="34"/>
    <w:qFormat/>
    <w:rsid w:val="00125F0A"/>
    <w:pPr>
      <w:ind w:left="720"/>
      <w:contextualSpacing/>
    </w:pPr>
  </w:style>
  <w:style w:type="character" w:styleId="Hyperlink">
    <w:name w:val="Hyperlink"/>
    <w:basedOn w:val="DefaultParagraphFont"/>
    <w:uiPriority w:val="99"/>
    <w:unhideWhenUsed/>
    <w:rsid w:val="00090E6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50AC"/>
    <w:rPr>
      <w:rFonts w:ascii="Heiti SC Light" w:hAnsi="Heiti SC Light"/>
      <w:sz w:val="18"/>
      <w:szCs w:val="18"/>
    </w:rPr>
  </w:style>
  <w:style w:type="character" w:customStyle="1" w:styleId="BalloonTextChar">
    <w:name w:val="Balloon Text Char"/>
    <w:basedOn w:val="DefaultParagraphFont"/>
    <w:link w:val="BalloonText"/>
    <w:uiPriority w:val="99"/>
    <w:semiHidden/>
    <w:rsid w:val="000850AC"/>
    <w:rPr>
      <w:rFonts w:ascii="Heiti SC Light" w:hAnsi="Heiti SC Light"/>
      <w:sz w:val="18"/>
      <w:szCs w:val="18"/>
    </w:rPr>
  </w:style>
  <w:style w:type="paragraph" w:styleId="Header">
    <w:name w:val="header"/>
    <w:basedOn w:val="Normal"/>
    <w:link w:val="HeaderChar"/>
    <w:uiPriority w:val="99"/>
    <w:unhideWhenUsed/>
    <w:rsid w:val="000850AC"/>
    <w:pPr>
      <w:tabs>
        <w:tab w:val="center" w:pos="4153"/>
        <w:tab w:val="right" w:pos="8306"/>
      </w:tabs>
    </w:pPr>
  </w:style>
  <w:style w:type="character" w:customStyle="1" w:styleId="HeaderChar">
    <w:name w:val="Header Char"/>
    <w:basedOn w:val="DefaultParagraphFont"/>
    <w:link w:val="Header"/>
    <w:uiPriority w:val="99"/>
    <w:rsid w:val="000850AC"/>
  </w:style>
  <w:style w:type="paragraph" w:styleId="Footer">
    <w:name w:val="footer"/>
    <w:basedOn w:val="Normal"/>
    <w:link w:val="FooterChar"/>
    <w:uiPriority w:val="99"/>
    <w:unhideWhenUsed/>
    <w:rsid w:val="000850AC"/>
    <w:pPr>
      <w:tabs>
        <w:tab w:val="center" w:pos="4153"/>
        <w:tab w:val="right" w:pos="8306"/>
      </w:tabs>
    </w:pPr>
  </w:style>
  <w:style w:type="character" w:customStyle="1" w:styleId="FooterChar">
    <w:name w:val="Footer Char"/>
    <w:basedOn w:val="DefaultParagraphFont"/>
    <w:link w:val="Footer"/>
    <w:uiPriority w:val="99"/>
    <w:rsid w:val="000850AC"/>
  </w:style>
  <w:style w:type="paragraph" w:styleId="ListParagraph">
    <w:name w:val="List Paragraph"/>
    <w:basedOn w:val="Normal"/>
    <w:uiPriority w:val="34"/>
    <w:qFormat/>
    <w:rsid w:val="00125F0A"/>
    <w:pPr>
      <w:ind w:left="720"/>
      <w:contextualSpacing/>
    </w:pPr>
  </w:style>
  <w:style w:type="character" w:styleId="Hyperlink">
    <w:name w:val="Hyperlink"/>
    <w:basedOn w:val="DefaultParagraphFont"/>
    <w:uiPriority w:val="99"/>
    <w:unhideWhenUsed/>
    <w:rsid w:val="00090E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aleae.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575</Words>
  <Characters>3281</Characters>
  <Application>Microsoft Macintosh Word</Application>
  <DocSecurity>0</DocSecurity>
  <Lines>27</Lines>
  <Paragraphs>7</Paragraphs>
  <ScaleCrop>false</ScaleCrop>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TA</dc:creator>
  <cp:keywords/>
  <dc:description/>
  <cp:lastModifiedBy>TA TA</cp:lastModifiedBy>
  <cp:revision>1</cp:revision>
  <dcterms:created xsi:type="dcterms:W3CDTF">2015-08-06T19:28:00Z</dcterms:created>
  <dcterms:modified xsi:type="dcterms:W3CDTF">2015-08-07T15:05:00Z</dcterms:modified>
</cp:coreProperties>
</file>