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02230" w14:textId="663DDA78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手势识别控制鼠标实践报告</w:t>
      </w:r>
    </w:p>
    <w:p w14:paraId="467C68F3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实践主题：基于计算机视觉的手势识别控制鼠标系统</w:t>
      </w:r>
    </w:p>
    <w:p w14:paraId="2DD30021" w14:textId="7DAD6F0D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姓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名：</w:t>
      </w:r>
      <w:r w:rsidR="004E5CEB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向宗刚</w:t>
      </w:r>
    </w:p>
    <w:p w14:paraId="12B8C144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专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业：人工智能</w:t>
      </w:r>
    </w:p>
    <w:p w14:paraId="71CBC7BE" w14:textId="2773CA8F" w:rsidR="003066A0" w:rsidRPr="003066A0" w:rsidRDefault="003066A0" w:rsidP="003066A0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班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级：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2023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级人工智能</w:t>
      </w:r>
      <w:r w:rsidR="004E5CEB">
        <w:rPr>
          <w:rFonts w:ascii="Arial" w:eastAsia="宋体" w:hAnsi="Arial" w:cs="Arial"/>
          <w:color w:val="000000"/>
          <w:kern w:val="0"/>
          <w:sz w:val="24"/>
          <w:szCs w:val="24"/>
        </w:rPr>
        <w:t>3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班</w:t>
      </w:r>
    </w:p>
    <w:p w14:paraId="31BAAA27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1E77C410" w14:textId="01B85372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一、项目简介（问题定义与价值）</w:t>
      </w:r>
    </w:p>
    <w:p w14:paraId="73A963D7" w14:textId="5D2A9C66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1.1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问题背景</w:t>
      </w:r>
    </w:p>
    <w:p w14:paraId="44681AA1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在教学演示、远程交互、无接触操作等场景中，传统鼠标</w:t>
      </w:r>
      <w:proofErr w:type="gramStart"/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与触控板</w:t>
      </w:r>
      <w:proofErr w:type="gramEnd"/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需要手持设备操作，存在使用距离受限、接触不卫生、临时操作不便等问题，用户需要更自由、便捷的人机交互方式。</w:t>
      </w:r>
    </w:p>
    <w:p w14:paraId="68D25F23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6998BAF2" w14:textId="0D5E653B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1.2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解决方案</w:t>
      </w:r>
    </w:p>
    <w:p w14:paraId="2348D213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采用计算机视觉技术，通过普通摄像头采集手部图像，利用</w:t>
      </w:r>
      <w:proofErr w:type="spellStart"/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MediaPipe</w:t>
      </w:r>
      <w:proofErr w:type="spellEnd"/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进行手部关键点检测，结合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OpenCV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实现实时手势识别，将手势映射为鼠标移动、单击、双击、音量调节等操作，实现无接触控制。</w:t>
      </w:r>
    </w:p>
    <w:p w14:paraId="3BAFD58E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63A07A55" w14:textId="699D4C04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1.3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项目价值</w:t>
      </w:r>
    </w:p>
    <w:p w14:paraId="1E81EF3D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无需额外硬件，普通电脑即可运行；无接触交互，更卫生、更自由；操作直观，学习成本低；可用于演示、智能家居、无障碍</w:t>
      </w:r>
      <w:proofErr w:type="gramStart"/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交互等</w:t>
      </w:r>
      <w:proofErr w:type="gramEnd"/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场景。</w:t>
      </w:r>
    </w:p>
    <w:p w14:paraId="79C3C143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65DA19D4" w14:textId="4AEC558F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1.4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现有方法对比</w:t>
      </w:r>
    </w:p>
    <w:p w14:paraId="7B1DC8D5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传统方案依赖硬件外设，成本高、便携性差；本方案纯软件实现，轻量、跨平台、易部署，响应速度满足日常使用需求。</w:t>
      </w:r>
    </w:p>
    <w:p w14:paraId="0258445D" w14:textId="1947FEB1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0F434F66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2449A498" w14:textId="12BA06F2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二、项目进度</w:t>
      </w:r>
    </w:p>
    <w:p w14:paraId="383C2FF7" w14:textId="365EFF48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2.1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技术路线图</w:t>
      </w:r>
    </w:p>
    <w:p w14:paraId="7808DAEA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技术</w:t>
      </w:r>
      <w:proofErr w:type="gramStart"/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栈</w:t>
      </w:r>
      <w:proofErr w:type="gramEnd"/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Python 3.9 + OpenCV 4.8 + </w:t>
      </w:r>
      <w:proofErr w:type="spellStart"/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MediaPipe</w:t>
      </w:r>
      <w:proofErr w:type="spellEnd"/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Hands + </w:t>
      </w:r>
      <w:proofErr w:type="spellStart"/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pyautogui</w:t>
      </w:r>
      <w:proofErr w:type="spellEnd"/>
    </w:p>
    <w:p w14:paraId="06C32817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07E5AF2F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系统流程：摄像头图像采集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图像格式转换与预处理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手部关键点检测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手势特征计算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手势类型判定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鼠标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音量控制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实时画面反馈</w:t>
      </w:r>
    </w:p>
    <w:p w14:paraId="117E53BA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65EBC25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OpenCV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关键函数：</w:t>
      </w:r>
    </w:p>
    <w:p w14:paraId="6B64AC68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cv2.VideoCapture()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：开启摄像头获取视频流</w:t>
      </w:r>
    </w:p>
    <w:p w14:paraId="1037113D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cv2.cvtColor()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BGR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与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RGB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格式转换</w:t>
      </w:r>
    </w:p>
    <w:p w14:paraId="2B9D0397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cv2.flip()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：画面水平翻转</w:t>
      </w:r>
    </w:p>
    <w:p w14:paraId="419F74B3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cv2.putText()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：叠加手势与动作提示</w:t>
      </w:r>
    </w:p>
    <w:p w14:paraId="1D4CBD63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cv2.imshow()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：实时显示处理画面</w:t>
      </w:r>
    </w:p>
    <w:p w14:paraId="240A47F2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976E59B" w14:textId="60244652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2.2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数据来源与预处理方案</w:t>
      </w:r>
    </w:p>
    <w:p w14:paraId="21534B38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数据来源：实时摄像头采集，动态提取手部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21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个关键点坐标，无需本地数据集</w:t>
      </w:r>
    </w:p>
    <w:p w14:paraId="13796A01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预处理：图像缩放、通道转换、关键点归一化计算，提升检测稳定性</w:t>
      </w:r>
    </w:p>
    <w:p w14:paraId="33E466DB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C4AA5C4" w14:textId="6C4FED9F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2.3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已完成工作</w:t>
      </w:r>
    </w:p>
    <w:p w14:paraId="36C6319C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开发环境搭建</w:t>
      </w:r>
    </w:p>
    <w:p w14:paraId="6C6A0C9B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完成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Python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OpenCV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proofErr w:type="spellStart"/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MediaPipe</w:t>
      </w:r>
      <w:proofErr w:type="spellEnd"/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proofErr w:type="spellStart"/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pyautogui</w:t>
      </w:r>
      <w:proofErr w:type="spellEnd"/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等依赖库安装与环境验证。</w:t>
      </w:r>
    </w:p>
    <w:p w14:paraId="3B727578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1114A72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手部关键点检测</w:t>
      </w:r>
    </w:p>
    <w:p w14:paraId="7F61C6AF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实现</w:t>
      </w:r>
      <w:proofErr w:type="spellStart"/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MediaPipe</w:t>
      </w:r>
      <w:proofErr w:type="spellEnd"/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Hands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手部检测，可稳定输出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21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个关键点坐标。</w:t>
      </w:r>
    </w:p>
    <w:p w14:paraId="65102E85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8D58367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手势识别逻辑实现</w:t>
      </w:r>
    </w:p>
    <w:p w14:paraId="721ECD26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完成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6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种手势判定：</w:t>
      </w:r>
    </w:p>
    <w:p w14:paraId="22B116A1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食指移动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鼠标跟随</w:t>
      </w:r>
    </w:p>
    <w:p w14:paraId="7EBDE0A5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石头（握拳）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→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音量减小</w:t>
      </w:r>
    </w:p>
    <w:p w14:paraId="5560290E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布（五指张开）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→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音量增大</w:t>
      </w:r>
    </w:p>
    <w:p w14:paraId="6513D586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3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指（食、中、无名）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→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左键单击</w:t>
      </w:r>
    </w:p>
    <w:p w14:paraId="44F374E8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4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指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右键单击</w:t>
      </w:r>
    </w:p>
    <w:p w14:paraId="4AD8D274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剪刀手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左键双击</w:t>
      </w:r>
    </w:p>
    <w:p w14:paraId="7B0E94BD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796D0660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控制指令映射</w:t>
      </w:r>
    </w:p>
    <w:p w14:paraId="669A8A7B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通过</w:t>
      </w:r>
      <w:proofErr w:type="spellStart"/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pyautogui</w:t>
      </w:r>
      <w:proofErr w:type="spellEnd"/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实现鼠标移动、点击、系统音量调节功能。</w:t>
      </w:r>
    </w:p>
    <w:p w14:paraId="5D6613C1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010CC20" w14:textId="4EE94E1D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</w:rPr>
        <w:t>5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.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组内贡献</w:t>
      </w:r>
    </w:p>
    <w:p w14:paraId="0F73A884" w14:textId="1179308C" w:rsidR="003066A0" w:rsidRPr="003066A0" w:rsidRDefault="003066A0" w:rsidP="003066A0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成员</w:t>
      </w:r>
      <w:r w:rsidR="004E5CEB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李德升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：环境搭建、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OpenCV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图像采集</w:t>
      </w:r>
    </w:p>
    <w:p w14:paraId="63148EF7" w14:textId="77D809F1" w:rsidR="003066A0" w:rsidRPr="003066A0" w:rsidRDefault="003066A0" w:rsidP="003066A0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成员</w:t>
      </w:r>
      <w:r w:rsidR="004E5CEB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向宗刚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proofErr w:type="spellStart"/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MediaPipe</w:t>
      </w:r>
      <w:proofErr w:type="spellEnd"/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关键点处理</w:t>
      </w:r>
    </w:p>
    <w:p w14:paraId="26BD90B8" w14:textId="14FFA846" w:rsidR="003066A0" w:rsidRDefault="003066A0" w:rsidP="003066A0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成员</w:t>
      </w:r>
      <w:r w:rsidR="004E5CEB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陈松乔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="004E5CEB"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手势判定算法</w:t>
      </w:r>
    </w:p>
    <w:p w14:paraId="1D83352A" w14:textId="59612223" w:rsidR="004E5CEB" w:rsidRDefault="004E5CEB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成员黄宇鑫：</w:t>
      </w:r>
      <w:proofErr w:type="spellStart"/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pyautogui</w:t>
      </w:r>
      <w:proofErr w:type="spellEnd"/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控制映射</w:t>
      </w:r>
    </w:p>
    <w:p w14:paraId="6BFB6DA7" w14:textId="2063B286" w:rsidR="004E5CEB" w:rsidRPr="003066A0" w:rsidRDefault="004E5CEB" w:rsidP="003066A0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成员徐子轩：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功能联调与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后续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测试</w:t>
      </w:r>
    </w:p>
    <w:p w14:paraId="5165A767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43D3FBFA" w14:textId="61635636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2.4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延期中（问题与分析）</w:t>
      </w:r>
    </w:p>
    <w:p w14:paraId="36766C54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鼠标快速移动抖动：手指快速移动时坐标波动大，鼠标控制不平稳。</w:t>
      </w:r>
    </w:p>
    <w:p w14:paraId="7826A96E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复杂背景干扰：背景杂乱、光线较弱时，手部检测不稳定。</w:t>
      </w:r>
    </w:p>
    <w:p w14:paraId="7E3ED5C5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手势边界误触发：握拳与张开手势判定边界模糊，偶发音量误调节。</w:t>
      </w:r>
    </w:p>
    <w:p w14:paraId="4B9BEDA9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7F9596A" w14:textId="53A0DEAC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2.5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待开发与解决方案</w:t>
      </w:r>
    </w:p>
    <w:p w14:paraId="73E81C5C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鼠标平滑处理：加入滑动平均滤波，对坐标进行平滑，降低抖动。</w:t>
      </w:r>
    </w:p>
    <w:p w14:paraId="2A94E1FF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抗干扰优化：增加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ROI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区域、肤色提取，减少背景影响。</w:t>
      </w:r>
    </w:p>
    <w:p w14:paraId="2CAEAEC2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手势阈值优化：调整手指张开度判定阈值，提升识别准确率。</w:t>
      </w:r>
    </w:p>
    <w:p w14:paraId="44730804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0C075C7F" w14:textId="77777777" w:rsidR="003066A0" w:rsidRPr="003066A0" w:rsidRDefault="003066A0" w:rsidP="003066A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后续计划：</w:t>
      </w:r>
    </w:p>
    <w:p w14:paraId="11741BDA" w14:textId="71DC5F42" w:rsidR="003066A0" w:rsidRPr="003066A0" w:rsidRDefault="003066A0" w:rsidP="003066A0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完成鼠标平滑与抗干扰优化</w:t>
      </w:r>
    </w:p>
    <w:p w14:paraId="2E5D3803" w14:textId="5C3F1A97" w:rsidR="003066A0" w:rsidRPr="003066A0" w:rsidRDefault="003066A0" w:rsidP="003066A0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66A0">
        <w:rPr>
          <w:rFonts w:ascii="Arial" w:eastAsia="宋体" w:hAnsi="Arial" w:cs="Arial"/>
          <w:color w:val="000000"/>
          <w:kern w:val="0"/>
          <w:sz w:val="24"/>
          <w:szCs w:val="24"/>
        </w:rPr>
        <w:t>调优手势识别阈值</w:t>
      </w:r>
    </w:p>
    <w:p w14:paraId="3716B31E" w14:textId="17596830" w:rsidR="00EB3528" w:rsidRPr="003066A0" w:rsidRDefault="003066A0" w:rsidP="003066A0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将其进行界面可视化</w:t>
      </w:r>
    </w:p>
    <w:sectPr w:rsidR="00EB3528" w:rsidRPr="003066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52AF3"/>
    <w:multiLevelType w:val="hybridMultilevel"/>
    <w:tmpl w:val="125CAC56"/>
    <w:lvl w:ilvl="0" w:tplc="C124FA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07291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6A0"/>
    <w:rsid w:val="003066A0"/>
    <w:rsid w:val="004E5CEB"/>
    <w:rsid w:val="00EB3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32F18"/>
  <w15:chartTrackingRefBased/>
  <w15:docId w15:val="{3E9B1B19-3FB5-4F82-8A8C-FBB91D857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66A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54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2026-05-08T08:12:00Z</dcterms:created>
  <dcterms:modified xsi:type="dcterms:W3CDTF">2026-05-08T08:29:00Z</dcterms:modified>
</cp:coreProperties>
</file>