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99FF29" w14:textId="1CCE2A16" w:rsidR="00534F38" w:rsidRDefault="00930737">
      <w:r>
        <w:t>F</w:t>
      </w:r>
      <w:r>
        <w:rPr>
          <w:rFonts w:hint="eastAsia"/>
        </w:rPr>
        <w:t>orm窗体中含button</w:t>
      </w:r>
      <w:r>
        <w:t>1</w:t>
      </w:r>
      <w:r>
        <w:rPr>
          <w:rFonts w:hint="eastAsia"/>
        </w:rPr>
        <w:t>个，如图所示</w:t>
      </w:r>
    </w:p>
    <w:p w14:paraId="77A644AB" w14:textId="2C315B65" w:rsidR="00930737" w:rsidRDefault="00930737">
      <w:r>
        <w:rPr>
          <w:noProof/>
        </w:rPr>
        <w:drawing>
          <wp:inline distT="0" distB="0" distL="0" distR="0" wp14:anchorId="0E1E0272" wp14:editId="30508A16">
            <wp:extent cx="3371850" cy="15621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71850" cy="1562100"/>
                    </a:xfrm>
                    <a:prstGeom prst="rect">
                      <a:avLst/>
                    </a:prstGeom>
                  </pic:spPr>
                </pic:pic>
              </a:graphicData>
            </a:graphic>
          </wp:inline>
        </w:drawing>
      </w:r>
    </w:p>
    <w:p w14:paraId="7C8BFD84" w14:textId="6C833865" w:rsidR="00930737" w:rsidRDefault="00930737">
      <w:r>
        <w:rPr>
          <w:rFonts w:hint="eastAsia"/>
        </w:rPr>
        <w:t>点击button后会弹出两次文件选择列表，均在程序对应的</w:t>
      </w:r>
      <w:r w:rsidR="00282035">
        <w:rPr>
          <w:rFonts w:hint="eastAsia"/>
        </w:rPr>
        <w:t>Debug</w:t>
      </w:r>
      <w:r>
        <w:rPr>
          <w:rFonts w:hint="eastAsia"/>
        </w:rPr>
        <w:t>文件夹中，第一次打开</w:t>
      </w:r>
      <w:r w:rsidR="00847671">
        <w:rPr>
          <w:rFonts w:hint="eastAsia"/>
        </w:rPr>
        <w:t>TrainMatrix</w:t>
      </w:r>
      <w:r w:rsidR="00847671">
        <w:t>.xls</w:t>
      </w:r>
      <w:r w:rsidR="00847671">
        <w:rPr>
          <w:rFonts w:hint="eastAsia"/>
        </w:rPr>
        <w:t>，这里存储的是训练矩阵，包括训练的数据特征值和工况矩阵，关于以上部分标准格式，在之前给侏罗纪传的数据处理程序中已经有解释过。</w:t>
      </w:r>
    </w:p>
    <w:p w14:paraId="149CE150" w14:textId="415D4AF2" w:rsidR="00847671" w:rsidRDefault="00847671">
      <w:r>
        <w:rPr>
          <w:noProof/>
        </w:rPr>
        <w:drawing>
          <wp:inline distT="0" distB="0" distL="0" distR="0" wp14:anchorId="7AC1B13C" wp14:editId="2A5AB216">
            <wp:extent cx="5274310" cy="3706495"/>
            <wp:effectExtent l="0" t="0" r="254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3706495"/>
                    </a:xfrm>
                    <a:prstGeom prst="rect">
                      <a:avLst/>
                    </a:prstGeom>
                  </pic:spPr>
                </pic:pic>
              </a:graphicData>
            </a:graphic>
          </wp:inline>
        </w:drawing>
      </w:r>
      <w:r>
        <w:rPr>
          <w:rFonts w:hint="eastAsia"/>
        </w:rPr>
        <w:t>此处使用的是在4种工况下的数据，因此工况矩阵使用4维即可，数据样例如下：</w:t>
      </w:r>
    </w:p>
    <w:p w14:paraId="331100A7" w14:textId="51EDD336" w:rsidR="00847671" w:rsidRDefault="00847671">
      <w:r>
        <w:rPr>
          <w:noProof/>
        </w:rPr>
        <w:drawing>
          <wp:inline distT="0" distB="0" distL="0" distR="0" wp14:anchorId="19609013" wp14:editId="728E2351">
            <wp:extent cx="5274310" cy="185610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856105"/>
                    </a:xfrm>
                    <a:prstGeom prst="rect">
                      <a:avLst/>
                    </a:prstGeom>
                  </pic:spPr>
                </pic:pic>
              </a:graphicData>
            </a:graphic>
          </wp:inline>
        </w:drawing>
      </w:r>
    </w:p>
    <w:p w14:paraId="2BCC90F7" w14:textId="2EA838DA" w:rsidR="00847671" w:rsidRDefault="00847671">
      <w:r>
        <w:rPr>
          <w:rFonts w:hint="eastAsia"/>
        </w:rPr>
        <w:t>之后弹出第二个文件选择对话框，选择PredMatrix</w:t>
      </w:r>
      <w:r>
        <w:t>.xls</w:t>
      </w:r>
      <w:r>
        <w:rPr>
          <w:rFonts w:hint="eastAsia"/>
        </w:rPr>
        <w:t>文件，</w:t>
      </w:r>
    </w:p>
    <w:p w14:paraId="0699D7DE" w14:textId="6F85C5DE" w:rsidR="00847671" w:rsidRDefault="00847671">
      <w:r>
        <w:rPr>
          <w:noProof/>
        </w:rPr>
        <w:lastRenderedPageBreak/>
        <w:drawing>
          <wp:inline distT="0" distB="0" distL="0" distR="0" wp14:anchorId="38709176" wp14:editId="1F49DBE6">
            <wp:extent cx="5274310" cy="3706495"/>
            <wp:effectExtent l="0" t="0" r="254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706495"/>
                    </a:xfrm>
                    <a:prstGeom prst="rect">
                      <a:avLst/>
                    </a:prstGeom>
                  </pic:spPr>
                </pic:pic>
              </a:graphicData>
            </a:graphic>
          </wp:inline>
        </w:drawing>
      </w:r>
    </w:p>
    <w:p w14:paraId="7A04C224" w14:textId="6C56BC67" w:rsidR="00847671" w:rsidRDefault="00847671">
      <w:r>
        <w:rPr>
          <w:rFonts w:hint="eastAsia"/>
        </w:rPr>
        <w:t>这个文件与之前的文件格式类似，存在几个不同之处，首先工况矩阵只是为了方便判断未来的工况类型是从哪几类中挑选的，如果给出4维矩阵即判断的工况就在这四种已知工况之中，如果是1</w:t>
      </w:r>
      <w:r>
        <w:t>0</w:t>
      </w:r>
      <w:r>
        <w:rPr>
          <w:rFonts w:hint="eastAsia"/>
        </w:rPr>
        <w:t>维就说明未来判断工况可以判断出1</w:t>
      </w:r>
      <w:r>
        <w:t>0</w:t>
      </w:r>
      <w:r>
        <w:rPr>
          <w:rFonts w:hint="eastAsia"/>
        </w:rPr>
        <w:t>种类型，这个会在未来的版本迭代中逐渐增加可识别种类。另外“工况情况”列中的工况数据这列数据是与前边工况的特征值对应的，只用于方便人工查验。上一个文件中的中也没有用到，完全可以清空或者随便填写。但是不可删除，因为excel中的列坐标与程序中的代码相对应。</w:t>
      </w:r>
    </w:p>
    <w:p w14:paraId="5686A571" w14:textId="6BE02955" w:rsidR="00847671" w:rsidRDefault="00847671">
      <w:r>
        <w:rPr>
          <w:rFonts w:hint="eastAsia"/>
        </w:rPr>
        <w:t>之后请等候1</w:t>
      </w:r>
      <w:r>
        <w:t>0</w:t>
      </w:r>
      <w:r>
        <w:rPr>
          <w:rFonts w:hint="eastAsia"/>
        </w:rPr>
        <w:t>秒左右的时间进行训练和判断。</w:t>
      </w:r>
      <w:r w:rsidR="00282035">
        <w:rPr>
          <w:rFonts w:hint="eastAsia"/>
        </w:rPr>
        <w:t>需要在f盘：BPSeriesDemoTest</w:t>
      </w:r>
      <w:r w:rsidR="00282035">
        <w:t>\</w:t>
      </w:r>
      <w:r w:rsidR="00282035">
        <w:rPr>
          <w:rFonts w:hint="eastAsia"/>
        </w:rPr>
        <w:t>ArmpsData存在文件夹，会在该位置创建excel名为result</w:t>
      </w:r>
      <w:r w:rsidR="00282035">
        <w:t>.xlsx</w:t>
      </w:r>
      <w:r w:rsidR="00282035">
        <w:rPr>
          <w:rFonts w:hint="eastAsia"/>
        </w:rPr>
        <w:t>，内容为PredMatrix中的几行工况的判断结果。目前四种工况对应的分别为1-泵抽空，2-泵频繁启停，3-正常工况，4-过载停泵。如果程序运行第二遍以上会提示存在文件夹，选择替换即可。</w:t>
      </w:r>
    </w:p>
    <w:p w14:paraId="07AF18B1" w14:textId="119E9B1E" w:rsidR="00282035" w:rsidRDefault="00282035">
      <w:r>
        <w:rPr>
          <w:noProof/>
        </w:rPr>
        <w:drawing>
          <wp:inline distT="0" distB="0" distL="0" distR="0" wp14:anchorId="32063BD5" wp14:editId="34322DC6">
            <wp:extent cx="4610100" cy="168592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10100" cy="1685925"/>
                    </a:xfrm>
                    <a:prstGeom prst="rect">
                      <a:avLst/>
                    </a:prstGeom>
                  </pic:spPr>
                </pic:pic>
              </a:graphicData>
            </a:graphic>
          </wp:inline>
        </w:drawing>
      </w:r>
    </w:p>
    <w:p w14:paraId="0CB17D7B" w14:textId="5850CB93" w:rsidR="00282035" w:rsidRDefault="00282035">
      <w:r>
        <w:rPr>
          <w:rFonts w:hint="eastAsia"/>
        </w:rPr>
        <w:t>文件中的内容如下：</w:t>
      </w:r>
    </w:p>
    <w:p w14:paraId="2E9EB872" w14:textId="3911F706" w:rsidR="00282035" w:rsidRDefault="00282035">
      <w:r>
        <w:rPr>
          <w:noProof/>
        </w:rPr>
        <w:lastRenderedPageBreak/>
        <w:drawing>
          <wp:inline distT="0" distB="0" distL="0" distR="0" wp14:anchorId="069AA36B" wp14:editId="757BEB67">
            <wp:extent cx="1447800" cy="225742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447800" cy="2257425"/>
                    </a:xfrm>
                    <a:prstGeom prst="rect">
                      <a:avLst/>
                    </a:prstGeom>
                  </pic:spPr>
                </pic:pic>
              </a:graphicData>
            </a:graphic>
          </wp:inline>
        </w:drawing>
      </w:r>
      <w:r>
        <w:rPr>
          <w:rFonts w:hint="eastAsia"/>
        </w:rPr>
        <w:t>PredMatrix中对应的1</w:t>
      </w:r>
      <w:r>
        <w:t>0</w:t>
      </w:r>
      <w:r>
        <w:rPr>
          <w:rFonts w:hint="eastAsia"/>
        </w:rPr>
        <w:t>条数据的程序判断工况。</w:t>
      </w:r>
    </w:p>
    <w:p w14:paraId="013E764D" w14:textId="544D28A3" w:rsidR="00C5345A" w:rsidRDefault="00C5345A"/>
    <w:p w14:paraId="2F1CC5B1" w14:textId="7DD8D962" w:rsidR="00C5345A" w:rsidRDefault="00C5345A"/>
    <w:p w14:paraId="03188CC0" w14:textId="5FDC56DF" w:rsidR="00C5345A" w:rsidRDefault="00C5345A"/>
    <w:p w14:paraId="22FDA0E7" w14:textId="32D74BB3" w:rsidR="00C5345A" w:rsidRDefault="00C5345A">
      <w:r>
        <w:rPr>
          <w:rFonts w:hint="eastAsia"/>
        </w:rPr>
        <w:t>另外上次给您的代码中有个Martix</w:t>
      </w:r>
      <w:r>
        <w:t>_Mul.dll</w:t>
      </w:r>
      <w:r>
        <w:rPr>
          <w:rFonts w:hint="eastAsia"/>
        </w:rPr>
        <w:t>以及其引用，内部是我写的一些矩阵运算的函数，仅文件名有拼写错误，应为Matrix_Mul</w:t>
      </w:r>
      <w:r>
        <w:t>.dll</w:t>
      </w:r>
      <w:r>
        <w:rPr>
          <w:rFonts w:hint="eastAsia"/>
        </w:rPr>
        <w:t>。此次发送的dll中有一个，烦请替换并修改文件引用。笔误，见谅。</w:t>
      </w:r>
    </w:p>
    <w:p w14:paraId="087FE919" w14:textId="2E1E1A1B" w:rsidR="007B29EC" w:rsidRDefault="007B29EC"/>
    <w:p w14:paraId="53DC5639" w14:textId="46E4AF6F" w:rsidR="007B29EC" w:rsidRDefault="007B29EC"/>
    <w:p w14:paraId="4E2B1049" w14:textId="651CADFD" w:rsidR="007B29EC" w:rsidRDefault="007B29EC"/>
    <w:p w14:paraId="184BAB37" w14:textId="3EC95AF2" w:rsidR="007B29EC" w:rsidRDefault="007B29EC">
      <w:r>
        <w:rPr>
          <w:rFonts w:hint="eastAsia"/>
        </w:rPr>
        <w:t>2</w:t>
      </w:r>
      <w:r>
        <w:t>0200414</w:t>
      </w:r>
      <w:r>
        <w:rPr>
          <w:rFonts w:hint="eastAsia"/>
        </w:rPr>
        <w:t>迭代更新</w:t>
      </w:r>
    </w:p>
    <w:p w14:paraId="4DB2BF91" w14:textId="6D287F45" w:rsidR="007B29EC" w:rsidRDefault="007B29EC">
      <w:r>
        <w:rPr>
          <w:rFonts w:hint="eastAsia"/>
        </w:rPr>
        <w:t>已扩充至1</w:t>
      </w:r>
      <w:r>
        <w:t>0</w:t>
      </w:r>
      <w:r>
        <w:rPr>
          <w:rFonts w:hint="eastAsia"/>
        </w:rPr>
        <w:t>工况判断，目前工况类型1-正常工况，2-泵抽空，3-正常过载停泵，4-频繁短周期运行，5-气塞，6-欠电流停泵，7-欠载保护失灵，8-泵抽空后不合理启动，9-手动强制启动，1</w:t>
      </w:r>
      <w:r>
        <w:t>0</w:t>
      </w:r>
      <w:r>
        <w:rPr>
          <w:rFonts w:hint="eastAsia"/>
        </w:rPr>
        <w:t>-油位控制延时太短。其中目前2和5的电流卡片会混淆判断，从测试的工况中看两条工况2的全部被误判为5，但是分析认为从原理上来说气塞和泵抽空确实存在较强相似性，这一条后续我再进行进一步细分，如果不能实现，那么气塞与泵抽空之间认为从电流卡片单独无法判断。其余9种工况之间的判断基本没有问题。</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520B6A" w14:paraId="2E04DCA1" w14:textId="77777777" w:rsidTr="00520B6A">
        <w:tc>
          <w:tcPr>
            <w:tcW w:w="4148" w:type="dxa"/>
          </w:tcPr>
          <w:p w14:paraId="29D88E4A" w14:textId="594EF855" w:rsidR="00520B6A" w:rsidRDefault="00520B6A">
            <w:pPr>
              <w:rPr>
                <w:rFonts w:hint="eastAsia"/>
              </w:rPr>
            </w:pPr>
            <w:r>
              <w:rPr>
                <w:noProof/>
              </w:rPr>
              <w:drawing>
                <wp:inline distT="0" distB="0" distL="0" distR="0" wp14:anchorId="4599CD70" wp14:editId="4A63BB0B">
                  <wp:extent cx="2316351" cy="2075180"/>
                  <wp:effectExtent l="0" t="0" r="8255" b="12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48802" cy="2104252"/>
                          </a:xfrm>
                          <a:prstGeom prst="rect">
                            <a:avLst/>
                          </a:prstGeom>
                        </pic:spPr>
                      </pic:pic>
                    </a:graphicData>
                  </a:graphic>
                </wp:inline>
              </w:drawing>
            </w:r>
          </w:p>
        </w:tc>
        <w:tc>
          <w:tcPr>
            <w:tcW w:w="4148" w:type="dxa"/>
          </w:tcPr>
          <w:p w14:paraId="73D7848C" w14:textId="26C84B41" w:rsidR="00520B6A" w:rsidRDefault="00520B6A">
            <w:pPr>
              <w:rPr>
                <w:rFonts w:hint="eastAsia"/>
              </w:rPr>
            </w:pPr>
            <w:r>
              <w:rPr>
                <w:noProof/>
              </w:rPr>
              <w:drawing>
                <wp:inline distT="0" distB="0" distL="0" distR="0" wp14:anchorId="6CFBD16E" wp14:editId="14C7992D">
                  <wp:extent cx="2162175" cy="2056568"/>
                  <wp:effectExtent l="0" t="0" r="0" b="127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79116" cy="2072681"/>
                          </a:xfrm>
                          <a:prstGeom prst="rect">
                            <a:avLst/>
                          </a:prstGeom>
                        </pic:spPr>
                      </pic:pic>
                    </a:graphicData>
                  </a:graphic>
                </wp:inline>
              </w:drawing>
            </w:r>
          </w:p>
        </w:tc>
      </w:tr>
      <w:tr w:rsidR="00520B6A" w14:paraId="242BBEED" w14:textId="77777777" w:rsidTr="00520B6A">
        <w:tc>
          <w:tcPr>
            <w:tcW w:w="4148" w:type="dxa"/>
          </w:tcPr>
          <w:p w14:paraId="0B90EA61" w14:textId="7B5F7BDD" w:rsidR="00520B6A" w:rsidRDefault="00520B6A">
            <w:pPr>
              <w:rPr>
                <w:rFonts w:hint="eastAsia"/>
              </w:rPr>
            </w:pPr>
            <w:r>
              <w:rPr>
                <w:rFonts w:hint="eastAsia"/>
              </w:rPr>
              <w:t>图 泵抽空</w:t>
            </w:r>
          </w:p>
        </w:tc>
        <w:tc>
          <w:tcPr>
            <w:tcW w:w="4148" w:type="dxa"/>
          </w:tcPr>
          <w:p w14:paraId="517C2F34" w14:textId="2A79FEF3" w:rsidR="00520B6A" w:rsidRDefault="00520B6A">
            <w:pPr>
              <w:rPr>
                <w:rFonts w:hint="eastAsia"/>
              </w:rPr>
            </w:pPr>
            <w:r>
              <w:rPr>
                <w:rFonts w:hint="eastAsia"/>
              </w:rPr>
              <w:t>图 气塞</w:t>
            </w:r>
          </w:p>
        </w:tc>
      </w:tr>
    </w:tbl>
    <w:p w14:paraId="45A77493" w14:textId="77777777" w:rsidR="00520B6A" w:rsidRDefault="00520B6A">
      <w:pPr>
        <w:rPr>
          <w:rFonts w:hint="eastAsia"/>
        </w:rPr>
      </w:pPr>
    </w:p>
    <w:p w14:paraId="2976954E" w14:textId="4F0E49EA" w:rsidR="007B29EC" w:rsidRDefault="007B29EC">
      <w:r>
        <w:rPr>
          <w:rFonts w:hint="eastAsia"/>
        </w:rPr>
        <w:t>另外上次张经理和赵经理微信群中提到的关于隶属度函数最好不为负数的问题我已经增加了尾部处理函数，对矩阵输出的隶属函数做进一步修正，让负数归零，隶属度的判断也往概率上靠近了，需要注意的是，目前输出的判断矩阵已经不是隶属函数，而是提出的一种对应</w:t>
      </w:r>
      <w:r>
        <w:rPr>
          <w:rFonts w:hint="eastAsia"/>
        </w:rPr>
        <w:lastRenderedPageBreak/>
        <w:t>于该工况发生可能性的概率矩阵，可用于直接输出到界面中，且几种可能工况之间的和等于1，但是这引入了一个问题，对于某些工况的判断，可能得到两三种工况的可能性会很接近，且都是一个较小的值，从程序方面而言，严格遵守最大概率即为程序判断</w:t>
      </w:r>
      <w:r w:rsidR="00350D31">
        <w:rPr>
          <w:rFonts w:hint="eastAsia"/>
        </w:rPr>
        <w:t>的可能工况。即便是一种工况的可能性高于另一种工况可能性0</w:t>
      </w:r>
      <w:r w:rsidR="00350D31">
        <w:t>.01</w:t>
      </w:r>
      <w:r w:rsidR="00350D31">
        <w:rPr>
          <w:rFonts w:hint="eastAsia"/>
        </w:rPr>
        <w:t>%，程序也严格判定为较高可能性的那种工况，从目前得到的判断结果上来看，程序的判断依然十分准确，后续对于这种混淆度较高的工况能否在实际工况中判断，还需要一些实际数据进行验证。</w:t>
      </w:r>
    </w:p>
    <w:p w14:paraId="08C25DC2" w14:textId="2218E9D9" w:rsidR="00350D31" w:rsidRDefault="00350D31">
      <w:r>
        <w:rPr>
          <w:rFonts w:hint="eastAsia"/>
        </w:rPr>
        <w:t>最后，程序中将一些1</w:t>
      </w:r>
      <w:r>
        <w:t>0</w:t>
      </w:r>
      <w:r>
        <w:rPr>
          <w:rFonts w:hint="eastAsia"/>
        </w:rPr>
        <w:t>-</w:t>
      </w:r>
      <w:r>
        <w:t>15</w:t>
      </w:r>
      <w:r>
        <w:rPr>
          <w:rFonts w:hint="eastAsia"/>
        </w:rPr>
        <w:t>-</w:t>
      </w:r>
      <w:r>
        <w:t>10</w:t>
      </w:r>
      <w:r>
        <w:rPr>
          <w:rFonts w:hint="eastAsia"/>
        </w:rPr>
        <w:t>这样的数据重新归类并在程序最前边提炼了三个参数，InputLayerNum，HiddenLayerNum，和OutputLayerNum，在原先提交的4工况判断中是1</w:t>
      </w:r>
      <w:r>
        <w:t>0</w:t>
      </w:r>
      <w:r>
        <w:rPr>
          <w:rFonts w:hint="eastAsia"/>
        </w:rPr>
        <w:t>-</w:t>
      </w:r>
      <w:r>
        <w:t>15</w:t>
      </w:r>
      <w:r>
        <w:rPr>
          <w:rFonts w:hint="eastAsia"/>
        </w:rPr>
        <w:t>-</w:t>
      </w:r>
      <w:r>
        <w:t>4</w:t>
      </w:r>
      <w:r>
        <w:rPr>
          <w:rFonts w:hint="eastAsia"/>
        </w:rPr>
        <w:t>的数值，目前调整为1</w:t>
      </w:r>
      <w:r>
        <w:t>0</w:t>
      </w:r>
      <w:r>
        <w:rPr>
          <w:rFonts w:hint="eastAsia"/>
        </w:rPr>
        <w:t>-</w:t>
      </w:r>
      <w:r>
        <w:t>15</w:t>
      </w:r>
      <w:r>
        <w:rPr>
          <w:rFonts w:hint="eastAsia"/>
        </w:rPr>
        <w:t>-</w:t>
      </w:r>
      <w:r>
        <w:t>10</w:t>
      </w:r>
      <w:r>
        <w:rPr>
          <w:rFonts w:hint="eastAsia"/>
        </w:rPr>
        <w:t>并进一步调整为</w:t>
      </w:r>
      <w:r>
        <w:t>InputLayerNum</w:t>
      </w:r>
      <w:r>
        <w:rPr>
          <w:rFonts w:hint="eastAsia"/>
        </w:rPr>
        <w:t>-HiddenLayerNum-OutputLayerNum的形式，已经在程序中的备注处表明了此次修改的主要位置，方便张经理对原有的程序进行修改。这部分修改是为了方便应对以后假如需要多工况扩充的情况，目前来看是InputLayerNum和H</w:t>
      </w:r>
      <w:r>
        <w:t>iddenLayerNum</w:t>
      </w:r>
      <w:r>
        <w:rPr>
          <w:rFonts w:hint="eastAsia"/>
        </w:rPr>
        <w:t>一般情况下不需要做修改，主要是OutputLayerNum需要与数据预处理部分的工况代码最大值相结合。如需工况扩充，需要执行以下几步：</w:t>
      </w:r>
    </w:p>
    <w:p w14:paraId="30CFE39A" w14:textId="66E5E8E3" w:rsidR="00350D31" w:rsidRDefault="00350D31" w:rsidP="00350D31">
      <w:pPr>
        <w:pStyle w:val="a3"/>
        <w:numPr>
          <w:ilvl w:val="0"/>
          <w:numId w:val="1"/>
        </w:numPr>
        <w:ind w:firstLineChars="0"/>
      </w:pPr>
      <w:r>
        <w:rPr>
          <w:rFonts w:hint="eastAsia"/>
        </w:rPr>
        <w:t>将ArmpsCardData中的最大工况值（即最多可以判断多少种工况），传入到BP代码中赋值给OutputLayerNum</w:t>
      </w:r>
    </w:p>
    <w:p w14:paraId="0A6BDC0F" w14:textId="08A96106" w:rsidR="00350D31" w:rsidRDefault="00350D31" w:rsidP="00350D31">
      <w:pPr>
        <w:pStyle w:val="a3"/>
        <w:numPr>
          <w:ilvl w:val="0"/>
          <w:numId w:val="1"/>
        </w:numPr>
        <w:ind w:firstLineChars="0"/>
      </w:pPr>
      <w:r>
        <w:rPr>
          <w:rFonts w:hint="eastAsia"/>
        </w:rPr>
        <w:t>训练并形成新的saveW</w:t>
      </w:r>
      <w:r>
        <w:t>B</w:t>
      </w:r>
      <w:r>
        <w:rPr>
          <w:rFonts w:hint="eastAsia"/>
        </w:rPr>
        <w:t>权重矩阵</w:t>
      </w:r>
    </w:p>
    <w:p w14:paraId="64FBE2A4" w14:textId="7916774F" w:rsidR="00350D31" w:rsidRDefault="00350D31" w:rsidP="00350D31">
      <w:pPr>
        <w:pStyle w:val="a3"/>
        <w:numPr>
          <w:ilvl w:val="0"/>
          <w:numId w:val="1"/>
        </w:numPr>
        <w:ind w:firstLineChars="0"/>
      </w:pPr>
      <w:r>
        <w:rPr>
          <w:rFonts w:hint="eastAsia"/>
        </w:rPr>
        <w:t>利用新的saveWB进行预测</w:t>
      </w:r>
    </w:p>
    <w:p w14:paraId="6DEBFEA4" w14:textId="5B532375" w:rsidR="00350D31" w:rsidRDefault="00350D31" w:rsidP="00350D31">
      <w:pPr>
        <w:pStyle w:val="a3"/>
        <w:ind w:left="360" w:firstLineChars="0" w:firstLine="0"/>
      </w:pPr>
      <w:r>
        <w:rPr>
          <w:rFonts w:hint="eastAsia"/>
        </w:rPr>
        <w:t>后两步目前已经在B</w:t>
      </w:r>
      <w:r>
        <w:t>P</w:t>
      </w:r>
      <w:r>
        <w:rPr>
          <w:rFonts w:hint="eastAsia"/>
        </w:rPr>
        <w:t>代码中所以没有什么修改的，主要就是第一步的工作。</w:t>
      </w:r>
    </w:p>
    <w:p w14:paraId="2AD535F2" w14:textId="508342CE" w:rsidR="00350D31" w:rsidRPr="00350D31" w:rsidRDefault="00350D31" w:rsidP="00350D31">
      <w:pPr>
        <w:pStyle w:val="a3"/>
        <w:ind w:left="360" w:firstLineChars="0" w:firstLine="0"/>
      </w:pPr>
    </w:p>
    <w:p w14:paraId="56A6B406" w14:textId="77777777" w:rsidR="00350D31" w:rsidRDefault="00350D31" w:rsidP="00350D31">
      <w:pPr>
        <w:pStyle w:val="a3"/>
        <w:ind w:left="360" w:firstLineChars="0" w:firstLine="0"/>
      </w:pPr>
    </w:p>
    <w:sectPr w:rsidR="00350D3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ECF1C60"/>
    <w:multiLevelType w:val="hybridMultilevel"/>
    <w:tmpl w:val="29B0D1D6"/>
    <w:lvl w:ilvl="0" w:tplc="4A76E8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07F"/>
    <w:rsid w:val="00282035"/>
    <w:rsid w:val="00350D31"/>
    <w:rsid w:val="00520B6A"/>
    <w:rsid w:val="00534F38"/>
    <w:rsid w:val="007B29EC"/>
    <w:rsid w:val="008324B9"/>
    <w:rsid w:val="00847671"/>
    <w:rsid w:val="00930737"/>
    <w:rsid w:val="00C5345A"/>
    <w:rsid w:val="00DD10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E97B0"/>
  <w15:chartTrackingRefBased/>
  <w15:docId w15:val="{1E3864B6-1BF4-4EFF-8C62-F7E352B14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50D31"/>
    <w:pPr>
      <w:ind w:firstLineChars="200" w:firstLine="420"/>
    </w:pPr>
  </w:style>
  <w:style w:type="table" w:styleId="a4">
    <w:name w:val="Table Grid"/>
    <w:basedOn w:val="a1"/>
    <w:uiPriority w:val="39"/>
    <w:rsid w:val="00520B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280</Words>
  <Characters>1598</Characters>
  <Application>Microsoft Office Word</Application>
  <DocSecurity>0</DocSecurity>
  <Lines>13</Lines>
  <Paragraphs>3</Paragraphs>
  <ScaleCrop>false</ScaleCrop>
  <Company/>
  <LinksUpToDate>false</LinksUpToDate>
  <CharactersWithSpaces>1875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Clement Wang</dc:creator>
  <cp:keywords/>
  <dc:description/>
  <cp:lastModifiedBy>Clement</cp:lastModifiedBy>
  <cp:revision>6</cp:revision>
  <dcterms:created xsi:type="dcterms:W3CDTF">2020-02-24T17:28:00Z</dcterms:created>
  <dcterms:modified xsi:type="dcterms:W3CDTF">2020-04-13T17:24:00Z</dcterms:modified>
</cp:coreProperties>
</file>