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bookmarkStart w:id="0" w:name="_GoBack"/>
      <w:bookmarkEnd w:id="0"/>
      <w:r>
        <w:rPr>
          <w:rFonts w:ascii="微软雅黑" w:hAnsi="微软雅黑" w:eastAsia="微软雅黑"/>
          <w:b/>
          <w:sz w:val="36"/>
        </w:rPr>
        <w:t>作业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请实现腰围身高比的计算的Fragment，公式为腰围/身高（单位相同即可），理想腰围为身高*</w:t>
      </w:r>
      <w:r>
        <w:rPr>
          <w:rFonts w:ascii="微软雅黑" w:hAnsi="微软雅黑" w:eastAsia="微软雅黑"/>
          <w:b/>
          <w:sz w:val="24"/>
          <w:szCs w:val="24"/>
        </w:rPr>
        <w:t>0.47。</w:t>
      </w:r>
    </w:p>
    <w:p>
      <w:pPr>
        <w:jc w:val="center"/>
      </w:pPr>
      <w:r>
        <w:rPr>
          <w:rFonts w:hint="eastAsia"/>
        </w:rPr>
        <w:pict>
          <v:shape id="_x0000_i1025" o:spt="75" type="#_x0000_t75" style="height:366pt;width:205.5pt;" filled="f" o:preferrelative="t" stroked="f" coordsize="21600,21600">
            <v:path/>
            <v:fill on="f" focussize="0,0"/>
            <v:stroke on="f" joinstyle="miter"/>
            <v:imagedata r:id="rId4" o:title="device-2017-03-09-150308"/>
            <o:lock v:ext="edit" aspectratio="t"/>
            <w10:wrap type="none"/>
            <w10:anchorlock/>
          </v:shape>
        </w:pic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请实现脂肪率的计算的Fragment，男性和女性的计算的因素不一样，计算公式也不一样。请注意男女的参考标准的表格也是不一样的。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男性英寸：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86.01 * Math.log10(mWaist - mNeck) - 70.041 * Math.log10(mHeight) + 36.76</w:t>
      </w:r>
    </w:p>
    <w:p>
      <w:pPr>
        <w:pStyle w:val="8"/>
        <w:ind w:left="720" w:firstLine="0" w:firstLineChars="0"/>
        <w:rPr>
          <w:rFonts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女性英寸：</w:t>
      </w:r>
    </w:p>
    <w:p>
      <w:pPr>
        <w:pStyle w:val="8"/>
        <w:ind w:left="720" w:firstLine="0" w:firstLineChars="0"/>
        <w:rPr>
          <w:rFonts w:hint="eastAsia" w:ascii="微软雅黑" w:hAnsi="微软雅黑" w:eastAsia="微软雅黑"/>
          <w:sz w:val="22"/>
          <w:szCs w:val="24"/>
        </w:rPr>
      </w:pPr>
      <w:r>
        <w:rPr>
          <w:rFonts w:ascii="微软雅黑" w:hAnsi="微软雅黑" w:eastAsia="微软雅黑"/>
          <w:sz w:val="22"/>
          <w:szCs w:val="24"/>
        </w:rPr>
        <w:t>163.205 * Math.log10(mWaist + mHip - mNeck) - 97.684 * Math.log10(mHeight) - 78.384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  <w:r>
        <w:pict>
          <v:shape id="_x0000_i1026" o:spt="75" type="#_x0000_t75" style="height:372.75pt;width:208.5pt;" filled="f" o:preferrelative="t" stroked="f" coordsize="21600,21600">
            <v:path/>
            <v:fill on="f" focussize="0,0"/>
            <v:stroke on="f" joinstyle="miter"/>
            <v:imagedata r:id="rId5" o:title="device-2017-03-09-150939"/>
            <o:lock v:ext="edit" aspectratio="t"/>
            <w10:wrap type="none"/>
            <w10:anchorlock/>
          </v:shape>
        </w:pict>
      </w:r>
      <w:r>
        <w:t xml:space="preserve"> </w:t>
      </w:r>
      <w:r>
        <w:rPr>
          <w:rFonts w:ascii="微软雅黑" w:hAnsi="微软雅黑" w:eastAsia="微软雅黑"/>
          <w:b/>
          <w:sz w:val="24"/>
          <w:szCs w:val="24"/>
        </w:rPr>
        <w:drawing>
          <wp:inline distT="0" distB="0" distL="0" distR="0">
            <wp:extent cx="2647950" cy="4714240"/>
            <wp:effectExtent l="0" t="0" r="0" b="0"/>
            <wp:docPr id="1" name="图片 1" descr="C:\Users\xyz\AppData\Local\Microsoft\Windows\INetCache\Content.Word\device-2017-03-09-151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yz\AppData\Local\Microsoft\Windows\INetCache\Content.Word\device-2017-03-09-1519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895" cy="473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16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C6BC2"/>
    <w:multiLevelType w:val="multilevel"/>
    <w:tmpl w:val="4C2C6BC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2B"/>
    <w:rsid w:val="001E13BB"/>
    <w:rsid w:val="002C2497"/>
    <w:rsid w:val="006A14D7"/>
    <w:rsid w:val="00743F16"/>
    <w:rsid w:val="00C76D9A"/>
    <w:rsid w:val="00C77F12"/>
    <w:rsid w:val="00F72D2B"/>
    <w:rsid w:val="1CF7310E"/>
    <w:rsid w:val="3F91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</Words>
  <Characters>251</Characters>
  <Lines>2</Lines>
  <Paragraphs>1</Paragraphs>
  <TotalTime>128</TotalTime>
  <ScaleCrop>false</ScaleCrop>
  <LinksUpToDate>false</LinksUpToDate>
  <CharactersWithSpaces>294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2017-03-09T02:51:00Z</dcterms:created>
  <dc:creator>Windows 用户</dc:creator>
  <cp:lastModifiedBy>Administrator</cp:lastModifiedBy>
  <dcterms:modified xsi:type="dcterms:W3CDTF">2018-10-08T03:48:11Z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