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B5527" w14:textId="70B09AA2" w:rsidR="006F0396" w:rsidRDefault="00354F54" w:rsidP="00354F54">
      <w:pPr>
        <w:jc w:val="center"/>
        <w:rPr>
          <w:rFonts w:ascii="黑体" w:eastAsia="黑体" w:hAnsi="黑体" w:cs="黑体"/>
          <w:sz w:val="40"/>
          <w:szCs w:val="48"/>
        </w:rPr>
      </w:pPr>
      <w:r>
        <w:rPr>
          <w:rFonts w:ascii="黑体" w:eastAsia="黑体" w:hAnsi="黑体" w:cs="黑体" w:hint="eastAsia"/>
          <w:sz w:val="40"/>
          <w:szCs w:val="48"/>
        </w:rPr>
        <w:t>Sy</w:t>
      </w:r>
      <w:r>
        <w:rPr>
          <w:rFonts w:ascii="黑体" w:eastAsia="黑体" w:hAnsi="黑体" w:cs="黑体" w:hint="eastAsia"/>
          <w:sz w:val="40"/>
          <w:szCs w:val="48"/>
        </w:rPr>
        <w:t>7</w:t>
      </w:r>
      <w:r>
        <w:rPr>
          <w:rFonts w:ascii="黑体" w:eastAsia="黑体" w:hAnsi="黑体" w:cs="黑体" w:hint="eastAsia"/>
          <w:sz w:val="40"/>
          <w:szCs w:val="48"/>
        </w:rPr>
        <w:t>-</w:t>
      </w:r>
      <w:r w:rsidRPr="00354F54">
        <w:rPr>
          <w:rFonts w:ascii="黑体" w:eastAsia="黑体" w:hAnsi="黑体" w:cs="黑体" w:hint="eastAsia"/>
          <w:sz w:val="40"/>
          <w:szCs w:val="48"/>
        </w:rPr>
        <w:t>学员体能类型KNN分析</w:t>
      </w:r>
    </w:p>
    <w:p w14:paraId="7A961B19" w14:textId="3550CC62" w:rsidR="00CA7176" w:rsidRDefault="00CA7176" w:rsidP="00CA7176">
      <w:pPr>
        <w:numPr>
          <w:ilvl w:val="0"/>
          <w:numId w:val="1"/>
        </w:numPr>
        <w:rPr>
          <w:rFonts w:ascii="黑体" w:eastAsia="黑体" w:hAnsi="黑体" w:cs="黑体"/>
          <w:sz w:val="32"/>
          <w:szCs w:val="40"/>
        </w:rPr>
      </w:pPr>
      <w:r w:rsidRPr="00CA7176">
        <w:rPr>
          <w:rFonts w:ascii="黑体" w:eastAsia="黑体" w:hAnsi="黑体" w:cs="黑体" w:hint="eastAsia"/>
          <w:sz w:val="32"/>
          <w:szCs w:val="40"/>
        </w:rPr>
        <w:t>数据加载与初步处理</w:t>
      </w:r>
    </w:p>
    <w:p w14:paraId="417DC851" w14:textId="11748A0E" w:rsidR="00CA7176" w:rsidRDefault="00CA7176" w:rsidP="00CA7176">
      <w:pPr>
        <w:ind w:firstLineChars="200" w:firstLine="560"/>
        <w:rPr>
          <w:rFonts w:ascii="宋体" w:eastAsia="宋体" w:hAnsi="宋体" w:cs="黑体"/>
          <w:sz w:val="28"/>
          <w:szCs w:val="28"/>
        </w:rPr>
      </w:pPr>
      <w:r w:rsidRPr="00CA7176">
        <w:rPr>
          <w:rFonts w:ascii="宋体" w:eastAsia="宋体" w:hAnsi="宋体" w:cs="黑体"/>
          <w:sz w:val="28"/>
          <w:szCs w:val="28"/>
        </w:rPr>
        <w:t>首先，数据通过读取 Excel 文件载入，针对数据表中各项成绩的评定，提取以 .1 结尾的列，这些列代表了评定结果，如优秀、良好、及格、不及格。接着，对于缺失的数据，</w:t>
      </w:r>
      <w:r>
        <w:rPr>
          <w:rFonts w:ascii="宋体" w:eastAsia="宋体" w:hAnsi="宋体" w:cs="黑体" w:hint="eastAsia"/>
          <w:sz w:val="28"/>
          <w:szCs w:val="28"/>
        </w:rPr>
        <w:t>实验</w:t>
      </w:r>
      <w:r w:rsidRPr="00CA7176">
        <w:rPr>
          <w:rFonts w:ascii="宋体" w:eastAsia="宋体" w:hAnsi="宋体" w:cs="黑体"/>
          <w:sz w:val="28"/>
          <w:szCs w:val="28"/>
        </w:rPr>
        <w:t>采用了列的众数进行填补，确保数据的完整性。</w:t>
      </w:r>
      <w:r>
        <w:rPr>
          <w:rFonts w:ascii="宋体" w:eastAsia="宋体" w:hAnsi="宋体" w:cs="黑体" w:hint="eastAsia"/>
          <w:sz w:val="28"/>
          <w:szCs w:val="28"/>
        </w:rPr>
        <w:t>清洗后的数据表头如图所示：</w:t>
      </w:r>
    </w:p>
    <w:p w14:paraId="566C1923" w14:textId="65A7BCF0" w:rsidR="00CA7176" w:rsidRPr="00CA7176" w:rsidRDefault="00CA7176" w:rsidP="00CA7176">
      <w:pPr>
        <w:rPr>
          <w:rFonts w:ascii="宋体" w:eastAsia="宋体" w:hAnsi="宋体" w:cs="黑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6F083B4C" wp14:editId="5910B28F">
            <wp:extent cx="5473919" cy="452755"/>
            <wp:effectExtent l="0" t="0" r="0" b="0"/>
            <wp:docPr id="12680179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0179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2744" cy="45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376A3" w14:textId="12378E08" w:rsidR="00CA7176" w:rsidRDefault="00CA7176" w:rsidP="00CA7176">
      <w:pPr>
        <w:numPr>
          <w:ilvl w:val="0"/>
          <w:numId w:val="1"/>
        </w:numPr>
        <w:rPr>
          <w:rFonts w:ascii="黑体" w:eastAsia="黑体" w:hAnsi="黑体" w:cs="黑体"/>
          <w:sz w:val="32"/>
          <w:szCs w:val="40"/>
        </w:rPr>
      </w:pPr>
      <w:r w:rsidRPr="00CA7176">
        <w:rPr>
          <w:rFonts w:ascii="黑体" w:eastAsia="黑体" w:hAnsi="黑体" w:cs="黑体" w:hint="eastAsia"/>
          <w:sz w:val="32"/>
          <w:szCs w:val="40"/>
        </w:rPr>
        <w:t>学员体能类型KNN分析</w:t>
      </w:r>
    </w:p>
    <w:p w14:paraId="03567BF2" w14:textId="77777777" w:rsidR="00CA7176" w:rsidRDefault="00CA7176" w:rsidP="00CA7176">
      <w:pPr>
        <w:ind w:firstLineChars="200" w:firstLine="560"/>
        <w:rPr>
          <w:rFonts w:ascii="宋体" w:eastAsia="宋体" w:hAnsi="宋体" w:cs="黑体"/>
          <w:sz w:val="28"/>
          <w:szCs w:val="28"/>
        </w:rPr>
      </w:pPr>
      <w:r w:rsidRPr="00CA7176">
        <w:rPr>
          <w:rFonts w:ascii="宋体" w:eastAsia="宋体" w:hAnsi="宋体" w:cs="黑体" w:hint="eastAsia"/>
          <w:sz w:val="28"/>
          <w:szCs w:val="28"/>
        </w:rPr>
        <w:t>为了分类学员的体能类型，</w:t>
      </w:r>
      <w:r>
        <w:rPr>
          <w:rFonts w:ascii="宋体" w:eastAsia="宋体" w:hAnsi="宋体" w:cs="黑体" w:hint="eastAsia"/>
          <w:sz w:val="28"/>
          <w:szCs w:val="28"/>
        </w:rPr>
        <w:t>本实验</w:t>
      </w:r>
      <w:r w:rsidRPr="00CA7176">
        <w:rPr>
          <w:rFonts w:ascii="宋体" w:eastAsia="宋体" w:hAnsi="宋体" w:cs="黑体" w:hint="eastAsia"/>
          <w:sz w:val="28"/>
          <w:szCs w:val="28"/>
        </w:rPr>
        <w:t>根据体能项目的评分定义了详细的分类规则。首先，将评定转换为分数，其中优秀对应 5 分、良好对应 4 分、及格对应 3 分、不及格对应 2 分。基于不同类型的体能项目计算了学员在力量、耐力、速度、灵活协调和核心力量五个方面的平均得分。分类规则如下：</w:t>
      </w:r>
    </w:p>
    <w:p w14:paraId="690BEF00" w14:textId="4CF237E0" w:rsidR="00CA7176" w:rsidRPr="00CA7176" w:rsidRDefault="00CA7176" w:rsidP="00CA7176">
      <w:pPr>
        <w:ind w:firstLineChars="200" w:firstLine="560"/>
        <w:rPr>
          <w:rFonts w:ascii="宋体" w:eastAsia="宋体" w:hAnsi="宋体" w:cs="黑体"/>
          <w:sz w:val="28"/>
          <w:szCs w:val="28"/>
        </w:rPr>
      </w:pPr>
      <w:r w:rsidRPr="00CA7176">
        <w:rPr>
          <w:rFonts w:ascii="宋体" w:eastAsia="宋体" w:hAnsi="宋体" w:cs="黑体"/>
          <w:sz w:val="28"/>
          <w:szCs w:val="28"/>
        </w:rPr>
        <w:t>全能型：五个方面的平均得分达到或超过 4.5 分。</w:t>
      </w:r>
    </w:p>
    <w:p w14:paraId="09DCBA1B" w14:textId="77777777" w:rsidR="00CA7176" w:rsidRPr="00CA7176" w:rsidRDefault="00CA7176" w:rsidP="00CA7176">
      <w:pPr>
        <w:rPr>
          <w:rFonts w:ascii="宋体" w:eastAsia="宋体" w:hAnsi="宋体" w:cs="黑体"/>
          <w:sz w:val="28"/>
          <w:szCs w:val="28"/>
        </w:rPr>
      </w:pPr>
      <w:r w:rsidRPr="00CA7176">
        <w:rPr>
          <w:rFonts w:ascii="宋体" w:eastAsia="宋体" w:hAnsi="宋体" w:cs="黑体"/>
          <w:sz w:val="28"/>
          <w:szCs w:val="28"/>
        </w:rPr>
        <w:t>  力量型：力量项目平均得分达到或超过 4.0 分，而耐力项目得分不超过 3.0 分。</w:t>
      </w:r>
    </w:p>
    <w:p w14:paraId="73DC4EE2" w14:textId="77777777" w:rsidR="00CA7176" w:rsidRPr="00CA7176" w:rsidRDefault="00CA7176" w:rsidP="00CA7176">
      <w:pPr>
        <w:rPr>
          <w:rFonts w:ascii="宋体" w:eastAsia="宋体" w:hAnsi="宋体" w:cs="黑体"/>
          <w:sz w:val="28"/>
          <w:szCs w:val="28"/>
        </w:rPr>
      </w:pPr>
      <w:r w:rsidRPr="00CA7176">
        <w:rPr>
          <w:rFonts w:ascii="宋体" w:eastAsia="宋体" w:hAnsi="宋体" w:cs="黑体"/>
          <w:sz w:val="28"/>
          <w:szCs w:val="28"/>
        </w:rPr>
        <w:t>  耐力型：耐力项目平均得分达到或超过 4.0 分，而力量项目得分不超过 3.0 分。</w:t>
      </w:r>
    </w:p>
    <w:p w14:paraId="65CB3354" w14:textId="77777777" w:rsidR="00CA7176" w:rsidRPr="00CA7176" w:rsidRDefault="00CA7176" w:rsidP="00CA7176">
      <w:pPr>
        <w:rPr>
          <w:rFonts w:ascii="宋体" w:eastAsia="宋体" w:hAnsi="宋体" w:cs="黑体"/>
          <w:sz w:val="28"/>
          <w:szCs w:val="28"/>
        </w:rPr>
      </w:pPr>
      <w:r w:rsidRPr="00CA7176">
        <w:rPr>
          <w:rFonts w:ascii="宋体" w:eastAsia="宋体" w:hAnsi="宋体" w:cs="黑体"/>
          <w:sz w:val="28"/>
          <w:szCs w:val="28"/>
        </w:rPr>
        <w:t>  速度型：速度项目平均得分达到或超过 4.0 分，其他项目得分相对较低。</w:t>
      </w:r>
    </w:p>
    <w:p w14:paraId="3F7D07D7" w14:textId="77777777" w:rsidR="00CA7176" w:rsidRPr="00CA7176" w:rsidRDefault="00CA7176" w:rsidP="00CA7176">
      <w:pPr>
        <w:rPr>
          <w:rFonts w:ascii="宋体" w:eastAsia="宋体" w:hAnsi="宋体" w:cs="黑体"/>
          <w:sz w:val="28"/>
          <w:szCs w:val="28"/>
        </w:rPr>
      </w:pPr>
      <w:r w:rsidRPr="00CA7176">
        <w:rPr>
          <w:rFonts w:ascii="宋体" w:eastAsia="宋体" w:hAnsi="宋体" w:cs="黑体"/>
          <w:sz w:val="28"/>
          <w:szCs w:val="28"/>
        </w:rPr>
        <w:t>  灵活协调型：灵活协调和核心力量项目平均得分均达到或超过 4.0 分。</w:t>
      </w:r>
    </w:p>
    <w:p w14:paraId="3AA29348" w14:textId="77777777" w:rsidR="00CA7176" w:rsidRPr="00CA7176" w:rsidRDefault="00CA7176" w:rsidP="00CA7176">
      <w:pPr>
        <w:rPr>
          <w:rFonts w:ascii="宋体" w:eastAsia="宋体" w:hAnsi="宋体" w:cs="黑体"/>
          <w:sz w:val="28"/>
          <w:szCs w:val="28"/>
        </w:rPr>
      </w:pPr>
      <w:r w:rsidRPr="00CA7176">
        <w:rPr>
          <w:rFonts w:ascii="宋体" w:eastAsia="宋体" w:hAnsi="宋体" w:cs="黑体"/>
          <w:sz w:val="28"/>
          <w:szCs w:val="28"/>
        </w:rPr>
        <w:lastRenderedPageBreak/>
        <w:t>  均衡型：所有方面的平均得分在 3.5 到 4.5 之间。</w:t>
      </w:r>
    </w:p>
    <w:p w14:paraId="1266143B" w14:textId="09F8F246" w:rsidR="00CA7176" w:rsidRDefault="00CA7176" w:rsidP="00CA7176">
      <w:pPr>
        <w:rPr>
          <w:rFonts w:ascii="宋体" w:eastAsia="宋体" w:hAnsi="宋体" w:cs="黑体"/>
          <w:sz w:val="28"/>
          <w:szCs w:val="28"/>
        </w:rPr>
      </w:pPr>
      <w:r w:rsidRPr="00CA7176">
        <w:rPr>
          <w:rFonts w:ascii="宋体" w:eastAsia="宋体" w:hAnsi="宋体" w:cs="黑体"/>
          <w:sz w:val="28"/>
          <w:szCs w:val="28"/>
        </w:rPr>
        <w:t>  待提高型：所有方面的平均得分低于 3.5 分。</w:t>
      </w:r>
    </w:p>
    <w:p w14:paraId="41E74683" w14:textId="48D28BD2" w:rsidR="00CA7176" w:rsidRDefault="00CA7176" w:rsidP="00CA7176">
      <w:pPr>
        <w:rPr>
          <w:rFonts w:ascii="宋体" w:eastAsia="宋体" w:hAnsi="宋体" w:cs="黑体"/>
          <w:sz w:val="28"/>
          <w:szCs w:val="28"/>
        </w:rPr>
      </w:pPr>
      <w:r>
        <w:rPr>
          <w:rFonts w:ascii="宋体" w:eastAsia="宋体" w:hAnsi="宋体" w:cs="黑体"/>
          <w:sz w:val="28"/>
          <w:szCs w:val="28"/>
        </w:rPr>
        <w:tab/>
      </w:r>
      <w:r>
        <w:rPr>
          <w:rFonts w:ascii="宋体" w:eastAsia="宋体" w:hAnsi="宋体" w:cs="黑体" w:hint="eastAsia"/>
          <w:sz w:val="28"/>
          <w:szCs w:val="28"/>
        </w:rPr>
        <w:t xml:space="preserve"> </w:t>
      </w:r>
      <w:r w:rsidRPr="00CA7176">
        <w:rPr>
          <w:rFonts w:ascii="宋体" w:eastAsia="宋体" w:hAnsi="宋体" w:cs="黑体" w:hint="eastAsia"/>
          <w:sz w:val="28"/>
          <w:szCs w:val="28"/>
        </w:rPr>
        <w:t>为了消除量纲的影响并提高分类的准确性，我们使用了 StandardScaler 对数据进行标准化处理。随后，我们采用 K 最近邻算法（KNN）作为分类模型，通过网格搜索（GridSearchCV）优化了模型的超参数，包括邻居数、距离度量和权重方式。网格搜索的参数设置为：n_neighbors = [1, 3, 5]，metric = ['euclidean', 'manhattan']，weights = ['uniform', 'distance']。</w:t>
      </w:r>
    </w:p>
    <w:p w14:paraId="4B2241E1" w14:textId="7C462B21" w:rsidR="00CA7176" w:rsidRDefault="00CA7176" w:rsidP="00CA7176">
      <w:pPr>
        <w:rPr>
          <w:rFonts w:ascii="宋体" w:eastAsia="宋体" w:hAnsi="宋体" w:cs="黑体"/>
          <w:sz w:val="28"/>
          <w:szCs w:val="28"/>
        </w:rPr>
      </w:pPr>
      <w:r>
        <w:rPr>
          <w:rFonts w:ascii="宋体" w:eastAsia="宋体" w:hAnsi="宋体" w:cs="黑体" w:hint="eastAsia"/>
          <w:sz w:val="28"/>
          <w:szCs w:val="28"/>
        </w:rPr>
        <w:t xml:space="preserve">    </w:t>
      </w:r>
      <w:r w:rsidRPr="00CA7176">
        <w:rPr>
          <w:rFonts w:ascii="宋体" w:eastAsia="宋体" w:hAnsi="宋体" w:cs="黑体" w:hint="eastAsia"/>
          <w:sz w:val="28"/>
          <w:szCs w:val="28"/>
        </w:rPr>
        <w:t>将数据集按照 80:20 的比例划分为训练集和测试集，并在训练集上进行了 3 折交叉验证，以评估模型的稳定性。</w:t>
      </w:r>
    </w:p>
    <w:p w14:paraId="0D175C1C" w14:textId="70FD5B7D" w:rsidR="00CA7176" w:rsidRDefault="00CA7176" w:rsidP="00CA7176">
      <w:pPr>
        <w:rPr>
          <w:rFonts w:ascii="宋体" w:eastAsia="宋体" w:hAnsi="宋体" w:cs="黑体"/>
          <w:sz w:val="28"/>
          <w:szCs w:val="28"/>
        </w:rPr>
      </w:pPr>
      <w:r>
        <w:rPr>
          <w:rFonts w:ascii="宋体" w:eastAsia="宋体" w:hAnsi="宋体" w:cs="黑体"/>
          <w:sz w:val="28"/>
          <w:szCs w:val="28"/>
        </w:rPr>
        <w:tab/>
      </w:r>
      <w:r>
        <w:rPr>
          <w:rFonts w:ascii="宋体" w:eastAsia="宋体" w:hAnsi="宋体" w:cs="黑体" w:hint="eastAsia"/>
          <w:sz w:val="28"/>
          <w:szCs w:val="28"/>
        </w:rPr>
        <w:t>最后</w:t>
      </w:r>
      <w:r w:rsidRPr="00CA7176">
        <w:rPr>
          <w:rFonts w:ascii="宋体" w:eastAsia="宋体" w:hAnsi="宋体" w:cs="黑体" w:hint="eastAsia"/>
          <w:sz w:val="28"/>
          <w:szCs w:val="28"/>
        </w:rPr>
        <w:t>使用优化后的 KNN 模型对测试集进行预测，生成了详细的分类报告，包括精确率、召回率和 F1 分数。此外，绘制了混淆矩阵，直观地展示了模型预测结果与实际类别的对应关系。我们还进行了交叉验证，平均准确率达到了 82.2%，显示模型在训练集上的表现较为稳定。</w:t>
      </w:r>
    </w:p>
    <w:p w14:paraId="78574270" w14:textId="0F67DB70" w:rsidR="00F551DC" w:rsidRPr="00CA7176" w:rsidRDefault="00F551DC" w:rsidP="00CA7176">
      <w:pPr>
        <w:rPr>
          <w:rFonts w:ascii="宋体" w:eastAsia="宋体" w:hAnsi="宋体" w:cs="黑体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5A1E1F" wp14:editId="02425B37">
            <wp:extent cx="4896102" cy="3835597"/>
            <wp:effectExtent l="0" t="0" r="0" b="0"/>
            <wp:docPr id="10750639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0639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383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9D7DA" w14:textId="02FC3E05" w:rsidR="00CA7176" w:rsidRDefault="00CA7176" w:rsidP="00CA7176">
      <w:pPr>
        <w:numPr>
          <w:ilvl w:val="0"/>
          <w:numId w:val="1"/>
        </w:numPr>
        <w:rPr>
          <w:rFonts w:ascii="黑体" w:eastAsia="黑体" w:hAnsi="黑体" w:cs="黑体" w:hint="eastAsia"/>
          <w:sz w:val="32"/>
          <w:szCs w:val="40"/>
        </w:rPr>
      </w:pPr>
      <w:r>
        <w:rPr>
          <w:rFonts w:ascii="黑体" w:eastAsia="黑体" w:hAnsi="黑体" w:cs="黑体" w:hint="eastAsia"/>
          <w:sz w:val="32"/>
          <w:szCs w:val="40"/>
        </w:rPr>
        <w:t>实验结论</w:t>
      </w:r>
    </w:p>
    <w:p w14:paraId="3F3FE548" w14:textId="5571395C" w:rsidR="00354F54" w:rsidRDefault="00CA7176" w:rsidP="00354F54">
      <w:pPr>
        <w:jc w:val="left"/>
      </w:pPr>
      <w:r>
        <w:rPr>
          <w:noProof/>
        </w:rPr>
        <w:drawing>
          <wp:inline distT="0" distB="0" distL="0" distR="0" wp14:anchorId="73B258DC" wp14:editId="08334218">
            <wp:extent cx="5274310" cy="3462655"/>
            <wp:effectExtent l="0" t="0" r="0" b="0"/>
            <wp:docPr id="5331458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1458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D46A1" w14:textId="6F5923F5" w:rsidR="00CA7176" w:rsidRDefault="00CA7176" w:rsidP="00CA7176">
      <w:pPr>
        <w:ind w:firstLine="420"/>
        <w:rPr>
          <w:rFonts w:ascii="宋体" w:eastAsia="宋体" w:hAnsi="宋体" w:cs="黑体"/>
          <w:sz w:val="28"/>
          <w:szCs w:val="28"/>
        </w:rPr>
      </w:pPr>
      <w:r w:rsidRPr="00CA7176">
        <w:rPr>
          <w:rFonts w:ascii="宋体" w:eastAsia="宋体" w:hAnsi="宋体" w:cs="黑体" w:hint="eastAsia"/>
          <w:sz w:val="28"/>
          <w:szCs w:val="28"/>
        </w:rPr>
        <w:t>经过分类，学员的体能类型分布如</w:t>
      </w:r>
      <w:r>
        <w:rPr>
          <w:rFonts w:ascii="宋体" w:eastAsia="宋体" w:hAnsi="宋体" w:cs="黑体" w:hint="eastAsia"/>
          <w:sz w:val="28"/>
          <w:szCs w:val="28"/>
        </w:rPr>
        <w:t>图所示，</w:t>
      </w:r>
      <w:r w:rsidRPr="00CA7176">
        <w:rPr>
          <w:rFonts w:ascii="宋体" w:eastAsia="宋体" w:hAnsi="宋体" w:cs="黑体" w:hint="eastAsia"/>
          <w:sz w:val="28"/>
          <w:szCs w:val="28"/>
        </w:rPr>
        <w:t>全能型</w:t>
      </w:r>
      <w:r>
        <w:rPr>
          <w:rFonts w:ascii="宋体" w:eastAsia="宋体" w:hAnsi="宋体" w:cs="黑体" w:hint="eastAsia"/>
          <w:sz w:val="28"/>
          <w:szCs w:val="28"/>
        </w:rPr>
        <w:t>为</w:t>
      </w:r>
      <w:r w:rsidRPr="00CA7176">
        <w:rPr>
          <w:rFonts w:ascii="宋体" w:eastAsia="宋体" w:hAnsi="宋体" w:cs="黑体" w:hint="eastAsia"/>
          <w:sz w:val="28"/>
          <w:szCs w:val="28"/>
        </w:rPr>
        <w:t>84 名</w:t>
      </w:r>
      <w:r>
        <w:rPr>
          <w:rFonts w:ascii="宋体" w:eastAsia="宋体" w:hAnsi="宋体" w:cs="黑体" w:hint="eastAsia"/>
          <w:sz w:val="28"/>
          <w:szCs w:val="28"/>
        </w:rPr>
        <w:t>，</w:t>
      </w:r>
      <w:r w:rsidRPr="00CA7176">
        <w:rPr>
          <w:rFonts w:ascii="宋体" w:eastAsia="宋体" w:hAnsi="宋体" w:cs="黑体" w:hint="eastAsia"/>
          <w:sz w:val="28"/>
          <w:szCs w:val="28"/>
        </w:rPr>
        <w:t>灵活协调型：26 名</w:t>
      </w:r>
      <w:r>
        <w:rPr>
          <w:rFonts w:ascii="宋体" w:eastAsia="宋体" w:hAnsi="宋体" w:cs="黑体" w:hint="eastAsia"/>
          <w:sz w:val="28"/>
          <w:szCs w:val="28"/>
        </w:rPr>
        <w:t>，</w:t>
      </w:r>
      <w:r w:rsidRPr="00CA7176">
        <w:rPr>
          <w:rFonts w:ascii="宋体" w:eastAsia="宋体" w:hAnsi="宋体" w:cs="黑体" w:hint="eastAsia"/>
          <w:sz w:val="28"/>
          <w:szCs w:val="28"/>
        </w:rPr>
        <w:t>力量型：19 名</w:t>
      </w:r>
      <w:r>
        <w:rPr>
          <w:rFonts w:ascii="宋体" w:eastAsia="宋体" w:hAnsi="宋体" w:cs="黑体" w:hint="eastAsia"/>
          <w:sz w:val="28"/>
          <w:szCs w:val="28"/>
        </w:rPr>
        <w:t>，</w:t>
      </w:r>
      <w:r w:rsidRPr="00CA7176">
        <w:rPr>
          <w:rFonts w:ascii="宋体" w:eastAsia="宋体" w:hAnsi="宋体" w:cs="黑体" w:hint="eastAsia"/>
          <w:sz w:val="28"/>
          <w:szCs w:val="28"/>
        </w:rPr>
        <w:t>均衡型：8 名</w:t>
      </w:r>
      <w:r>
        <w:rPr>
          <w:rFonts w:ascii="宋体" w:eastAsia="宋体" w:hAnsi="宋体" w:cs="黑体" w:hint="eastAsia"/>
          <w:sz w:val="28"/>
          <w:szCs w:val="28"/>
        </w:rPr>
        <w:t>，</w:t>
      </w:r>
      <w:r w:rsidRPr="00CA7176">
        <w:rPr>
          <w:rFonts w:ascii="宋体" w:eastAsia="宋体" w:hAnsi="宋体" w:cs="黑体" w:hint="eastAsia"/>
          <w:sz w:val="28"/>
          <w:szCs w:val="28"/>
        </w:rPr>
        <w:t xml:space="preserve">待提高型：6 </w:t>
      </w:r>
      <w:r w:rsidRPr="00CA7176">
        <w:rPr>
          <w:rFonts w:ascii="宋体" w:eastAsia="宋体" w:hAnsi="宋体" w:cs="黑体" w:hint="eastAsia"/>
          <w:sz w:val="28"/>
          <w:szCs w:val="28"/>
        </w:rPr>
        <w:lastRenderedPageBreak/>
        <w:t>名</w:t>
      </w:r>
      <w:r>
        <w:rPr>
          <w:rFonts w:ascii="宋体" w:eastAsia="宋体" w:hAnsi="宋体" w:cs="黑体" w:hint="eastAsia"/>
          <w:sz w:val="28"/>
          <w:szCs w:val="28"/>
        </w:rPr>
        <w:t>，</w:t>
      </w:r>
      <w:r w:rsidRPr="00CA7176">
        <w:rPr>
          <w:rFonts w:ascii="宋体" w:eastAsia="宋体" w:hAnsi="宋体" w:cs="黑体" w:hint="eastAsia"/>
          <w:sz w:val="28"/>
          <w:szCs w:val="28"/>
        </w:rPr>
        <w:t>速度型：5 名</w:t>
      </w:r>
      <w:r>
        <w:rPr>
          <w:rFonts w:ascii="宋体" w:eastAsia="宋体" w:hAnsi="宋体" w:cs="黑体" w:hint="eastAsia"/>
          <w:sz w:val="28"/>
          <w:szCs w:val="28"/>
        </w:rPr>
        <w:t>，</w:t>
      </w:r>
      <w:r w:rsidRPr="00CA7176">
        <w:rPr>
          <w:rFonts w:ascii="宋体" w:eastAsia="宋体" w:hAnsi="宋体" w:cs="黑体" w:hint="eastAsia"/>
          <w:sz w:val="28"/>
          <w:szCs w:val="28"/>
        </w:rPr>
        <w:t>耐力型：4 名</w:t>
      </w:r>
      <w:r>
        <w:rPr>
          <w:rFonts w:ascii="宋体" w:eastAsia="宋体" w:hAnsi="宋体" w:cs="黑体" w:hint="eastAsia"/>
          <w:sz w:val="28"/>
          <w:szCs w:val="28"/>
        </w:rPr>
        <w:t>。</w:t>
      </w:r>
    </w:p>
    <w:p w14:paraId="319B4D0C" w14:textId="046650E1" w:rsidR="00CA7176" w:rsidRDefault="00117290" w:rsidP="00117290">
      <w:pPr>
        <w:jc w:val="center"/>
        <w:rPr>
          <w:rFonts w:ascii="宋体" w:eastAsia="宋体" w:hAnsi="宋体" w:cs="黑体"/>
          <w:sz w:val="28"/>
          <w:szCs w:val="28"/>
        </w:rPr>
      </w:pPr>
      <w:r>
        <w:rPr>
          <w:noProof/>
        </w:rPr>
        <w:drawing>
          <wp:inline distT="0" distB="0" distL="0" distR="0" wp14:anchorId="6439754B" wp14:editId="2FA25F46">
            <wp:extent cx="4508500" cy="3947244"/>
            <wp:effectExtent l="0" t="0" r="0" b="0"/>
            <wp:docPr id="6259455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9455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0269" cy="394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91C56" w14:textId="16D73A3E" w:rsidR="00CA7176" w:rsidRDefault="00117290" w:rsidP="00CA7176">
      <w:pPr>
        <w:ind w:firstLine="420"/>
        <w:rPr>
          <w:rFonts w:ascii="宋体" w:eastAsia="宋体" w:hAnsi="宋体" w:cs="黑体"/>
          <w:sz w:val="28"/>
          <w:szCs w:val="28"/>
        </w:rPr>
      </w:pPr>
      <w:r>
        <w:rPr>
          <w:rFonts w:ascii="宋体" w:eastAsia="宋体" w:hAnsi="宋体" w:cs="黑体" w:hint="eastAsia"/>
          <w:sz w:val="28"/>
          <w:szCs w:val="28"/>
        </w:rPr>
        <w:t>实验</w:t>
      </w:r>
      <w:r w:rsidR="00CA7176" w:rsidRPr="00CA7176">
        <w:rPr>
          <w:rFonts w:ascii="宋体" w:eastAsia="宋体" w:hAnsi="宋体" w:cs="黑体" w:hint="eastAsia"/>
          <w:sz w:val="28"/>
          <w:szCs w:val="28"/>
        </w:rPr>
        <w:t>通过网格搜索得出的最优参数为：{'metric': 'euclidean', 'n_neighbors': 3, 'weights': 'distance'}。测试集上的整体准确率为 71%，</w:t>
      </w:r>
      <w:r>
        <w:rPr>
          <w:rFonts w:ascii="宋体" w:eastAsia="宋体" w:hAnsi="宋体" w:cs="黑体" w:hint="eastAsia"/>
          <w:sz w:val="28"/>
          <w:szCs w:val="28"/>
        </w:rPr>
        <w:t>由混淆矩阵可以看出，</w:t>
      </w:r>
      <w:r w:rsidR="00CA7176" w:rsidRPr="00CA7176">
        <w:rPr>
          <w:rFonts w:ascii="宋体" w:eastAsia="宋体" w:hAnsi="宋体" w:cs="黑体" w:hint="eastAsia"/>
          <w:sz w:val="28"/>
          <w:szCs w:val="28"/>
        </w:rPr>
        <w:t>由于样本不均衡，小样本类别的预测表现较差。</w:t>
      </w:r>
    </w:p>
    <w:p w14:paraId="04364983" w14:textId="23407351" w:rsidR="00CA7176" w:rsidRPr="00CA7176" w:rsidRDefault="00CA7176" w:rsidP="00CA7176">
      <w:pPr>
        <w:ind w:firstLine="420"/>
        <w:rPr>
          <w:rFonts w:ascii="宋体" w:eastAsia="宋体" w:hAnsi="宋体" w:cs="黑体" w:hint="eastAsia"/>
          <w:sz w:val="28"/>
          <w:szCs w:val="28"/>
        </w:rPr>
      </w:pPr>
      <w:r w:rsidRPr="00CA7176">
        <w:rPr>
          <w:rFonts w:ascii="宋体" w:eastAsia="宋体" w:hAnsi="宋体" w:cs="黑体" w:hint="eastAsia"/>
          <w:sz w:val="28"/>
          <w:szCs w:val="28"/>
        </w:rPr>
        <w:t>本实验通过数据处理、分类规则定义、模型建立和优化，有效地对学员的体能类型进行了分类。模型在大样本类别上表现较好，但对于小样本类别需要进一步优化。未来可以通过增加数据量、采用不同的算法或进行特征工程等方法，提高模型在所有类别上的预测精度。</w:t>
      </w:r>
    </w:p>
    <w:sectPr w:rsidR="00CA7176" w:rsidRPr="00CA71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4C8030A"/>
    <w:multiLevelType w:val="singleLevel"/>
    <w:tmpl w:val="94C8030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874346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4DD0"/>
    <w:rsid w:val="00087560"/>
    <w:rsid w:val="000D4DD0"/>
    <w:rsid w:val="00117290"/>
    <w:rsid w:val="00354F54"/>
    <w:rsid w:val="005A69AE"/>
    <w:rsid w:val="005C2729"/>
    <w:rsid w:val="006D5703"/>
    <w:rsid w:val="006F0396"/>
    <w:rsid w:val="00B01228"/>
    <w:rsid w:val="00CA7176"/>
    <w:rsid w:val="00F5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B0502"/>
  <w15:chartTrackingRefBased/>
  <w15:docId w15:val="{3A828D09-EB74-4ED1-9895-FEEF399E5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7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书宏 刘</dc:creator>
  <cp:keywords/>
  <dc:description/>
  <cp:lastModifiedBy>书宏 刘</cp:lastModifiedBy>
  <cp:revision>4</cp:revision>
  <dcterms:created xsi:type="dcterms:W3CDTF">2025-01-01T01:01:00Z</dcterms:created>
  <dcterms:modified xsi:type="dcterms:W3CDTF">2025-01-01T02:40:00Z</dcterms:modified>
</cp:coreProperties>
</file>