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 电脑硬件分析推荐系统 }</w:t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数据库设计报告</w:t>
      </w:r>
    </w:p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文件标识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Company-Project-数据库设计报告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当前版本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作    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李锦轩、李俊泽、黄国政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完成日期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2026-05-20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指导老师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陈海霞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0. 文档介绍</w:t>
      </w:r>
    </w:p>
    <w:p>
      <w:pPr>
        <w:pStyle w:val="Heading2"/>
      </w:pPr>
      <w:r>
        <w:rPr>
          <w:rFonts w:ascii="黑体" w:hAnsi="黑体" w:eastAsia="黑体"/>
        </w:rPr>
        <w:t>0.1 文档目的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本文档旨在详细描述《电脑硬件分析推荐系统》的数据库设计，包括数据库环境、命名规范、逻辑设计、物理设计、安全性设计和优化策略。</w:t>
      </w:r>
    </w:p>
    <w:p>
      <w:pPr>
        <w:pStyle w:val="Heading2"/>
      </w:pPr>
      <w:r>
        <w:rPr>
          <w:rFonts w:ascii="黑体" w:hAnsi="黑体" w:eastAsia="黑体"/>
        </w:rPr>
        <w:t>0.2 文档范围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涵盖系统的全部数据库对象设计，包括用户体系（sys_user、OrdinaryUser、Administrator）、硬件信息体系（Hardware_Inf、CPU_Inf、GraphicsCard_Inf、Motherboard_Inf）、UGC体系（Evaluation、Comment、Collect、Media_Inf）以及关联关系的设计说明。</w:t>
      </w:r>
    </w:p>
    <w:p>
      <w:pPr>
        <w:pStyle w:val="Heading2"/>
      </w:pPr>
      <w:r>
        <w:rPr>
          <w:rFonts w:ascii="黑体" w:hAnsi="黑体" w:eastAsia="黑体"/>
        </w:rPr>
        <w:t>0.3 读者对象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系统开发人员、数据库管理员（DBA）、测试人员以及项目评审专家。</w:t>
      </w:r>
    </w:p>
    <w:p>
      <w:pPr>
        <w:pStyle w:val="Heading2"/>
      </w:pPr>
      <w:r>
        <w:rPr>
          <w:rFonts w:ascii="黑体" w:hAnsi="黑体" w:eastAsia="黑体"/>
        </w:rPr>
        <w:t>0.4 参考文献</w:t>
      </w:r>
    </w:p>
    <w:p>
      <w:r>
        <w:rPr>
          <w:rFonts w:ascii="宋体" w:hAnsi="宋体" w:eastAsia="宋体"/>
          <w:b w:val="0"/>
          <w:sz w:val="22"/>
        </w:rPr>
        <w:t>[SPP-PROC-SD] SEPG，《系统设计规范》，南京航空航天大学，2025</w:t>
      </w:r>
    </w:p>
    <w:p>
      <w:r>
        <w:rPr>
          <w:rFonts w:ascii="宋体" w:hAnsi="宋体" w:eastAsia="宋体"/>
          <w:b w:val="0"/>
          <w:sz w:val="22"/>
        </w:rPr>
        <w:t>[MySQL8] Oracle，《MySQL 8.0 Reference Manual》，Oracle Corporation，2023</w:t>
      </w:r>
    </w:p>
    <w:p>
      <w:pPr>
        <w:pStyle w:val="Heading2"/>
      </w:pPr>
      <w:r>
        <w:rPr>
          <w:rFonts w:ascii="黑体" w:hAnsi="黑体" w:eastAsia="黑体"/>
        </w:rPr>
        <w:t>0.5 术语与缩写解释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缩写/术语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SPP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精简并行过程，Simplified Parallel Process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系统设计，System Design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ERD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实体关系图，Entity-Relationship Diagram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JWT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JSON Web Token，无状态身份认证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UGC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用户生成内容，User Generated Content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ORM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对象关系映射，Object-Relational Mapping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1. 数据库环境说明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数据库系统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8.0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pcadvisor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字符集编码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utf8mb4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数据库地址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localhost:3306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开发环境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11 + JDK 21 + Spring Boot 3.2.2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ORM框架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MyBatis-Plus 3.5.5 + Spring Data JPA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系统采用utf8mb4字符集以完整支持中文及Emoji字符。数据库与应用通过MyBatis-Plus进行ORM映射，所有表均使用InnoDB引擎以支持事务和外键约束。</w:t>
      </w:r>
    </w:p>
    <w:p>
      <w:pPr>
        <w:pStyle w:val="Heading1"/>
      </w:pPr>
      <w:r>
        <w:rPr>
          <w:rFonts w:ascii="黑体" w:hAnsi="黑体" w:eastAsia="黑体"/>
        </w:rPr>
        <w:t>2. 数据库的命名规则</w:t>
      </w:r>
    </w:p>
    <w:p>
      <w:r>
        <w:rPr>
          <w:rFonts w:ascii="宋体" w:hAnsi="宋体" w:eastAsia="宋体"/>
          <w:b w:val="0"/>
          <w:sz w:val="22"/>
        </w:rPr>
        <w:t>本系统数据库遵循以下命名规范：</w:t>
      </w:r>
    </w:p>
    <w:p>
      <w:r>
        <w:rPr>
          <w:rFonts w:ascii="宋体" w:hAnsi="宋体" w:eastAsia="宋体"/>
          <w:b w:val="0"/>
          <w:sz w:val="22"/>
        </w:rPr>
        <w:t>• 数据库名称：小写英文，单词用下划线分隔（pcadvisor）。</w:t>
      </w:r>
    </w:p>
    <w:p>
      <w:r>
        <w:rPr>
          <w:rFonts w:ascii="宋体" w:hAnsi="宋体" w:eastAsia="宋体"/>
          <w:b w:val="0"/>
          <w:sz w:val="22"/>
        </w:rPr>
        <w:t>• 表名：采用PascalCase与下划线混合。核心表用"实体名_Inf"格式（Hardware_Inf、CPU_Inf），用户表用PascalCase（OrdinaryUser），关联表直接使用英文名词（Collect、Comment、Evaluation）。</w:t>
      </w:r>
    </w:p>
    <w:p>
      <w:r>
        <w:rPr>
          <w:rFonts w:ascii="宋体" w:hAnsi="宋体" w:eastAsia="宋体"/>
          <w:b w:val="0"/>
          <w:sz w:val="22"/>
        </w:rPr>
        <w:t>• 字段名：主表使用下划线分隔（hardware_name、audit_state），用户表使用camelCase（userName、userPhone）。</w:t>
      </w:r>
    </w:p>
    <w:p>
      <w:r>
        <w:rPr>
          <w:rFonts w:ascii="宋体" w:hAnsi="宋体" w:eastAsia="宋体"/>
          <w:b w:val="0"/>
          <w:sz w:val="22"/>
        </w:rPr>
        <w:t>• 主键：整型自增主键命名为id或表名+ID（HardwareID、userID）。</w:t>
      </w:r>
    </w:p>
    <w:p>
      <w:r>
        <w:rPr>
          <w:rFonts w:ascii="宋体" w:hAnsi="宋体" w:eastAsia="宋体"/>
          <w:b w:val="0"/>
          <w:sz w:val="22"/>
        </w:rPr>
        <w:t>• 索引：按idx_字段名格式命名（idx_hardware_type）。</w:t>
      </w:r>
    </w:p>
    <w:p>
      <w:r>
        <w:rPr>
          <w:rFonts w:ascii="宋体" w:hAnsi="宋体" w:eastAsia="宋体"/>
          <w:b w:val="0"/>
          <w:sz w:val="22"/>
        </w:rPr>
        <w:t>• 唯一约束：按uk_字段名格式命名（uk_username）。</w:t>
      </w:r>
    </w:p>
    <w:p>
      <w:pPr>
        <w:pStyle w:val="Heading1"/>
      </w:pPr>
      <w:r>
        <w:rPr>
          <w:rFonts w:ascii="黑体" w:hAnsi="黑体" w:eastAsia="黑体"/>
        </w:rPr>
        <w:t>3. 逻辑设计</w:t>
      </w:r>
    </w:p>
    <w:p>
      <w:r>
        <w:rPr>
          <w:rFonts w:ascii="宋体" w:hAnsi="宋体" w:eastAsia="宋体"/>
          <w:b/>
          <w:sz w:val="22"/>
        </w:rPr>
        <w:t>系统数据库逻辑设计采用实体-关系（E-R）模型，包含以下核心实体：</w:t>
      </w:r>
    </w:p>
    <w:p>
      <w:r>
        <w:rPr>
          <w:rFonts w:ascii="宋体" w:hAnsi="宋体" w:eastAsia="宋体"/>
          <w:b w:val="0"/>
          <w:sz w:val="22"/>
        </w:rPr>
        <w:t>1. 系统用户（sys_user）：登录认证信息（用户名、加密密码、角色ADMIN/ORDINARY）。</w:t>
      </w:r>
    </w:p>
    <w:p>
      <w:r>
        <w:rPr>
          <w:rFonts w:ascii="宋体" w:hAnsi="宋体" w:eastAsia="宋体"/>
          <w:b w:val="0"/>
          <w:sz w:val="22"/>
        </w:rPr>
        <w:t>2. 普通用户（OrdinaryUser）：扩展信息（手机号、邮箱、注册时间），通过user_id关联sys_user。</w:t>
      </w:r>
    </w:p>
    <w:p>
      <w:r>
        <w:rPr>
          <w:rFonts w:ascii="宋体" w:hAnsi="宋体" w:eastAsia="宋体"/>
          <w:b w:val="0"/>
          <w:sz w:val="22"/>
        </w:rPr>
        <w:t>3. 管理员（Administrator）：管理信息（部门、级别SUPER/NORMAL），通过user_id关联sys_user。</w:t>
      </w:r>
    </w:p>
    <w:p>
      <w:r>
        <w:rPr>
          <w:rFonts w:ascii="宋体" w:hAnsi="宋体" w:eastAsia="宋体"/>
          <w:b w:val="0"/>
          <w:sz w:val="22"/>
        </w:rPr>
        <w:t>4. 硬件信息（Hardware_Inf）：核心数据（名称、类型CPU/MB/GPU、品牌、型号、价格、审核状态）。</w:t>
      </w:r>
    </w:p>
    <w:p>
      <w:r>
        <w:rPr>
          <w:rFonts w:ascii="宋体" w:hAnsi="宋体" w:eastAsia="宋体"/>
          <w:b w:val="0"/>
          <w:sz w:val="22"/>
        </w:rPr>
        <w:t>5. CPU信息（CPU_Inf）：专项参数（核心数、线程数、基础频率、接口类型、TDP功耗），通过hardware_id关联。</w:t>
      </w:r>
    </w:p>
    <w:p>
      <w:r>
        <w:rPr>
          <w:rFonts w:ascii="宋体" w:hAnsi="宋体" w:eastAsia="宋体"/>
          <w:b w:val="0"/>
          <w:sz w:val="22"/>
        </w:rPr>
        <w:t>6. 显卡信息（GraphicsCard_Inf）：专项参数（核心型号、显存容量/类型、功耗、长度），通过hardware_id关联。</w:t>
      </w:r>
    </w:p>
    <w:p>
      <w:r>
        <w:rPr>
          <w:rFonts w:ascii="宋体" w:hAnsi="宋体" w:eastAsia="宋体"/>
          <w:b w:val="0"/>
          <w:sz w:val="22"/>
        </w:rPr>
        <w:t>7. 主板信息（Motherboard_Inf）：专项参数（CPU接口、板型、内存/M.2插槽数、支持内存类型），通过hardware_id关联。</w:t>
      </w:r>
    </w:p>
    <w:p>
      <w:r>
        <w:rPr>
          <w:rFonts w:ascii="宋体" w:hAnsi="宋体" w:eastAsia="宋体"/>
          <w:b w:val="0"/>
          <w:sz w:val="22"/>
        </w:rPr>
        <w:t>8. 评测（Evaluation）：用户评测（标题、性能数据、使用体验、优缺点、审核状态），关联User和Hardware_Inf。</w:t>
      </w:r>
    </w:p>
    <w:p>
      <w:r>
        <w:rPr>
          <w:rFonts w:ascii="宋体" w:hAnsi="宋体" w:eastAsia="宋体"/>
          <w:b w:val="0"/>
          <w:sz w:val="22"/>
        </w:rPr>
        <w:t>9. 评论（Comment）：评测评论（内容、审核状态），关联User和Evaluation。</w:t>
      </w:r>
    </w:p>
    <w:p>
      <w:r>
        <w:rPr>
          <w:rFonts w:ascii="宋体" w:hAnsi="宋体" w:eastAsia="宋体"/>
          <w:b w:val="0"/>
          <w:sz w:val="22"/>
        </w:rPr>
        <w:t>10. 收藏（Collect）：硬件收藏记录，关联User和Hardware_Inf。</w:t>
      </w:r>
    </w:p>
    <w:p>
      <w:r>
        <w:rPr>
          <w:rFonts w:ascii="宋体" w:hAnsi="宋体" w:eastAsia="宋体"/>
          <w:b w:val="0"/>
          <w:sz w:val="22"/>
        </w:rPr>
        <w:t>11. 媒体资源（Media_Inf）：图片路径（media_url），通过hardware_id/evaluation_id/comment_id灵活关联。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sz w:val="22"/>
        </w:rPr>
        <w:t>实体间关键关系：</w:t>
      </w:r>
    </w:p>
    <w:p>
      <w:r>
        <w:rPr>
          <w:rFonts w:ascii="宋体" w:hAnsi="宋体" w:eastAsia="宋体"/>
          <w:b w:val="0"/>
          <w:sz w:val="22"/>
        </w:rPr>
        <w:t>• sys_user ↔ OrdinaryUser/Administrator：通过user_id的一对一关系，区分用户身份。</w:t>
      </w:r>
    </w:p>
    <w:p>
      <w:r>
        <w:rPr>
          <w:rFonts w:ascii="宋体" w:hAnsi="宋体" w:eastAsia="宋体"/>
          <w:b w:val="0"/>
          <w:sz w:val="22"/>
        </w:rPr>
        <w:t>• Hardware_Inf ↔ CPU_Inf/GraphicsCard_Inf/Motherboard_Inf：通过HardwareID的一对一关系，按硬件类型使用对应详情表。</w:t>
      </w:r>
    </w:p>
    <w:p>
      <w:r>
        <w:rPr>
          <w:rFonts w:ascii="宋体" w:hAnsi="宋体" w:eastAsia="宋体"/>
          <w:b w:val="0"/>
          <w:sz w:val="22"/>
        </w:rPr>
        <w:t>• Evaluation ↔ Hardware_Inf：多对一关系（一个硬件可有多篇评测），推荐算法通过CPU接口类型与主板接口类型匹配生成兼容方案。</w:t>
      </w:r>
    </w:p>
    <w:p>
      <w:pPr>
        <w:pStyle w:val="Heading1"/>
      </w:pPr>
      <w:r>
        <w:rPr>
          <w:rFonts w:ascii="黑体" w:hAnsi="黑体" w:eastAsia="黑体"/>
        </w:rPr>
        <w:t>4. 物理设计</w:t>
      </w:r>
    </w:p>
    <w:p>
      <w:pPr>
        <w:pStyle w:val="Heading2"/>
      </w:pPr>
      <w:r>
        <w:rPr>
          <w:rFonts w:ascii="黑体" w:hAnsi="黑体" w:eastAsia="黑体"/>
        </w:rPr>
        <w:t>4.0 表汇总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系统用户表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登录认证（用户名、密码、角色）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OrdinaryUser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普通用户表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用户扩展信息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Administrator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Hardware_Inf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硬件信息主表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硬件核心数据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CPU_Inf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CPU详情表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CPU专项参数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GraphicsCard_Inf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显卡详情表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显卡专项参数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Motherboard_Inf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主板详情表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主板专项参数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Evaluation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用户评测内容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Comment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评论表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评测评论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Collect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收藏表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硬件收藏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Media_Inf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媒体资源表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图片/多媒体URL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4.1 硬件信息主表 (Hardware_Inf)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 KEY, AUTO_INCREMENT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硬件唯一标识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硬件名称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hardware_type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类型: CPU/MOTHERBOARD/GRAPHICS_CARD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hardware_brand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品牌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hardware_model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型号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hardware_price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价格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audit_state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'pending'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审核状态(pending/approved/rejected)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publish_time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发布时间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审核时间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索引：idx_hardware_type (hardware_type), idx_hardware_brand (hardware_brand)</w:t>
      </w:r>
    </w:p>
    <w:p>
      <w:pPr>
        <w:pStyle w:val="Heading2"/>
      </w:pPr>
      <w:r>
        <w:rPr>
          <w:rFonts w:ascii="黑体" w:hAnsi="黑体" w:eastAsia="黑体"/>
        </w:rPr>
        <w:t>4.2 CPU详情表 (CPU_Inf)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 KEY, AUTO_INCREMENT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CPU记录ID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关联Hardware_Inf.HardwareID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core_count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thread_count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线程数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base_freq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基础频率(GHz)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interface_type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CPU接口类型(如LGA1700/AM5)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tdp_power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TDP功耗(W)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support_mem_type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支持内存类型(如DDR5)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4.3 显卡详情表 (GraphicsCard_Inf)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gcId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 KEY, AUTO_INCREMENT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显卡记录ID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关联Hardware_Inf.HardwareID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core_model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核心型号(如AD102)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vram_cap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VARCHAR(16)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显存容量(如12GB)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vram_type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VARCHAR(16)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显存类型(如GDDR6X)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power_consump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功耗(W)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gc_length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显卡长度(mm)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4.4 主板详情表 (Motherboard_Inf)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mbdId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 KEY, AUTO_INCREMENT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主板记录ID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hardware_id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关联Hardware_Inf.HardwareID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cpu_interface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CPU接口类型(LGA1700/AM5等)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mb_form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VARCHAR(16)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板型(ATX/M-ATX/ITX)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mem_slot_count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内存插槽数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support_mem_type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支持内存类型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m2_slot_count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M.2插槽数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4.5 系统用户表 (sys_user)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 KEY, AUTO_INCREMENT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业务用户ID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密码(BCrypt加密)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'ORDINARY'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角色: ADMIN/ORDINARY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5. 安全性设计</w:t>
      </w:r>
    </w:p>
    <w:p>
      <w:pPr>
        <w:pStyle w:val="Heading2"/>
      </w:pPr>
      <w:r>
        <w:rPr>
          <w:rFonts w:ascii="黑体" w:hAnsi="黑体" w:eastAsia="黑体"/>
        </w:rPr>
        <w:t>5.1 防止用户直接操作数据库的方法</w:t>
      </w:r>
    </w:p>
    <w:p>
      <w:r>
        <w:rPr>
          <w:rFonts w:ascii="宋体" w:hAnsi="宋体" w:eastAsia="宋体"/>
          <w:b w:val="0"/>
          <w:sz w:val="22"/>
        </w:rPr>
        <w:t>（1）应用层隔离：所有数据库操作通过Spring Boot后端API进行，不直接暴露数据库端口。前端与数据库之间通过RESTful API + JWT认证隔离。</w:t>
      </w:r>
    </w:p>
    <w:p>
      <w:r>
        <w:rPr>
          <w:rFonts w:ascii="宋体" w:hAnsi="宋体" w:eastAsia="宋体"/>
          <w:b w:val="0"/>
          <w:sz w:val="22"/>
        </w:rPr>
        <w:t>（2）参数化查询：使用MyBatis-Plus的BaseMapper进行数据库操作，所有SQL参数自动绑定，从根本上防止SQL注入攻击。</w:t>
      </w:r>
    </w:p>
    <w:p>
      <w:r>
        <w:rPr>
          <w:rFonts w:ascii="宋体" w:hAnsi="宋体" w:eastAsia="宋体"/>
          <w:b w:val="0"/>
          <w:sz w:val="22"/>
        </w:rPr>
        <w:t>（3）认证拦截：Spring Security + JwtAuthenticationFilter对所有非公开API进行Token校验。</w:t>
      </w:r>
    </w:p>
    <w:p>
      <w:pPr>
        <w:pStyle w:val="Heading2"/>
      </w:pPr>
      <w:r>
        <w:rPr>
          <w:rFonts w:ascii="黑体" w:hAnsi="黑体" w:eastAsia="黑体"/>
        </w:rPr>
        <w:t>5.2 用户帐号密码的加密方法</w:t>
      </w:r>
    </w:p>
    <w:p>
      <w:r>
        <w:rPr>
          <w:rFonts w:ascii="宋体" w:hAnsi="宋体" w:eastAsia="宋体"/>
          <w:b w:val="0"/>
          <w:sz w:val="22"/>
        </w:rPr>
        <w:t>系统采用BCryptPasswordEncoder对用户密码进行哈希加密存储。BCrypt算法内置盐值（salt），每次加密产生不同密文，有效抵御彩虹表攻击。登录时通过passwordEncoder.matches()进行密文比对。</w:t>
      </w:r>
    </w:p>
    <w:p>
      <w:pPr>
        <w:pStyle w:val="Heading2"/>
      </w:pPr>
      <w:r>
        <w:rPr>
          <w:rFonts w:ascii="黑体" w:hAnsi="黑体" w:eastAsia="黑体"/>
        </w:rPr>
        <w:t>5.3 角色与权限</w:t>
      </w:r>
    </w:p>
    <w:p>
      <w:r>
        <w:rPr>
          <w:rFonts w:ascii="宋体" w:hAnsi="宋体" w:eastAsia="宋体"/>
          <w:b w:val="0"/>
          <w:sz w:val="22"/>
        </w:rPr>
        <w:t>• ADMIN（管理员）：硬件管理、评测审核、评论审核、数据统计。通过@PreAuthorize("hasRole('ADMIN')")控制。</w:t>
      </w:r>
    </w:p>
    <w:p>
      <w:r>
        <w:rPr>
          <w:rFonts w:ascii="宋体" w:hAnsi="宋体" w:eastAsia="宋体"/>
          <w:b w:val="0"/>
          <w:sz w:val="22"/>
        </w:rPr>
        <w:t>• ORDINARY（普通用户）：浏览硬件、查看排行、获取推荐、发布评测/评论、收藏。</w:t>
      </w:r>
    </w:p>
    <w:p>
      <w:r>
        <w:rPr>
          <w:rFonts w:ascii="宋体" w:hAnsi="宋体" w:eastAsia="宋体"/>
          <w:b w:val="0"/>
          <w:sz w:val="22"/>
        </w:rPr>
        <w:t>• 公开接口：硬件浏览、排行查看、推荐算法、评测列表无需认证即可访问。</w:t>
      </w:r>
    </w:p>
    <w:p>
      <w:pPr>
        <w:pStyle w:val="Heading1"/>
      </w:pPr>
      <w:r>
        <w:rPr>
          <w:rFonts w:ascii="黑体" w:hAnsi="黑体" w:eastAsia="黑体"/>
        </w:rPr>
        <w:t>6. 优化</w:t>
      </w:r>
    </w:p>
    <w:p>
      <w:r>
        <w:rPr>
          <w:rFonts w:ascii="宋体" w:hAnsi="宋体" w:eastAsia="宋体"/>
          <w:b w:val="0"/>
          <w:sz w:val="22"/>
        </w:rPr>
        <w:t>（1）索引优化：在hardware_type、hardware_brand、audit_state等高频查询字段建立B+树索引。用户名和用户ID设置唯一索引。</w:t>
      </w:r>
    </w:p>
    <w:p>
      <w:r>
        <w:rPr>
          <w:rFonts w:ascii="宋体" w:hAnsi="宋体" w:eastAsia="宋体"/>
          <w:b w:val="0"/>
          <w:sz w:val="22"/>
        </w:rPr>
        <w:t>（2）读取优化：MyBatis-Plus配置map-underscore-to-camel-case=true，自动进行命名转换。</w:t>
      </w:r>
    </w:p>
    <w:p>
      <w:r>
        <w:rPr>
          <w:rFonts w:ascii="宋体" w:hAnsi="宋体" w:eastAsia="宋体"/>
          <w:b w:val="0"/>
          <w:sz w:val="22"/>
        </w:rPr>
        <w:t>（3）表结构优化：CPU/显卡/主板详情拆分到独立子表，避免宽表问题，支持按类型的灵活扩展。</w:t>
      </w:r>
    </w:p>
    <w:p>
      <w:r>
        <w:rPr>
          <w:rFonts w:ascii="宋体" w:hAnsi="宋体" w:eastAsia="宋体"/>
          <w:b w:val="0"/>
          <w:sz w:val="22"/>
        </w:rPr>
        <w:t>（4）连接池：使用HikariCP连接池（Spring Boot默认），提供高效数据库连接管理。</w:t>
      </w:r>
    </w:p>
    <w:p>
      <w:pPr>
        <w:pStyle w:val="Heading1"/>
      </w:pPr>
      <w:r>
        <w:rPr>
          <w:rFonts w:ascii="黑体" w:hAnsi="黑体" w:eastAsia="黑体"/>
        </w:rPr>
        <w:t>7. 数据库管理与维护说明</w:t>
      </w:r>
    </w:p>
    <w:p>
      <w:r>
        <w:rPr>
          <w:rFonts w:ascii="宋体" w:hAnsi="宋体" w:eastAsia="宋体"/>
          <w:b w:val="0"/>
          <w:sz w:val="22"/>
        </w:rPr>
        <w:t>（1）数据库初始化：通过init.sql脚本完成建表和种子数据插入，脚本采用幂等性设计（先DROP后CREATE），可重复执行。</w:t>
      </w:r>
    </w:p>
    <w:p>
      <w:r>
        <w:rPr>
          <w:rFonts w:ascii="宋体" w:hAnsi="宋体" w:eastAsia="宋体"/>
          <w:b w:val="0"/>
          <w:sz w:val="22"/>
        </w:rPr>
        <w:t>（2）数据备份：建议使用mysqldump工具定期备份pcadvisor数据库，备份周期为每日增量+每周全量。</w:t>
      </w:r>
    </w:p>
    <w:p>
      <w:r>
        <w:rPr>
          <w:rFonts w:ascii="宋体" w:hAnsi="宋体" w:eastAsia="宋体"/>
          <w:b w:val="0"/>
          <w:sz w:val="22"/>
        </w:rPr>
        <w:t>（3）版本迁移：数据库结构变更通过更新init.sql脚本管理。</w:t>
      </w:r>
    </w:p>
    <w:p>
      <w:r>
        <w:rPr>
          <w:rFonts w:ascii="宋体" w:hAnsi="宋体" w:eastAsia="宋体"/>
          <w:b w:val="0"/>
          <w:sz w:val="22"/>
        </w:rPr>
        <w:t>（4）监控日志：MyBatis-Plus配置log-impl=StdOutImpl在开发环境打印SQL语句，生产环境建议关闭。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