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A555D" w14:textId="77777777" w:rsidR="006B0A3E" w:rsidRDefault="006B0A3E">
      <w:pPr>
        <w:spacing w:line="460" w:lineRule="exact"/>
        <w:rPr>
          <w:rFonts w:hint="eastAsia"/>
          <w:sz w:val="24"/>
        </w:rPr>
      </w:pPr>
    </w:p>
    <w:p w14:paraId="67B9B749" w14:textId="77777777" w:rsidR="006B0A3E" w:rsidRDefault="006B0A3E">
      <w:pPr>
        <w:spacing w:line="460" w:lineRule="exact"/>
        <w:ind w:left="480"/>
        <w:rPr>
          <w:rFonts w:hint="eastAsia"/>
          <w:sz w:val="24"/>
        </w:rPr>
      </w:pPr>
    </w:p>
    <w:p w14:paraId="5AB957F1" w14:textId="77777777" w:rsidR="006B0A3E" w:rsidRDefault="006B0A3E">
      <w:pPr>
        <w:ind w:left="480"/>
        <w:jc w:val="center"/>
        <w:rPr>
          <w:rFonts w:ascii="宋体" w:hAnsi="宋体" w:hint="eastAsia"/>
          <w:b/>
          <w:sz w:val="52"/>
          <w:szCs w:val="52"/>
        </w:rPr>
      </w:pPr>
      <w:r>
        <w:rPr>
          <w:rFonts w:ascii="宋体" w:hAnsi="宋体" w:hint="eastAsia"/>
          <w:b/>
          <w:sz w:val="52"/>
          <w:szCs w:val="52"/>
        </w:rPr>
        <w:t>武汉大学计算机学院</w:t>
      </w:r>
    </w:p>
    <w:p w14:paraId="136F8C06" w14:textId="77777777" w:rsidR="006B0A3E" w:rsidRDefault="006B0A3E">
      <w:pPr>
        <w:ind w:left="480"/>
        <w:jc w:val="center"/>
        <w:rPr>
          <w:rFonts w:ascii="宋体" w:hAnsi="宋体" w:hint="eastAsia"/>
          <w:b/>
          <w:sz w:val="52"/>
          <w:szCs w:val="52"/>
        </w:rPr>
      </w:pPr>
      <w:r>
        <w:rPr>
          <w:rFonts w:ascii="宋体" w:hAnsi="宋体" w:hint="eastAsia"/>
          <w:b/>
          <w:sz w:val="52"/>
          <w:szCs w:val="52"/>
        </w:rPr>
        <w:t>本科生实验报告</w:t>
      </w:r>
    </w:p>
    <w:p w14:paraId="395B82FE" w14:textId="77777777" w:rsidR="006B0A3E" w:rsidRDefault="006B0A3E">
      <w:pPr>
        <w:ind w:left="480"/>
        <w:jc w:val="center"/>
        <w:rPr>
          <w:rFonts w:ascii="楷体_GB2312" w:eastAsia="楷体_GB2312" w:hAnsi="宋体"/>
          <w:szCs w:val="21"/>
        </w:rPr>
      </w:pPr>
    </w:p>
    <w:p w14:paraId="06BD28B0" w14:textId="77777777" w:rsidR="008D6E6B" w:rsidRDefault="008D6E6B">
      <w:pPr>
        <w:ind w:left="480"/>
        <w:jc w:val="center"/>
        <w:rPr>
          <w:rFonts w:ascii="宋体" w:hAnsi="宋体" w:hint="eastAsia"/>
          <w:szCs w:val="21"/>
        </w:rPr>
      </w:pPr>
    </w:p>
    <w:p w14:paraId="21CE9652" w14:textId="77777777" w:rsidR="006B0A3E" w:rsidRDefault="00547483">
      <w:pPr>
        <w:spacing w:line="640" w:lineRule="exact"/>
        <w:jc w:val="center"/>
        <w:rPr>
          <w:rFonts w:ascii="黑体" w:eastAsia="黑体" w:hint="eastAsia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计算机组成原理</w:t>
      </w:r>
      <w:r w:rsidR="006B0A3E">
        <w:rPr>
          <w:rFonts w:ascii="黑体" w:eastAsia="黑体" w:hint="eastAsia"/>
          <w:b/>
          <w:sz w:val="44"/>
          <w:szCs w:val="44"/>
        </w:rPr>
        <w:t>实验</w:t>
      </w:r>
    </w:p>
    <w:p w14:paraId="0D698BFA" w14:textId="77777777" w:rsidR="006B0A3E" w:rsidRDefault="006B0A3E">
      <w:pPr>
        <w:jc w:val="center"/>
        <w:rPr>
          <w:rFonts w:ascii="宋体" w:hAnsi="宋体" w:hint="eastAsia"/>
          <w:szCs w:val="21"/>
        </w:rPr>
      </w:pPr>
    </w:p>
    <w:p w14:paraId="252BB48A" w14:textId="77777777" w:rsidR="006B0A3E" w:rsidRDefault="006B0A3E">
      <w:pPr>
        <w:ind w:left="480"/>
        <w:jc w:val="center"/>
        <w:rPr>
          <w:rFonts w:ascii="楷体_GB2312" w:eastAsia="楷体_GB2312" w:hAnsi="宋体"/>
          <w:szCs w:val="21"/>
        </w:rPr>
      </w:pPr>
    </w:p>
    <w:p w14:paraId="18B9C6E3" w14:textId="77777777" w:rsidR="008D6E6B" w:rsidRDefault="008D6E6B">
      <w:pPr>
        <w:ind w:left="480"/>
        <w:jc w:val="center"/>
        <w:rPr>
          <w:rFonts w:ascii="宋体" w:hAnsi="宋体" w:hint="eastAsia"/>
          <w:szCs w:val="21"/>
        </w:rPr>
      </w:pPr>
    </w:p>
    <w:p w14:paraId="2A0FA126" w14:textId="77777777" w:rsidR="006B0A3E" w:rsidRDefault="006B0A3E">
      <w:pPr>
        <w:rPr>
          <w:rFonts w:hint="eastAsia"/>
          <w:szCs w:val="21"/>
        </w:rPr>
      </w:pPr>
    </w:p>
    <w:p w14:paraId="34A5E880" w14:textId="77777777" w:rsidR="006B0A3E" w:rsidRDefault="006B0A3E">
      <w:pPr>
        <w:spacing w:line="480" w:lineRule="auto"/>
        <w:ind w:firstLineChars="900" w:firstLine="27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专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业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名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称</w:t>
      </w: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：</w:t>
      </w:r>
      <w:r w:rsidR="008D6E6B">
        <w:rPr>
          <w:rFonts w:hint="eastAsia"/>
          <w:sz w:val="30"/>
          <w:szCs w:val="30"/>
        </w:rPr>
        <w:t>人工智能</w:t>
      </w:r>
    </w:p>
    <w:p w14:paraId="5BD54B18" w14:textId="77777777" w:rsidR="006B0A3E" w:rsidRDefault="006B0A3E">
      <w:pPr>
        <w:spacing w:line="480" w:lineRule="auto"/>
        <w:ind w:firstLineChars="900" w:firstLine="27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课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程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名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称</w:t>
      </w: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：</w:t>
      </w:r>
      <w:r w:rsidR="008D6E6B">
        <w:rPr>
          <w:rFonts w:hint="eastAsia"/>
          <w:sz w:val="30"/>
          <w:szCs w:val="30"/>
        </w:rPr>
        <w:t>量子信息与量子计算基础</w:t>
      </w:r>
      <w:r w:rsidR="008D6E6B">
        <w:rPr>
          <w:rFonts w:hint="eastAsia"/>
          <w:sz w:val="30"/>
          <w:szCs w:val="30"/>
        </w:rPr>
        <w:t xml:space="preserve"> </w:t>
      </w:r>
    </w:p>
    <w:p w14:paraId="20AEB455" w14:textId="77777777" w:rsidR="006B0A3E" w:rsidRDefault="006B0A3E">
      <w:pPr>
        <w:spacing w:line="480" w:lineRule="auto"/>
        <w:ind w:firstLineChars="900" w:firstLine="2700"/>
        <w:rPr>
          <w:rFonts w:hint="eastAsia"/>
          <w:sz w:val="24"/>
        </w:rPr>
      </w:pPr>
      <w:r>
        <w:rPr>
          <w:rFonts w:hint="eastAsia"/>
          <w:sz w:val="30"/>
          <w:szCs w:val="30"/>
        </w:rPr>
        <w:t>指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导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教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师</w:t>
      </w: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：</w:t>
      </w:r>
      <w:r w:rsidR="008D6E6B">
        <w:rPr>
          <w:rFonts w:hint="eastAsia"/>
          <w:sz w:val="30"/>
          <w:szCs w:val="30"/>
        </w:rPr>
        <w:t>梁超老师</w:t>
      </w:r>
      <w:r w:rsidR="00622F08">
        <w:rPr>
          <w:rFonts w:hint="eastAsia"/>
          <w:sz w:val="24"/>
        </w:rPr>
        <w:t xml:space="preserve"> </w:t>
      </w:r>
    </w:p>
    <w:p w14:paraId="6948E7D5" w14:textId="77777777" w:rsidR="006B0A3E" w:rsidRDefault="006B0A3E">
      <w:pPr>
        <w:spacing w:line="480" w:lineRule="auto"/>
        <w:ind w:firstLineChars="900" w:firstLine="27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生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号</w:t>
      </w: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：</w:t>
      </w:r>
      <w:r>
        <w:rPr>
          <w:rFonts w:hint="eastAsia"/>
          <w:sz w:val="30"/>
          <w:szCs w:val="30"/>
        </w:rPr>
        <w:t>20</w:t>
      </w:r>
      <w:r w:rsidR="008D6E6B">
        <w:rPr>
          <w:sz w:val="30"/>
          <w:szCs w:val="30"/>
        </w:rPr>
        <w:t>20302111048</w:t>
      </w:r>
    </w:p>
    <w:p w14:paraId="2CF2D71B" w14:textId="77777777" w:rsidR="006B0A3E" w:rsidRDefault="006B0A3E">
      <w:pPr>
        <w:spacing w:line="480" w:lineRule="auto"/>
        <w:ind w:firstLineChars="900" w:firstLine="27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生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姓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名</w:t>
      </w: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：</w:t>
      </w:r>
      <w:r w:rsidR="008D6E6B">
        <w:rPr>
          <w:rFonts w:hint="eastAsia"/>
          <w:sz w:val="30"/>
          <w:szCs w:val="30"/>
        </w:rPr>
        <w:t>何姜杉</w:t>
      </w:r>
    </w:p>
    <w:p w14:paraId="7B3302E4" w14:textId="77777777" w:rsidR="006B0A3E" w:rsidRDefault="006B0A3E">
      <w:pPr>
        <w:spacing w:line="480" w:lineRule="auto"/>
        <w:ind w:leftChars="229" w:left="481" w:firstLineChars="1200" w:firstLine="2880"/>
        <w:rPr>
          <w:rFonts w:hint="eastAsia"/>
          <w:sz w:val="24"/>
        </w:rPr>
      </w:pPr>
      <w:r>
        <w:rPr>
          <w:rFonts w:hint="eastAsia"/>
          <w:sz w:val="24"/>
        </w:rPr>
        <w:t xml:space="preserve">          </w:t>
      </w:r>
    </w:p>
    <w:p w14:paraId="6F02EE18" w14:textId="77777777" w:rsidR="006B0A3E" w:rsidRDefault="006B0A3E">
      <w:pPr>
        <w:spacing w:line="480" w:lineRule="auto"/>
        <w:ind w:leftChars="229" w:left="481" w:firstLineChars="1200" w:firstLine="2520"/>
        <w:rPr>
          <w:rFonts w:ascii="楷体_GB2312" w:eastAsia="楷体_GB2312"/>
          <w:szCs w:val="21"/>
        </w:rPr>
      </w:pPr>
    </w:p>
    <w:p w14:paraId="5E7505EE" w14:textId="77777777" w:rsidR="008D6E6B" w:rsidRDefault="008D6E6B">
      <w:pPr>
        <w:spacing w:line="480" w:lineRule="auto"/>
        <w:ind w:leftChars="229" w:left="481" w:firstLineChars="1200" w:firstLine="2520"/>
        <w:rPr>
          <w:rFonts w:ascii="楷体_GB2312" w:eastAsia="楷体_GB2312" w:hint="eastAsia"/>
          <w:szCs w:val="21"/>
        </w:rPr>
      </w:pPr>
    </w:p>
    <w:p w14:paraId="4A715500" w14:textId="77777777" w:rsidR="006B0A3E" w:rsidRDefault="006B0A3E">
      <w:pPr>
        <w:ind w:left="480"/>
        <w:jc w:val="center"/>
        <w:rPr>
          <w:rFonts w:hint="eastAsia"/>
          <w:szCs w:val="21"/>
        </w:rPr>
      </w:pPr>
    </w:p>
    <w:p w14:paraId="78D6BD29" w14:textId="77777777" w:rsidR="006B0A3E" w:rsidRDefault="006B0A3E">
      <w:pPr>
        <w:ind w:left="480"/>
        <w:jc w:val="center"/>
        <w:rPr>
          <w:rFonts w:ascii="宋体" w:hAnsi="宋体" w:hint="eastAsia"/>
          <w:sz w:val="36"/>
          <w:szCs w:val="36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ascii="宋体" w:hAnsi="宋体" w:hint="eastAsia"/>
          <w:sz w:val="36"/>
          <w:szCs w:val="36"/>
        </w:rPr>
        <w:t>二○</w:t>
      </w:r>
      <w:r w:rsidR="00581C93">
        <w:rPr>
          <w:rFonts w:ascii="宋体" w:hAnsi="宋体" w:hint="eastAsia"/>
          <w:sz w:val="36"/>
          <w:szCs w:val="36"/>
        </w:rPr>
        <w:t>XX</w:t>
      </w:r>
      <w:r>
        <w:rPr>
          <w:rFonts w:ascii="宋体" w:hAnsi="宋体" w:hint="eastAsia"/>
          <w:sz w:val="36"/>
          <w:szCs w:val="36"/>
        </w:rPr>
        <w:t>年</w:t>
      </w:r>
      <w:r w:rsidR="00581C93">
        <w:rPr>
          <w:rFonts w:ascii="宋体" w:hAnsi="宋体" w:hint="eastAsia"/>
          <w:sz w:val="36"/>
          <w:szCs w:val="36"/>
        </w:rPr>
        <w:t>X</w:t>
      </w:r>
      <w:r>
        <w:rPr>
          <w:rFonts w:ascii="宋体" w:hAnsi="宋体" w:hint="eastAsia"/>
          <w:sz w:val="36"/>
          <w:szCs w:val="36"/>
        </w:rPr>
        <w:t>月</w:t>
      </w:r>
    </w:p>
    <w:p w14:paraId="6123B7C4" w14:textId="77777777" w:rsidR="006B0A3E" w:rsidRPr="008D6E6B" w:rsidRDefault="006B0A3E">
      <w:pPr>
        <w:rPr>
          <w:rFonts w:hint="eastAsia"/>
          <w:sz w:val="24"/>
        </w:rPr>
      </w:pPr>
      <w:r>
        <w:rPr>
          <w:sz w:val="24"/>
        </w:rPr>
        <w:br w:type="page"/>
      </w:r>
    </w:p>
    <w:p w14:paraId="324DCD5E" w14:textId="77777777" w:rsidR="006B0A3E" w:rsidRDefault="006B0A3E">
      <w:pPr>
        <w:rPr>
          <w:rFonts w:ascii="宋体" w:hAnsi="宋体" w:hint="eastAsia"/>
        </w:rPr>
      </w:pPr>
      <w:r>
        <w:rPr>
          <w:b/>
          <w:sz w:val="28"/>
          <w:szCs w:val="28"/>
        </w:rPr>
        <w:t>1</w:t>
      </w:r>
      <w:r w:rsidR="008D6E6B">
        <w:rPr>
          <w:rFonts w:ascii="黑体" w:eastAsia="黑体" w:hAnsi="宋体" w:hint="eastAsia"/>
          <w:sz w:val="28"/>
          <w:szCs w:val="28"/>
        </w:rPr>
        <w:t>．</w:t>
      </w:r>
      <w:r>
        <w:rPr>
          <w:rFonts w:ascii="黑体" w:eastAsia="黑体" w:hAnsi="宋体" w:hint="eastAsia"/>
          <w:b/>
          <w:sz w:val="28"/>
          <w:szCs w:val="28"/>
        </w:rPr>
        <w:t>实验内容</w:t>
      </w:r>
      <w:r w:rsidR="008D6E6B">
        <w:rPr>
          <w:rFonts w:ascii="楷体_GB2312" w:eastAsia="楷体_GB2312" w:hAnsi="宋体" w:hint="eastAsia"/>
        </w:rPr>
        <w:t xml:space="preserve"> </w:t>
      </w:r>
    </w:p>
    <w:p w14:paraId="6DCC6FF4" w14:textId="77777777" w:rsidR="006B0A3E" w:rsidRDefault="006B0A3E">
      <w:pPr>
        <w:spacing w:line="360" w:lineRule="auto"/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本实验涉及并要求掌握的知识点、必要的原理分析</w:t>
      </w:r>
      <w:r>
        <w:rPr>
          <w:rFonts w:ascii="宋体" w:hAnsi="宋体"/>
          <w:sz w:val="24"/>
        </w:rPr>
        <w:t>……</w:t>
      </w:r>
    </w:p>
    <w:p w14:paraId="56EFD78E" w14:textId="77777777" w:rsidR="006B0A3E" w:rsidRDefault="006B0A3E">
      <w:pPr>
        <w:spacing w:line="360" w:lineRule="auto"/>
        <w:outlineLvl w:val="0"/>
        <w:rPr>
          <w:rFonts w:hint="eastAsia"/>
        </w:rPr>
      </w:pPr>
    </w:p>
    <w:p w14:paraId="4A2D3C6D" w14:textId="77777777" w:rsidR="006B0A3E" w:rsidRDefault="006B0A3E">
      <w:pPr>
        <w:spacing w:line="360" w:lineRule="auto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.......</w:t>
      </w:r>
    </w:p>
    <w:p w14:paraId="4473F345" w14:textId="77777777" w:rsidR="006B0A3E" w:rsidRDefault="006B0A3E">
      <w:pPr>
        <w:spacing w:line="360" w:lineRule="auto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.......</w:t>
      </w:r>
    </w:p>
    <w:p w14:paraId="2F487775" w14:textId="77777777" w:rsidR="006B0A3E" w:rsidRDefault="006B0A3E">
      <w:pPr>
        <w:spacing w:line="360" w:lineRule="auto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.......</w:t>
      </w:r>
    </w:p>
    <w:p w14:paraId="0A1B91BC" w14:textId="77777777" w:rsidR="006B0A3E" w:rsidRDefault="006B0A3E">
      <w:pPr>
        <w:rPr>
          <w:rFonts w:ascii="宋体" w:hAnsi="宋体" w:hint="eastAsia"/>
        </w:rPr>
      </w:pPr>
      <w:r>
        <w:rPr>
          <w:rFonts w:eastAsia="黑体" w:hint="eastAsia"/>
          <w:b/>
          <w:sz w:val="28"/>
          <w:szCs w:val="28"/>
        </w:rPr>
        <w:t>2</w:t>
      </w:r>
      <w:r w:rsidR="008D6E6B">
        <w:rPr>
          <w:rFonts w:ascii="黑体" w:eastAsia="黑体" w:hAnsi="宋体" w:hint="eastAsia"/>
          <w:sz w:val="28"/>
          <w:szCs w:val="28"/>
        </w:rPr>
        <w:t>.</w:t>
      </w:r>
      <w:r>
        <w:rPr>
          <w:rFonts w:ascii="黑体" w:eastAsia="黑体" w:hAnsi="宋体" w:hint="eastAsia"/>
          <w:b/>
          <w:sz w:val="28"/>
          <w:szCs w:val="28"/>
        </w:rPr>
        <w:t>实验步骤与分析</w:t>
      </w:r>
    </w:p>
    <w:p w14:paraId="5EB27EAF" w14:textId="77777777" w:rsidR="006B0A3E" w:rsidRDefault="006B0A3E">
      <w:pPr>
        <w:spacing w:line="360" w:lineRule="auto"/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本实验所使用的软件开发及硬件设备环境、具体的实验步骤、整理详细的实验过程记录、问题或故障分析与排除方法</w:t>
      </w:r>
      <w:r>
        <w:rPr>
          <w:rFonts w:ascii="宋体" w:hAnsi="宋体"/>
          <w:sz w:val="24"/>
        </w:rPr>
        <w:t>……</w:t>
      </w:r>
    </w:p>
    <w:p w14:paraId="00B2F1EB" w14:textId="77777777" w:rsidR="006B0A3E" w:rsidRDefault="006B0A3E">
      <w:pPr>
        <w:spacing w:line="360" w:lineRule="auto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.......</w:t>
      </w:r>
    </w:p>
    <w:p w14:paraId="6BF77EE3" w14:textId="77777777" w:rsidR="006B0A3E" w:rsidRDefault="006B0A3E">
      <w:pPr>
        <w:spacing w:line="360" w:lineRule="auto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.......</w:t>
      </w:r>
    </w:p>
    <w:p w14:paraId="10CBC55A" w14:textId="77777777" w:rsidR="006B0A3E" w:rsidRDefault="006B0A3E">
      <w:pPr>
        <w:spacing w:line="360" w:lineRule="auto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.......</w:t>
      </w:r>
    </w:p>
    <w:p w14:paraId="745EC883" w14:textId="77777777" w:rsidR="006B0A3E" w:rsidRDefault="006B0A3E">
      <w:pPr>
        <w:rPr>
          <w:rFonts w:ascii="宋体" w:hAnsi="宋体" w:hint="eastAsia"/>
        </w:rPr>
      </w:pPr>
      <w:r>
        <w:rPr>
          <w:rFonts w:eastAsia="黑体" w:hint="eastAsia"/>
          <w:b/>
          <w:sz w:val="28"/>
          <w:szCs w:val="28"/>
        </w:rPr>
        <w:t>3</w:t>
      </w:r>
      <w:r w:rsidR="008D6E6B">
        <w:rPr>
          <w:rFonts w:ascii="黑体" w:eastAsia="黑体" w:hAnsi="宋体" w:hint="eastAsia"/>
          <w:sz w:val="28"/>
          <w:szCs w:val="28"/>
        </w:rPr>
        <w:t>.</w:t>
      </w:r>
      <w:r>
        <w:rPr>
          <w:rFonts w:ascii="黑体" w:eastAsia="黑体" w:hAnsi="宋体" w:hint="eastAsia"/>
          <w:b/>
          <w:sz w:val="28"/>
          <w:szCs w:val="28"/>
        </w:rPr>
        <w:t>实验结果与总结</w:t>
      </w:r>
    </w:p>
    <w:p w14:paraId="733F39FB" w14:textId="77777777" w:rsidR="006B0A3E" w:rsidRDefault="006B0A3E">
      <w:pPr>
        <w:spacing w:line="360" w:lineRule="auto"/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对本实验结果进行思考分析，总结实验体会，提出改进意见</w:t>
      </w:r>
      <w:r>
        <w:rPr>
          <w:rFonts w:ascii="宋体" w:hAnsi="宋体"/>
          <w:sz w:val="24"/>
        </w:rPr>
        <w:t>……</w:t>
      </w:r>
    </w:p>
    <w:p w14:paraId="5BA03DB4" w14:textId="77777777" w:rsidR="006B0A3E" w:rsidRDefault="006B0A3E">
      <w:pPr>
        <w:spacing w:line="360" w:lineRule="auto"/>
        <w:outlineLvl w:val="0"/>
        <w:rPr>
          <w:rFonts w:hint="eastAsia"/>
        </w:rPr>
      </w:pPr>
    </w:p>
    <w:p w14:paraId="2D6C1568" w14:textId="77777777" w:rsidR="006B0A3E" w:rsidRDefault="006B0A3E">
      <w:pPr>
        <w:spacing w:line="360" w:lineRule="auto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.......</w:t>
      </w:r>
    </w:p>
    <w:p w14:paraId="267E09A7" w14:textId="77777777" w:rsidR="006B0A3E" w:rsidRDefault="006B0A3E">
      <w:pPr>
        <w:spacing w:line="360" w:lineRule="auto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.......</w:t>
      </w:r>
    </w:p>
    <w:p w14:paraId="4C452176" w14:textId="77777777" w:rsidR="006B0A3E" w:rsidRDefault="006B0A3E">
      <w:pPr>
        <w:spacing w:line="360" w:lineRule="auto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.....</w:t>
      </w:r>
      <w:r w:rsidR="008D6E6B">
        <w:rPr>
          <w:rFonts w:ascii="宋体" w:hAnsi="宋体"/>
        </w:rPr>
        <w:tab/>
      </w:r>
      <w:r>
        <w:rPr>
          <w:rFonts w:ascii="宋体" w:hAnsi="宋体" w:hint="eastAsia"/>
        </w:rPr>
        <w:t>..</w:t>
      </w:r>
    </w:p>
    <w:p w14:paraId="132184E3" w14:textId="77777777" w:rsidR="006B0A3E" w:rsidRDefault="006B0A3E">
      <w:pPr>
        <w:rPr>
          <w:rFonts w:hint="eastAsia"/>
          <w:sz w:val="24"/>
        </w:rPr>
      </w:pPr>
    </w:p>
    <w:p w14:paraId="07F3A3DA" w14:textId="77777777" w:rsidR="006B0A3E" w:rsidRDefault="006B0A3E">
      <w:pPr>
        <w:rPr>
          <w:rFonts w:hint="eastAsia"/>
          <w:sz w:val="24"/>
        </w:rPr>
      </w:pPr>
      <w:r>
        <w:rPr>
          <w:rFonts w:hint="eastAsia"/>
          <w:sz w:val="24"/>
        </w:rPr>
        <w:t>公式、表与图文示例：</w:t>
      </w:r>
      <w:r>
        <w:rPr>
          <w:rFonts w:hint="eastAsia"/>
          <w:sz w:val="24"/>
        </w:rPr>
        <w:t xml:space="preserve"> </w:t>
      </w:r>
    </w:p>
    <w:p w14:paraId="28E19C31" w14:textId="77777777" w:rsidR="006B0A3E" w:rsidRDefault="006B0A3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）公式示例：</w:t>
      </w:r>
    </w:p>
    <w:p w14:paraId="7231CDE7" w14:textId="77777777" w:rsidR="006B0A3E" w:rsidRDefault="006B0A3E">
      <w:pPr>
        <w:jc w:val="center"/>
        <w:rPr>
          <w:rFonts w:hint="eastAsia"/>
        </w:rPr>
      </w:pPr>
      <w:r>
        <w:rPr>
          <w:lang w:val="en-US" w:eastAsia="zh-CN"/>
        </w:rPr>
        <w:object w:dxaOrig="1440" w:dyaOrig="1440" w14:anchorId="1A283E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2" o:spid="_x0000_s2050" type="#_x0000_t75" style="position:absolute;left:0;text-align:left;margin-left:27pt;margin-top:1pt;width:225pt;height:32.75pt;z-index:1">
            <v:imagedata r:id="rId6" o:title=""/>
            <w10:wrap type="square"/>
          </v:shape>
          <o:OLEObject Type="Embed" ProgID="Equation.3" ShapeID="对象 2" DrawAspect="Content" ObjectID="_1840609034" r:id="rId7">
            <o:FieldCodes>\* MERGEFORMAT</o:FieldCodes>
          </o:OLEObject>
        </w:object>
      </w:r>
    </w:p>
    <w:p w14:paraId="7BB50968" w14:textId="77777777" w:rsidR="006B0A3E" w:rsidRDefault="006B0A3E">
      <w:pPr>
        <w:ind w:right="420"/>
        <w:jc w:val="right"/>
        <w:rPr>
          <w:rFonts w:hint="eastAsia"/>
          <w:b/>
        </w:rPr>
      </w:pPr>
      <w:r>
        <w:rPr>
          <w:rFonts w:hint="eastAsia"/>
        </w:rPr>
        <w:t xml:space="preserve">     </w:t>
      </w:r>
      <w:r>
        <w:rPr>
          <w:rFonts w:hint="eastAsia"/>
          <w:b/>
        </w:rPr>
        <w:t>(1.1)</w:t>
      </w:r>
    </w:p>
    <w:p w14:paraId="6B36C999" w14:textId="77777777" w:rsidR="006B0A3E" w:rsidRDefault="006B0A3E">
      <w:pPr>
        <w:jc w:val="center"/>
        <w:rPr>
          <w:rFonts w:hint="eastAsia"/>
        </w:rPr>
      </w:pPr>
    </w:p>
    <w:p w14:paraId="2FE0E54C" w14:textId="77777777" w:rsidR="006B0A3E" w:rsidRDefault="006B0A3E">
      <w:pPr>
        <w:jc w:val="center"/>
        <w:rPr>
          <w:rFonts w:hint="eastAsia"/>
        </w:rPr>
      </w:pPr>
      <w:r>
        <w:rPr>
          <w:rFonts w:hint="eastAsia"/>
        </w:rPr>
        <w:t xml:space="preserve">                         </w:t>
      </w:r>
    </w:p>
    <w:p w14:paraId="61C9720B" w14:textId="77777777" w:rsidR="006B0A3E" w:rsidRDefault="006B0A3E">
      <w:pPr>
        <w:spacing w:line="300" w:lineRule="exact"/>
        <w:ind w:firstLineChars="250" w:firstLine="375"/>
        <w:rPr>
          <w:rFonts w:hint="eastAsia"/>
          <w:b/>
        </w:rPr>
      </w:pPr>
      <w:r>
        <w:rPr>
          <w:rFonts w:ascii="宋体" w:hAnsi="宋体" w:hint="eastAsia"/>
          <w:sz w:val="15"/>
          <w:szCs w:val="15"/>
          <w:lang w:val="en-US" w:eastAsia="zh-CN"/>
        </w:rPr>
        <w:object w:dxaOrig="1440" w:dyaOrig="1440" w14:anchorId="14F5D025">
          <v:shape id="对象 5" o:spid="_x0000_s2053" type="#_x0000_t75" style="position:absolute;left:0;text-align:left;margin-left:27pt;margin-top:2.05pt;width:332.95pt;height:15.55pt;z-index:2">
            <v:imagedata r:id="rId8" o:title=""/>
            <w10:wrap type="square"/>
          </v:shape>
          <o:OLEObject Type="Embed" ProgID="Equation.3" ShapeID="对象 5" DrawAspect="Content" ObjectID="_1840609035" r:id="rId9">
            <o:FieldCodes>\* MERGEFORMAT</o:FieldCodes>
          </o:OLEObject>
        </w:object>
      </w:r>
      <w:r>
        <w:rPr>
          <w:rFonts w:hint="eastAsia"/>
        </w:rPr>
        <w:t xml:space="preserve">                                                                  </w:t>
      </w:r>
      <w:r>
        <w:rPr>
          <w:rFonts w:hint="eastAsia"/>
          <w:b/>
        </w:rPr>
        <w:t>(1.2)</w:t>
      </w:r>
    </w:p>
    <w:p w14:paraId="0828FD3F" w14:textId="77777777" w:rsidR="006B0A3E" w:rsidRDefault="006B0A3E">
      <w:pPr>
        <w:spacing w:line="300" w:lineRule="exact"/>
        <w:ind w:firstLineChars="250" w:firstLine="527"/>
        <w:rPr>
          <w:rFonts w:hint="eastAsia"/>
          <w:b/>
        </w:rPr>
      </w:pPr>
    </w:p>
    <w:p w14:paraId="278806EC" w14:textId="77777777" w:rsidR="006B0A3E" w:rsidRDefault="006B0A3E">
      <w:pPr>
        <w:jc w:val="center"/>
        <w:rPr>
          <w:rFonts w:hint="eastAsia"/>
        </w:rPr>
      </w:pPr>
    </w:p>
    <w:p w14:paraId="287E4595" w14:textId="77777777" w:rsidR="006B0A3E" w:rsidRDefault="006B0A3E">
      <w:pPr>
        <w:spacing w:line="3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（2）表示例：</w:t>
      </w:r>
    </w:p>
    <w:p w14:paraId="0F40214D" w14:textId="77777777" w:rsidR="006B0A3E" w:rsidRDefault="006B0A3E">
      <w:pPr>
        <w:spacing w:line="300" w:lineRule="exact"/>
        <w:jc w:val="left"/>
        <w:rPr>
          <w:rFonts w:ascii="宋体" w:hAnsi="宋体" w:hint="eastAsia"/>
          <w:szCs w:val="21"/>
        </w:rPr>
      </w:pPr>
    </w:p>
    <w:p w14:paraId="2A4A34FB" w14:textId="77777777" w:rsidR="006B0A3E" w:rsidRDefault="006B0A3E">
      <w:pPr>
        <w:spacing w:line="3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普通表示例：</w:t>
      </w:r>
    </w:p>
    <w:p w14:paraId="7BDF48E3" w14:textId="77777777" w:rsidR="006B0A3E" w:rsidRDefault="006B0A3E">
      <w:pPr>
        <w:spacing w:line="300" w:lineRule="exact"/>
        <w:jc w:val="left"/>
        <w:rPr>
          <w:rFonts w:ascii="宋体" w:hAnsi="宋体" w:hint="eastAsia"/>
          <w:szCs w:val="21"/>
        </w:rPr>
      </w:pPr>
    </w:p>
    <w:p w14:paraId="3FFC2626" w14:textId="77777777" w:rsidR="006B0A3E" w:rsidRDefault="006B0A3E">
      <w:pPr>
        <w:spacing w:line="300" w:lineRule="exact"/>
        <w:ind w:firstLineChars="200" w:firstLine="480"/>
        <w:jc w:val="center"/>
        <w:rPr>
          <w:rFonts w:ascii="黑体" w:eastAsia="黑体" w:hAnsi="宋体" w:hint="eastAsia"/>
          <w:sz w:val="24"/>
        </w:rPr>
      </w:pPr>
      <w:r>
        <w:rPr>
          <w:rFonts w:ascii="黑体" w:eastAsia="黑体" w:hAnsi="宋体" w:hint="eastAsia"/>
          <w:sz w:val="24"/>
        </w:rPr>
        <w:t>表</w:t>
      </w:r>
      <w:r>
        <w:rPr>
          <w:rFonts w:eastAsia="黑体" w:hint="eastAsia"/>
          <w:b/>
          <w:sz w:val="24"/>
        </w:rPr>
        <w:t>1</w:t>
      </w:r>
      <w:r>
        <w:rPr>
          <w:rFonts w:eastAsia="黑体"/>
          <w:b/>
          <w:sz w:val="24"/>
        </w:rPr>
        <w:t>.1□Altera</w:t>
      </w:r>
      <w:r>
        <w:rPr>
          <w:rFonts w:ascii="黑体" w:eastAsia="黑体" w:hAnsi="宋体" w:hint="eastAsia"/>
          <w:sz w:val="24"/>
        </w:rPr>
        <w:t xml:space="preserve"> 可提供的基本宏功能单元</w:t>
      </w:r>
    </w:p>
    <w:p w14:paraId="4750590B" w14:textId="77777777" w:rsidR="006B0A3E" w:rsidRDefault="006B0A3E">
      <w:pPr>
        <w:spacing w:line="300" w:lineRule="exact"/>
        <w:ind w:firstLineChars="200" w:firstLine="480"/>
        <w:jc w:val="center"/>
        <w:rPr>
          <w:rFonts w:ascii="黑体" w:eastAsia="黑体" w:hAnsi="宋体" w:hint="eastAsia"/>
          <w:sz w:val="24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1294"/>
        <w:gridCol w:w="6463"/>
      </w:tblGrid>
      <w:tr w:rsidR="006B0A3E" w14:paraId="05646248" w14:textId="77777777">
        <w:trPr>
          <w:trHeight w:val="290"/>
          <w:jc w:val="center"/>
        </w:trPr>
        <w:tc>
          <w:tcPr>
            <w:tcW w:w="1294" w:type="dxa"/>
            <w:shd w:val="clear" w:color="auto" w:fill="FFFFFF"/>
            <w:vAlign w:val="center"/>
          </w:tcPr>
          <w:p w14:paraId="7074E1A5" w14:textId="77777777" w:rsidR="006B0A3E" w:rsidRDefault="006B0A3E">
            <w:pPr>
              <w:spacing w:line="3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类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型</w:t>
            </w:r>
          </w:p>
        </w:tc>
        <w:tc>
          <w:tcPr>
            <w:tcW w:w="6463" w:type="dxa"/>
            <w:shd w:val="clear" w:color="auto" w:fill="FFFFFF"/>
            <w:vAlign w:val="center"/>
          </w:tcPr>
          <w:p w14:paraId="4F01714C" w14:textId="77777777" w:rsidR="006B0A3E" w:rsidRDefault="006B0A3E">
            <w:pPr>
              <w:spacing w:line="3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描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述</w:t>
            </w:r>
          </w:p>
        </w:tc>
      </w:tr>
      <w:tr w:rsidR="006B0A3E" w14:paraId="24E12867" w14:textId="77777777">
        <w:trPr>
          <w:trHeight w:val="276"/>
          <w:jc w:val="center"/>
        </w:trPr>
        <w:tc>
          <w:tcPr>
            <w:tcW w:w="1294" w:type="dxa"/>
            <w:shd w:val="clear" w:color="auto" w:fill="FFFFFF"/>
            <w:vAlign w:val="center"/>
          </w:tcPr>
          <w:p w14:paraId="771B0652" w14:textId="77777777" w:rsidR="006B0A3E" w:rsidRDefault="006B0A3E">
            <w:pPr>
              <w:spacing w:line="3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算术组件</w:t>
            </w:r>
          </w:p>
        </w:tc>
        <w:tc>
          <w:tcPr>
            <w:tcW w:w="6463" w:type="dxa"/>
            <w:shd w:val="clear" w:color="auto" w:fill="FFFFFF"/>
            <w:vAlign w:val="center"/>
          </w:tcPr>
          <w:p w14:paraId="62CE7165" w14:textId="77777777" w:rsidR="006B0A3E" w:rsidRDefault="006B0A3E">
            <w:pPr>
              <w:spacing w:line="3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包括累加器、加法器、乘法器和</w:t>
            </w:r>
            <w:r>
              <w:rPr>
                <w:rFonts w:hint="eastAsia"/>
                <w:szCs w:val="21"/>
              </w:rPr>
              <w:t>LPM</w:t>
            </w:r>
            <w:r>
              <w:rPr>
                <w:rFonts w:hint="eastAsia"/>
                <w:szCs w:val="21"/>
              </w:rPr>
              <w:t>算术函数</w:t>
            </w:r>
          </w:p>
        </w:tc>
      </w:tr>
      <w:tr w:rsidR="006B0A3E" w14:paraId="67EDBEDE" w14:textId="77777777">
        <w:trPr>
          <w:trHeight w:val="290"/>
          <w:jc w:val="center"/>
        </w:trPr>
        <w:tc>
          <w:tcPr>
            <w:tcW w:w="1294" w:type="dxa"/>
            <w:shd w:val="clear" w:color="auto" w:fill="FFFFFF"/>
            <w:vAlign w:val="center"/>
          </w:tcPr>
          <w:p w14:paraId="6CD7C2CB" w14:textId="77777777" w:rsidR="006B0A3E" w:rsidRDefault="006B0A3E">
            <w:pPr>
              <w:spacing w:line="300" w:lineRule="exact"/>
              <w:ind w:firstLineChars="200" w:firstLine="42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门</w:t>
            </w:r>
          </w:p>
        </w:tc>
        <w:tc>
          <w:tcPr>
            <w:tcW w:w="6463" w:type="dxa"/>
            <w:shd w:val="clear" w:color="auto" w:fill="FFFFFF"/>
            <w:vAlign w:val="center"/>
          </w:tcPr>
          <w:p w14:paraId="2C58DB9C" w14:textId="77777777" w:rsidR="006B0A3E" w:rsidRDefault="006B0A3E">
            <w:pPr>
              <w:spacing w:line="3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包括多路复用器和</w:t>
            </w:r>
            <w:r>
              <w:rPr>
                <w:rFonts w:hint="eastAsia"/>
                <w:szCs w:val="21"/>
              </w:rPr>
              <w:t>LPM</w:t>
            </w:r>
            <w:r>
              <w:rPr>
                <w:rFonts w:hint="eastAsia"/>
                <w:szCs w:val="21"/>
              </w:rPr>
              <w:t>门函数</w:t>
            </w:r>
          </w:p>
        </w:tc>
      </w:tr>
      <w:tr w:rsidR="006B0A3E" w14:paraId="09E5065F" w14:textId="77777777">
        <w:trPr>
          <w:trHeight w:val="580"/>
          <w:jc w:val="center"/>
        </w:trPr>
        <w:tc>
          <w:tcPr>
            <w:tcW w:w="1294" w:type="dxa"/>
            <w:shd w:val="clear" w:color="auto" w:fill="FFFFFF"/>
            <w:vAlign w:val="center"/>
          </w:tcPr>
          <w:p w14:paraId="26C04AA1" w14:textId="77777777" w:rsidR="006B0A3E" w:rsidRDefault="006B0A3E">
            <w:pPr>
              <w:spacing w:line="3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I/O</w:t>
            </w:r>
            <w:r>
              <w:rPr>
                <w:rFonts w:hint="eastAsia"/>
                <w:szCs w:val="21"/>
              </w:rPr>
              <w:t>组件</w:t>
            </w:r>
          </w:p>
        </w:tc>
        <w:tc>
          <w:tcPr>
            <w:tcW w:w="6463" w:type="dxa"/>
            <w:shd w:val="clear" w:color="auto" w:fill="FFFFFF"/>
            <w:vAlign w:val="center"/>
          </w:tcPr>
          <w:p w14:paraId="39FBBF41" w14:textId="77777777" w:rsidR="006B0A3E" w:rsidRDefault="006B0A3E">
            <w:pPr>
              <w:spacing w:line="3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包括时钟数据恢复（</w:t>
            </w:r>
            <w:r>
              <w:rPr>
                <w:rFonts w:hint="eastAsia"/>
                <w:szCs w:val="21"/>
              </w:rPr>
              <w:t>CDR</w:t>
            </w:r>
            <w:r>
              <w:rPr>
                <w:rFonts w:hint="eastAsia"/>
                <w:szCs w:val="21"/>
              </w:rPr>
              <w:t>）、锁相环（</w:t>
            </w:r>
            <w:r>
              <w:rPr>
                <w:rFonts w:hint="eastAsia"/>
                <w:szCs w:val="21"/>
              </w:rPr>
              <w:t>PLL</w:t>
            </w:r>
            <w:r>
              <w:rPr>
                <w:rFonts w:hint="eastAsia"/>
                <w:szCs w:val="21"/>
              </w:rPr>
              <w:t>）、双数据速率（</w:t>
            </w:r>
            <w:r>
              <w:rPr>
                <w:rFonts w:hint="eastAsia"/>
                <w:szCs w:val="21"/>
              </w:rPr>
              <w:t>DDR</w:t>
            </w:r>
            <w:r>
              <w:rPr>
                <w:rFonts w:hint="eastAsia"/>
                <w:szCs w:val="21"/>
              </w:rPr>
              <w:t>）、千兆位收发器块（</w:t>
            </w:r>
            <w:r>
              <w:rPr>
                <w:rFonts w:hint="eastAsia"/>
                <w:szCs w:val="21"/>
              </w:rPr>
              <w:t>GXB</w:t>
            </w:r>
            <w:r>
              <w:rPr>
                <w:rFonts w:hint="eastAsia"/>
                <w:szCs w:val="21"/>
              </w:rPr>
              <w:t>）、</w:t>
            </w:r>
            <w:r>
              <w:rPr>
                <w:rFonts w:hint="eastAsia"/>
                <w:szCs w:val="21"/>
              </w:rPr>
              <w:t>LVDS</w:t>
            </w:r>
            <w:r>
              <w:rPr>
                <w:rFonts w:hint="eastAsia"/>
                <w:szCs w:val="21"/>
              </w:rPr>
              <w:t>收发器和发送器、</w:t>
            </w:r>
            <w:r>
              <w:rPr>
                <w:rFonts w:hint="eastAsia"/>
                <w:szCs w:val="21"/>
              </w:rPr>
              <w:t>PLL</w:t>
            </w:r>
            <w:r>
              <w:rPr>
                <w:rFonts w:hint="eastAsia"/>
                <w:szCs w:val="21"/>
              </w:rPr>
              <w:t>重新配置和远程更新宏功能模块</w:t>
            </w:r>
          </w:p>
        </w:tc>
      </w:tr>
      <w:tr w:rsidR="006B0A3E" w14:paraId="5552901B" w14:textId="77777777">
        <w:trPr>
          <w:trHeight w:val="276"/>
          <w:jc w:val="center"/>
        </w:trPr>
        <w:tc>
          <w:tcPr>
            <w:tcW w:w="1294" w:type="dxa"/>
            <w:shd w:val="clear" w:color="auto" w:fill="FFFFFF"/>
            <w:vAlign w:val="center"/>
          </w:tcPr>
          <w:p w14:paraId="32321140" w14:textId="77777777" w:rsidR="006B0A3E" w:rsidRDefault="006B0A3E">
            <w:pPr>
              <w:spacing w:line="3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存储器</w:t>
            </w:r>
          </w:p>
        </w:tc>
        <w:tc>
          <w:tcPr>
            <w:tcW w:w="6463" w:type="dxa"/>
            <w:shd w:val="clear" w:color="auto" w:fill="FFFFFF"/>
            <w:vAlign w:val="center"/>
          </w:tcPr>
          <w:p w14:paraId="45CC9A91" w14:textId="77777777" w:rsidR="006B0A3E" w:rsidRDefault="006B0A3E">
            <w:pPr>
              <w:spacing w:line="3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包括</w:t>
            </w:r>
            <w:r>
              <w:rPr>
                <w:rFonts w:hint="eastAsia"/>
                <w:szCs w:val="21"/>
              </w:rPr>
              <w:t>FIFO Partitioner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RAM</w:t>
            </w:r>
            <w:r>
              <w:rPr>
                <w:rFonts w:hint="eastAsia"/>
                <w:szCs w:val="21"/>
              </w:rPr>
              <w:t>和</w:t>
            </w:r>
            <w:r>
              <w:rPr>
                <w:rFonts w:hint="eastAsia"/>
                <w:szCs w:val="21"/>
              </w:rPr>
              <w:t>ROM</w:t>
            </w:r>
            <w:r>
              <w:rPr>
                <w:rFonts w:hint="eastAsia"/>
                <w:szCs w:val="21"/>
              </w:rPr>
              <w:t>宏功能模块</w:t>
            </w:r>
          </w:p>
        </w:tc>
      </w:tr>
      <w:tr w:rsidR="006B0A3E" w14:paraId="2ED51622" w14:textId="77777777">
        <w:trPr>
          <w:trHeight w:val="304"/>
          <w:jc w:val="center"/>
        </w:trPr>
        <w:tc>
          <w:tcPr>
            <w:tcW w:w="1294" w:type="dxa"/>
            <w:shd w:val="clear" w:color="auto" w:fill="FFFFFF"/>
            <w:vAlign w:val="center"/>
          </w:tcPr>
          <w:p w14:paraId="5B6F3712" w14:textId="77777777" w:rsidR="006B0A3E" w:rsidRDefault="006B0A3E">
            <w:pPr>
              <w:spacing w:line="3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存储组件</w:t>
            </w:r>
          </w:p>
        </w:tc>
        <w:tc>
          <w:tcPr>
            <w:tcW w:w="6463" w:type="dxa"/>
            <w:shd w:val="clear" w:color="auto" w:fill="FFFFFF"/>
            <w:vAlign w:val="center"/>
          </w:tcPr>
          <w:p w14:paraId="54A09085" w14:textId="77777777" w:rsidR="006B0A3E" w:rsidRDefault="006B0A3E">
            <w:pPr>
              <w:spacing w:line="3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存储器、移位寄存器宏模块和</w:t>
            </w:r>
            <w:r>
              <w:rPr>
                <w:rFonts w:hint="eastAsia"/>
                <w:szCs w:val="21"/>
              </w:rPr>
              <w:t>LPM</w:t>
            </w:r>
            <w:r>
              <w:rPr>
                <w:rFonts w:hint="eastAsia"/>
                <w:szCs w:val="21"/>
              </w:rPr>
              <w:t>存储器函数</w:t>
            </w:r>
          </w:p>
        </w:tc>
      </w:tr>
    </w:tbl>
    <w:p w14:paraId="3FBEEBB2" w14:textId="77777777" w:rsidR="006B0A3E" w:rsidRDefault="006B0A3E">
      <w:pPr>
        <w:spacing w:line="300" w:lineRule="exact"/>
        <w:ind w:firstLineChars="200" w:firstLine="36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（表</w:t>
      </w:r>
      <w:r>
        <w:rPr>
          <w:rFonts w:ascii="仿宋_GB2312" w:eastAsia="仿宋_GB2312" w:hAnsi="宋体" w:hint="eastAsia"/>
          <w:szCs w:val="21"/>
        </w:rPr>
        <w:t>标题中文黑体小4号、数字及字母Time New Roman粗体小4号，</w:t>
      </w:r>
      <w:r>
        <w:rPr>
          <w:rFonts w:ascii="宋体" w:hAnsi="宋体" w:hint="eastAsia"/>
          <w:sz w:val="18"/>
          <w:szCs w:val="18"/>
        </w:rPr>
        <w:t>表内容宋体或</w:t>
      </w:r>
      <w:r>
        <w:rPr>
          <w:rFonts w:ascii="仿宋_GB2312" w:eastAsia="仿宋_GB2312" w:hAnsi="宋体" w:hint="eastAsia"/>
          <w:szCs w:val="21"/>
        </w:rPr>
        <w:t>Time New Roman体</w:t>
      </w:r>
      <w:r>
        <w:rPr>
          <w:rFonts w:ascii="宋体" w:hAnsi="宋体" w:hint="eastAsia"/>
          <w:sz w:val="18"/>
          <w:szCs w:val="18"/>
        </w:rPr>
        <w:t>5号）</w:t>
      </w:r>
    </w:p>
    <w:p w14:paraId="1A64E13C" w14:textId="77777777" w:rsidR="006B0A3E" w:rsidRDefault="006B0A3E">
      <w:pPr>
        <w:spacing w:line="300" w:lineRule="exact"/>
        <w:ind w:firstLineChars="200" w:firstLine="360"/>
        <w:jc w:val="center"/>
        <w:rPr>
          <w:rFonts w:ascii="宋体" w:hAnsi="宋体" w:hint="eastAsia"/>
          <w:sz w:val="18"/>
          <w:szCs w:val="18"/>
        </w:rPr>
      </w:pPr>
    </w:p>
    <w:p w14:paraId="2B217EE9" w14:textId="77777777" w:rsidR="006B0A3E" w:rsidRDefault="006B0A3E">
      <w:pPr>
        <w:spacing w:line="300" w:lineRule="exact"/>
        <w:rPr>
          <w:rFonts w:ascii="黑体" w:eastAsia="黑体" w:hAnsi="宋体" w:hint="eastAsia"/>
          <w:sz w:val="24"/>
        </w:rPr>
      </w:pPr>
      <w:r>
        <w:rPr>
          <w:rFonts w:ascii="黑体" w:eastAsia="黑体" w:hAnsi="宋体" w:hint="eastAsia"/>
          <w:sz w:val="24"/>
        </w:rPr>
        <w:t>统计表示例：</w:t>
      </w:r>
    </w:p>
    <w:p w14:paraId="3F0E6864" w14:textId="77777777" w:rsidR="006B0A3E" w:rsidRDefault="006B0A3E">
      <w:pPr>
        <w:spacing w:line="300" w:lineRule="exact"/>
        <w:ind w:firstLineChars="200" w:firstLine="480"/>
        <w:jc w:val="center"/>
        <w:rPr>
          <w:rFonts w:ascii="黑体" w:eastAsia="黑体" w:hAnsi="宋体" w:hint="eastAsia"/>
          <w:sz w:val="24"/>
        </w:rPr>
      </w:pPr>
      <w:r>
        <w:rPr>
          <w:rFonts w:ascii="黑体" w:eastAsia="黑体" w:hAnsi="宋体" w:hint="eastAsia"/>
          <w:sz w:val="24"/>
        </w:rPr>
        <w:t>表</w:t>
      </w:r>
      <w:r>
        <w:rPr>
          <w:rFonts w:eastAsia="黑体" w:hint="eastAsia"/>
          <w:b/>
          <w:sz w:val="24"/>
        </w:rPr>
        <w:t>3</w:t>
      </w:r>
      <w:r>
        <w:rPr>
          <w:rFonts w:eastAsia="黑体"/>
          <w:b/>
          <w:sz w:val="24"/>
        </w:rPr>
        <w:t>.</w:t>
      </w:r>
      <w:r>
        <w:rPr>
          <w:rFonts w:eastAsia="黑体" w:hint="eastAsia"/>
          <w:b/>
          <w:sz w:val="24"/>
        </w:rPr>
        <w:t>1</w:t>
      </w:r>
      <w:r>
        <w:rPr>
          <w:rFonts w:eastAsia="黑体"/>
          <w:b/>
          <w:sz w:val="24"/>
        </w:rPr>
        <w:t>□</w:t>
      </w:r>
      <w:r>
        <w:rPr>
          <w:rFonts w:ascii="黑体" w:eastAsia="黑体" w:hAnsi="宋体" w:hint="eastAsia"/>
          <w:sz w:val="24"/>
        </w:rPr>
        <w:t>某地1980年不同年龄男性调查者HBsAg阳性率</w:t>
      </w:r>
    </w:p>
    <w:p w14:paraId="26C7A390" w14:textId="77777777" w:rsidR="006B0A3E" w:rsidRDefault="006B0A3E">
      <w:pPr>
        <w:spacing w:line="300" w:lineRule="exact"/>
        <w:ind w:firstLineChars="200" w:firstLine="480"/>
        <w:jc w:val="center"/>
        <w:rPr>
          <w:rFonts w:ascii="黑体" w:eastAsia="黑体" w:hAnsi="宋体" w:hint="eastAsia"/>
          <w:sz w:val="24"/>
        </w:rPr>
      </w:pPr>
    </w:p>
    <w:tbl>
      <w:tblPr>
        <w:tblW w:w="0" w:type="auto"/>
        <w:tblInd w:w="288" w:type="dxa"/>
        <w:tblLayout w:type="fixed"/>
        <w:tblLook w:val="0000" w:firstRow="0" w:lastRow="0" w:firstColumn="0" w:lastColumn="0" w:noHBand="0" w:noVBand="0"/>
      </w:tblPr>
      <w:tblGrid>
        <w:gridCol w:w="1440"/>
        <w:gridCol w:w="2160"/>
        <w:gridCol w:w="2160"/>
        <w:gridCol w:w="2160"/>
      </w:tblGrid>
      <w:tr w:rsidR="006B0A3E" w14:paraId="254DC814" w14:textId="77777777">
        <w:tc>
          <w:tcPr>
            <w:tcW w:w="144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3DA9FFB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年龄组（岁）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4" w:space="0" w:color="auto"/>
            </w:tcBorders>
            <w:vAlign w:val="bottom"/>
          </w:tcPr>
          <w:p w14:paraId="053843C4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调查数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4" w:space="0" w:color="auto"/>
            </w:tcBorders>
            <w:vAlign w:val="bottom"/>
          </w:tcPr>
          <w:p w14:paraId="5A8C790A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阳性数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4" w:space="0" w:color="auto"/>
            </w:tcBorders>
            <w:vAlign w:val="bottom"/>
          </w:tcPr>
          <w:p w14:paraId="5A0C4F5F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阳性率</w:t>
            </w:r>
          </w:p>
        </w:tc>
      </w:tr>
      <w:tr w:rsidR="006B0A3E" w14:paraId="6C9F03EA" w14:textId="77777777"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34017591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0-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bottom"/>
          </w:tcPr>
          <w:p w14:paraId="37080E66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726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bottom"/>
          </w:tcPr>
          <w:p w14:paraId="4B1D26E9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31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bottom"/>
          </w:tcPr>
          <w:p w14:paraId="386A99E7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4.27%</w:t>
            </w:r>
          </w:p>
        </w:tc>
      </w:tr>
      <w:tr w:rsidR="006B0A3E" w14:paraId="48B265A5" w14:textId="77777777">
        <w:tc>
          <w:tcPr>
            <w:tcW w:w="1440" w:type="dxa"/>
            <w:vAlign w:val="center"/>
          </w:tcPr>
          <w:p w14:paraId="2B660F69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10-</w:t>
            </w:r>
          </w:p>
        </w:tc>
        <w:tc>
          <w:tcPr>
            <w:tcW w:w="2160" w:type="dxa"/>
            <w:vAlign w:val="bottom"/>
          </w:tcPr>
          <w:p w14:paraId="0569FC1A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1392</w:t>
            </w:r>
          </w:p>
        </w:tc>
        <w:tc>
          <w:tcPr>
            <w:tcW w:w="2160" w:type="dxa"/>
            <w:vAlign w:val="bottom"/>
          </w:tcPr>
          <w:p w14:paraId="4DF91376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115</w:t>
            </w:r>
          </w:p>
        </w:tc>
        <w:tc>
          <w:tcPr>
            <w:tcW w:w="2160" w:type="dxa"/>
            <w:vAlign w:val="bottom"/>
          </w:tcPr>
          <w:p w14:paraId="676C8189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8.26%</w:t>
            </w:r>
          </w:p>
        </w:tc>
      </w:tr>
      <w:tr w:rsidR="006B0A3E" w14:paraId="6F0D7976" w14:textId="77777777">
        <w:tc>
          <w:tcPr>
            <w:tcW w:w="1440" w:type="dxa"/>
            <w:vAlign w:val="center"/>
          </w:tcPr>
          <w:p w14:paraId="7EF254F6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20-</w:t>
            </w:r>
          </w:p>
        </w:tc>
        <w:tc>
          <w:tcPr>
            <w:tcW w:w="2160" w:type="dxa"/>
            <w:vAlign w:val="bottom"/>
          </w:tcPr>
          <w:p w14:paraId="31B26265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735</w:t>
            </w:r>
          </w:p>
        </w:tc>
        <w:tc>
          <w:tcPr>
            <w:tcW w:w="2160" w:type="dxa"/>
            <w:vAlign w:val="bottom"/>
          </w:tcPr>
          <w:p w14:paraId="23758E71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59</w:t>
            </w:r>
          </w:p>
        </w:tc>
        <w:tc>
          <w:tcPr>
            <w:tcW w:w="2160" w:type="dxa"/>
            <w:vAlign w:val="bottom"/>
          </w:tcPr>
          <w:p w14:paraId="6FE63F0B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8.03%</w:t>
            </w:r>
          </w:p>
        </w:tc>
      </w:tr>
      <w:tr w:rsidR="006B0A3E" w14:paraId="65A2FC33" w14:textId="77777777">
        <w:tc>
          <w:tcPr>
            <w:tcW w:w="1440" w:type="dxa"/>
            <w:vAlign w:val="center"/>
          </w:tcPr>
          <w:p w14:paraId="72F9966E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30-</w:t>
            </w:r>
          </w:p>
        </w:tc>
        <w:tc>
          <w:tcPr>
            <w:tcW w:w="2160" w:type="dxa"/>
            <w:vAlign w:val="bottom"/>
          </w:tcPr>
          <w:p w14:paraId="6C0CEFD2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574</w:t>
            </w:r>
          </w:p>
        </w:tc>
        <w:tc>
          <w:tcPr>
            <w:tcW w:w="2160" w:type="dxa"/>
            <w:vAlign w:val="bottom"/>
          </w:tcPr>
          <w:p w14:paraId="475940DA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57</w:t>
            </w:r>
          </w:p>
        </w:tc>
        <w:tc>
          <w:tcPr>
            <w:tcW w:w="2160" w:type="dxa"/>
            <w:vAlign w:val="bottom"/>
          </w:tcPr>
          <w:p w14:paraId="4619C4E2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9.93%</w:t>
            </w:r>
          </w:p>
        </w:tc>
      </w:tr>
      <w:tr w:rsidR="006B0A3E" w14:paraId="07F215D2" w14:textId="77777777">
        <w:tc>
          <w:tcPr>
            <w:tcW w:w="1440" w:type="dxa"/>
            <w:vAlign w:val="center"/>
          </w:tcPr>
          <w:p w14:paraId="38B21229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40-</w:t>
            </w:r>
          </w:p>
        </w:tc>
        <w:tc>
          <w:tcPr>
            <w:tcW w:w="2160" w:type="dxa"/>
            <w:vAlign w:val="bottom"/>
          </w:tcPr>
          <w:p w14:paraId="226F7C5F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463</w:t>
            </w:r>
          </w:p>
        </w:tc>
        <w:tc>
          <w:tcPr>
            <w:tcW w:w="2160" w:type="dxa"/>
            <w:vAlign w:val="bottom"/>
          </w:tcPr>
          <w:p w14:paraId="2A031B4F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27</w:t>
            </w:r>
          </w:p>
        </w:tc>
        <w:tc>
          <w:tcPr>
            <w:tcW w:w="2160" w:type="dxa"/>
            <w:vAlign w:val="bottom"/>
          </w:tcPr>
          <w:p w14:paraId="543B7486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5.83%</w:t>
            </w:r>
          </w:p>
        </w:tc>
      </w:tr>
      <w:tr w:rsidR="006B0A3E" w14:paraId="3950AFE9" w14:textId="77777777">
        <w:tc>
          <w:tcPr>
            <w:tcW w:w="1440" w:type="dxa"/>
            <w:vAlign w:val="center"/>
          </w:tcPr>
          <w:p w14:paraId="6D3BC44C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50-</w:t>
            </w:r>
          </w:p>
        </w:tc>
        <w:tc>
          <w:tcPr>
            <w:tcW w:w="2160" w:type="dxa"/>
            <w:vAlign w:val="bottom"/>
          </w:tcPr>
          <w:p w14:paraId="28E67B7E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232</w:t>
            </w:r>
          </w:p>
        </w:tc>
        <w:tc>
          <w:tcPr>
            <w:tcW w:w="2160" w:type="dxa"/>
            <w:vAlign w:val="bottom"/>
          </w:tcPr>
          <w:p w14:paraId="2D1C4932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bottom"/>
          </w:tcPr>
          <w:p w14:paraId="3130D463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4.31%</w:t>
            </w:r>
          </w:p>
        </w:tc>
      </w:tr>
      <w:tr w:rsidR="006B0A3E" w14:paraId="005C1B96" w14:textId="77777777">
        <w:tc>
          <w:tcPr>
            <w:tcW w:w="1440" w:type="dxa"/>
            <w:tcBorders>
              <w:bottom w:val="nil"/>
            </w:tcBorders>
            <w:vAlign w:val="center"/>
          </w:tcPr>
          <w:p w14:paraId="67793E3B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60-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  <w:vAlign w:val="bottom"/>
          </w:tcPr>
          <w:p w14:paraId="31554D4E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112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  <w:vAlign w:val="bottom"/>
          </w:tcPr>
          <w:p w14:paraId="30836415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  <w:vAlign w:val="bottom"/>
          </w:tcPr>
          <w:p w14:paraId="3BA33CB1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3.57%</w:t>
            </w:r>
          </w:p>
        </w:tc>
      </w:tr>
      <w:tr w:rsidR="006B0A3E" w14:paraId="3C1AEB04" w14:textId="77777777">
        <w:tc>
          <w:tcPr>
            <w:tcW w:w="1440" w:type="dxa"/>
            <w:tcBorders>
              <w:top w:val="nil"/>
              <w:bottom w:val="single" w:sz="12" w:space="0" w:color="000000"/>
            </w:tcBorders>
            <w:vAlign w:val="center"/>
          </w:tcPr>
          <w:p w14:paraId="689AEF54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合计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12" w:space="0" w:color="000000"/>
            </w:tcBorders>
            <w:vAlign w:val="bottom"/>
          </w:tcPr>
          <w:p w14:paraId="1ADC5F4F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4234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12" w:space="0" w:color="000000"/>
            </w:tcBorders>
            <w:vAlign w:val="bottom"/>
          </w:tcPr>
          <w:p w14:paraId="134109E2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303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12" w:space="0" w:color="000000"/>
            </w:tcBorders>
            <w:vAlign w:val="bottom"/>
          </w:tcPr>
          <w:p w14:paraId="4124CEB6" w14:textId="77777777" w:rsidR="006B0A3E" w:rsidRDefault="006B0A3E">
            <w:pPr>
              <w:spacing w:line="300" w:lineRule="exact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7.16%</w:t>
            </w:r>
          </w:p>
        </w:tc>
      </w:tr>
    </w:tbl>
    <w:p w14:paraId="6FB6DC8E" w14:textId="77777777" w:rsidR="006B0A3E" w:rsidRDefault="006B0A3E">
      <w:pPr>
        <w:rPr>
          <w:sz w:val="24"/>
        </w:rPr>
      </w:pPr>
    </w:p>
    <w:p w14:paraId="55382733" w14:textId="77777777" w:rsidR="006B0A3E" w:rsidRDefault="006B0A3E" w:rsidP="0036305D">
      <w:pPr>
        <w:rPr>
          <w:rFonts w:ascii="宋体" w:hAnsi="宋体" w:hint="eastAsia"/>
        </w:rPr>
      </w:pPr>
      <w:r>
        <w:rPr>
          <w:sz w:val="24"/>
        </w:rPr>
        <w:br w:type="page"/>
      </w:r>
    </w:p>
    <w:p w14:paraId="6644B3DB" w14:textId="77777777" w:rsidR="006B0A3E" w:rsidRDefault="006B0A3E">
      <w:pPr>
        <w:jc w:val="center"/>
        <w:rPr>
          <w:rFonts w:ascii="宋体" w:hAnsi="宋体" w:hint="eastAsia"/>
        </w:rPr>
      </w:pPr>
    </w:p>
    <w:p w14:paraId="74B4BAB6" w14:textId="77777777" w:rsidR="006B0A3E" w:rsidRDefault="006B0A3E">
      <w:pPr>
        <w:jc w:val="center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教师评语评分</w:t>
      </w:r>
    </w:p>
    <w:p w14:paraId="546BD65F" w14:textId="77777777" w:rsidR="006B0A3E" w:rsidRDefault="006B0A3E">
      <w:pPr>
        <w:jc w:val="left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评语：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                                                              </w:t>
      </w:r>
    </w:p>
    <w:p w14:paraId="480BD6E6" w14:textId="77777777" w:rsidR="006B0A3E" w:rsidRDefault="006B0A3E">
      <w:pPr>
        <w:jc w:val="left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  <w:u w:val="single"/>
        </w:rPr>
        <w:t xml:space="preserve">                                                                                  </w:t>
      </w:r>
    </w:p>
    <w:p w14:paraId="09400DF9" w14:textId="77777777" w:rsidR="006B0A3E" w:rsidRDefault="006B0A3E">
      <w:pPr>
        <w:jc w:val="left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  <w:u w:val="single"/>
        </w:rPr>
        <w:t xml:space="preserve">                                                                                    </w:t>
      </w:r>
    </w:p>
    <w:p w14:paraId="7964C9D1" w14:textId="77777777" w:rsidR="006B0A3E" w:rsidRDefault="006B0A3E">
      <w:pPr>
        <w:jc w:val="left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  <w:u w:val="single"/>
        </w:rPr>
        <w:t xml:space="preserve">                                                                                </w:t>
      </w:r>
    </w:p>
    <w:p w14:paraId="2A9F5841" w14:textId="77777777" w:rsidR="006B0A3E" w:rsidRDefault="006B0A3E">
      <w:pPr>
        <w:jc w:val="left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  <w:u w:val="single"/>
        </w:rPr>
        <w:t xml:space="preserve">                                                             </w:t>
      </w:r>
    </w:p>
    <w:p w14:paraId="3E097CDF" w14:textId="77777777" w:rsidR="006B0A3E" w:rsidRDefault="006B0A3E">
      <w:pPr>
        <w:jc w:val="left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  <w:u w:val="single"/>
        </w:rPr>
        <w:t xml:space="preserve">                                                            </w:t>
      </w:r>
    </w:p>
    <w:p w14:paraId="0D0846E4" w14:textId="77777777" w:rsidR="006B0A3E" w:rsidRDefault="006B0A3E">
      <w:pPr>
        <w:jc w:val="left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  <w:u w:val="single"/>
        </w:rPr>
        <w:t xml:space="preserve">                                                              </w:t>
      </w:r>
    </w:p>
    <w:p w14:paraId="11943E12" w14:textId="77777777" w:rsidR="006B0A3E" w:rsidRDefault="006B0A3E">
      <w:pPr>
        <w:jc w:val="left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  <w:u w:val="single"/>
        </w:rPr>
        <w:t xml:space="preserve">                                                            </w:t>
      </w:r>
    </w:p>
    <w:p w14:paraId="7F1DF693" w14:textId="77777777" w:rsidR="006B0A3E" w:rsidRDefault="006B0A3E">
      <w:pPr>
        <w:jc w:val="left"/>
        <w:rPr>
          <w:rFonts w:ascii="宋体" w:hAnsi="宋体" w:hint="eastAsia"/>
          <w:sz w:val="28"/>
          <w:szCs w:val="28"/>
          <w:u w:val="single"/>
        </w:rPr>
      </w:pPr>
    </w:p>
    <w:p w14:paraId="3B8974E4" w14:textId="77777777" w:rsidR="006B0A3E" w:rsidRDefault="006B0A3E">
      <w:pPr>
        <w:jc w:val="left"/>
        <w:rPr>
          <w:rFonts w:ascii="宋体" w:hAnsi="宋体" w:hint="eastAsia"/>
          <w:u w:val="single"/>
        </w:rPr>
      </w:pPr>
    </w:p>
    <w:p w14:paraId="235622AD" w14:textId="77777777" w:rsidR="006B0A3E" w:rsidRDefault="006B0A3E">
      <w:pPr>
        <w:jc w:val="left"/>
        <w:rPr>
          <w:rFonts w:ascii="宋体" w:hAnsi="宋体" w:hint="eastAsia"/>
          <w:u w:val="single"/>
        </w:rPr>
      </w:pPr>
    </w:p>
    <w:p w14:paraId="3A7D0424" w14:textId="77777777" w:rsidR="006B0A3E" w:rsidRDefault="006B0A3E">
      <w:pPr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</w:rPr>
        <w:t xml:space="preserve">                              </w:t>
      </w:r>
      <w:r>
        <w:rPr>
          <w:rFonts w:ascii="宋体" w:hAnsi="宋体" w:hint="eastAsia"/>
          <w:sz w:val="28"/>
          <w:szCs w:val="28"/>
        </w:rPr>
        <w:t xml:space="preserve">        评分：</w:t>
      </w:r>
      <w:r>
        <w:rPr>
          <w:rFonts w:ascii="宋体" w:hAnsi="宋体" w:hint="eastAsia"/>
          <w:sz w:val="28"/>
          <w:szCs w:val="28"/>
          <w:u w:val="single"/>
        </w:rPr>
        <w:t xml:space="preserve">             </w:t>
      </w:r>
      <w:r>
        <w:rPr>
          <w:rFonts w:ascii="宋体" w:hAnsi="宋体" w:hint="eastAsia"/>
          <w:sz w:val="28"/>
          <w:szCs w:val="28"/>
        </w:rPr>
        <w:t xml:space="preserve">             </w:t>
      </w:r>
    </w:p>
    <w:p w14:paraId="6914A2E1" w14:textId="77777777" w:rsidR="006B0A3E" w:rsidRDefault="006B0A3E">
      <w:pPr>
        <w:jc w:val="left"/>
        <w:rPr>
          <w:rFonts w:ascii="宋体" w:hAnsi="宋体" w:hint="eastAsia"/>
          <w:sz w:val="28"/>
          <w:szCs w:val="28"/>
        </w:rPr>
      </w:pPr>
    </w:p>
    <w:p w14:paraId="57B98EB8" w14:textId="77777777" w:rsidR="006B0A3E" w:rsidRDefault="006B0A3E">
      <w:pPr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                             评阅人：</w:t>
      </w:r>
    </w:p>
    <w:p w14:paraId="04A501CA" w14:textId="77777777" w:rsidR="006B0A3E" w:rsidRDefault="006B0A3E">
      <w:pPr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                                年     月    日</w:t>
      </w:r>
    </w:p>
    <w:p w14:paraId="494246CC" w14:textId="77777777" w:rsidR="006B0A3E" w:rsidRDefault="006B0A3E">
      <w:pPr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（备注：对该实验报告给予优点和不足的评价，并给出百分之评分。）</w:t>
      </w:r>
    </w:p>
    <w:p w14:paraId="0EA2E497" w14:textId="77777777" w:rsidR="006B0A3E" w:rsidRDefault="006B0A3E">
      <w:pPr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                                                     </w:t>
      </w:r>
    </w:p>
    <w:sectPr w:rsidR="006B0A3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BCFA8" w14:textId="77777777" w:rsidR="00550619" w:rsidRDefault="00550619" w:rsidP="00357887">
      <w:r>
        <w:separator/>
      </w:r>
    </w:p>
  </w:endnote>
  <w:endnote w:type="continuationSeparator" w:id="0">
    <w:p w14:paraId="21FE3921" w14:textId="77777777" w:rsidR="00550619" w:rsidRDefault="00550619" w:rsidP="00357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F6CDE" w14:textId="77777777" w:rsidR="00550619" w:rsidRDefault="00550619" w:rsidP="00357887">
      <w:r>
        <w:separator/>
      </w:r>
    </w:p>
  </w:footnote>
  <w:footnote w:type="continuationSeparator" w:id="0">
    <w:p w14:paraId="571A0D40" w14:textId="77777777" w:rsidR="00550619" w:rsidRDefault="00550619" w:rsidP="003578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676B"/>
    <w:rsid w:val="000A0F0D"/>
    <w:rsid w:val="000C5B6D"/>
    <w:rsid w:val="000D5FC5"/>
    <w:rsid w:val="0011242A"/>
    <w:rsid w:val="001208E0"/>
    <w:rsid w:val="00134179"/>
    <w:rsid w:val="001350B9"/>
    <w:rsid w:val="0014320E"/>
    <w:rsid w:val="001D44B3"/>
    <w:rsid w:val="00206359"/>
    <w:rsid w:val="00250751"/>
    <w:rsid w:val="002713B5"/>
    <w:rsid w:val="002779E6"/>
    <w:rsid w:val="002A04BC"/>
    <w:rsid w:val="002C3CD5"/>
    <w:rsid w:val="002F5A7B"/>
    <w:rsid w:val="002F6F56"/>
    <w:rsid w:val="00302524"/>
    <w:rsid w:val="0030565D"/>
    <w:rsid w:val="00315F40"/>
    <w:rsid w:val="00357887"/>
    <w:rsid w:val="0036305D"/>
    <w:rsid w:val="003822BD"/>
    <w:rsid w:val="0039676B"/>
    <w:rsid w:val="003B124A"/>
    <w:rsid w:val="003B6AB9"/>
    <w:rsid w:val="00430EC3"/>
    <w:rsid w:val="00455757"/>
    <w:rsid w:val="004A3032"/>
    <w:rsid w:val="004B4F7F"/>
    <w:rsid w:val="004B707E"/>
    <w:rsid w:val="004F07DD"/>
    <w:rsid w:val="00512C8A"/>
    <w:rsid w:val="0051725A"/>
    <w:rsid w:val="0052052C"/>
    <w:rsid w:val="00534971"/>
    <w:rsid w:val="00547483"/>
    <w:rsid w:val="00550619"/>
    <w:rsid w:val="00581C93"/>
    <w:rsid w:val="00595F36"/>
    <w:rsid w:val="005E2D50"/>
    <w:rsid w:val="00622F08"/>
    <w:rsid w:val="006472FD"/>
    <w:rsid w:val="00674894"/>
    <w:rsid w:val="00685144"/>
    <w:rsid w:val="00686599"/>
    <w:rsid w:val="00692BFE"/>
    <w:rsid w:val="006949A8"/>
    <w:rsid w:val="006B0A3E"/>
    <w:rsid w:val="007239B0"/>
    <w:rsid w:val="007410A3"/>
    <w:rsid w:val="007A4540"/>
    <w:rsid w:val="007D674F"/>
    <w:rsid w:val="00854E99"/>
    <w:rsid w:val="00860223"/>
    <w:rsid w:val="00860541"/>
    <w:rsid w:val="00860CB1"/>
    <w:rsid w:val="008652F5"/>
    <w:rsid w:val="008831A0"/>
    <w:rsid w:val="00884383"/>
    <w:rsid w:val="008B2F42"/>
    <w:rsid w:val="008C1C1C"/>
    <w:rsid w:val="008C4550"/>
    <w:rsid w:val="008D174A"/>
    <w:rsid w:val="008D6E6B"/>
    <w:rsid w:val="008E0C31"/>
    <w:rsid w:val="00955CE5"/>
    <w:rsid w:val="00986FFC"/>
    <w:rsid w:val="009A5D3D"/>
    <w:rsid w:val="009B6105"/>
    <w:rsid w:val="00A02465"/>
    <w:rsid w:val="00A543CB"/>
    <w:rsid w:val="00A57F35"/>
    <w:rsid w:val="00A91A95"/>
    <w:rsid w:val="00AB45DD"/>
    <w:rsid w:val="00AF0AE9"/>
    <w:rsid w:val="00BA67D3"/>
    <w:rsid w:val="00BB6230"/>
    <w:rsid w:val="00C375F2"/>
    <w:rsid w:val="00C456FC"/>
    <w:rsid w:val="00C63435"/>
    <w:rsid w:val="00C87FC4"/>
    <w:rsid w:val="00CE7954"/>
    <w:rsid w:val="00D11D06"/>
    <w:rsid w:val="00D36EF7"/>
    <w:rsid w:val="00D403EF"/>
    <w:rsid w:val="00D53CD3"/>
    <w:rsid w:val="00D6139C"/>
    <w:rsid w:val="00D61487"/>
    <w:rsid w:val="00DB01E6"/>
    <w:rsid w:val="00DE070E"/>
    <w:rsid w:val="00E210D4"/>
    <w:rsid w:val="00E32EE1"/>
    <w:rsid w:val="00E33CEE"/>
    <w:rsid w:val="00E544FC"/>
    <w:rsid w:val="00E8692C"/>
    <w:rsid w:val="00EE401D"/>
    <w:rsid w:val="00EF4AB6"/>
    <w:rsid w:val="00F46592"/>
    <w:rsid w:val="00F562FF"/>
    <w:rsid w:val="00F774EF"/>
    <w:rsid w:val="00FA0A68"/>
    <w:rsid w:val="00FF2290"/>
    <w:rsid w:val="094E4F58"/>
    <w:rsid w:val="13047137"/>
    <w:rsid w:val="27B56096"/>
    <w:rsid w:val="2B1434B2"/>
    <w:rsid w:val="40E365BA"/>
    <w:rsid w:val="421E49A3"/>
    <w:rsid w:val="4CCA1CF7"/>
    <w:rsid w:val="4FD66CAA"/>
    <w:rsid w:val="50534CD7"/>
    <w:rsid w:val="542E3A61"/>
    <w:rsid w:val="54794F45"/>
    <w:rsid w:val="549B1AC2"/>
    <w:rsid w:val="5B520E6F"/>
    <w:rsid w:val="5FDB1484"/>
    <w:rsid w:val="6DF26168"/>
    <w:rsid w:val="6F43550E"/>
    <w:rsid w:val="766F1A14"/>
    <w:rsid w:val="7CEF3F08"/>
    <w:rsid w:val="7D36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ecimalSymbol w:val="."/>
  <w:listSeparator w:val=","/>
  <w14:docId w14:val="46B9304C"/>
  <w15:chartTrackingRefBased/>
  <w15:docId w15:val="{5BC0EB71-320B-47C0-9FFD-C4438BC35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脚 Char"/>
    <w:link w:val="a3"/>
    <w:rPr>
      <w:kern w:val="2"/>
      <w:sz w:val="18"/>
      <w:szCs w:val="18"/>
    </w:rPr>
  </w:style>
  <w:style w:type="character" w:customStyle="1" w:styleId="Char0">
    <w:name w:val="页眉 Char"/>
    <w:link w:val="a4"/>
    <w:rPr>
      <w:kern w:val="2"/>
      <w:sz w:val="18"/>
      <w:szCs w:val="18"/>
    </w:rPr>
  </w:style>
  <w:style w:type="paragraph" w:styleId="a5">
    <w:name w:val="Document Map"/>
    <w:basedOn w:val="a"/>
    <w:semiHidden/>
    <w:pPr>
      <w:shd w:val="clear" w:color="auto" w:fill="000080"/>
    </w:pPr>
  </w:style>
  <w:style w:type="paragraph" w:styleId="a4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paragraph" w:styleId="a3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table" w:styleId="1">
    <w:name w:val="Table Simple 1"/>
    <w:basedOn w:val="a1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one" w:sz="0" w:space="0" w:color="auto"/>
          <w:left w:val="none" w:sz="0" w:space="0" w:color="auto"/>
          <w:bottom w:val="single" w:sz="6" w:space="0" w:color="008000"/>
          <w:right w:val="none" w:sz="0" w:space="0" w:color="auto"/>
          <w:insideH w:val="none" w:sz="0" w:space="0" w:color="auto"/>
          <w:insideV w:val="none" w:sz="0" w:space="0" w:color="auto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武汉大学本科生毕业论文（设计）工作管理办法（修订）</dc:title>
  <dc:subject/>
  <dc:creator>wuyan</dc:creator>
  <cp:keywords/>
  <cp:lastModifiedBy>Ruixi Shao</cp:lastModifiedBy>
  <cp:revision>2</cp:revision>
  <dcterms:created xsi:type="dcterms:W3CDTF">2026-05-18T03:31:00Z</dcterms:created>
  <dcterms:modified xsi:type="dcterms:W3CDTF">2026-05-18T03:31:00Z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>
    <vt:lpwstr>6</vt:lpwstr>
  </property>
  <property fmtid="{D5CDD505-2E9C-101B-9397-08002B2CF9AE}" pid="3" name="KSOProductBuildVer">
    <vt:lpwstr>2052-10.1.0.7224</vt:lpwstr>
  </property>
</Properties>
</file>