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E3614" w14:textId="77777777" w:rsidR="00AF401A" w:rsidRPr="00AF401A" w:rsidRDefault="00AF401A" w:rsidP="00AF401A">
      <w:pPr>
        <w:rPr>
          <w:b/>
          <w:bCs/>
        </w:rPr>
      </w:pPr>
      <w:r w:rsidRPr="00AF401A">
        <w:rPr>
          <w:b/>
          <w:bCs/>
        </w:rPr>
        <w:t>中共 ×× 学院委员会文件</w:t>
      </w:r>
    </w:p>
    <w:p w14:paraId="086D8B90" w14:textId="77777777" w:rsidR="00AF401A" w:rsidRPr="00AF401A" w:rsidRDefault="00AF401A" w:rsidP="00AF401A">
      <w:pPr>
        <w:rPr>
          <w:b/>
          <w:bCs/>
        </w:rPr>
      </w:pPr>
      <w:r w:rsidRPr="00AF401A">
        <w:rPr>
          <w:b/>
          <w:bCs/>
        </w:rPr>
        <w:t>××院发〔2026〕5 号</w:t>
      </w:r>
    </w:p>
    <w:p w14:paraId="6D8FD52C" w14:textId="77777777" w:rsidR="00AF401A" w:rsidRPr="00AF401A" w:rsidRDefault="00AF401A" w:rsidP="00AF401A">
      <w:r w:rsidRPr="00AF401A">
        <w:pict w14:anchorId="0202C677">
          <v:rect id="_x0000_i1037" style="width:0;height:1.5pt" o:hralign="center" o:hrstd="t" o:hr="t" fillcolor="#a0a0a0" stroked="f"/>
        </w:pict>
      </w:r>
    </w:p>
    <w:p w14:paraId="41F1EC39" w14:textId="77777777" w:rsidR="00AF401A" w:rsidRPr="00AF401A" w:rsidRDefault="00AF401A" w:rsidP="00AF401A">
      <w:pPr>
        <w:rPr>
          <w:b/>
          <w:bCs/>
        </w:rPr>
      </w:pPr>
      <w:r w:rsidRPr="00AF401A">
        <w:rPr>
          <w:b/>
          <w:bCs/>
        </w:rPr>
        <w:t>关于印发《2026 年度大学生创新创业孵化基地建设与专项扶持实施方案》的通知</w:t>
      </w:r>
    </w:p>
    <w:p w14:paraId="79002EA1" w14:textId="77777777" w:rsidR="00AF401A" w:rsidRPr="00AF401A" w:rsidRDefault="00AF401A" w:rsidP="00AF401A">
      <w:r w:rsidRPr="00AF401A">
        <w:rPr>
          <w:b/>
          <w:bCs/>
        </w:rPr>
        <w:t>各系（部）、机关各处室、校属各单位：</w:t>
      </w:r>
    </w:p>
    <w:p w14:paraId="1709D439" w14:textId="77777777" w:rsidR="00AF401A" w:rsidRPr="00AF401A" w:rsidRDefault="00AF401A" w:rsidP="00AF401A">
      <w:r w:rsidRPr="00AF401A">
        <w:t>为深入贯彻落实国家关于深化高等学校创新创业教育改革的实施意见，进一步激发广大学生创新创业活力，提升软件工程及人工智能等前沿技术领域的转化效率，经学院党委会研究决定，现将《2026 年度大学生创新创业孵化基地建设与专项扶持实施方案》印发给你们，请结合工作实际，认真遵照执行。</w:t>
      </w:r>
    </w:p>
    <w:p w14:paraId="6F1F3A63" w14:textId="77777777" w:rsidR="00AF401A" w:rsidRPr="00AF401A" w:rsidRDefault="00AF401A" w:rsidP="00AF401A">
      <w:r w:rsidRPr="00AF401A">
        <w:t>中共 ×× 学院委员会 2026 年 3 月 19 日</w:t>
      </w:r>
    </w:p>
    <w:p w14:paraId="1C0FE433" w14:textId="77777777" w:rsidR="00AF401A" w:rsidRPr="00AF401A" w:rsidRDefault="00AF401A" w:rsidP="00AF401A">
      <w:r w:rsidRPr="00AF401A">
        <w:pict w14:anchorId="3F848564">
          <v:rect id="_x0000_i1038" style="width:0;height:1.5pt" o:hralign="center" o:hrstd="t" o:hr="t" fillcolor="#a0a0a0" stroked="f"/>
        </w:pict>
      </w:r>
    </w:p>
    <w:p w14:paraId="28B2324C" w14:textId="77777777" w:rsidR="00AF401A" w:rsidRPr="00AF401A" w:rsidRDefault="00AF401A" w:rsidP="00AF401A">
      <w:pPr>
        <w:rPr>
          <w:b/>
          <w:bCs/>
        </w:rPr>
      </w:pPr>
      <w:r w:rsidRPr="00AF401A">
        <w:rPr>
          <w:b/>
          <w:bCs/>
        </w:rPr>
        <w:t>2026 年度大学生创新创业孵化基地建设与专项扶持实施方案</w:t>
      </w:r>
    </w:p>
    <w:p w14:paraId="5740692C" w14:textId="77777777" w:rsidR="00AF401A" w:rsidRPr="00AF401A" w:rsidRDefault="00AF401A" w:rsidP="00AF401A">
      <w:r w:rsidRPr="00AF401A">
        <w:t>为响应“大众创业、万众创新”号召，全面落实“产教融合、赛创结合”的发展战略，构建以软件开发、智能应用为核心的校园双创生态体系，特制定本实施方案。</w:t>
      </w:r>
    </w:p>
    <w:p w14:paraId="5D0F9579" w14:textId="77777777" w:rsidR="00AF401A" w:rsidRPr="00AF401A" w:rsidRDefault="00AF401A" w:rsidP="00AF401A">
      <w:pPr>
        <w:rPr>
          <w:b/>
          <w:bCs/>
        </w:rPr>
      </w:pPr>
      <w:r w:rsidRPr="00AF401A">
        <w:rPr>
          <w:b/>
          <w:bCs/>
        </w:rPr>
        <w:t>一、 指导思想与基本原则</w:t>
      </w:r>
    </w:p>
    <w:p w14:paraId="39E630A7" w14:textId="77777777" w:rsidR="00AF401A" w:rsidRPr="00AF401A" w:rsidRDefault="00AF401A" w:rsidP="00AF401A">
      <w:r w:rsidRPr="00AF401A">
        <w:rPr>
          <w:b/>
          <w:bCs/>
        </w:rPr>
        <w:t>（一）指导思想</w:t>
      </w:r>
      <w:r w:rsidRPr="00AF401A">
        <w:t xml:space="preserve"> 坚持以学生为中心，以技术创新为驱动，将专业教育与创业教育深度融合。通过搭建高标准孵化平台，引导学生在软件研发、大数据处理、智能软硬件协同等领域深耕，培养具有创新意识和工程实践能力的复合型人才。</w:t>
      </w:r>
    </w:p>
    <w:p w14:paraId="4EE54D82" w14:textId="77777777" w:rsidR="00AF401A" w:rsidRPr="00AF401A" w:rsidRDefault="00AF401A" w:rsidP="00AF401A">
      <w:r w:rsidRPr="00AF401A">
        <w:rPr>
          <w:b/>
          <w:bCs/>
        </w:rPr>
        <w:t>（二）基本原则</w:t>
      </w:r>
    </w:p>
    <w:p w14:paraId="4DDB6212" w14:textId="77777777" w:rsidR="00AF401A" w:rsidRPr="00AF401A" w:rsidRDefault="00AF401A" w:rsidP="00AF401A">
      <w:pPr>
        <w:numPr>
          <w:ilvl w:val="0"/>
          <w:numId w:val="1"/>
        </w:numPr>
      </w:pPr>
      <w:r w:rsidRPr="00AF401A">
        <w:rPr>
          <w:b/>
          <w:bCs/>
        </w:rPr>
        <w:t>重点培育，择优入驻。</w:t>
      </w:r>
      <w:r w:rsidRPr="00AF401A">
        <w:t xml:space="preserve"> 优先支持具有自主知识产权、技术含量高、市场前景广阔的项目。</w:t>
      </w:r>
    </w:p>
    <w:p w14:paraId="744E3151" w14:textId="77777777" w:rsidR="00AF401A" w:rsidRPr="00AF401A" w:rsidRDefault="00AF401A" w:rsidP="00AF401A">
      <w:pPr>
        <w:numPr>
          <w:ilvl w:val="0"/>
          <w:numId w:val="1"/>
        </w:numPr>
      </w:pPr>
      <w:r w:rsidRPr="00AF401A">
        <w:rPr>
          <w:b/>
          <w:bCs/>
        </w:rPr>
        <w:t>校企联动，资源共享。</w:t>
      </w:r>
      <w:r w:rsidRPr="00AF401A">
        <w:t xml:space="preserve"> 引入企业导师与实习资源，打破校园与市场的“信息孤岛”。</w:t>
      </w:r>
    </w:p>
    <w:p w14:paraId="76C6D607" w14:textId="77777777" w:rsidR="00AF401A" w:rsidRPr="00AF401A" w:rsidRDefault="00AF401A" w:rsidP="00AF401A">
      <w:pPr>
        <w:numPr>
          <w:ilvl w:val="0"/>
          <w:numId w:val="1"/>
        </w:numPr>
      </w:pPr>
      <w:r w:rsidRPr="00AF401A">
        <w:rPr>
          <w:b/>
          <w:bCs/>
        </w:rPr>
        <w:t>动态考核，末位淘汰。</w:t>
      </w:r>
      <w:r w:rsidRPr="00AF401A">
        <w:t xml:space="preserve"> 建立科学的评价体系，确保孵化空间的高效利用。</w:t>
      </w:r>
    </w:p>
    <w:p w14:paraId="450DB012" w14:textId="77777777" w:rsidR="00AF401A" w:rsidRPr="00AF401A" w:rsidRDefault="00AF401A" w:rsidP="00AF401A">
      <w:pPr>
        <w:rPr>
          <w:b/>
          <w:bCs/>
        </w:rPr>
      </w:pPr>
      <w:r w:rsidRPr="00AF401A">
        <w:rPr>
          <w:b/>
          <w:bCs/>
        </w:rPr>
        <w:t>二、 入驻标准与审批流程</w:t>
      </w:r>
    </w:p>
    <w:p w14:paraId="3928812D" w14:textId="77777777" w:rsidR="00AF401A" w:rsidRPr="00AF401A" w:rsidRDefault="00AF401A" w:rsidP="00AF401A">
      <w:r w:rsidRPr="00AF401A">
        <w:rPr>
          <w:b/>
          <w:bCs/>
        </w:rPr>
        <w:t>（一）申请条件</w:t>
      </w:r>
    </w:p>
    <w:p w14:paraId="61F05EA2" w14:textId="77777777" w:rsidR="00AF401A" w:rsidRPr="00AF401A" w:rsidRDefault="00AF401A" w:rsidP="00AF401A">
      <w:pPr>
        <w:numPr>
          <w:ilvl w:val="0"/>
          <w:numId w:val="2"/>
        </w:numPr>
      </w:pPr>
      <w:r w:rsidRPr="00AF401A">
        <w:t>团队负责人须为我校在籍学生，团队成员结构合理，具备独立开发与运营能力。</w:t>
      </w:r>
    </w:p>
    <w:p w14:paraId="5D6B4B09" w14:textId="77777777" w:rsidR="00AF401A" w:rsidRPr="00AF401A" w:rsidRDefault="00AF401A" w:rsidP="00AF401A">
      <w:pPr>
        <w:numPr>
          <w:ilvl w:val="0"/>
          <w:numId w:val="2"/>
        </w:numPr>
      </w:pPr>
      <w:r w:rsidRPr="00AF401A">
        <w:t>项目方向须符合国家产业政策，重点支持移动互联网、人工智能、跨境电商及文化创意类项目。</w:t>
      </w:r>
    </w:p>
    <w:p w14:paraId="782A7E78" w14:textId="77777777" w:rsidR="00AF401A" w:rsidRPr="00AF401A" w:rsidRDefault="00AF401A" w:rsidP="00AF401A">
      <w:pPr>
        <w:numPr>
          <w:ilvl w:val="0"/>
          <w:numId w:val="2"/>
        </w:numPr>
      </w:pPr>
      <w:r w:rsidRPr="00AF401A">
        <w:lastRenderedPageBreak/>
        <w:t>申报项目需具备初步的技术原型（Demo）或成熟的商业计划书。</w:t>
      </w:r>
    </w:p>
    <w:p w14:paraId="1142B882" w14:textId="77777777" w:rsidR="00AF401A" w:rsidRPr="00AF401A" w:rsidRDefault="00AF401A" w:rsidP="00AF401A">
      <w:r w:rsidRPr="00AF401A">
        <w:rPr>
          <w:b/>
          <w:bCs/>
        </w:rPr>
        <w:t>（二）审批程序</w:t>
      </w:r>
    </w:p>
    <w:p w14:paraId="47AD10E4" w14:textId="77777777" w:rsidR="00AF401A" w:rsidRPr="00AF401A" w:rsidRDefault="00AF401A" w:rsidP="00AF401A">
      <w:pPr>
        <w:numPr>
          <w:ilvl w:val="0"/>
          <w:numId w:val="3"/>
        </w:numPr>
      </w:pPr>
      <w:r w:rsidRPr="00AF401A">
        <w:rPr>
          <w:b/>
          <w:bCs/>
        </w:rPr>
        <w:t>自主申报：</w:t>
      </w:r>
      <w:r w:rsidRPr="00AF401A">
        <w:t xml:space="preserve"> 团队向孵化基地办公室提交《创业项目入驻申请表》及技术可行性报告。</w:t>
      </w:r>
    </w:p>
    <w:p w14:paraId="556DE779" w14:textId="77777777" w:rsidR="00AF401A" w:rsidRPr="00AF401A" w:rsidRDefault="00AF401A" w:rsidP="00AF401A">
      <w:pPr>
        <w:numPr>
          <w:ilvl w:val="0"/>
          <w:numId w:val="3"/>
        </w:numPr>
      </w:pPr>
      <w:r w:rsidRPr="00AF401A">
        <w:rPr>
          <w:b/>
          <w:bCs/>
        </w:rPr>
        <w:t>资格初审：</w:t>
      </w:r>
      <w:r w:rsidRPr="00AF401A">
        <w:t xml:space="preserve"> 由学生处、教务处及相关系部专家进行书面评审。</w:t>
      </w:r>
    </w:p>
    <w:p w14:paraId="7455F554" w14:textId="77777777" w:rsidR="00AF401A" w:rsidRPr="00AF401A" w:rsidRDefault="00AF401A" w:rsidP="00AF401A">
      <w:pPr>
        <w:numPr>
          <w:ilvl w:val="0"/>
          <w:numId w:val="3"/>
        </w:numPr>
      </w:pPr>
      <w:r w:rsidRPr="00AF401A">
        <w:rPr>
          <w:b/>
          <w:bCs/>
        </w:rPr>
        <w:t>公开路演：</w:t>
      </w:r>
      <w:r w:rsidRPr="00AF401A">
        <w:t xml:space="preserve"> 组织“双创项目评审会”，邀请行业专家与投资人现场评分。</w:t>
      </w:r>
    </w:p>
    <w:p w14:paraId="20B198B2" w14:textId="77777777" w:rsidR="00AF401A" w:rsidRPr="00AF401A" w:rsidRDefault="00AF401A" w:rsidP="00AF401A">
      <w:pPr>
        <w:numPr>
          <w:ilvl w:val="0"/>
          <w:numId w:val="3"/>
        </w:numPr>
      </w:pPr>
      <w:r w:rsidRPr="00AF401A">
        <w:rPr>
          <w:b/>
          <w:bCs/>
        </w:rPr>
        <w:t>公示签约：</w:t>
      </w:r>
      <w:r w:rsidRPr="00AF401A">
        <w:t xml:space="preserve"> 评审结果在校园官网公示 5 个工作日，无异议后签署入驻协议。</w:t>
      </w:r>
    </w:p>
    <w:p w14:paraId="583B9DD5" w14:textId="77777777" w:rsidR="00AF401A" w:rsidRPr="00AF401A" w:rsidRDefault="00AF401A" w:rsidP="00AF401A">
      <w:pPr>
        <w:rPr>
          <w:b/>
          <w:bCs/>
        </w:rPr>
      </w:pPr>
      <w:r w:rsidRPr="00AF401A">
        <w:rPr>
          <w:b/>
          <w:bCs/>
        </w:rPr>
        <w:t>三、 专项扶持政策</w:t>
      </w:r>
    </w:p>
    <w:p w14:paraId="0222E4ED" w14:textId="77777777" w:rsidR="00AF401A" w:rsidRPr="00AF401A" w:rsidRDefault="00AF401A" w:rsidP="00AF401A">
      <w:r w:rsidRPr="00AF401A">
        <w:rPr>
          <w:b/>
          <w:bCs/>
        </w:rPr>
        <w:t>（一）场地及硬件支持</w:t>
      </w:r>
    </w:p>
    <w:p w14:paraId="0FB504D5" w14:textId="77777777" w:rsidR="00AF401A" w:rsidRPr="00AF401A" w:rsidRDefault="00AF401A" w:rsidP="00AF401A">
      <w:pPr>
        <w:numPr>
          <w:ilvl w:val="0"/>
          <w:numId w:val="4"/>
        </w:numPr>
      </w:pPr>
      <w:r w:rsidRPr="00AF401A">
        <w:rPr>
          <w:b/>
          <w:bCs/>
        </w:rPr>
        <w:t>免租入驻：</w:t>
      </w:r>
      <w:r w:rsidRPr="00AF401A">
        <w:t xml:space="preserve"> 入驻团队享受首年场地租金、物业费及高速网络费用全免政策。</w:t>
      </w:r>
    </w:p>
    <w:p w14:paraId="2E8723B8" w14:textId="77777777" w:rsidR="00AF401A" w:rsidRPr="00AF401A" w:rsidRDefault="00AF401A" w:rsidP="00AF401A">
      <w:pPr>
        <w:numPr>
          <w:ilvl w:val="0"/>
          <w:numId w:val="4"/>
        </w:numPr>
      </w:pPr>
      <w:r w:rsidRPr="00AF401A">
        <w:rPr>
          <w:b/>
          <w:bCs/>
        </w:rPr>
        <w:t>设备共享：</w:t>
      </w:r>
      <w:r w:rsidRPr="00AF401A">
        <w:t xml:space="preserve"> 免费开放高性能计算中心、人工智能实验室及 3D 打印室等科研资源。</w:t>
      </w:r>
    </w:p>
    <w:p w14:paraId="11720723" w14:textId="77777777" w:rsidR="00AF401A" w:rsidRPr="00AF401A" w:rsidRDefault="00AF401A" w:rsidP="00AF401A">
      <w:r w:rsidRPr="00AF401A">
        <w:rPr>
          <w:b/>
          <w:bCs/>
        </w:rPr>
        <w:t>（二）资金奖补制度</w:t>
      </w:r>
    </w:p>
    <w:p w14:paraId="5E889385" w14:textId="77777777" w:rsidR="00AF401A" w:rsidRPr="00AF401A" w:rsidRDefault="00AF401A" w:rsidP="00AF401A">
      <w:pPr>
        <w:numPr>
          <w:ilvl w:val="0"/>
          <w:numId w:val="5"/>
        </w:numPr>
      </w:pPr>
      <w:r w:rsidRPr="00AF401A">
        <w:rPr>
          <w:b/>
          <w:bCs/>
        </w:rPr>
        <w:t>种子基金：</w:t>
      </w:r>
      <w:r w:rsidRPr="00AF401A">
        <w:t xml:space="preserve"> 对初创团队给予 5000 元至 20000 元不等的启动资金。</w:t>
      </w:r>
    </w:p>
    <w:p w14:paraId="38902BEF" w14:textId="77777777" w:rsidR="00AF401A" w:rsidRPr="00AF401A" w:rsidRDefault="00AF401A" w:rsidP="00AF401A">
      <w:pPr>
        <w:numPr>
          <w:ilvl w:val="0"/>
          <w:numId w:val="5"/>
        </w:numPr>
      </w:pPr>
      <w:r w:rsidRPr="00AF401A">
        <w:rPr>
          <w:b/>
          <w:bCs/>
        </w:rPr>
        <w:t>竞赛奖励：</w:t>
      </w:r>
      <w:r w:rsidRPr="00AF401A">
        <w:t xml:space="preserve"> 在“互联网+”、“挑战杯”等国家级赛事中获得金、银奖的项目，除学校常规奖励外，追加 100% 的配套研发补贴。</w:t>
      </w:r>
    </w:p>
    <w:p w14:paraId="0DF248C4" w14:textId="77777777" w:rsidR="00AF401A" w:rsidRPr="00AF401A" w:rsidRDefault="00AF401A" w:rsidP="00AF401A">
      <w:r w:rsidRPr="00AF401A">
        <w:rPr>
          <w:b/>
          <w:bCs/>
        </w:rPr>
        <w:t>（三）技术与导师服务</w:t>
      </w:r>
    </w:p>
    <w:p w14:paraId="22DE51FC" w14:textId="77777777" w:rsidR="00AF401A" w:rsidRPr="00AF401A" w:rsidRDefault="00AF401A" w:rsidP="00AF401A">
      <w:pPr>
        <w:numPr>
          <w:ilvl w:val="0"/>
          <w:numId w:val="6"/>
        </w:numPr>
      </w:pPr>
      <w:r w:rsidRPr="00AF401A">
        <w:rPr>
          <w:b/>
          <w:bCs/>
        </w:rPr>
        <w:t>双导师制：</w:t>
      </w:r>
      <w:r w:rsidRPr="00AF401A">
        <w:t xml:space="preserve"> 为每个项目配备一名专业教师担任“技术导师”，一名企业高管担任“创业导师”。</w:t>
      </w:r>
    </w:p>
    <w:p w14:paraId="45FBEEAA" w14:textId="77777777" w:rsidR="00AF401A" w:rsidRPr="00AF401A" w:rsidRDefault="00AF401A" w:rsidP="00AF401A">
      <w:pPr>
        <w:numPr>
          <w:ilvl w:val="0"/>
          <w:numId w:val="6"/>
        </w:numPr>
      </w:pPr>
      <w:r w:rsidRPr="00AF401A">
        <w:rPr>
          <w:b/>
          <w:bCs/>
        </w:rPr>
        <w:t>知识产权保护：</w:t>
      </w:r>
      <w:r w:rsidRPr="00AF401A">
        <w:t xml:space="preserve"> 学校法务办公室为学生团队提供专利申请、著作权登记等公益咨询。</w:t>
      </w:r>
    </w:p>
    <w:p w14:paraId="6CFFB97C" w14:textId="77777777" w:rsidR="00AF401A" w:rsidRPr="00AF401A" w:rsidRDefault="00AF401A" w:rsidP="00AF401A">
      <w:pPr>
        <w:rPr>
          <w:b/>
          <w:bCs/>
        </w:rPr>
      </w:pPr>
      <w:r w:rsidRPr="00AF401A">
        <w:rPr>
          <w:b/>
          <w:bCs/>
        </w:rPr>
        <w:t>四、 运行管理与考核评价</w:t>
      </w:r>
    </w:p>
    <w:p w14:paraId="297BC010" w14:textId="77777777" w:rsidR="00AF401A" w:rsidRPr="00AF401A" w:rsidRDefault="00AF401A" w:rsidP="00AF401A">
      <w:r w:rsidRPr="00AF401A">
        <w:rPr>
          <w:b/>
          <w:bCs/>
        </w:rPr>
        <w:t>（一）日常管理规范</w:t>
      </w:r>
    </w:p>
    <w:p w14:paraId="0B83DC97" w14:textId="77777777" w:rsidR="00AF401A" w:rsidRPr="00AF401A" w:rsidRDefault="00AF401A" w:rsidP="00AF401A">
      <w:pPr>
        <w:numPr>
          <w:ilvl w:val="0"/>
          <w:numId w:val="7"/>
        </w:numPr>
      </w:pPr>
      <w:r w:rsidRPr="00AF401A">
        <w:t>基地实行每周 6 天开放制，入驻团队须严格遵守实验室安全操作规程。</w:t>
      </w:r>
    </w:p>
    <w:p w14:paraId="5CB237DD" w14:textId="77777777" w:rsidR="00AF401A" w:rsidRPr="00AF401A" w:rsidRDefault="00AF401A" w:rsidP="00AF401A">
      <w:pPr>
        <w:numPr>
          <w:ilvl w:val="0"/>
          <w:numId w:val="7"/>
        </w:numPr>
      </w:pPr>
      <w:r w:rsidRPr="00AF401A">
        <w:t>建立“创业档案”，记录团队成员变更、研发进度及获奖情况。</w:t>
      </w:r>
    </w:p>
    <w:p w14:paraId="3C15FD2A" w14:textId="77777777" w:rsidR="00AF401A" w:rsidRPr="00AF401A" w:rsidRDefault="00AF401A" w:rsidP="00AF401A">
      <w:r w:rsidRPr="00AF401A">
        <w:rPr>
          <w:b/>
          <w:bCs/>
        </w:rPr>
        <w:t>（二）年度考核细则</w:t>
      </w:r>
      <w:r w:rsidRPr="00AF401A">
        <w:t xml:space="preserve"> 考核权重包括：研发进度（40%）、市场运营/成果转化（30%）、团队建设（20%）、社会效益（10%）。考核结果分为“优秀、合格、不合格”三个等次。</w:t>
      </w:r>
    </w:p>
    <w:p w14:paraId="329E12F8" w14:textId="77777777" w:rsidR="00AF401A" w:rsidRPr="00AF401A" w:rsidRDefault="00AF401A" w:rsidP="00AF401A">
      <w:pPr>
        <w:numPr>
          <w:ilvl w:val="0"/>
          <w:numId w:val="8"/>
        </w:numPr>
      </w:pPr>
      <w:r w:rsidRPr="00AF401A">
        <w:rPr>
          <w:b/>
          <w:bCs/>
        </w:rPr>
        <w:t>优秀：</w:t>
      </w:r>
      <w:r w:rsidRPr="00AF401A">
        <w:t xml:space="preserve"> 授予“校园创业先锋”称号，延长一年孵化期，并优先推荐对接天使轮投资。</w:t>
      </w:r>
    </w:p>
    <w:p w14:paraId="754A7E58" w14:textId="77777777" w:rsidR="00AF401A" w:rsidRPr="00AF401A" w:rsidRDefault="00AF401A" w:rsidP="00AF401A">
      <w:pPr>
        <w:numPr>
          <w:ilvl w:val="0"/>
          <w:numId w:val="8"/>
        </w:numPr>
      </w:pPr>
      <w:r w:rsidRPr="00AF401A">
        <w:rPr>
          <w:b/>
          <w:bCs/>
        </w:rPr>
        <w:lastRenderedPageBreak/>
        <w:t>不合格：</w:t>
      </w:r>
      <w:r w:rsidRPr="00AF401A">
        <w:t xml:space="preserve"> 责令限期整改，整改后仍未达到标准的，终止入驻协议。</w:t>
      </w:r>
    </w:p>
    <w:p w14:paraId="45DDF665" w14:textId="77777777" w:rsidR="00AF401A" w:rsidRPr="00AF401A" w:rsidRDefault="00AF401A" w:rsidP="00AF401A">
      <w:pPr>
        <w:rPr>
          <w:b/>
          <w:bCs/>
        </w:rPr>
      </w:pPr>
      <w:r w:rsidRPr="00AF401A">
        <w:rPr>
          <w:b/>
          <w:bCs/>
        </w:rPr>
        <w:t>五、 组织保障与工作要求</w:t>
      </w:r>
    </w:p>
    <w:p w14:paraId="6F42676A" w14:textId="77777777" w:rsidR="00AF401A" w:rsidRPr="00AF401A" w:rsidRDefault="00AF401A" w:rsidP="00AF401A">
      <w:r w:rsidRPr="00AF401A">
        <w:rPr>
          <w:b/>
          <w:bCs/>
        </w:rPr>
        <w:t>（一）加强组织领导</w:t>
      </w:r>
      <w:r w:rsidRPr="00AF401A">
        <w:t xml:space="preserve"> 成立由主管校领导挂帅的“双创工作领导小组”，定期召开联席会议，协调解决场地、经费等重大问题。</w:t>
      </w:r>
    </w:p>
    <w:p w14:paraId="61864ED5" w14:textId="77777777" w:rsidR="00AF401A" w:rsidRPr="00AF401A" w:rsidRDefault="00AF401A" w:rsidP="00AF401A">
      <w:r w:rsidRPr="00AF401A">
        <w:rPr>
          <w:b/>
          <w:bCs/>
        </w:rPr>
        <w:t>（二）落实经费预算</w:t>
      </w:r>
      <w:r w:rsidRPr="00AF401A">
        <w:t xml:space="preserve"> 每年由财务处拨付专项经费 200 万元用于基地运营与项目扶持，确保专款专用，接受审计监督。</w:t>
      </w:r>
    </w:p>
    <w:p w14:paraId="788B2EFF" w14:textId="77777777" w:rsidR="00AF401A" w:rsidRPr="00AF401A" w:rsidRDefault="00AF401A" w:rsidP="00AF401A">
      <w:r w:rsidRPr="00AF401A">
        <w:rPr>
          <w:b/>
          <w:bCs/>
        </w:rPr>
        <w:t>（三）营造双创氛围</w:t>
      </w:r>
      <w:r w:rsidRPr="00AF401A">
        <w:t xml:space="preserve"> 各系部要利用官网、公众号及公告栏，大力宣传学生创业典型案例，举办“双创周”系列活动，激发学生的创造伟力。</w:t>
      </w:r>
    </w:p>
    <w:p w14:paraId="0E96E2E0" w14:textId="77777777" w:rsidR="00AF401A" w:rsidRPr="00AF401A" w:rsidRDefault="00AF401A" w:rsidP="00AF401A">
      <w:pPr>
        <w:rPr>
          <w:b/>
          <w:bCs/>
        </w:rPr>
      </w:pPr>
      <w:r w:rsidRPr="00AF401A">
        <w:rPr>
          <w:b/>
          <w:bCs/>
        </w:rPr>
        <w:t>六、 附则</w:t>
      </w:r>
    </w:p>
    <w:p w14:paraId="4D8A7721" w14:textId="77777777" w:rsidR="00AF401A" w:rsidRPr="00AF401A" w:rsidRDefault="00AF401A" w:rsidP="00AF401A">
      <w:r w:rsidRPr="00AF401A">
        <w:t>本方案自发布之日起施行，由校双创中心负责解释。</w:t>
      </w:r>
    </w:p>
    <w:p w14:paraId="2290475C" w14:textId="77777777" w:rsidR="00897F4B" w:rsidRPr="00AF401A" w:rsidRDefault="00897F4B"/>
    <w:sectPr w:rsidR="00897F4B" w:rsidRPr="00AF40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3050"/>
    <w:multiLevelType w:val="multilevel"/>
    <w:tmpl w:val="62721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E301EF"/>
    <w:multiLevelType w:val="multilevel"/>
    <w:tmpl w:val="CEA2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A1944"/>
    <w:multiLevelType w:val="multilevel"/>
    <w:tmpl w:val="184E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CB5017"/>
    <w:multiLevelType w:val="multilevel"/>
    <w:tmpl w:val="7AFA5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F82268"/>
    <w:multiLevelType w:val="multilevel"/>
    <w:tmpl w:val="613A7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340565"/>
    <w:multiLevelType w:val="multilevel"/>
    <w:tmpl w:val="5C6C1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7E57BB"/>
    <w:multiLevelType w:val="multilevel"/>
    <w:tmpl w:val="CEE81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000218"/>
    <w:multiLevelType w:val="multilevel"/>
    <w:tmpl w:val="1BC48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037588">
    <w:abstractNumId w:val="6"/>
  </w:num>
  <w:num w:numId="2" w16cid:durableId="156655541">
    <w:abstractNumId w:val="0"/>
  </w:num>
  <w:num w:numId="3" w16cid:durableId="1248466507">
    <w:abstractNumId w:val="5"/>
  </w:num>
  <w:num w:numId="4" w16cid:durableId="1135836779">
    <w:abstractNumId w:val="7"/>
  </w:num>
  <w:num w:numId="5" w16cid:durableId="621810703">
    <w:abstractNumId w:val="2"/>
  </w:num>
  <w:num w:numId="6" w16cid:durableId="1815369702">
    <w:abstractNumId w:val="3"/>
  </w:num>
  <w:num w:numId="7" w16cid:durableId="681279053">
    <w:abstractNumId w:val="4"/>
  </w:num>
  <w:num w:numId="8" w16cid:durableId="1962105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5CE"/>
    <w:rsid w:val="000E05CE"/>
    <w:rsid w:val="005B1DEB"/>
    <w:rsid w:val="00742FC4"/>
    <w:rsid w:val="00897F4B"/>
    <w:rsid w:val="00AF401A"/>
    <w:rsid w:val="00E237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AFC28F-0B9E-40F9-9767-33B96A8BA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E05C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E05C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E05C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E05C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E05C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E05C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E05C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E05C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E05C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05C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E05C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E05C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E05CE"/>
    <w:rPr>
      <w:rFonts w:cstheme="majorBidi"/>
      <w:color w:val="0F4761" w:themeColor="accent1" w:themeShade="BF"/>
      <w:sz w:val="28"/>
      <w:szCs w:val="28"/>
    </w:rPr>
  </w:style>
  <w:style w:type="character" w:customStyle="1" w:styleId="50">
    <w:name w:val="标题 5 字符"/>
    <w:basedOn w:val="a0"/>
    <w:link w:val="5"/>
    <w:uiPriority w:val="9"/>
    <w:semiHidden/>
    <w:rsid w:val="000E05CE"/>
    <w:rPr>
      <w:rFonts w:cstheme="majorBidi"/>
      <w:color w:val="0F4761" w:themeColor="accent1" w:themeShade="BF"/>
      <w:sz w:val="24"/>
    </w:rPr>
  </w:style>
  <w:style w:type="character" w:customStyle="1" w:styleId="60">
    <w:name w:val="标题 6 字符"/>
    <w:basedOn w:val="a0"/>
    <w:link w:val="6"/>
    <w:uiPriority w:val="9"/>
    <w:semiHidden/>
    <w:rsid w:val="000E05CE"/>
    <w:rPr>
      <w:rFonts w:cstheme="majorBidi"/>
      <w:b/>
      <w:bCs/>
      <w:color w:val="0F4761" w:themeColor="accent1" w:themeShade="BF"/>
    </w:rPr>
  </w:style>
  <w:style w:type="character" w:customStyle="1" w:styleId="70">
    <w:name w:val="标题 7 字符"/>
    <w:basedOn w:val="a0"/>
    <w:link w:val="7"/>
    <w:uiPriority w:val="9"/>
    <w:semiHidden/>
    <w:rsid w:val="000E05CE"/>
    <w:rPr>
      <w:rFonts w:cstheme="majorBidi"/>
      <w:b/>
      <w:bCs/>
      <w:color w:val="595959" w:themeColor="text1" w:themeTint="A6"/>
    </w:rPr>
  </w:style>
  <w:style w:type="character" w:customStyle="1" w:styleId="80">
    <w:name w:val="标题 8 字符"/>
    <w:basedOn w:val="a0"/>
    <w:link w:val="8"/>
    <w:uiPriority w:val="9"/>
    <w:semiHidden/>
    <w:rsid w:val="000E05CE"/>
    <w:rPr>
      <w:rFonts w:cstheme="majorBidi"/>
      <w:color w:val="595959" w:themeColor="text1" w:themeTint="A6"/>
    </w:rPr>
  </w:style>
  <w:style w:type="character" w:customStyle="1" w:styleId="90">
    <w:name w:val="标题 9 字符"/>
    <w:basedOn w:val="a0"/>
    <w:link w:val="9"/>
    <w:uiPriority w:val="9"/>
    <w:semiHidden/>
    <w:rsid w:val="000E05CE"/>
    <w:rPr>
      <w:rFonts w:eastAsiaTheme="majorEastAsia" w:cstheme="majorBidi"/>
      <w:color w:val="595959" w:themeColor="text1" w:themeTint="A6"/>
    </w:rPr>
  </w:style>
  <w:style w:type="paragraph" w:styleId="a3">
    <w:name w:val="Title"/>
    <w:basedOn w:val="a"/>
    <w:next w:val="a"/>
    <w:link w:val="a4"/>
    <w:uiPriority w:val="10"/>
    <w:qFormat/>
    <w:rsid w:val="000E05C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E05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05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E05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05CE"/>
    <w:pPr>
      <w:spacing w:before="160"/>
      <w:jc w:val="center"/>
    </w:pPr>
    <w:rPr>
      <w:i/>
      <w:iCs/>
      <w:color w:val="404040" w:themeColor="text1" w:themeTint="BF"/>
    </w:rPr>
  </w:style>
  <w:style w:type="character" w:customStyle="1" w:styleId="a8">
    <w:name w:val="引用 字符"/>
    <w:basedOn w:val="a0"/>
    <w:link w:val="a7"/>
    <w:uiPriority w:val="29"/>
    <w:rsid w:val="000E05CE"/>
    <w:rPr>
      <w:i/>
      <w:iCs/>
      <w:color w:val="404040" w:themeColor="text1" w:themeTint="BF"/>
    </w:rPr>
  </w:style>
  <w:style w:type="paragraph" w:styleId="a9">
    <w:name w:val="List Paragraph"/>
    <w:basedOn w:val="a"/>
    <w:uiPriority w:val="34"/>
    <w:qFormat/>
    <w:rsid w:val="000E05CE"/>
    <w:pPr>
      <w:ind w:left="720"/>
      <w:contextualSpacing/>
    </w:pPr>
  </w:style>
  <w:style w:type="character" w:styleId="aa">
    <w:name w:val="Intense Emphasis"/>
    <w:basedOn w:val="a0"/>
    <w:uiPriority w:val="21"/>
    <w:qFormat/>
    <w:rsid w:val="000E05CE"/>
    <w:rPr>
      <w:i/>
      <w:iCs/>
      <w:color w:val="0F4761" w:themeColor="accent1" w:themeShade="BF"/>
    </w:rPr>
  </w:style>
  <w:style w:type="paragraph" w:styleId="ab">
    <w:name w:val="Intense Quote"/>
    <w:basedOn w:val="a"/>
    <w:next w:val="a"/>
    <w:link w:val="ac"/>
    <w:uiPriority w:val="30"/>
    <w:qFormat/>
    <w:rsid w:val="000E0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E05CE"/>
    <w:rPr>
      <w:i/>
      <w:iCs/>
      <w:color w:val="0F4761" w:themeColor="accent1" w:themeShade="BF"/>
    </w:rPr>
  </w:style>
  <w:style w:type="character" w:styleId="ad">
    <w:name w:val="Intense Reference"/>
    <w:basedOn w:val="a0"/>
    <w:uiPriority w:val="32"/>
    <w:qFormat/>
    <w:rsid w:val="000E05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244</Words>
  <Characters>1393</Characters>
  <Application>Microsoft Office Word</Application>
  <DocSecurity>0</DocSecurity>
  <Lines>11</Lines>
  <Paragraphs>3</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Ruixi Shao</dc:creator>
  <cp:keywords/>
  <dc:description/>
  <cp:lastModifiedBy>Ruixi Shao</cp:lastModifiedBy>
  <cp:revision>2</cp:revision>
  <dcterms:created xsi:type="dcterms:W3CDTF">2026-03-18T14:59:00Z</dcterms:created>
  <dcterms:modified xsi:type="dcterms:W3CDTF">2026-03-18T14:59:00Z</dcterms:modified>
</cp:coreProperties>
</file>