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286" w14:textId="181F4E6C" w:rsidR="003A4B2F" w:rsidRPr="00014DAD" w:rsidRDefault="00461919" w:rsidP="00AF4A39">
      <w:pPr>
        <w:spacing w:line="240" w:lineRule="auto"/>
        <w:jc w:val="center"/>
        <w:rPr>
          <w:rFonts w:ascii="宋体" w:eastAsia="宋体" w:hAnsi="宋体"/>
          <w:b/>
          <w:kern w:val="44"/>
          <w:sz w:val="36"/>
          <w:szCs w:val="20"/>
          <w14:ligatures w14:val="none"/>
        </w:rPr>
      </w:pPr>
      <w:r w:rsidRPr="005E01FA">
        <w:rPr>
          <w:rFonts w:ascii="演示秋鸿楷" w:eastAsia="演示秋鸿楷" w:hAnsi="宋体" w:hint="eastAsia"/>
          <w:b/>
          <w:kern w:val="44"/>
          <w:sz w:val="38"/>
          <w:szCs w:val="22"/>
          <w14:ligatures w14:val="none"/>
        </w:rPr>
        <w:t>云枢</w:t>
      </w:r>
      <w:r w:rsidR="00896ED2" w:rsidRPr="005E01FA">
        <w:rPr>
          <w:rFonts w:ascii="演示秋鸿楷" w:eastAsia="演示秋鸿楷" w:hAnsi="宋体" w:hint="eastAsia"/>
          <w:b/>
          <w:kern w:val="44"/>
          <w:sz w:val="38"/>
          <w:szCs w:val="22"/>
          <w14:ligatures w14:val="none"/>
        </w:rPr>
        <w:t>观策</w:t>
      </w:r>
      <w:r w:rsidR="003A4B2F">
        <w:rPr>
          <w:rFonts w:ascii="宋体" w:eastAsia="宋体" w:hAnsi="宋体" w:hint="eastAsia"/>
          <w:b/>
          <w:kern w:val="44"/>
          <w:sz w:val="36"/>
          <w:szCs w:val="20"/>
          <w14:ligatures w14:val="none"/>
        </w:rPr>
        <w:t>软件开发任务书</w:t>
      </w:r>
    </w:p>
    <w:p w14:paraId="422A135D" w14:textId="7D7240BC" w:rsidR="00F95904" w:rsidRPr="003A4B2F" w:rsidRDefault="00F95904" w:rsidP="00FE079E">
      <w:pPr>
        <w:spacing w:line="240" w:lineRule="auto"/>
        <w:jc w:val="center"/>
        <w:rPr>
          <w:rFonts w:ascii="宋体" w:eastAsia="宋体" w:hAnsi="宋体"/>
          <w:b/>
          <w:kern w:val="44"/>
          <w:sz w:val="24"/>
          <w:szCs w:val="8"/>
          <w14:ligatures w14:val="none"/>
        </w:rPr>
      </w:pPr>
      <w:r w:rsidRPr="005E01FA">
        <w:rPr>
          <w:rFonts w:ascii="演示秋鸿楷" w:eastAsia="演示秋鸿楷" w:hAnsi="宋体"/>
          <w:b/>
          <w:kern w:val="44"/>
          <w:sz w:val="24"/>
          <w:szCs w:val="8"/>
          <w14:ligatures w14:val="none"/>
        </w:rPr>
        <w:t>-</w:t>
      </w:r>
      <w:r w:rsidRPr="003A4B2F">
        <w:rPr>
          <w:rFonts w:ascii="宋体" w:eastAsia="宋体" w:hAnsi="宋体"/>
          <w:b/>
          <w:kern w:val="44"/>
          <w:sz w:val="24"/>
          <w:szCs w:val="8"/>
          <w14:ligatures w14:val="none"/>
        </w:rPr>
        <w:t xml:space="preserve"> </w:t>
      </w:r>
      <w:r w:rsidR="00896ED2" w:rsidRPr="005E01FA">
        <w:rPr>
          <w:rFonts w:ascii="演示秋鸿楷" w:eastAsia="演示秋鸿楷" w:hAnsi="宋体" w:hint="eastAsia"/>
          <w:b/>
          <w:kern w:val="44"/>
          <w:sz w:val="24"/>
          <w:szCs w:val="8"/>
          <w14:ligatures w14:val="none"/>
        </w:rPr>
        <w:t>让政策不再停留在纸面，让民生服务真正抵达每个人。</w:t>
      </w:r>
    </w:p>
    <w:p w14:paraId="2B7639E9" w14:textId="7600C0F5" w:rsidR="00897F4B" w:rsidRPr="00FE079E" w:rsidRDefault="00F95904" w:rsidP="00AF4A39">
      <w:pPr>
        <w:pStyle w:val="2"/>
        <w:numPr>
          <w:ilvl w:val="0"/>
          <w:numId w:val="2"/>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背景介绍</w:t>
      </w:r>
    </w:p>
    <w:p w14:paraId="74891A7D" w14:textId="77777777" w:rsidR="000E234C" w:rsidRDefault="000E234C" w:rsidP="007C2170">
      <w:pPr>
        <w:ind w:firstLine="360"/>
        <w:rPr>
          <w:rFonts w:ascii="Lucida Fax" w:eastAsia="楷体" w:hAnsi="Lucida Fax" w:cs="楷体"/>
          <w:sz w:val="21"/>
          <w:szCs w:val="21"/>
          <w14:ligatures w14:val="none"/>
        </w:rPr>
      </w:pPr>
      <w:r w:rsidRPr="000E234C">
        <w:rPr>
          <w:rFonts w:ascii="Lucida Fax" w:eastAsia="楷体" w:hAnsi="Lucida Fax" w:cs="楷体" w:hint="eastAsia"/>
          <w:sz w:val="21"/>
          <w:szCs w:val="21"/>
          <w14:ligatures w14:val="none"/>
        </w:rPr>
        <w:t>在数字化治理与智慧服务不断推进的今天，政策文件、通知公告、办事指南、申报材料、舆情线索与群众反馈正以前所未有的速度持续增长。与此同时，这些信息广泛分散在网页正文、</w:t>
      </w:r>
      <w:r w:rsidRPr="000E234C">
        <w:rPr>
          <w:rFonts w:ascii="Lucida Fax" w:eastAsia="楷体" w:hAnsi="Lucida Fax" w:cs="楷体"/>
          <w:sz w:val="21"/>
          <w:szCs w:val="21"/>
          <w14:ligatures w14:val="none"/>
        </w:rPr>
        <w:t xml:space="preserve">PDF </w:t>
      </w:r>
      <w:r w:rsidRPr="000E234C">
        <w:rPr>
          <w:rFonts w:ascii="Lucida Fax" w:eastAsia="楷体" w:hAnsi="Lucida Fax" w:cs="楷体"/>
          <w:sz w:val="21"/>
          <w:szCs w:val="21"/>
          <w14:ligatures w14:val="none"/>
        </w:rPr>
        <w:t>附件、扫描件、截图、表格材料以及各类转发消息中，来源复杂、格式不一、表达门槛也并不统一。传统的信息处理方式长期依赖人工检索、人工筛选和人工解读，不仅使政策获取与执行成本居高不下，也让大量非结构化内容停留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看得到却难提炼、找得到却难利用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的状态，最终造成公共信息传递不畅、服务链路割裂和基层场景中的重复沟通与理解偏差。</w:t>
      </w:r>
    </w:p>
    <w:p w14:paraId="0B55C95F" w14:textId="77777777" w:rsidR="000E234C" w:rsidRDefault="000E234C" w:rsidP="007C2170">
      <w:pPr>
        <w:spacing w:line="240" w:lineRule="auto"/>
        <w:ind w:firstLine="360"/>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云枢观策（</w:t>
      </w:r>
      <w:r w:rsidRPr="000E234C">
        <w:rPr>
          <w:rFonts w:ascii="Lucida Fax" w:eastAsia="楷体" w:hAnsi="Lucida Fax" w:cs="楷体"/>
          <w:b/>
          <w:bCs/>
          <w:sz w:val="21"/>
          <w:szCs w:val="21"/>
          <w14:ligatures w14:val="none"/>
        </w:rPr>
        <w:t>CloudPolicy</w:t>
      </w:r>
      <w:r w:rsidRPr="000E234C">
        <w:rPr>
          <w:rFonts w:ascii="Lucida Fax" w:eastAsia="楷体" w:hAnsi="Lucida Fax" w:cs="楷体"/>
          <w:b/>
          <w:bCs/>
          <w:sz w:val="21"/>
          <w:szCs w:val="21"/>
          <w14:ligatures w14:val="none"/>
        </w:rPr>
        <w:t>）</w:t>
      </w:r>
      <w:r w:rsidRPr="000E234C">
        <w:rPr>
          <w:rFonts w:ascii="Lucida Fax" w:eastAsia="楷体" w:hAnsi="Lucida Fax" w:cs="楷体"/>
          <w:sz w:val="21"/>
          <w:szCs w:val="21"/>
          <w14:ligatures w14:val="none"/>
        </w:rPr>
        <w:t>正是在这一现实背景下提出的智能化服务平台。它定位为面向民生政策理解、公共服务提效与基层信息可达性的综合型系统，不再只是一个被动承载材料的发布入口，而是一个能够围绕政策内容进行解析、识别、提炼、追问、展示与反馈闭环构建的服务中枢。借助文档解析、</w:t>
      </w:r>
      <w:r w:rsidRPr="000E234C">
        <w:rPr>
          <w:rFonts w:ascii="Lucida Fax" w:eastAsia="楷体" w:hAnsi="Lucida Fax" w:cs="楷体"/>
          <w:sz w:val="21"/>
          <w:szCs w:val="21"/>
          <w14:ligatures w14:val="none"/>
        </w:rPr>
        <w:t>OCR</w:t>
      </w:r>
      <w:r w:rsidRPr="000E234C">
        <w:rPr>
          <w:rFonts w:ascii="Lucida Fax" w:eastAsia="楷体" w:hAnsi="Lucida Fax" w:cs="楷体"/>
          <w:sz w:val="21"/>
          <w:szCs w:val="21"/>
          <w14:ligatures w14:val="none"/>
        </w:rPr>
        <w:t>、多模态接入、语义检索、智能体问答、结构化输出与可视化回显等能力，云枢观策能够突破传统</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靠关键词搜、靠人工逐段读、靠经验自行总结</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的处理方式，让原本埋在</w:t>
      </w:r>
      <w:r w:rsidRPr="000E234C">
        <w:rPr>
          <w:rFonts w:ascii="Lucida Fax" w:eastAsia="楷体" w:hAnsi="Lucida Fax" w:cs="楷体"/>
          <w:sz w:val="21"/>
          <w:szCs w:val="21"/>
          <w14:ligatures w14:val="none"/>
        </w:rPr>
        <w:t xml:space="preserve"> PDF</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Word</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Excel</w:t>
      </w:r>
      <w:r w:rsidRPr="000E234C">
        <w:rPr>
          <w:rFonts w:ascii="Lucida Fax" w:eastAsia="楷体" w:hAnsi="Lucida Fax" w:cs="楷体"/>
          <w:sz w:val="21"/>
          <w:szCs w:val="21"/>
          <w14:ligatures w14:val="none"/>
        </w:rPr>
        <w:t>、扫描图片和长篇通知中的关键信息被重新提取出来，</w:t>
      </w:r>
      <w:r w:rsidRPr="000E234C">
        <w:rPr>
          <w:rFonts w:ascii="Lucida Fax" w:eastAsia="楷体" w:hAnsi="Lucida Fax" w:cs="楷体" w:hint="eastAsia"/>
          <w:sz w:val="21"/>
          <w:szCs w:val="21"/>
          <w14:ligatures w14:val="none"/>
        </w:rPr>
        <w:t>进一步转化为适用对象、办理条件、材料清单、流程步骤、风险提示等更易理解、查询和执行的服务内容。</w:t>
      </w:r>
    </w:p>
    <w:p w14:paraId="427FA56D" w14:textId="1F061E8B" w:rsidR="007C2170" w:rsidRPr="007C2170" w:rsidRDefault="000E234C" w:rsidP="007C2170">
      <w:pPr>
        <w:spacing w:line="240" w:lineRule="auto"/>
        <w:ind w:firstLine="360"/>
        <w:rPr>
          <w:rFonts w:ascii="Lucida Fax" w:eastAsia="楷体" w:hAnsi="Lucida Fax" w:cs="楷体"/>
          <w:sz w:val="21"/>
          <w:szCs w:val="21"/>
          <w14:ligatures w14:val="none"/>
        </w:rPr>
      </w:pPr>
      <w:r w:rsidRPr="000E234C">
        <w:rPr>
          <w:rFonts w:ascii="Lucida Fax" w:eastAsia="楷体" w:hAnsi="Lucida Fax" w:cs="楷体" w:hint="eastAsia"/>
          <w:sz w:val="21"/>
          <w:szCs w:val="21"/>
          <w14:ligatures w14:val="none"/>
        </w:rPr>
        <w:t>系统的核心价值，在于把复杂政策真正转化为可使用、可追踪、可反馈的公共服务信息。它能够通过智能分析，将分散在不同渠道和不同载体中的政策材料重新组织为可检索、可解读、可交互的结果链路，从而推动信息处理方式从“人反复找资料、做摘录、拼重点”，逐步转向“系统辅助提炼重点、生成结构化结果、支撑办理和持续反馈”。通过风险审计、内容小结、智能体对话、政策广场展示、发布审核、服务评价与历史沉淀等机制，云枢观策不仅降低了群众、认证主体和基层工作人员理解政策的门槛，也让政策发布、政策解读、政策使用与后续反馈之间逐步形成闭环，进一步支撑高效、透明、可持续的智慧民生服务新模式</w:t>
      </w:r>
      <w:r w:rsidR="007C2170" w:rsidRPr="007C2170">
        <w:rPr>
          <w:rFonts w:ascii="Lucida Fax" w:eastAsia="楷体" w:hAnsi="Lucida Fax" w:cs="楷体"/>
          <w:sz w:val="21"/>
          <w:szCs w:val="21"/>
          <w14:ligatures w14:val="none"/>
        </w:rPr>
        <w:t>。</w:t>
      </w:r>
    </w:p>
    <w:p w14:paraId="6331238F" w14:textId="6A67402F" w:rsidR="00356E09" w:rsidRPr="00EC1402" w:rsidRDefault="00205611" w:rsidP="00EC1402">
      <w:pPr>
        <w:pStyle w:val="a9"/>
        <w:numPr>
          <w:ilvl w:val="0"/>
          <w:numId w:val="2"/>
        </w:numPr>
        <w:spacing w:line="240" w:lineRule="auto"/>
        <w:rPr>
          <w:b/>
          <w:bCs/>
          <w:sz w:val="28"/>
          <w:szCs w:val="28"/>
          <w14:ligatures w14:val="none"/>
        </w:rPr>
      </w:pPr>
      <w:r w:rsidRPr="00EC1402">
        <w:rPr>
          <w:rFonts w:ascii="华文中宋" w:eastAsia="华文中宋" w:hAnsi="华文中宋" w:hint="eastAsia"/>
          <w:b/>
          <w:bCs/>
          <w:sz w:val="28"/>
          <w:szCs w:val="28"/>
          <w14:ligatures w14:val="none"/>
        </w:rPr>
        <w:t>欲解决问题</w:t>
      </w:r>
    </w:p>
    <w:p w14:paraId="61A048D0" w14:textId="513B16D6"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政策信息入口分散：公开内容存在“发布了”但未真正触达的问题</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当前大量民生政策、社区通知、学校提醒、惠企公告和办事指南分散在政府网站、公众号、附件文件、群聊转发和线下公告等不同渠道中。信息虽然持续产生并不断发布，但对普通群众、学生、职场人员和基层办事对象而言，真正稳定、统一、低门槛的获取入口并不充分。用户往往需要在多个来源之间反复切换、交叉核对，才能勉强拼出完整信息，这种碎片化传播方式直接抬高了公共信息的获取成本，也削弱了政策应有的触达效率。</w:t>
      </w:r>
    </w:p>
    <w:p w14:paraId="5D164ED1" w14:textId="3DBCE78E"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政策理解门槛偏高：用户看到文件，并不等于能够看懂和照着去办</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现有政策文本大多仍以正式通知、公文附件和说明材料的形式呈现，内容篇幅长、规范表达多、关键信息分布分散。用户真正关心的通常不是政策原文的完整措辞，而是“我是否适用”“要</w:t>
      </w:r>
      <w:r w:rsidRPr="000E234C">
        <w:rPr>
          <w:rFonts w:ascii="Lucida Fax" w:eastAsia="楷体" w:hAnsi="Lucida Fax" w:cs="楷体" w:hint="eastAsia"/>
          <w:sz w:val="21"/>
          <w:szCs w:val="21"/>
          <w14:ligatures w14:val="none"/>
        </w:rPr>
        <w:lastRenderedPageBreak/>
        <w:t>准备哪些材料”“去哪里办理”“什么时候截止”“有哪些风险点”。然而这些最具行动价值的内容往往埋在长文本之中，导致用户即使拿到了文件，也仍然需要花费较高成本进行二次筛选和人工理解，政策从“被看到”到“被执行”之间存在明显断层。</w:t>
      </w:r>
    </w:p>
    <w:p w14:paraId="3BDAA069" w14:textId="65A40964"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多模态材料处理不足：扫描件、截图与附件中的信息难以进入统一服务链路</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在真实公共服务场景中，政策信息并不总以标准文本形态出现，更多时候会以</w:t>
      </w:r>
      <w:r w:rsidRPr="000E234C">
        <w:rPr>
          <w:rFonts w:ascii="Lucida Fax" w:eastAsia="楷体" w:hAnsi="Lucida Fax" w:cs="楷体"/>
          <w:sz w:val="21"/>
          <w:szCs w:val="21"/>
          <w14:ligatures w14:val="none"/>
        </w:rPr>
        <w:t xml:space="preserve"> PDF</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Word</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Excel</w:t>
      </w:r>
      <w:r w:rsidRPr="000E234C">
        <w:rPr>
          <w:rFonts w:ascii="Lucida Fax" w:eastAsia="楷体" w:hAnsi="Lucida Fax" w:cs="楷体"/>
          <w:sz w:val="21"/>
          <w:szCs w:val="21"/>
          <w14:ligatures w14:val="none"/>
        </w:rPr>
        <w:t>、扫描件、图片截图和表格附件等形式流转。传统系统往往只能完成文件上传、静态展示或简单预览，难以进一步实现</w:t>
      </w:r>
      <w:r w:rsidRPr="000E234C">
        <w:rPr>
          <w:rFonts w:ascii="Lucida Fax" w:eastAsia="楷体" w:hAnsi="Lucida Fax" w:cs="楷体"/>
          <w:sz w:val="21"/>
          <w:szCs w:val="21"/>
          <w14:ligatures w14:val="none"/>
        </w:rPr>
        <w:t xml:space="preserve"> OCR </w:t>
      </w:r>
      <w:r w:rsidRPr="000E234C">
        <w:rPr>
          <w:rFonts w:ascii="Lucida Fax" w:eastAsia="楷体" w:hAnsi="Lucida Fax" w:cs="楷体"/>
          <w:sz w:val="21"/>
          <w:szCs w:val="21"/>
          <w14:ligatures w14:val="none"/>
        </w:rPr>
        <w:t>提取、结构化解析、语义检索和智能问答。结果就是，大量原本具有实际办事价值的非结构化材料依然停留在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能存、能看、但难用</w:t>
      </w:r>
      <w:r w:rsidRPr="000E234C">
        <w:rPr>
          <w:rFonts w:ascii="Lucida Fax" w:eastAsia="楷体" w:hAnsi="Lucida Fax" w:cs="楷体"/>
          <w:sz w:val="21"/>
          <w:szCs w:val="21"/>
          <w14:ligatures w14:val="none"/>
        </w:rPr>
        <w:t>”</w:t>
      </w:r>
      <w:r w:rsidRPr="000E234C">
        <w:rPr>
          <w:rFonts w:ascii="Lucida Fax" w:eastAsia="楷体" w:hAnsi="Lucida Fax" w:cs="楷体"/>
          <w:sz w:val="21"/>
          <w:szCs w:val="21"/>
          <w14:ligatures w14:val="none"/>
        </w:rPr>
        <w:t>的状态，无法顺畅进入统一的信息处理与服务支撑链路之中。</w:t>
      </w:r>
    </w:p>
    <w:p w14:paraId="4D48B8FB" w14:textId="015E8641" w:rsidR="00EC1402" w:rsidRPr="00EC1402" w:rsidRDefault="000E234C" w:rsidP="00EC1402">
      <w:pPr>
        <w:pStyle w:val="a9"/>
        <w:numPr>
          <w:ilvl w:val="0"/>
          <w:numId w:val="11"/>
        </w:numPr>
        <w:spacing w:line="240" w:lineRule="auto"/>
        <w:rPr>
          <w:rFonts w:ascii="Lucida Fax" w:eastAsia="楷体" w:hAnsi="Lucida Fax" w:cs="楷体"/>
          <w:sz w:val="21"/>
          <w:szCs w:val="21"/>
          <w14:ligatures w14:val="none"/>
        </w:rPr>
      </w:pPr>
      <w:r w:rsidRPr="000E234C">
        <w:rPr>
          <w:rFonts w:ascii="Lucida Fax" w:eastAsia="楷体" w:hAnsi="Lucida Fax" w:cs="楷体" w:hint="eastAsia"/>
          <w:b/>
          <w:bCs/>
          <w:sz w:val="21"/>
          <w:szCs w:val="21"/>
          <w14:ligatures w14:val="none"/>
        </w:rPr>
        <w:t>服务反馈闭环薄弱：政策发布、群众使用与后续优化之间仍然脱节</w:t>
      </w:r>
      <w:r w:rsidR="00EC1402" w:rsidRPr="00EC1402">
        <w:rPr>
          <w:rFonts w:ascii="Lucida Fax" w:eastAsia="楷体" w:hAnsi="Lucida Fax" w:cs="楷体"/>
          <w:sz w:val="21"/>
          <w:szCs w:val="21"/>
          <w14:ligatures w14:val="none"/>
        </w:rPr>
        <w:t xml:space="preserve"> </w:t>
      </w:r>
      <w:r w:rsidRPr="000E234C">
        <w:rPr>
          <w:rFonts w:ascii="Lucida Fax" w:eastAsia="楷体" w:hAnsi="Lucida Fax" w:cs="楷体" w:hint="eastAsia"/>
          <w:sz w:val="21"/>
          <w:szCs w:val="21"/>
          <w14:ligatures w14:val="none"/>
        </w:rPr>
        <w:t>目前不少平台更关注“把政策发出去”，却较少解决“群众如何使用”“问题如何回流”“服务如何持续改进”这类后续问题。用户在阅读、理解和办理过程中产生的误解点、高频疑问、纠错意见和落地评价，往往难以及时汇聚和沉淀，认证主体与管理端也难以持续掌握政策触达效果和实际使用情况。缺乏反馈、审核、追踪和分析闭环，不仅会削弱政策服务的落地质量，也会限制平台在公共服务优化中的持续价值。</w:t>
      </w:r>
    </w:p>
    <w:p w14:paraId="774B620E" w14:textId="1B63EABD" w:rsidR="00F95904" w:rsidRPr="00EC1402" w:rsidRDefault="00F95904" w:rsidP="00356E09">
      <w:pPr>
        <w:spacing w:line="240" w:lineRule="auto"/>
        <w:rPr>
          <w:rFonts w:ascii="Lucida Fax" w:eastAsia="楷体" w:hAnsi="Lucida Fax" w:cs="楷体"/>
          <w:sz w:val="21"/>
          <w:szCs w:val="21"/>
          <w14:ligatures w14:val="none"/>
        </w:rPr>
      </w:pPr>
      <w:r w:rsidRPr="00EC1402">
        <w:rPr>
          <w:rFonts w:ascii="Lucida Fax" w:eastAsia="楷体" w:hAnsi="Lucida Fax" w:cs="楷体"/>
          <w:sz w:val="21"/>
          <w:szCs w:val="21"/>
          <w14:ligatures w14:val="none"/>
        </w:rPr>
        <w:t xml:space="preserve"> </w:t>
      </w:r>
    </w:p>
    <w:p w14:paraId="7B978C10" w14:textId="72656A6E"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推荐方案</w:t>
      </w:r>
    </w:p>
    <w:p w14:paraId="6AE5863D" w14:textId="36FC83A6" w:rsidR="007C2170" w:rsidRPr="007C2170" w:rsidRDefault="008D00D4" w:rsidP="007C2170">
      <w:pPr>
        <w:pStyle w:val="a9"/>
        <w:numPr>
          <w:ilvl w:val="1"/>
          <w:numId w:val="3"/>
        </w:numPr>
        <w:rPr>
          <w:rFonts w:ascii="Lucida Fax" w:eastAsia="楷体" w:hAnsi="Lucida Fax" w:cs="楷体"/>
          <w:b/>
          <w:bCs/>
          <w:sz w:val="21"/>
          <w:szCs w:val="21"/>
          <w14:ligatures w14:val="none"/>
        </w:rPr>
      </w:pPr>
      <w:r w:rsidRPr="008D00D4">
        <w:rPr>
          <w:rFonts w:ascii="Lucida Fax" w:eastAsia="楷体" w:hAnsi="Lucida Fax" w:cs="楷体" w:hint="eastAsia"/>
          <w:b/>
          <w:bCs/>
          <w:sz w:val="21"/>
          <w:szCs w:val="21"/>
          <w14:ligatures w14:val="none"/>
        </w:rPr>
        <w:t>以一体化平台为核心的整体方案设计</w:t>
      </w:r>
    </w:p>
    <w:p w14:paraId="40E993DA" w14:textId="2E35E187" w:rsidR="008D00D4" w:rsidRPr="008D00D4" w:rsidRDefault="008D00D4" w:rsidP="008D00D4">
      <w:pPr>
        <w:ind w:left="360"/>
        <w:rPr>
          <w:rFonts w:ascii="Lucida Fax" w:eastAsia="楷体" w:hAnsi="Lucida Fax" w:cs="楷体"/>
          <w:sz w:val="21"/>
          <w:szCs w:val="21"/>
          <w14:ligatures w14:val="none"/>
        </w:rPr>
      </w:pPr>
      <w:r w:rsidRPr="008D00D4">
        <w:rPr>
          <w:rFonts w:ascii="Lucida Fax" w:eastAsia="楷体" w:hAnsi="Lucida Fax" w:cs="楷体" w:hint="eastAsia"/>
          <w:sz w:val="21"/>
          <w:szCs w:val="21"/>
          <w14:ligatures w14:val="none"/>
        </w:rPr>
        <w:t>为了确保系统既能承接政策发布、材料解析与智能问答，又能稳定支撑展示传播、服务反馈和后台治理，我们推荐采用</w:t>
      </w:r>
      <w:r w:rsidRPr="008D00D4">
        <w:rPr>
          <w:rFonts w:ascii="Lucida Fax" w:eastAsia="楷体" w:hAnsi="Lucida Fax" w:cs="楷体" w:hint="eastAsia"/>
          <w:b/>
          <w:bCs/>
          <w:sz w:val="21"/>
          <w:szCs w:val="21"/>
          <w14:ligatures w14:val="none"/>
        </w:rPr>
        <w:t>一体化平台</w:t>
      </w:r>
      <w:r w:rsidRPr="008D00D4">
        <w:rPr>
          <w:rFonts w:ascii="Lucida Fax" w:eastAsia="楷体" w:hAnsi="Lucida Fax" w:cs="楷体" w:hint="eastAsia"/>
          <w:sz w:val="21"/>
          <w:szCs w:val="21"/>
          <w14:ligatures w14:val="none"/>
        </w:rPr>
        <w:t>的建设思路。它不再把政策服务拆解为彼此孤立的若干工具，而是将展示入口、业务系统、智能体中枢、发布审核、结果沉淀和管理分析统一组织在同一套架构之中：</w:t>
      </w:r>
    </w:p>
    <w:p w14:paraId="51974E92" w14:textId="63877D7C"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统一交互入口（看得到的部分）：采用多端共用的响应式界面设计，无论用户在电脑端进行集中办公，还是在移动端进行快速浏览，都可以进入统一的展示首页、政策广场、智能体工作区、数据大屏和后台管理页面。系统既能够承担项目展示与公开传播任务，也能够承接真实业务中的浏览、上传、追问、反馈和管理操作。</w:t>
      </w:r>
    </w:p>
    <w:p w14:paraId="16AA63D1" w14:textId="65F51480"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 xml:space="preserve">Agent </w:t>
      </w:r>
      <w:r w:rsidRPr="008D00D4">
        <w:rPr>
          <w:rFonts w:ascii="Lucida Fax" w:eastAsia="楷体" w:hAnsi="Lucida Fax" w:cs="楷体"/>
          <w:sz w:val="21"/>
          <w:szCs w:val="21"/>
          <w14:ligatures w14:val="none"/>
        </w:rPr>
        <w:t>决策中枢（思考的部分）：这是系统的核心处理层，不只是简单调用</w:t>
      </w:r>
      <w:r w:rsidRPr="008D00D4">
        <w:rPr>
          <w:rFonts w:ascii="Lucida Fax" w:eastAsia="楷体" w:hAnsi="Lucida Fax" w:cs="楷体"/>
          <w:sz w:val="21"/>
          <w:szCs w:val="21"/>
          <w14:ligatures w14:val="none"/>
        </w:rPr>
        <w:t xml:space="preserve"> AI </w:t>
      </w:r>
      <w:r w:rsidRPr="008D00D4">
        <w:rPr>
          <w:rFonts w:ascii="Lucida Fax" w:eastAsia="楷体" w:hAnsi="Lucida Fax" w:cs="楷体"/>
          <w:sz w:val="21"/>
          <w:szCs w:val="21"/>
          <w14:ligatures w14:val="none"/>
        </w:rPr>
        <w:t>输出答案，而是围绕文档解析、语义检索、结构化提炼和多轮追问构建可解释的</w:t>
      </w:r>
      <w:r w:rsidRPr="008D00D4">
        <w:rPr>
          <w:rFonts w:ascii="Lucida Fax" w:eastAsia="楷体" w:hAnsi="Lucida Fax" w:cs="楷体"/>
          <w:sz w:val="21"/>
          <w:szCs w:val="21"/>
          <w14:ligatures w14:val="none"/>
        </w:rPr>
        <w:t xml:space="preserve"> Agent </w:t>
      </w:r>
      <w:r w:rsidRPr="008D00D4">
        <w:rPr>
          <w:rFonts w:ascii="Lucida Fax" w:eastAsia="楷体" w:hAnsi="Lucida Fax" w:cs="楷体"/>
          <w:sz w:val="21"/>
          <w:szCs w:val="21"/>
          <w14:ligatures w14:val="none"/>
        </w:rPr>
        <w:t>决策机制。它能够结合上传材料、上下文信息和工具调用结果，对复杂政策内容进行分步骤处理，并通过推理轨迹、流式输出和结构化结果展示，把</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系统如何得到结论</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同步呈现给用户。</w:t>
      </w:r>
    </w:p>
    <w:p w14:paraId="76FEA9DB" w14:textId="0041B865" w:rsidR="008D00D4"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多模态感知链路（捕捉的部分）：系统像一套面向真实场景的信息感知网络，能够统一接收</w:t>
      </w:r>
      <w:r w:rsidRPr="008D00D4">
        <w:rPr>
          <w:rFonts w:ascii="Lucida Fax" w:eastAsia="楷体" w:hAnsi="Lucida Fax" w:cs="楷体"/>
          <w:sz w:val="21"/>
          <w:szCs w:val="21"/>
          <w14:ligatures w14:val="none"/>
        </w:rPr>
        <w:t xml:space="preserve"> PDF</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Word</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Excel</w:t>
      </w:r>
      <w:r w:rsidRPr="008D00D4">
        <w:rPr>
          <w:rFonts w:ascii="Lucida Fax" w:eastAsia="楷体" w:hAnsi="Lucida Fax" w:cs="楷体"/>
          <w:sz w:val="21"/>
          <w:szCs w:val="21"/>
          <w14:ligatures w14:val="none"/>
        </w:rPr>
        <w:t>、图片、截图、扫描件和文本材料，并通过</w:t>
      </w:r>
      <w:r w:rsidRPr="008D00D4">
        <w:rPr>
          <w:rFonts w:ascii="Lucida Fax" w:eastAsia="楷体" w:hAnsi="Lucida Fax" w:cs="楷体"/>
          <w:sz w:val="21"/>
          <w:szCs w:val="21"/>
          <w14:ligatures w14:val="none"/>
        </w:rPr>
        <w:t xml:space="preserve"> OCR</w:t>
      </w:r>
      <w:r w:rsidRPr="008D00D4">
        <w:rPr>
          <w:rFonts w:ascii="Lucida Fax" w:eastAsia="楷体" w:hAnsi="Lucida Fax" w:cs="楷体"/>
          <w:sz w:val="21"/>
          <w:szCs w:val="21"/>
          <w14:ligatures w14:val="none"/>
        </w:rPr>
        <w:t>、文本抽取与容错解析机制尽可能恢复其中的有效内容。无论信息来自正式文件、拍照公告还是转发截图，都不需要用户先手动整理成标准文本，而是直接纳入同一条解析与服务链路。</w:t>
      </w:r>
    </w:p>
    <w:p w14:paraId="6AA00210" w14:textId="11B38EF6" w:rsidR="007C2170" w:rsidRPr="008D00D4" w:rsidRDefault="008D00D4" w:rsidP="008D00D4">
      <w:pPr>
        <w:pStyle w:val="a9"/>
        <w:numPr>
          <w:ilvl w:val="0"/>
          <w:numId w:val="12"/>
        </w:numPr>
        <w:rPr>
          <w:rFonts w:ascii="Lucida Fax" w:eastAsia="楷体" w:hAnsi="Lucida Fax" w:cs="楷体"/>
          <w:sz w:val="21"/>
          <w:szCs w:val="21"/>
          <w14:ligatures w14:val="none"/>
        </w:rPr>
      </w:pPr>
      <w:r w:rsidRPr="008D00D4">
        <w:rPr>
          <w:rFonts w:ascii="Lucida Fax" w:eastAsia="楷体" w:hAnsi="Lucida Fax" w:cs="楷体"/>
          <w:sz w:val="21"/>
          <w:szCs w:val="21"/>
          <w14:ligatures w14:val="none"/>
        </w:rPr>
        <w:t>数据与服务底座（支撑的部分）：平台不仅保存原始材料，还持续沉淀解析结果、结构化字段、历史会话、收藏记录、反馈信息、发布数据和统计结果，为后续检</w:t>
      </w:r>
      <w:r w:rsidRPr="008D00D4">
        <w:rPr>
          <w:rFonts w:ascii="Lucida Fax" w:eastAsia="楷体" w:hAnsi="Lucida Fax" w:cs="楷体"/>
          <w:sz w:val="21"/>
          <w:szCs w:val="21"/>
          <w14:ligatures w14:val="none"/>
        </w:rPr>
        <w:lastRenderedPageBreak/>
        <w:t>索、追溯、复用、审核和分析提供统一支撑。系统真正构建的不是单点文件存储，而是一套围绕政策使用全过程运转的数据底座。</w:t>
      </w:r>
    </w:p>
    <w:p w14:paraId="177C214B" w14:textId="56B449B0"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解决现实问题的</w:t>
      </w:r>
      <w:r w:rsidR="008D00D4">
        <w:rPr>
          <w:rFonts w:ascii="Lucida Fax" w:eastAsia="楷体" w:hAnsi="Lucida Fax" w:cs="楷体" w:hint="eastAsia"/>
          <w:b/>
          <w:bCs/>
          <w:sz w:val="21"/>
          <w:szCs w:val="21"/>
          <w14:ligatures w14:val="none"/>
        </w:rPr>
        <w:t>四</w:t>
      </w:r>
      <w:r w:rsidRPr="007C2170">
        <w:rPr>
          <w:rFonts w:ascii="Lucida Fax" w:eastAsia="楷体" w:hAnsi="Lucida Fax" w:cs="楷体"/>
          <w:b/>
          <w:bCs/>
          <w:sz w:val="21"/>
          <w:szCs w:val="21"/>
          <w14:ligatures w14:val="none"/>
        </w:rPr>
        <w:t>大核心机制</w:t>
      </w:r>
    </w:p>
    <w:p w14:paraId="763362AE" w14:textId="5D7BDAB9"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 xml:space="preserve">Agent </w:t>
      </w:r>
      <w:r w:rsidRPr="008D00D4">
        <w:rPr>
          <w:rFonts w:ascii="Lucida Fax" w:eastAsia="楷体" w:hAnsi="Lucida Fax" w:cs="楷体"/>
          <w:b/>
          <w:bCs/>
          <w:sz w:val="21"/>
          <w:szCs w:val="21"/>
          <w14:ligatures w14:val="none"/>
        </w:rPr>
        <w:t>驱动的智能处理机制</w:t>
      </w:r>
      <w:r w:rsidRPr="008D00D4">
        <w:rPr>
          <w:rFonts w:ascii="Lucida Fax" w:eastAsia="楷体" w:hAnsi="Lucida Fax" w:cs="楷体"/>
          <w:sz w:val="21"/>
          <w:szCs w:val="21"/>
          <w14:ligatures w14:val="none"/>
        </w:rPr>
        <w:t>：传统系统往往停留在</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上传文件、返回摘要</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的单步处理模式，而云枢观策更强调以</w:t>
      </w:r>
      <w:r w:rsidRPr="008D00D4">
        <w:rPr>
          <w:rFonts w:ascii="Lucida Fax" w:eastAsia="楷体" w:hAnsi="Lucida Fax" w:cs="楷体"/>
          <w:sz w:val="21"/>
          <w:szCs w:val="21"/>
          <w14:ligatures w14:val="none"/>
        </w:rPr>
        <w:t xml:space="preserve"> Agent </w:t>
      </w:r>
      <w:r w:rsidRPr="008D00D4">
        <w:rPr>
          <w:rFonts w:ascii="Lucida Fax" w:eastAsia="楷体" w:hAnsi="Lucida Fax" w:cs="楷体"/>
          <w:sz w:val="21"/>
          <w:szCs w:val="21"/>
          <w14:ligatures w14:val="none"/>
        </w:rPr>
        <w:t>为核心的分步骤决策能力。系统不仅能够调用模型完成文本理解，还可以结合检索、工具调用、结构化解析和多轮追问，对同一份材料进行连续处理。配合推理轨迹展示与流式输出，平台具备了可解释、可追踪、可持续交互的智能处理特征，这也是项目最具辨识度的核心亮点之一。</w:t>
      </w:r>
    </w:p>
    <w:p w14:paraId="200E022A" w14:textId="7382E530"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可视图谱与结构化结果联动机制</w:t>
      </w:r>
      <w:r w:rsidRPr="008D00D4">
        <w:rPr>
          <w:rFonts w:ascii="Lucida Fax" w:eastAsia="楷体" w:hAnsi="Lucida Fax" w:cs="楷体"/>
          <w:sz w:val="21"/>
          <w:szCs w:val="21"/>
          <w14:ligatures w14:val="none"/>
        </w:rPr>
        <w:t>：面对复杂政策文本，系统的目标不是简单把原文</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换种说法</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而是把结果转化为更适合阅读和执行的结构化内容，并进一步结合图谱化展示提升信息可读性。适用对象、办理条件、材料清单、流程步骤、风险提示等关键信息可以被重新组织为更直观的结果视图，使用户不仅能看到答案，还能更快建立对政策结构和内容关系的整体理解。相比传统长文本回显，这种</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结构化结果</w:t>
      </w:r>
      <w:r w:rsidRPr="008D00D4">
        <w:rPr>
          <w:rFonts w:ascii="Lucida Fax" w:eastAsia="楷体" w:hAnsi="Lucida Fax" w:cs="楷体"/>
          <w:sz w:val="21"/>
          <w:szCs w:val="21"/>
          <w14:ligatures w14:val="none"/>
        </w:rPr>
        <w:t xml:space="preserve"> + </w:t>
      </w:r>
      <w:r w:rsidRPr="008D00D4">
        <w:rPr>
          <w:rFonts w:ascii="Lucida Fax" w:eastAsia="楷体" w:hAnsi="Lucida Fax" w:cs="楷体"/>
          <w:sz w:val="21"/>
          <w:szCs w:val="21"/>
          <w14:ligatures w14:val="none"/>
        </w:rPr>
        <w:t>可视图谱</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的方式更适合展示复杂材料的重点，也更符合项目在展示与答辩中的视觉优势。</w:t>
      </w:r>
    </w:p>
    <w:p w14:paraId="471C895A" w14:textId="7F9F578C" w:rsidR="008D00D4"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从解析到反馈的一体化闭环机制</w:t>
      </w:r>
      <w:r w:rsidRPr="008D00D4">
        <w:rPr>
          <w:rFonts w:ascii="Lucida Fax" w:eastAsia="楷体" w:hAnsi="Lucida Fax" w:cs="楷体"/>
          <w:sz w:val="21"/>
          <w:szCs w:val="21"/>
          <w14:ligatures w14:val="none"/>
        </w:rPr>
        <w:t>：云枢观策并不把系统价值停留在单次解析上，而是进一步打通了政策发布、审核公开、智能解读、用户评价、纠错留言和追踪分析之间的链路。用户看到的不再只是一个政策文件页面，而是一整套可进入、可理解、可反馈、可沉淀的服务系统；认证主体和管理端也不再只是</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把内容发出去</w:t>
      </w:r>
      <w:r w:rsidRPr="008D00D4">
        <w:rPr>
          <w:rFonts w:ascii="Lucida Fax" w:eastAsia="楷体" w:hAnsi="Lucida Fax" w:cs="楷体"/>
          <w:sz w:val="21"/>
          <w:szCs w:val="21"/>
          <w14:ligatures w14:val="none"/>
        </w:rPr>
        <w:t>”</w:t>
      </w:r>
      <w:r w:rsidRPr="008D00D4">
        <w:rPr>
          <w:rFonts w:ascii="Lucida Fax" w:eastAsia="楷体" w:hAnsi="Lucida Fax" w:cs="楷体"/>
          <w:sz w:val="21"/>
          <w:szCs w:val="21"/>
          <w14:ligatures w14:val="none"/>
        </w:rPr>
        <w:t>，而能够持续看到文件触达效果、落地反馈和后续数据表现。这种闭环能力，使平台从工具性质进一步走向真实业务平台。</w:t>
      </w:r>
    </w:p>
    <w:p w14:paraId="0FFA4F21" w14:textId="1EEE9278" w:rsidR="007C2170" w:rsidRPr="008D00D4" w:rsidRDefault="008D00D4" w:rsidP="008D00D4">
      <w:pPr>
        <w:pStyle w:val="a9"/>
        <w:numPr>
          <w:ilvl w:val="0"/>
          <w:numId w:val="14"/>
        </w:numPr>
        <w:rPr>
          <w:rFonts w:ascii="Lucida Fax" w:eastAsia="楷体" w:hAnsi="Lucida Fax" w:cs="楷体"/>
          <w:sz w:val="21"/>
          <w:szCs w:val="21"/>
          <w14:ligatures w14:val="none"/>
        </w:rPr>
      </w:pPr>
      <w:r w:rsidRPr="008D00D4">
        <w:rPr>
          <w:rFonts w:ascii="Lucida Fax" w:eastAsia="楷体" w:hAnsi="Lucida Fax" w:cs="楷体"/>
          <w:b/>
          <w:bCs/>
          <w:sz w:val="21"/>
          <w:szCs w:val="21"/>
          <w14:ligatures w14:val="none"/>
        </w:rPr>
        <w:t>多端共用与统一视觉系统机制</w:t>
      </w:r>
      <w:r w:rsidRPr="008D00D4">
        <w:rPr>
          <w:rFonts w:ascii="Lucida Fax" w:eastAsia="楷体" w:hAnsi="Lucida Fax" w:cs="楷体"/>
          <w:sz w:val="21"/>
          <w:szCs w:val="21"/>
          <w14:ligatures w14:val="none"/>
        </w:rPr>
        <w:t>：为了适配展示、办公、演示和移动访问等多种场景，系统采用多端共用的响应式</w:t>
      </w:r>
      <w:r w:rsidRPr="008D00D4">
        <w:rPr>
          <w:rFonts w:ascii="Lucida Fax" w:eastAsia="楷体" w:hAnsi="Lucida Fax" w:cs="楷体"/>
          <w:sz w:val="21"/>
          <w:szCs w:val="21"/>
          <w14:ligatures w14:val="none"/>
        </w:rPr>
        <w:t xml:space="preserve"> UI </w:t>
      </w:r>
      <w:r w:rsidRPr="008D00D4">
        <w:rPr>
          <w:rFonts w:ascii="Lucida Fax" w:eastAsia="楷体" w:hAnsi="Lucida Fax" w:cs="楷体"/>
          <w:sz w:val="21"/>
          <w:szCs w:val="21"/>
          <w14:ligatures w14:val="none"/>
        </w:rPr>
        <w:t>方案，并通过统一的主题体系、色系方案和页面结构保持整体体验一致。展示页、业务页、智能体页、设置页和后台模块共享同一套视觉语言，使项目既具备较强的对外呈现能力，也具备较成熟的产品化界面基础。这种统一的前端设计，不只是界面美观问题，更意味着平台在真实使用和持续扩展中具备更高的一致性和可维护性。</w:t>
      </w:r>
    </w:p>
    <w:p w14:paraId="10BA5B3D" w14:textId="16C5914B" w:rsidR="007C2170" w:rsidRPr="007C2170" w:rsidRDefault="008D00D4" w:rsidP="007C2170">
      <w:pPr>
        <w:pStyle w:val="a9"/>
        <w:numPr>
          <w:ilvl w:val="1"/>
          <w:numId w:val="3"/>
        </w:numPr>
        <w:rPr>
          <w:rFonts w:ascii="Lucida Fax" w:eastAsia="楷体" w:hAnsi="Lucida Fax" w:cs="楷体"/>
          <w:b/>
          <w:bCs/>
          <w:sz w:val="21"/>
          <w:szCs w:val="21"/>
          <w14:ligatures w14:val="none"/>
        </w:rPr>
      </w:pPr>
      <w:r w:rsidRPr="008D00D4">
        <w:rPr>
          <w:rFonts w:ascii="Lucida Fax" w:eastAsia="楷体" w:hAnsi="Lucida Fax" w:cs="楷体" w:hint="eastAsia"/>
          <w:b/>
          <w:bCs/>
          <w:sz w:val="21"/>
          <w:szCs w:val="21"/>
          <w14:ligatures w14:val="none"/>
        </w:rPr>
        <w:t>部署策略：集中式中枢，支撑持续扩展</w:t>
      </w:r>
    </w:p>
    <w:p w14:paraId="584AFA1E" w14:textId="736FD853" w:rsidR="007C2170" w:rsidRPr="007C2170" w:rsidRDefault="00775695" w:rsidP="007C2170">
      <w:pPr>
        <w:pStyle w:val="a9"/>
        <w:ind w:left="360"/>
        <w:rPr>
          <w:rFonts w:ascii="Lucida Fax" w:eastAsia="楷体" w:hAnsi="Lucida Fax" w:cs="楷体"/>
          <w:sz w:val="21"/>
          <w:szCs w:val="21"/>
          <w14:ligatures w14:val="none"/>
        </w:rPr>
      </w:pPr>
      <w:r w:rsidRPr="00775695">
        <w:rPr>
          <w:rFonts w:ascii="Lucida Fax" w:eastAsia="楷体" w:hAnsi="Lucida Fax" w:cs="楷体" w:hint="eastAsia"/>
          <w:sz w:val="21"/>
          <w:szCs w:val="21"/>
          <w14:ligatures w14:val="none"/>
        </w:rPr>
        <w:t>在实际部署中，我们推荐采用“</w:t>
      </w:r>
      <w:r w:rsidRPr="00775695">
        <w:rPr>
          <w:rFonts w:ascii="Lucida Fax" w:eastAsia="楷体" w:hAnsi="Lucida Fax" w:cs="楷体" w:hint="eastAsia"/>
          <w:sz w:val="21"/>
          <w:szCs w:val="21"/>
          <w:u w:val="single"/>
          <w14:ligatures w14:val="none"/>
        </w:rPr>
        <w:t>核心能力集中部署、前端多端统一访问</w:t>
      </w:r>
      <w:r w:rsidRPr="00775695">
        <w:rPr>
          <w:rFonts w:ascii="Lucida Fax" w:eastAsia="楷体" w:hAnsi="Lucida Fax" w:cs="楷体" w:hint="eastAsia"/>
          <w:sz w:val="21"/>
          <w:szCs w:val="21"/>
          <w14:ligatures w14:val="none"/>
        </w:rPr>
        <w:t>”的策略。文档解析、</w:t>
      </w:r>
      <w:r w:rsidRPr="00775695">
        <w:rPr>
          <w:rFonts w:ascii="Lucida Fax" w:eastAsia="楷体" w:hAnsi="Lucida Fax" w:cs="楷体"/>
          <w:sz w:val="21"/>
          <w:szCs w:val="21"/>
          <w14:ligatures w14:val="none"/>
        </w:rPr>
        <w:t>OCR</w:t>
      </w:r>
      <w:r w:rsidRPr="00775695">
        <w:rPr>
          <w:rFonts w:ascii="Lucida Fax" w:eastAsia="楷体" w:hAnsi="Lucida Fax" w:cs="楷体"/>
          <w:sz w:val="21"/>
          <w:szCs w:val="21"/>
          <w14:ligatures w14:val="none"/>
        </w:rPr>
        <w:t>、向量检索、</w:t>
      </w:r>
      <w:r w:rsidRPr="00775695">
        <w:rPr>
          <w:rFonts w:ascii="Lucida Fax" w:eastAsia="楷体" w:hAnsi="Lucida Fax" w:cs="楷体"/>
          <w:sz w:val="21"/>
          <w:szCs w:val="21"/>
          <w14:ligatures w14:val="none"/>
        </w:rPr>
        <w:t xml:space="preserve">Agent </w:t>
      </w:r>
      <w:r w:rsidRPr="00775695">
        <w:rPr>
          <w:rFonts w:ascii="Lucida Fax" w:eastAsia="楷体" w:hAnsi="Lucida Fax" w:cs="楷体"/>
          <w:sz w:val="21"/>
          <w:szCs w:val="21"/>
          <w14:ligatures w14:val="none"/>
        </w:rPr>
        <w:t>推理、发布审核、数据分析等重型处理逻辑统一部署在后端服务与容器环境中，前端各访问终端则负责展示、交互与结果承接。这种方式既便于统一管理权限、日志、模型调用、运行时数据和接口转发，也能够在</w:t>
      </w:r>
      <w:r w:rsidRPr="00775695">
        <w:rPr>
          <w:rFonts w:ascii="Lucida Fax" w:eastAsia="楷体" w:hAnsi="Lucida Fax" w:cs="楷体"/>
          <w:sz w:val="21"/>
          <w:szCs w:val="21"/>
          <w14:ligatures w14:val="none"/>
        </w:rPr>
        <w:t xml:space="preserve"> Docker</w:t>
      </w:r>
      <w:r w:rsidRPr="00775695">
        <w:rPr>
          <w:rFonts w:ascii="Lucida Fax" w:eastAsia="楷体" w:hAnsi="Lucida Fax" w:cs="楷体"/>
          <w:sz w:val="21"/>
          <w:szCs w:val="21"/>
          <w14:ligatures w14:val="none"/>
        </w:rPr>
        <w:t>、</w:t>
      </w:r>
      <w:r w:rsidRPr="00775695">
        <w:rPr>
          <w:rFonts w:ascii="Lucida Fax" w:eastAsia="楷体" w:hAnsi="Lucida Fax" w:cs="楷体"/>
          <w:sz w:val="21"/>
          <w:szCs w:val="21"/>
          <w14:ligatures w14:val="none"/>
        </w:rPr>
        <w:t>Nginx</w:t>
      </w:r>
      <w:r w:rsidRPr="00775695">
        <w:rPr>
          <w:rFonts w:ascii="Lucida Fax" w:eastAsia="楷体" w:hAnsi="Lucida Fax" w:cs="楷体"/>
          <w:sz w:val="21"/>
          <w:szCs w:val="21"/>
          <w14:ligatures w14:val="none"/>
        </w:rPr>
        <w:t>、</w:t>
      </w:r>
      <w:r w:rsidRPr="00775695">
        <w:rPr>
          <w:rFonts w:ascii="Lucida Fax" w:eastAsia="楷体" w:hAnsi="Lucida Fax" w:cs="楷体"/>
          <w:sz w:val="21"/>
          <w:szCs w:val="21"/>
          <w14:ligatures w14:val="none"/>
        </w:rPr>
        <w:t xml:space="preserve">WebSocket </w:t>
      </w:r>
      <w:r w:rsidRPr="00775695">
        <w:rPr>
          <w:rFonts w:ascii="Lucida Fax" w:eastAsia="楷体" w:hAnsi="Lucida Fax" w:cs="楷体"/>
          <w:sz w:val="21"/>
          <w:szCs w:val="21"/>
          <w14:ligatures w14:val="none"/>
        </w:rPr>
        <w:t>和本地模型预热机制的支撑下保持系统整体稳定。随着政策材料规模、用户数量和业务场景持续增加，平台仍可在现有架构基础上继续扩展处理能力、缓存策略和服务模块，从而兼顾安全性</w:t>
      </w:r>
      <w:r w:rsidRPr="00775695">
        <w:rPr>
          <w:rFonts w:ascii="Lucida Fax" w:eastAsia="楷体" w:hAnsi="Lucida Fax" w:cs="楷体" w:hint="eastAsia"/>
          <w:sz w:val="21"/>
          <w:szCs w:val="21"/>
          <w14:ligatures w14:val="none"/>
        </w:rPr>
        <w:t>、灵活性与可扩展性。</w:t>
      </w:r>
    </w:p>
    <w:p w14:paraId="19C05DB4" w14:textId="77777777" w:rsidR="00205611" w:rsidRPr="007C2170" w:rsidRDefault="00205611" w:rsidP="00205611">
      <w:pPr>
        <w:pStyle w:val="a9"/>
        <w:spacing w:line="240" w:lineRule="auto"/>
        <w:ind w:left="360"/>
      </w:pPr>
    </w:p>
    <w:p w14:paraId="5658C435" w14:textId="78A2DFCB" w:rsidR="00356E09" w:rsidRPr="00FE079E" w:rsidRDefault="00205611" w:rsidP="00F95904">
      <w:pPr>
        <w:pStyle w:val="2"/>
        <w:numPr>
          <w:ilvl w:val="0"/>
          <w:numId w:val="3"/>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lastRenderedPageBreak/>
        <w:t>环境要求</w:t>
      </w:r>
    </w:p>
    <w:p w14:paraId="4BD1EEE7" w14:textId="59DCE490" w:rsidR="00890002" w:rsidRDefault="004B2E32" w:rsidP="00F95904">
      <w:pPr>
        <w:spacing w:line="240" w:lineRule="auto"/>
        <w:rPr>
          <w:i/>
          <w:iCs/>
          <w:u w:val="single"/>
        </w:rPr>
      </w:pPr>
      <w:r>
        <w:rPr>
          <w:noProof/>
        </w:rPr>
        <w:drawing>
          <wp:inline distT="0" distB="0" distL="0" distR="0" wp14:anchorId="0A394F91" wp14:editId="64AD6E01">
            <wp:extent cx="5274310" cy="2973705"/>
            <wp:effectExtent l="0" t="0" r="2540" b="0"/>
            <wp:docPr id="2064178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78689" name=""/>
                    <pic:cNvPicPr/>
                  </pic:nvPicPr>
                  <pic:blipFill>
                    <a:blip r:embed="rId8"/>
                    <a:stretch>
                      <a:fillRect/>
                    </a:stretch>
                  </pic:blipFill>
                  <pic:spPr>
                    <a:xfrm>
                      <a:off x="0" y="0"/>
                      <a:ext cx="5274310" cy="2973705"/>
                    </a:xfrm>
                    <a:prstGeom prst="rect">
                      <a:avLst/>
                    </a:prstGeom>
                  </pic:spPr>
                </pic:pic>
              </a:graphicData>
            </a:graphic>
          </wp:inline>
        </w:drawing>
      </w:r>
    </w:p>
    <w:p w14:paraId="37E5553D" w14:textId="21B8786A"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7C2170">
        <w:rPr>
          <w:rFonts w:ascii="Lucida Fax" w:eastAsia="楷体" w:hAnsi="Lucida Fax" w:cs="楷体" w:hint="eastAsia"/>
          <w:sz w:val="21"/>
          <w:szCs w:val="21"/>
          <w14:ligatures w14:val="none"/>
        </w:rPr>
        <w:t>1</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软件部署图</w:t>
      </w:r>
    </w:p>
    <w:p w14:paraId="7663B18D" w14:textId="3CCA2974" w:rsidR="00775695" w:rsidRPr="00775695"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本项目后端基于</w:t>
      </w:r>
      <w:r w:rsidRPr="00775695">
        <w:rPr>
          <w:rFonts w:ascii="Lucida Fax" w:eastAsia="楷体" w:hAnsi="Lucida Fax" w:cs="楷体"/>
          <w:kern w:val="2"/>
          <w:sz w:val="21"/>
          <w:szCs w:val="21"/>
        </w:rPr>
        <w:t xml:space="preserve"> Python 3.10+ </w:t>
      </w:r>
      <w:r w:rsidRPr="00775695">
        <w:rPr>
          <w:rFonts w:ascii="Lucida Fax" w:eastAsia="楷体" w:hAnsi="Lucida Fax" w:cs="楷体"/>
          <w:kern w:val="2"/>
          <w:sz w:val="21"/>
          <w:szCs w:val="21"/>
        </w:rPr>
        <w:t>开发，用于支撑异步接口处理、智能体编排、文档解析、</w:t>
      </w:r>
      <w:r w:rsidRPr="00775695">
        <w:rPr>
          <w:rFonts w:ascii="Lucida Fax" w:eastAsia="楷体" w:hAnsi="Lucida Fax" w:cs="楷体"/>
          <w:kern w:val="2"/>
          <w:sz w:val="21"/>
          <w:szCs w:val="21"/>
        </w:rPr>
        <w:t xml:space="preserve">OCR </w:t>
      </w:r>
      <w:r w:rsidRPr="00775695">
        <w:rPr>
          <w:rFonts w:ascii="Lucida Fax" w:eastAsia="楷体" w:hAnsi="Lucida Fax" w:cs="楷体"/>
          <w:kern w:val="2"/>
          <w:sz w:val="21"/>
          <w:szCs w:val="21"/>
        </w:rPr>
        <w:t>调用与多种服务模块协同运行。前端要求</w:t>
      </w:r>
      <w:r w:rsidRPr="00775695">
        <w:rPr>
          <w:rFonts w:ascii="Lucida Fax" w:eastAsia="楷体" w:hAnsi="Lucida Fax" w:cs="楷体"/>
          <w:kern w:val="2"/>
          <w:sz w:val="21"/>
          <w:szCs w:val="21"/>
        </w:rPr>
        <w:t xml:space="preserve"> Node.js 18+</w:t>
      </w:r>
      <w:r w:rsidRPr="00775695">
        <w:rPr>
          <w:rFonts w:ascii="Lucida Fax" w:eastAsia="楷体" w:hAnsi="Lucida Fax" w:cs="楷体"/>
          <w:kern w:val="2"/>
          <w:sz w:val="21"/>
          <w:szCs w:val="21"/>
        </w:rPr>
        <w:t>（</w:t>
      </w:r>
      <w:r w:rsidRPr="00775695">
        <w:rPr>
          <w:rFonts w:ascii="Lucida Fax" w:eastAsia="楷体" w:hAnsi="Lucida Fax" w:cs="楷体"/>
          <w:kern w:val="2"/>
          <w:sz w:val="21"/>
          <w:szCs w:val="21"/>
        </w:rPr>
        <w:t>LTS</w:t>
      </w:r>
      <w:r w:rsidRPr="00775695">
        <w:rPr>
          <w:rFonts w:ascii="Lucida Fax" w:eastAsia="楷体" w:hAnsi="Lucida Fax" w:cs="楷体"/>
          <w:kern w:val="2"/>
          <w:sz w:val="21"/>
          <w:szCs w:val="21"/>
        </w:rPr>
        <w:t>）运行环境，并结合</w:t>
      </w:r>
      <w:r w:rsidRPr="00775695">
        <w:rPr>
          <w:rFonts w:ascii="Lucida Fax" w:eastAsia="楷体" w:hAnsi="Lucida Fax" w:cs="楷体"/>
          <w:kern w:val="2"/>
          <w:sz w:val="21"/>
          <w:szCs w:val="21"/>
        </w:rPr>
        <w:t xml:space="preserve"> Vite </w:t>
      </w:r>
      <w:r w:rsidRPr="00775695">
        <w:rPr>
          <w:rFonts w:ascii="Lucida Fax" w:eastAsia="楷体" w:hAnsi="Lucida Fax" w:cs="楷体"/>
          <w:kern w:val="2"/>
          <w:sz w:val="21"/>
          <w:szCs w:val="21"/>
        </w:rPr>
        <w:t>完成开发构建与生产打包，以保证展示首页、业务系统、智能体页面和管理后台在统一工程体系下稳定运行。系统核心逻辑依赖</w:t>
      </w:r>
      <w:r w:rsidRPr="00775695">
        <w:rPr>
          <w:rFonts w:ascii="Lucida Fax" w:eastAsia="楷体" w:hAnsi="Lucida Fax" w:cs="楷体"/>
          <w:kern w:val="2"/>
          <w:sz w:val="21"/>
          <w:szCs w:val="21"/>
        </w:rPr>
        <w:t xml:space="preserve"> FastAPI </w:t>
      </w:r>
      <w:r w:rsidRPr="00775695">
        <w:rPr>
          <w:rFonts w:ascii="Lucida Fax" w:eastAsia="楷体" w:hAnsi="Lucida Fax" w:cs="楷体"/>
          <w:kern w:val="2"/>
          <w:sz w:val="21"/>
          <w:szCs w:val="21"/>
        </w:rPr>
        <w:t>异步框架、</w:t>
      </w:r>
      <w:r w:rsidRPr="00775695">
        <w:rPr>
          <w:rFonts w:ascii="Lucida Fax" w:eastAsia="楷体" w:hAnsi="Lucida Fax" w:cs="楷体"/>
          <w:kern w:val="2"/>
          <w:sz w:val="21"/>
          <w:szCs w:val="21"/>
        </w:rPr>
        <w:t xml:space="preserve">WebSocket </w:t>
      </w:r>
      <w:r w:rsidRPr="00775695">
        <w:rPr>
          <w:rFonts w:ascii="Lucida Fax" w:eastAsia="楷体" w:hAnsi="Lucida Fax" w:cs="楷体"/>
          <w:kern w:val="2"/>
          <w:sz w:val="21"/>
          <w:szCs w:val="21"/>
        </w:rPr>
        <w:t>实时通信机制以及多模型调用链路，因此宿主环境需具备稳定的本地运行能力与可用的外部网络条件，以便完成大模型接口访问、资讯抓取及相关服务交互。</w:t>
      </w:r>
    </w:p>
    <w:p w14:paraId="23AFA51B" w14:textId="32A526C0" w:rsidR="00775695" w:rsidRPr="00775695"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在数据存储与检索层面，系统采用</w:t>
      </w:r>
      <w:r w:rsidRPr="00775695">
        <w:rPr>
          <w:rFonts w:ascii="Lucida Fax" w:eastAsia="楷体" w:hAnsi="Lucida Fax" w:cs="楷体"/>
          <w:kern w:val="2"/>
          <w:sz w:val="21"/>
          <w:szCs w:val="21"/>
        </w:rPr>
        <w:t xml:space="preserve"> SQLite </w:t>
      </w:r>
      <w:r w:rsidRPr="00775695">
        <w:rPr>
          <w:rFonts w:ascii="Lucida Fax" w:eastAsia="楷体" w:hAnsi="Lucida Fax" w:cs="楷体"/>
          <w:kern w:val="2"/>
          <w:sz w:val="21"/>
          <w:szCs w:val="21"/>
        </w:rPr>
        <w:t>作为主要关系型存储，用于承载用户、会话、收藏、待办、发布内容、评价反馈及统计结果等结构化数据；同时结合</w:t>
      </w:r>
      <w:r w:rsidRPr="00775695">
        <w:rPr>
          <w:rFonts w:ascii="Lucida Fax" w:eastAsia="楷体" w:hAnsi="Lucida Fax" w:cs="楷体"/>
          <w:kern w:val="2"/>
          <w:sz w:val="21"/>
          <w:szCs w:val="21"/>
        </w:rPr>
        <w:t xml:space="preserve"> ChromaDB </w:t>
      </w:r>
      <w:r w:rsidRPr="00775695">
        <w:rPr>
          <w:rFonts w:ascii="Lucida Fax" w:eastAsia="楷体" w:hAnsi="Lucida Fax" w:cs="楷体"/>
          <w:kern w:val="2"/>
          <w:sz w:val="21"/>
          <w:szCs w:val="21"/>
        </w:rPr>
        <w:t>持久化语义向量，以支撑</w:t>
      </w:r>
      <w:r w:rsidRPr="00775695">
        <w:rPr>
          <w:rFonts w:ascii="Lucida Fax" w:eastAsia="楷体" w:hAnsi="Lucida Fax" w:cs="楷体"/>
          <w:kern w:val="2"/>
          <w:sz w:val="21"/>
          <w:szCs w:val="21"/>
        </w:rPr>
        <w:t xml:space="preserve"> RAG </w:t>
      </w:r>
      <w:r w:rsidRPr="00775695">
        <w:rPr>
          <w:rFonts w:ascii="Lucida Fax" w:eastAsia="楷体" w:hAnsi="Lucida Fax" w:cs="楷体"/>
          <w:kern w:val="2"/>
          <w:sz w:val="21"/>
          <w:szCs w:val="21"/>
        </w:rPr>
        <w:t>检索、知识增强问答和智能体上下文补充能力。若采用本地或服务器部署方式，还需为运行时数据库、向量索引、上传文件、导出内容、日志文件、邮件预览目录以及</w:t>
      </w:r>
      <w:r w:rsidRPr="00775695">
        <w:rPr>
          <w:rFonts w:ascii="Lucida Fax" w:eastAsia="楷体" w:hAnsi="Lucida Fax" w:cs="楷体"/>
          <w:kern w:val="2"/>
          <w:sz w:val="21"/>
          <w:szCs w:val="21"/>
        </w:rPr>
        <w:t xml:space="preserve"> Embedding </w:t>
      </w:r>
      <w:r w:rsidRPr="00775695">
        <w:rPr>
          <w:rFonts w:ascii="Lucida Fax" w:eastAsia="楷体" w:hAnsi="Lucida Fax" w:cs="楷体"/>
          <w:kern w:val="2"/>
          <w:sz w:val="21"/>
          <w:szCs w:val="21"/>
        </w:rPr>
        <w:t>模型资源预留稳定的磁盘空间，从而保证系统在持续运行和数据沉淀过程中具备可靠支撑。</w:t>
      </w:r>
    </w:p>
    <w:p w14:paraId="538A3267" w14:textId="245DC7E4" w:rsidR="00205611" w:rsidRPr="00205611" w:rsidRDefault="00775695" w:rsidP="00775695">
      <w:pPr>
        <w:pStyle w:val="af3"/>
        <w:ind w:firstLine="360"/>
        <w:rPr>
          <w:rFonts w:ascii="Lucida Fax" w:eastAsia="楷体" w:hAnsi="Lucida Fax" w:cs="楷体"/>
          <w:kern w:val="2"/>
          <w:sz w:val="21"/>
          <w:szCs w:val="21"/>
        </w:rPr>
      </w:pPr>
      <w:r w:rsidRPr="00775695">
        <w:rPr>
          <w:rFonts w:ascii="Lucida Fax" w:eastAsia="楷体" w:hAnsi="Lucida Fax" w:cs="楷体" w:hint="eastAsia"/>
          <w:kern w:val="2"/>
          <w:sz w:val="21"/>
          <w:szCs w:val="21"/>
        </w:rPr>
        <w:t>针对多模态材料处理与持续服务运行，底层硬件与依赖环境的适配同样重要。系统需要具备能够承接</w:t>
      </w:r>
      <w:r w:rsidRPr="00775695">
        <w:rPr>
          <w:rFonts w:ascii="Lucida Fax" w:eastAsia="楷体" w:hAnsi="Lucida Fax" w:cs="楷体"/>
          <w:kern w:val="2"/>
          <w:sz w:val="21"/>
          <w:szCs w:val="21"/>
        </w:rPr>
        <w:t xml:space="preserve"> OCR</w:t>
      </w:r>
      <w:r w:rsidRPr="00775695">
        <w:rPr>
          <w:rFonts w:ascii="Lucida Fax" w:eastAsia="楷体" w:hAnsi="Lucida Fax" w:cs="楷体"/>
          <w:kern w:val="2"/>
          <w:sz w:val="21"/>
          <w:szCs w:val="21"/>
        </w:rPr>
        <w:t>、文档解析、长文本处理和异步任务调度的</w:t>
      </w:r>
      <w:r w:rsidRPr="00775695">
        <w:rPr>
          <w:rFonts w:ascii="Lucida Fax" w:eastAsia="楷体" w:hAnsi="Lucida Fax" w:cs="楷体"/>
          <w:kern w:val="2"/>
          <w:sz w:val="21"/>
          <w:szCs w:val="21"/>
        </w:rPr>
        <w:t xml:space="preserve"> CPU </w:t>
      </w:r>
      <w:r w:rsidRPr="00775695">
        <w:rPr>
          <w:rFonts w:ascii="Lucida Fax" w:eastAsia="楷体" w:hAnsi="Lucida Fax" w:cs="楷体"/>
          <w:kern w:val="2"/>
          <w:sz w:val="21"/>
          <w:szCs w:val="21"/>
        </w:rPr>
        <w:t>与内存资源；若需启用本地</w:t>
      </w:r>
      <w:r w:rsidRPr="00775695">
        <w:rPr>
          <w:rFonts w:ascii="Lucida Fax" w:eastAsia="楷体" w:hAnsi="Lucida Fax" w:cs="楷体"/>
          <w:kern w:val="2"/>
          <w:sz w:val="21"/>
          <w:szCs w:val="21"/>
        </w:rPr>
        <w:t xml:space="preserve"> Embedding</w:t>
      </w:r>
      <w:r w:rsidRPr="00775695">
        <w:rPr>
          <w:rFonts w:ascii="Lucida Fax" w:eastAsia="楷体" w:hAnsi="Lucida Fax" w:cs="楷体"/>
          <w:kern w:val="2"/>
          <w:sz w:val="21"/>
          <w:szCs w:val="21"/>
        </w:rPr>
        <w:t>、</w:t>
      </w:r>
      <w:r w:rsidRPr="00775695">
        <w:rPr>
          <w:rFonts w:ascii="Lucida Fax" w:eastAsia="楷体" w:hAnsi="Lucida Fax" w:cs="楷体"/>
          <w:kern w:val="2"/>
          <w:sz w:val="21"/>
          <w:szCs w:val="21"/>
        </w:rPr>
        <w:t xml:space="preserve">PaddleOCR </w:t>
      </w:r>
      <w:r w:rsidRPr="00775695">
        <w:rPr>
          <w:rFonts w:ascii="Lucida Fax" w:eastAsia="楷体" w:hAnsi="Lucida Fax" w:cs="楷体"/>
          <w:kern w:val="2"/>
          <w:sz w:val="21"/>
          <w:szCs w:val="21"/>
        </w:rPr>
        <w:t>或更高强度的图文处理能力，则应进一步考虑模型资源、推理耗时与部署环境之间的平衡关系。对于前端访问终端，设备需能够稳定完成文件上传、页面渲染、流式结果展示和多端响应式交互；在涉及大文件上传、实时推理、截图解析和</w:t>
      </w:r>
      <w:r w:rsidRPr="00775695">
        <w:rPr>
          <w:rFonts w:ascii="Lucida Fax" w:eastAsia="楷体" w:hAnsi="Lucida Fax" w:cs="楷体"/>
          <w:kern w:val="2"/>
          <w:sz w:val="21"/>
          <w:szCs w:val="21"/>
        </w:rPr>
        <w:t xml:space="preserve"> WebSocket </w:t>
      </w:r>
      <w:r w:rsidRPr="00775695">
        <w:rPr>
          <w:rFonts w:ascii="Lucida Fax" w:eastAsia="楷体" w:hAnsi="Lucida Fax" w:cs="楷体"/>
          <w:kern w:val="2"/>
          <w:sz w:val="21"/>
          <w:szCs w:val="21"/>
        </w:rPr>
        <w:t>长连接场景时，还应保证网络链路、反向代理与静态资源访问配置保持稳定，以满</w:t>
      </w:r>
      <w:r w:rsidRPr="00775695">
        <w:rPr>
          <w:rFonts w:ascii="Lucida Fax" w:eastAsia="楷体" w:hAnsi="Lucida Fax" w:cs="楷体" w:hint="eastAsia"/>
          <w:kern w:val="2"/>
          <w:sz w:val="21"/>
          <w:szCs w:val="21"/>
        </w:rPr>
        <w:t>足系统在展示、解析、问答和管理等多类场景中的连续使用需求。</w:t>
      </w:r>
    </w:p>
    <w:p w14:paraId="7FA4696C"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51C7891" w14:textId="031960D4" w:rsidR="00356E09" w:rsidRPr="00FE079E" w:rsidRDefault="00356E09"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软件功能描述</w:t>
      </w:r>
    </w:p>
    <w:p w14:paraId="57F8BB54" w14:textId="4444F8D1" w:rsidR="00BF0540" w:rsidRPr="00014DAD" w:rsidRDefault="005C67E5" w:rsidP="00014DAD">
      <w:pPr>
        <w:pStyle w:val="a9"/>
        <w:numPr>
          <w:ilvl w:val="1"/>
          <w:numId w:val="3"/>
        </w:numPr>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软件功能列表</w:t>
      </w:r>
      <w:r w:rsidR="003829E0">
        <w:rPr>
          <w:noProof/>
        </w:rPr>
        <w:t xml:space="preserve"> </w:t>
      </w:r>
      <w:r w:rsidR="00014DAD">
        <w:rPr>
          <w:noProof/>
        </w:rPr>
        <w:drawing>
          <wp:inline distT="0" distB="0" distL="0" distR="0" wp14:anchorId="45C06F90" wp14:editId="2912BE04">
            <wp:extent cx="5274310" cy="2874645"/>
            <wp:effectExtent l="0" t="0" r="2540" b="1905"/>
            <wp:docPr id="1913841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2874645"/>
                    </a:xfrm>
                    <a:prstGeom prst="rect">
                      <a:avLst/>
                    </a:prstGeom>
                    <a:noFill/>
                    <a:ln>
                      <a:noFill/>
                    </a:ln>
                  </pic:spPr>
                </pic:pic>
              </a:graphicData>
            </a:graphic>
          </wp:inline>
        </w:drawing>
      </w:r>
    </w:p>
    <w:p w14:paraId="3A978297" w14:textId="0F04104E" w:rsidR="00BF0540" w:rsidRPr="005D3183" w:rsidRDefault="00BF0540" w:rsidP="005D3183">
      <w:pPr>
        <w:pStyle w:val="a9"/>
        <w:jc w:val="center"/>
        <w:rPr>
          <w:rFonts w:ascii="Lucida Fax" w:eastAsia="楷体" w:hAnsi="Lucida Fax" w:cs="楷体"/>
          <w:sz w:val="21"/>
          <w:szCs w:val="21"/>
          <w14:ligatures w14:val="none"/>
        </w:rPr>
      </w:pPr>
      <w:r w:rsidRPr="005D3183">
        <w:rPr>
          <w:rFonts w:ascii="Lucida Fax" w:eastAsia="楷体" w:hAnsi="Lucida Fax" w:cs="楷体" w:hint="eastAsia"/>
          <w:sz w:val="21"/>
          <w:szCs w:val="21"/>
          <w14:ligatures w14:val="none"/>
        </w:rPr>
        <w:t>图</w:t>
      </w:r>
      <w:r w:rsidRPr="005D3183">
        <w:rPr>
          <w:rFonts w:ascii="Lucida Fax" w:eastAsia="楷体" w:hAnsi="Lucida Fax" w:cs="楷体" w:hint="eastAsia"/>
          <w:sz w:val="21"/>
          <w:szCs w:val="21"/>
          <w14:ligatures w14:val="none"/>
        </w:rPr>
        <w:t xml:space="preserve">2: </w:t>
      </w:r>
      <w:r w:rsidR="00014DAD">
        <w:rPr>
          <w:rFonts w:ascii="Lucida Fax" w:eastAsia="楷体" w:hAnsi="Lucida Fax" w:cs="楷体" w:hint="eastAsia"/>
          <w:sz w:val="21"/>
          <w:szCs w:val="21"/>
          <w14:ligatures w14:val="none"/>
        </w:rPr>
        <w:t>核心业务流程</w:t>
      </w:r>
      <w:r w:rsidRPr="005D3183">
        <w:rPr>
          <w:rFonts w:ascii="Lucida Fax" w:eastAsia="楷体" w:hAnsi="Lucida Fax" w:cs="楷体" w:hint="eastAsia"/>
          <w:sz w:val="21"/>
          <w:szCs w:val="21"/>
          <w14:ligatures w14:val="none"/>
        </w:rPr>
        <w:t>图</w:t>
      </w:r>
    </w:p>
    <w:tbl>
      <w:tblPr>
        <w:tblStyle w:val="af2"/>
        <w:tblW w:w="8506" w:type="dxa"/>
        <w:tblInd w:w="-147" w:type="dxa"/>
        <w:tblLook w:val="04A0" w:firstRow="1" w:lastRow="0" w:firstColumn="1" w:lastColumn="0" w:noHBand="0" w:noVBand="1"/>
      </w:tblPr>
      <w:tblGrid>
        <w:gridCol w:w="482"/>
        <w:gridCol w:w="1269"/>
        <w:gridCol w:w="3237"/>
        <w:gridCol w:w="705"/>
        <w:gridCol w:w="704"/>
        <w:gridCol w:w="2109"/>
      </w:tblGrid>
      <w:tr w:rsidR="00FA1D59" w14:paraId="1DA1922E" w14:textId="0A006F38" w:rsidTr="006A522D">
        <w:tc>
          <w:tcPr>
            <w:tcW w:w="482" w:type="dxa"/>
          </w:tcPr>
          <w:p w14:paraId="059BA8DC" w14:textId="4A21CED4" w:rsidR="006302D5" w:rsidRPr="00230554" w:rsidRDefault="00343288" w:rsidP="006E58AE">
            <w:pPr>
              <w:jc w:val="center"/>
              <w:rPr>
                <w:rFonts w:ascii="Lucida Fax" w:eastAsia="楷体" w:hAnsi="Lucida Fax" w:cs="楷体"/>
                <w:sz w:val="21"/>
                <w:szCs w:val="21"/>
                <w14:ligatures w14:val="none"/>
              </w:rPr>
            </w:pPr>
            <w:r>
              <w:rPr>
                <w:rFonts w:hint="eastAsia"/>
                <w:noProof/>
              </w:rPr>
              <w:t>编号</w:t>
            </w:r>
          </w:p>
        </w:tc>
        <w:tc>
          <w:tcPr>
            <w:tcW w:w="1269" w:type="dxa"/>
          </w:tcPr>
          <w:p w14:paraId="3FA9AF34" w14:textId="58FC5442"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功能名</w:t>
            </w:r>
          </w:p>
        </w:tc>
        <w:tc>
          <w:tcPr>
            <w:tcW w:w="3237" w:type="dxa"/>
          </w:tcPr>
          <w:p w14:paraId="6BB328F7" w14:textId="51F68DAF"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功能描述</w:t>
            </w:r>
          </w:p>
        </w:tc>
        <w:tc>
          <w:tcPr>
            <w:tcW w:w="705" w:type="dxa"/>
          </w:tcPr>
          <w:p w14:paraId="53378C15" w14:textId="11BBA7E0"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优先级</w:t>
            </w:r>
          </w:p>
        </w:tc>
        <w:tc>
          <w:tcPr>
            <w:tcW w:w="704" w:type="dxa"/>
          </w:tcPr>
          <w:p w14:paraId="1505E151" w14:textId="4A1E3001"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工作量</w:t>
            </w:r>
          </w:p>
        </w:tc>
        <w:tc>
          <w:tcPr>
            <w:tcW w:w="2109" w:type="dxa"/>
          </w:tcPr>
          <w:p w14:paraId="4DB778C1" w14:textId="6F83EEA3"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技术要求</w:t>
            </w:r>
          </w:p>
        </w:tc>
      </w:tr>
      <w:tr w:rsidR="00FA1D59" w14:paraId="34EBE641" w14:textId="12A073E9" w:rsidTr="006A522D">
        <w:tc>
          <w:tcPr>
            <w:tcW w:w="482" w:type="dxa"/>
          </w:tcPr>
          <w:p w14:paraId="5A71B990" w14:textId="4E884AC9"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w:t>
            </w:r>
          </w:p>
        </w:tc>
        <w:tc>
          <w:tcPr>
            <w:tcW w:w="1269" w:type="dxa"/>
          </w:tcPr>
          <w:p w14:paraId="57E8B4C2" w14:textId="586BF986"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Agent </w:t>
            </w:r>
            <w:r>
              <w:rPr>
                <w:rFonts w:ascii="Lucida Fax" w:eastAsia="楷体" w:hAnsi="Lucida Fax" w:cs="楷体" w:hint="eastAsia"/>
                <w:sz w:val="21"/>
                <w:szCs w:val="21"/>
                <w14:ligatures w14:val="none"/>
              </w:rPr>
              <w:t>智能体决策</w:t>
            </w:r>
          </w:p>
        </w:tc>
        <w:tc>
          <w:tcPr>
            <w:tcW w:w="3237" w:type="dxa"/>
          </w:tcPr>
          <w:p w14:paraId="156B6273" w14:textId="4593652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提供独立智能体工作区，支持</w:t>
            </w:r>
            <w:r>
              <w:rPr>
                <w:rFonts w:ascii="Lucida Fax" w:eastAsia="楷体" w:hAnsi="Lucida Fax" w:cs="楷体" w:hint="eastAsia"/>
                <w:sz w:val="21"/>
                <w:szCs w:val="21"/>
                <w14:ligatures w14:val="none"/>
              </w:rPr>
              <w:t xml:space="preserve"> Agent / Chat </w:t>
            </w:r>
            <w:r>
              <w:rPr>
                <w:rFonts w:ascii="Lucida Fax" w:eastAsia="楷体" w:hAnsi="Lucida Fax" w:cs="楷体" w:hint="eastAsia"/>
                <w:sz w:val="21"/>
                <w:szCs w:val="21"/>
                <w14:ligatures w14:val="none"/>
              </w:rPr>
              <w:t>双模式切换，围绕政策材料执行分步骤决策、连续问答与复杂任务处理。</w:t>
            </w:r>
          </w:p>
        </w:tc>
        <w:tc>
          <w:tcPr>
            <w:tcW w:w="705" w:type="dxa"/>
          </w:tcPr>
          <w:p w14:paraId="53ACA5CD" w14:textId="7441512D"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21618304" w14:textId="4E63D44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2109" w:type="dxa"/>
          </w:tcPr>
          <w:p w14:paraId="308B656C" w14:textId="7878039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LangChain</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LangGraph</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Function Calling</w:t>
            </w:r>
            <w:r>
              <w:rPr>
                <w:rFonts w:ascii="Lucida Fax" w:eastAsia="楷体" w:hAnsi="Lucida Fax" w:cs="楷体" w:hint="eastAsia"/>
                <w:sz w:val="21"/>
                <w:szCs w:val="21"/>
                <w14:ligatures w14:val="none"/>
              </w:rPr>
              <w:t>、会话编排</w:t>
            </w:r>
          </w:p>
        </w:tc>
      </w:tr>
      <w:tr w:rsidR="00FA1D59" w14:paraId="7A36EF46" w14:textId="6EBEA76A" w:rsidTr="006A522D">
        <w:tc>
          <w:tcPr>
            <w:tcW w:w="482" w:type="dxa"/>
          </w:tcPr>
          <w:p w14:paraId="58ED0F1F" w14:textId="3009F5BE"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2</w:t>
            </w:r>
          </w:p>
        </w:tc>
        <w:tc>
          <w:tcPr>
            <w:tcW w:w="1269" w:type="dxa"/>
          </w:tcPr>
          <w:p w14:paraId="196A0B5B" w14:textId="78CFAE4A"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实时推理轨迹流式输出</w:t>
            </w:r>
          </w:p>
        </w:tc>
        <w:tc>
          <w:tcPr>
            <w:tcW w:w="3237" w:type="dxa"/>
          </w:tcPr>
          <w:p w14:paraId="1442558A" w14:textId="058C8481"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通过</w:t>
            </w:r>
            <w:r>
              <w:rPr>
                <w:rFonts w:ascii="Lucida Fax" w:eastAsia="楷体" w:hAnsi="Lucida Fax" w:cs="楷体" w:hint="eastAsia"/>
                <w:sz w:val="21"/>
                <w:szCs w:val="21"/>
                <w14:ligatures w14:val="none"/>
              </w:rPr>
              <w:t xml:space="preserve"> WebSocket </w:t>
            </w:r>
            <w:r>
              <w:rPr>
                <w:rFonts w:ascii="Lucida Fax" w:eastAsia="楷体" w:hAnsi="Lucida Fax" w:cs="楷体" w:hint="eastAsia"/>
                <w:sz w:val="21"/>
                <w:szCs w:val="21"/>
                <w14:ligatures w14:val="none"/>
              </w:rPr>
              <w:t>实时展示推理轨迹、工具调用过程与正文结果，使用户不仅看到答案，还能看到智能体如何得到答案。</w:t>
            </w:r>
          </w:p>
        </w:tc>
        <w:tc>
          <w:tcPr>
            <w:tcW w:w="705" w:type="dxa"/>
          </w:tcPr>
          <w:p w14:paraId="4FD83A71" w14:textId="4E7A675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3546DA71" w14:textId="177E634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23297CC7" w14:textId="6A3553A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FastAPI WebSocket</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asyncio.Queue</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 xml:space="preserve">trace step / trace done </w:t>
            </w:r>
            <w:r>
              <w:rPr>
                <w:rFonts w:ascii="Lucida Fax" w:eastAsia="楷体" w:hAnsi="Lucida Fax" w:cs="楷体" w:hint="eastAsia"/>
                <w:sz w:val="21"/>
                <w:szCs w:val="21"/>
                <w14:ligatures w14:val="none"/>
              </w:rPr>
              <w:t>编排</w:t>
            </w:r>
          </w:p>
        </w:tc>
      </w:tr>
      <w:tr w:rsidR="00FA1D59" w14:paraId="508F47F0" w14:textId="09A4AE18" w:rsidTr="006A522D">
        <w:tc>
          <w:tcPr>
            <w:tcW w:w="482" w:type="dxa"/>
          </w:tcPr>
          <w:p w14:paraId="2886428C" w14:textId="35E8D47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3</w:t>
            </w:r>
          </w:p>
        </w:tc>
        <w:tc>
          <w:tcPr>
            <w:tcW w:w="1269" w:type="dxa"/>
          </w:tcPr>
          <w:p w14:paraId="41B3C0E9" w14:textId="59C32981"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结构化解析与图谱化展示</w:t>
            </w:r>
          </w:p>
        </w:tc>
        <w:tc>
          <w:tcPr>
            <w:tcW w:w="3237" w:type="dxa"/>
          </w:tcPr>
          <w:p w14:paraId="27FC927F" w14:textId="65E452C3"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将复杂政策材料转化为适用对象、材料清单、流程步骤、风险提示等结构化结果，并结合图谱、标签、卡片与原文回看进行展示。</w:t>
            </w:r>
          </w:p>
        </w:tc>
        <w:tc>
          <w:tcPr>
            <w:tcW w:w="705" w:type="dxa"/>
          </w:tcPr>
          <w:p w14:paraId="1F8CE289" w14:textId="7C9E0F2F"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7ADB77C9" w14:textId="21D5B90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0DB7935B" w14:textId="4294CAFF"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LLM </w:t>
            </w:r>
            <w:r>
              <w:rPr>
                <w:rFonts w:ascii="Lucida Fax" w:eastAsia="楷体" w:hAnsi="Lucida Fax" w:cs="楷体" w:hint="eastAsia"/>
                <w:sz w:val="21"/>
                <w:szCs w:val="21"/>
                <w14:ligatures w14:val="none"/>
              </w:rPr>
              <w:t>结构化输出、动态载荷生成、知识图谱展示、原文映射</w:t>
            </w:r>
          </w:p>
        </w:tc>
      </w:tr>
      <w:tr w:rsidR="00FA1D59" w14:paraId="475D4508" w14:textId="569CCC38" w:rsidTr="006A522D">
        <w:tc>
          <w:tcPr>
            <w:tcW w:w="482" w:type="dxa"/>
          </w:tcPr>
          <w:p w14:paraId="23C7AE03" w14:textId="66EC64E5"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4</w:t>
            </w:r>
          </w:p>
        </w:tc>
        <w:tc>
          <w:tcPr>
            <w:tcW w:w="1269" w:type="dxa"/>
          </w:tcPr>
          <w:p w14:paraId="3E6B6B2D" w14:textId="7142969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展示首页与双入口体系</w:t>
            </w:r>
          </w:p>
        </w:tc>
        <w:tc>
          <w:tcPr>
            <w:tcW w:w="3237" w:type="dxa"/>
          </w:tcPr>
          <w:p w14:paraId="39FB7F21" w14:textId="1483B39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w:t>
            </w:r>
            <w:r>
              <w:rPr>
                <w:rFonts w:ascii="Lucida Fax" w:eastAsia="楷体" w:hAnsi="Lucida Fax" w:cs="楷体" w:hint="eastAsia"/>
                <w:sz w:val="21"/>
                <w:szCs w:val="21"/>
                <w14:ligatures w14:val="none"/>
              </w:rPr>
              <w:t xml:space="preserve"> `/showcase` </w:t>
            </w:r>
            <w:r>
              <w:rPr>
                <w:rFonts w:ascii="Lucida Fax" w:eastAsia="楷体" w:hAnsi="Lucida Fax" w:cs="楷体" w:hint="eastAsia"/>
                <w:sz w:val="21"/>
                <w:szCs w:val="21"/>
                <w14:ligatures w14:val="none"/>
              </w:rPr>
              <w:t>展示首页、展示版发现页与展示大屏入口，并与业务系统主入口打通，支持从项目展示切换到真实使用链路。</w:t>
            </w:r>
          </w:p>
        </w:tc>
        <w:tc>
          <w:tcPr>
            <w:tcW w:w="705" w:type="dxa"/>
          </w:tcPr>
          <w:p w14:paraId="0048F068" w14:textId="34CB7CF4"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093B69FA" w14:textId="025612EC"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58536918" w14:textId="6D56B3A2"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Vue 3</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Vue Router</w:t>
            </w:r>
            <w:r>
              <w:rPr>
                <w:rFonts w:ascii="Lucida Fax" w:eastAsia="楷体" w:hAnsi="Lucida Fax" w:cs="楷体" w:hint="eastAsia"/>
                <w:sz w:val="21"/>
                <w:szCs w:val="21"/>
                <w14:ligatures w14:val="none"/>
              </w:rPr>
              <w:t>、展示页与业务页分层、响应式页面编排</w:t>
            </w:r>
          </w:p>
        </w:tc>
      </w:tr>
      <w:tr w:rsidR="00FA1D59" w14:paraId="59ED8628" w14:textId="12F39503" w:rsidTr="006A522D">
        <w:tc>
          <w:tcPr>
            <w:tcW w:w="482" w:type="dxa"/>
          </w:tcPr>
          <w:p w14:paraId="602E2860" w14:textId="66C2334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5</w:t>
            </w:r>
          </w:p>
        </w:tc>
        <w:tc>
          <w:tcPr>
            <w:tcW w:w="1269" w:type="dxa"/>
          </w:tcPr>
          <w:p w14:paraId="65CFCBAE" w14:textId="6420E4E0"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多模态扫描工作台</w:t>
            </w:r>
          </w:p>
        </w:tc>
        <w:tc>
          <w:tcPr>
            <w:tcW w:w="3237" w:type="dxa"/>
          </w:tcPr>
          <w:p w14:paraId="6FC5C61F" w14:textId="65592058"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围绕本地上传、截图上传、图片上传、示例材料、最近解析和热</w:t>
            </w:r>
            <w:r>
              <w:rPr>
                <w:rFonts w:ascii="Lucida Fax" w:eastAsia="楷体" w:hAnsi="Lucida Fax" w:cs="楷体" w:hint="eastAsia"/>
                <w:sz w:val="21"/>
                <w:szCs w:val="21"/>
                <w14:ligatures w14:val="none"/>
              </w:rPr>
              <w:lastRenderedPageBreak/>
              <w:t>点侧栏构建统一扫描工作台，承接政策材料的集中进入。</w:t>
            </w:r>
          </w:p>
        </w:tc>
        <w:tc>
          <w:tcPr>
            <w:tcW w:w="705" w:type="dxa"/>
          </w:tcPr>
          <w:p w14:paraId="114E9364" w14:textId="11B94E8E"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极高</w:t>
            </w:r>
          </w:p>
        </w:tc>
        <w:tc>
          <w:tcPr>
            <w:tcW w:w="704" w:type="dxa"/>
          </w:tcPr>
          <w:p w14:paraId="0E792E2F" w14:textId="6C4D898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25A85F05" w14:textId="5E361927" w:rsidR="006302D5"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文件上传链路、截图接入、任务进度展</w:t>
            </w:r>
            <w:r>
              <w:rPr>
                <w:rFonts w:ascii="Lucida Fax" w:eastAsia="楷体" w:hAnsi="Lucida Fax" w:cs="楷体" w:hint="eastAsia"/>
                <w:sz w:val="21"/>
                <w:szCs w:val="21"/>
                <w14:ligatures w14:val="none"/>
              </w:rPr>
              <w:lastRenderedPageBreak/>
              <w:t>示、首页工作台布局</w:t>
            </w:r>
          </w:p>
        </w:tc>
      </w:tr>
      <w:tr w:rsidR="006E58AE" w14:paraId="048D3D4D" w14:textId="77777777" w:rsidTr="006A522D">
        <w:tc>
          <w:tcPr>
            <w:tcW w:w="482" w:type="dxa"/>
          </w:tcPr>
          <w:p w14:paraId="7B31137E" w14:textId="4A85431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lastRenderedPageBreak/>
              <w:t>6</w:t>
            </w:r>
          </w:p>
        </w:tc>
        <w:tc>
          <w:tcPr>
            <w:tcW w:w="1269" w:type="dxa"/>
          </w:tcPr>
          <w:p w14:paraId="24C5B113" w14:textId="66B86AA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文档解析与</w:t>
            </w:r>
            <w:r>
              <w:rPr>
                <w:rFonts w:ascii="Lucida Fax" w:eastAsia="楷体" w:hAnsi="Lucida Fax" w:cs="楷体" w:hint="eastAsia"/>
                <w:sz w:val="21"/>
                <w:szCs w:val="21"/>
                <w14:ligatures w14:val="none"/>
              </w:rPr>
              <w:t xml:space="preserve"> OCR </w:t>
            </w:r>
            <w:r>
              <w:rPr>
                <w:rFonts w:ascii="Lucida Fax" w:eastAsia="楷体" w:hAnsi="Lucida Fax" w:cs="楷体" w:hint="eastAsia"/>
                <w:sz w:val="21"/>
                <w:szCs w:val="21"/>
                <w14:ligatures w14:val="none"/>
              </w:rPr>
              <w:t>识别</w:t>
            </w:r>
          </w:p>
        </w:tc>
        <w:tc>
          <w:tcPr>
            <w:tcW w:w="3237" w:type="dxa"/>
          </w:tcPr>
          <w:p w14:paraId="4F26F9BF" w14:textId="0296062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w:t>
            </w:r>
            <w:r>
              <w:rPr>
                <w:rFonts w:ascii="Lucida Fax" w:eastAsia="楷体" w:hAnsi="Lucida Fax" w:cs="楷体" w:hint="eastAsia"/>
                <w:sz w:val="21"/>
                <w:szCs w:val="21"/>
                <w14:ligatures w14:val="none"/>
              </w:rPr>
              <w:t xml:space="preserve"> PDF</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DOCX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DOC</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XLSX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XLS</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TXT</w:t>
            </w:r>
            <w:r>
              <w:rPr>
                <w:rFonts w:ascii="Lucida Fax" w:eastAsia="楷体" w:hAnsi="Lucida Fax" w:cs="楷体" w:hint="eastAsia"/>
                <w:sz w:val="21"/>
                <w:szCs w:val="21"/>
                <w14:ligatures w14:val="none"/>
              </w:rPr>
              <w:t>、图片、扫描件等材料的文本提取与</w:t>
            </w:r>
            <w:r>
              <w:rPr>
                <w:rFonts w:ascii="Lucida Fax" w:eastAsia="楷体" w:hAnsi="Lucida Fax" w:cs="楷体" w:hint="eastAsia"/>
                <w:sz w:val="21"/>
                <w:szCs w:val="21"/>
                <w14:ligatures w14:val="none"/>
              </w:rPr>
              <w:t xml:space="preserve"> OCR </w:t>
            </w:r>
            <w:r>
              <w:rPr>
                <w:rFonts w:ascii="Lucida Fax" w:eastAsia="楷体" w:hAnsi="Lucida Fax" w:cs="楷体" w:hint="eastAsia"/>
                <w:sz w:val="21"/>
                <w:szCs w:val="21"/>
                <w14:ligatures w14:val="none"/>
              </w:rPr>
              <w:t>识别，使非结构化内容进入统一解析链路。</w:t>
            </w:r>
          </w:p>
        </w:tc>
        <w:tc>
          <w:tcPr>
            <w:tcW w:w="705" w:type="dxa"/>
          </w:tcPr>
          <w:p w14:paraId="2547F80B" w14:textId="0AA50FD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704" w:type="dxa"/>
          </w:tcPr>
          <w:p w14:paraId="550387CD" w14:textId="690895A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极高</w:t>
            </w:r>
          </w:p>
        </w:tc>
        <w:tc>
          <w:tcPr>
            <w:tcW w:w="2109" w:type="dxa"/>
          </w:tcPr>
          <w:p w14:paraId="037D9A18" w14:textId="2B12B0AC"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PyMuPDF</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pdfplumber</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python-docx</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PaddleOCR</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 xml:space="preserve">LLM OCR </w:t>
            </w:r>
            <w:r>
              <w:rPr>
                <w:rFonts w:ascii="Lucida Fax" w:eastAsia="楷体" w:hAnsi="Lucida Fax" w:cs="楷体" w:hint="eastAsia"/>
                <w:sz w:val="21"/>
                <w:szCs w:val="21"/>
                <w14:ligatures w14:val="none"/>
              </w:rPr>
              <w:t>兜底</w:t>
            </w:r>
          </w:p>
        </w:tc>
      </w:tr>
      <w:tr w:rsidR="006E58AE" w14:paraId="480A8E14" w14:textId="77777777" w:rsidTr="006A522D">
        <w:tc>
          <w:tcPr>
            <w:tcW w:w="482" w:type="dxa"/>
          </w:tcPr>
          <w:p w14:paraId="035E6971" w14:textId="20699E3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7</w:t>
            </w:r>
          </w:p>
        </w:tc>
        <w:tc>
          <w:tcPr>
            <w:tcW w:w="1269" w:type="dxa"/>
          </w:tcPr>
          <w:p w14:paraId="57FFC773" w14:textId="060BD1C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RAG </w:t>
            </w:r>
            <w:r>
              <w:rPr>
                <w:rFonts w:ascii="Lucida Fax" w:eastAsia="楷体" w:hAnsi="Lucida Fax" w:cs="楷体" w:hint="eastAsia"/>
                <w:sz w:val="21"/>
                <w:szCs w:val="21"/>
                <w14:ligatures w14:val="none"/>
              </w:rPr>
              <w:t>检索增强问答</w:t>
            </w:r>
          </w:p>
        </w:tc>
        <w:tc>
          <w:tcPr>
            <w:tcW w:w="3237" w:type="dxa"/>
          </w:tcPr>
          <w:p w14:paraId="0A9377D9" w14:textId="16BF6ED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结合本地</w:t>
            </w:r>
            <w:r>
              <w:rPr>
                <w:rFonts w:ascii="Lucida Fax" w:eastAsia="楷体" w:hAnsi="Lucida Fax" w:cs="楷体" w:hint="eastAsia"/>
                <w:sz w:val="21"/>
                <w:szCs w:val="21"/>
                <w14:ligatures w14:val="none"/>
              </w:rPr>
              <w:t xml:space="preserve"> embedding </w:t>
            </w:r>
            <w:r>
              <w:rPr>
                <w:rFonts w:ascii="Lucida Fax" w:eastAsia="楷体" w:hAnsi="Lucida Fax" w:cs="楷体" w:hint="eastAsia"/>
                <w:sz w:val="21"/>
                <w:szCs w:val="21"/>
                <w14:ligatures w14:val="none"/>
              </w:rPr>
              <w:t>与</w:t>
            </w:r>
            <w:r>
              <w:rPr>
                <w:rFonts w:ascii="Lucida Fax" w:eastAsia="楷体" w:hAnsi="Lucida Fax" w:cs="楷体" w:hint="eastAsia"/>
                <w:sz w:val="21"/>
                <w:szCs w:val="21"/>
                <w14:ligatures w14:val="none"/>
              </w:rPr>
              <w:t xml:space="preserve"> ChromaDB </w:t>
            </w:r>
            <w:r>
              <w:rPr>
                <w:rFonts w:ascii="Lucida Fax" w:eastAsia="楷体" w:hAnsi="Lucida Fax" w:cs="楷体" w:hint="eastAsia"/>
                <w:sz w:val="21"/>
                <w:szCs w:val="21"/>
                <w14:ligatures w14:val="none"/>
              </w:rPr>
              <w:t>知识库实现语义检索，在解析与问答中提供知识补充、证据支撑与答案校准能力。</w:t>
            </w:r>
          </w:p>
        </w:tc>
        <w:tc>
          <w:tcPr>
            <w:tcW w:w="705" w:type="dxa"/>
          </w:tcPr>
          <w:p w14:paraId="566976FA" w14:textId="5974C89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27064909" w14:textId="714A679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372CAD8B" w14:textId="4F35E9B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sentence-transformers</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ChromaDB</w:t>
            </w:r>
            <w:r>
              <w:rPr>
                <w:rFonts w:ascii="Lucida Fax" w:eastAsia="楷体" w:hAnsi="Lucida Fax" w:cs="楷体" w:hint="eastAsia"/>
                <w:sz w:val="21"/>
                <w:szCs w:val="21"/>
                <w14:ligatures w14:val="none"/>
              </w:rPr>
              <w:t>、向量检索、相似度筛选</w:t>
            </w:r>
          </w:p>
        </w:tc>
      </w:tr>
      <w:tr w:rsidR="006E58AE" w14:paraId="22DA8145" w14:textId="77777777" w:rsidTr="006A522D">
        <w:tc>
          <w:tcPr>
            <w:tcW w:w="482" w:type="dxa"/>
          </w:tcPr>
          <w:p w14:paraId="12572DA6" w14:textId="3A65BC8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8</w:t>
            </w:r>
          </w:p>
        </w:tc>
        <w:tc>
          <w:tcPr>
            <w:tcW w:w="1269" w:type="dxa"/>
          </w:tcPr>
          <w:p w14:paraId="357EF180" w14:textId="79BA562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认证主体发布中心</w:t>
            </w:r>
          </w:p>
        </w:tc>
        <w:tc>
          <w:tcPr>
            <w:tcW w:w="3237" w:type="dxa"/>
          </w:tcPr>
          <w:p w14:paraId="62039E2E" w14:textId="6D166E1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支持认证主体上传政策文件、填写标题摘要和附加信息，并将内容送入待审核链路，形成标准化发布入口。</w:t>
            </w:r>
          </w:p>
        </w:tc>
        <w:tc>
          <w:tcPr>
            <w:tcW w:w="705" w:type="dxa"/>
          </w:tcPr>
          <w:p w14:paraId="3FD82D04" w14:textId="294D028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343D847" w14:textId="1EA0F06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CCD163A" w14:textId="0915110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发布中心表单、角色权限控制、上传接口</w:t>
            </w:r>
          </w:p>
        </w:tc>
      </w:tr>
      <w:tr w:rsidR="006E58AE" w14:paraId="155F6D34" w14:textId="77777777" w:rsidTr="006A522D">
        <w:tc>
          <w:tcPr>
            <w:tcW w:w="482" w:type="dxa"/>
          </w:tcPr>
          <w:p w14:paraId="60A18396" w14:textId="4F96A73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9</w:t>
            </w:r>
          </w:p>
        </w:tc>
        <w:tc>
          <w:tcPr>
            <w:tcW w:w="1269" w:type="dxa"/>
          </w:tcPr>
          <w:p w14:paraId="2F41EC88" w14:textId="62E2235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审核公开与发布追踪</w:t>
            </w:r>
          </w:p>
        </w:tc>
        <w:tc>
          <w:tcPr>
            <w:tcW w:w="3237" w:type="dxa"/>
          </w:tcPr>
          <w:p w14:paraId="0F1BEB7C" w14:textId="59F5AAB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管理员审核通过后可公开展示政策内容，认证主体还可查看发布后的评价、纠错、留言与触达效果，形成后效追踪。</w:t>
            </w:r>
          </w:p>
        </w:tc>
        <w:tc>
          <w:tcPr>
            <w:tcW w:w="705" w:type="dxa"/>
          </w:tcPr>
          <w:p w14:paraId="3D25B1DD" w14:textId="4A82D7F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A253F81" w14:textId="50FA573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320217FF" w14:textId="13B0239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审核流、公开展示链路、发布数据追踪页、统计聚合</w:t>
            </w:r>
          </w:p>
        </w:tc>
      </w:tr>
      <w:tr w:rsidR="006E58AE" w14:paraId="31881196" w14:textId="77777777" w:rsidTr="006A522D">
        <w:tc>
          <w:tcPr>
            <w:tcW w:w="482" w:type="dxa"/>
          </w:tcPr>
          <w:p w14:paraId="616CC829" w14:textId="5A54484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10</w:t>
            </w:r>
          </w:p>
        </w:tc>
        <w:tc>
          <w:tcPr>
            <w:tcW w:w="1269" w:type="dxa"/>
          </w:tcPr>
          <w:p w14:paraId="2547C0BC" w14:textId="5D1A2B0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发现页与政策广场</w:t>
            </w:r>
          </w:p>
        </w:tc>
        <w:tc>
          <w:tcPr>
            <w:tcW w:w="3237" w:type="dxa"/>
          </w:tcPr>
          <w:p w14:paraId="4CB9BF18" w14:textId="7E32624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提供发现页、热点资讯、推荐阅读和全景政策广场，承接时事内容浏览、公开政策展示与重点文件入口。</w:t>
            </w:r>
          </w:p>
        </w:tc>
        <w:tc>
          <w:tcPr>
            <w:tcW w:w="705" w:type="dxa"/>
          </w:tcPr>
          <w:p w14:paraId="0CE4CA8C" w14:textId="04E88D7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403B13A2" w14:textId="25454A19"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56CFF3A" w14:textId="023EC18E"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资讯服务、公开内容展示、推荐阅读页面、搜索入口</w:t>
            </w:r>
          </w:p>
        </w:tc>
      </w:tr>
      <w:tr w:rsidR="006E58AE" w14:paraId="498B2B4C" w14:textId="77777777" w:rsidTr="006A522D">
        <w:tc>
          <w:tcPr>
            <w:tcW w:w="482" w:type="dxa"/>
          </w:tcPr>
          <w:p w14:paraId="33F2B901" w14:textId="19FE5D6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11</w:t>
            </w:r>
          </w:p>
        </w:tc>
        <w:tc>
          <w:tcPr>
            <w:tcW w:w="1269" w:type="dxa"/>
          </w:tcPr>
          <w:p w14:paraId="01B0356E" w14:textId="1E3C8899"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民生反馈与纠错留言</w:t>
            </w:r>
          </w:p>
        </w:tc>
        <w:tc>
          <w:tcPr>
            <w:tcW w:w="3237" w:type="dxa"/>
          </w:tcPr>
          <w:p w14:paraId="5FFE7D2C" w14:textId="2B72C0F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支持用户评价、解析纠错与办事留言，并在相关页面集中展示，推动政策使用问题回流至服务优化环节。</w:t>
            </w:r>
          </w:p>
        </w:tc>
        <w:tc>
          <w:tcPr>
            <w:tcW w:w="705" w:type="dxa"/>
          </w:tcPr>
          <w:p w14:paraId="4114F460" w14:textId="7CB7E43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5BEFED3A" w14:textId="756AA66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1E6CA88F" w14:textId="539EE646"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反馈模型、留言系统、公开反馈展示、服务闭环设计</w:t>
            </w:r>
          </w:p>
        </w:tc>
      </w:tr>
      <w:tr w:rsidR="006E58AE" w14:paraId="566E347F" w14:textId="77777777" w:rsidTr="006A522D">
        <w:tc>
          <w:tcPr>
            <w:tcW w:w="482" w:type="dxa"/>
          </w:tcPr>
          <w:p w14:paraId="6B6780A7" w14:textId="7D6ADE72"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12</w:t>
            </w:r>
          </w:p>
        </w:tc>
        <w:tc>
          <w:tcPr>
            <w:tcW w:w="1269" w:type="dxa"/>
          </w:tcPr>
          <w:p w14:paraId="7CBF80A6" w14:textId="6ED8B8B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办事进度、历史与收藏</w:t>
            </w:r>
          </w:p>
        </w:tc>
        <w:tc>
          <w:tcPr>
            <w:tcW w:w="3237" w:type="dxa"/>
          </w:tcPr>
          <w:p w14:paraId="59B7556B" w14:textId="5BA2074B"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支持待办承接、办理进度管理、会话历史恢复、收藏沉淀、导入导出与结果复用，延长单次解析的使用价值。</w:t>
            </w:r>
          </w:p>
        </w:tc>
        <w:tc>
          <w:tcPr>
            <w:tcW w:w="705" w:type="dxa"/>
          </w:tcPr>
          <w:p w14:paraId="6954C01D" w14:textId="4FBFA19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735AF4FE" w14:textId="20F8564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2109" w:type="dxa"/>
          </w:tcPr>
          <w:p w14:paraId="0375BA06" w14:textId="629E5BC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Todo </w:t>
            </w:r>
            <w:r>
              <w:rPr>
                <w:rFonts w:ascii="Lucida Fax" w:eastAsia="楷体" w:hAnsi="Lucida Fax" w:cs="楷体" w:hint="eastAsia"/>
                <w:sz w:val="21"/>
                <w:szCs w:val="21"/>
                <w14:ligatures w14:val="none"/>
              </w:rPr>
              <w:t>模型、历史会话、收藏模块、</w:t>
            </w:r>
            <w:r>
              <w:rPr>
                <w:rFonts w:ascii="Lucida Fax" w:eastAsia="楷体" w:hAnsi="Lucida Fax" w:cs="楷体" w:hint="eastAsia"/>
                <w:sz w:val="21"/>
                <w:szCs w:val="21"/>
                <w14:ligatures w14:val="none"/>
              </w:rPr>
              <w:t xml:space="preserve">JSON </w:t>
            </w:r>
            <w:r>
              <w:rPr>
                <w:rFonts w:ascii="Lucida Fax" w:eastAsia="楷体" w:hAnsi="Lucida Fax" w:cs="楷体" w:hint="eastAsia"/>
                <w:sz w:val="21"/>
                <w:szCs w:val="21"/>
                <w14:ligatures w14:val="none"/>
              </w:rPr>
              <w:t>导入导出</w:t>
            </w:r>
          </w:p>
        </w:tc>
      </w:tr>
      <w:tr w:rsidR="006E58AE" w14:paraId="1EA3D0C0" w14:textId="77777777" w:rsidTr="006A522D">
        <w:tc>
          <w:tcPr>
            <w:tcW w:w="482" w:type="dxa"/>
          </w:tcPr>
          <w:p w14:paraId="6245F4C4" w14:textId="0D8D42C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13</w:t>
            </w:r>
          </w:p>
        </w:tc>
        <w:tc>
          <w:tcPr>
            <w:tcW w:w="1269" w:type="dxa"/>
          </w:tcPr>
          <w:p w14:paraId="30CC00A2" w14:textId="7DB415E1"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数据分析看板与展示大屏</w:t>
            </w:r>
          </w:p>
        </w:tc>
        <w:tc>
          <w:tcPr>
            <w:tcW w:w="3237" w:type="dxa"/>
          </w:tcPr>
          <w:p w14:paraId="1D41233E" w14:textId="391C7F9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提供解析活跃度、用户结构、反馈分布、效率收益和热点流转等可视化分析能力，服务于展示汇报与后台运营。</w:t>
            </w:r>
          </w:p>
        </w:tc>
        <w:tc>
          <w:tcPr>
            <w:tcW w:w="705" w:type="dxa"/>
          </w:tcPr>
          <w:p w14:paraId="66F1B393" w14:textId="7C21CF8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6182F521" w14:textId="51C2466C"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7802CDF3" w14:textId="1DFABC2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ECharts</w:t>
            </w:r>
            <w:r>
              <w:rPr>
                <w:rFonts w:ascii="Lucida Fax" w:eastAsia="楷体" w:hAnsi="Lucida Fax" w:cs="楷体" w:hint="eastAsia"/>
                <w:sz w:val="21"/>
                <w:szCs w:val="21"/>
                <w14:ligatures w14:val="none"/>
              </w:rPr>
              <w:t>、统计建模、后台分析页、展示大屏</w:t>
            </w:r>
          </w:p>
        </w:tc>
      </w:tr>
      <w:tr w:rsidR="006E58AE" w14:paraId="2FAB7CAB" w14:textId="77777777" w:rsidTr="006A522D">
        <w:tc>
          <w:tcPr>
            <w:tcW w:w="482" w:type="dxa"/>
          </w:tcPr>
          <w:p w14:paraId="18912768" w14:textId="060645C7"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14</w:t>
            </w:r>
          </w:p>
        </w:tc>
        <w:tc>
          <w:tcPr>
            <w:tcW w:w="1269" w:type="dxa"/>
          </w:tcPr>
          <w:p w14:paraId="13A173CF" w14:textId="1FD339C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个性化设置与多端响应式</w:t>
            </w:r>
          </w:p>
        </w:tc>
        <w:tc>
          <w:tcPr>
            <w:tcW w:w="3237" w:type="dxa"/>
          </w:tcPr>
          <w:p w14:paraId="33E49A6D" w14:textId="31551E5A"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支持明亮</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深色</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跟随系统主题、多套品牌色系，并对核心页面完成响应式适配，保证统一视觉体验。</w:t>
            </w:r>
          </w:p>
        </w:tc>
        <w:tc>
          <w:tcPr>
            <w:tcW w:w="705" w:type="dxa"/>
          </w:tcPr>
          <w:p w14:paraId="64051359" w14:textId="508E0FA8"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704" w:type="dxa"/>
          </w:tcPr>
          <w:p w14:paraId="31C42FAC" w14:textId="7139B241"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4E65BA5E" w14:textId="1E8CD62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Pinia</w:t>
            </w:r>
            <w:r>
              <w:rPr>
                <w:rFonts w:ascii="Lucida Fax" w:eastAsia="楷体" w:hAnsi="Lucida Fax" w:cs="楷体" w:hint="eastAsia"/>
                <w:sz w:val="21"/>
                <w:szCs w:val="21"/>
                <w14:ligatures w14:val="none"/>
              </w:rPr>
              <w:t>、主题持久化、全局色系、移动端与窄屏适配</w:t>
            </w:r>
          </w:p>
        </w:tc>
      </w:tr>
      <w:tr w:rsidR="006E58AE" w14:paraId="51C8132D" w14:textId="77777777" w:rsidTr="006A522D">
        <w:tc>
          <w:tcPr>
            <w:tcW w:w="482" w:type="dxa"/>
          </w:tcPr>
          <w:p w14:paraId="44058484" w14:textId="76E1C8C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15</w:t>
            </w:r>
          </w:p>
        </w:tc>
        <w:tc>
          <w:tcPr>
            <w:tcW w:w="1269" w:type="dxa"/>
          </w:tcPr>
          <w:p w14:paraId="22B99199" w14:textId="42953C70"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管理后台与权限治理</w:t>
            </w:r>
          </w:p>
        </w:tc>
        <w:tc>
          <w:tcPr>
            <w:tcW w:w="3237" w:type="dxa"/>
          </w:tcPr>
          <w:p w14:paraId="441365A9" w14:textId="146E96F3"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提供管理员控制台，用于管理用户、角色、发布内容、统计信息与系统运行态势，保证公开展示与后台治理分层清晰。</w:t>
            </w:r>
          </w:p>
        </w:tc>
        <w:tc>
          <w:tcPr>
            <w:tcW w:w="705" w:type="dxa"/>
          </w:tcPr>
          <w:p w14:paraId="372FDE62" w14:textId="611D3E8F"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4" w:type="dxa"/>
          </w:tcPr>
          <w:p w14:paraId="42733536" w14:textId="26E184AD"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58CD29C3" w14:textId="3879A264" w:rsidR="006E58AE"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JWT</w:t>
            </w:r>
            <w:r>
              <w:rPr>
                <w:rFonts w:ascii="Lucida Fax" w:eastAsia="楷体" w:hAnsi="Lucida Fax" w:cs="楷体" w:hint="eastAsia"/>
                <w:sz w:val="21"/>
                <w:szCs w:val="21"/>
                <w14:ligatures w14:val="none"/>
              </w:rPr>
              <w:t>、</w:t>
            </w:r>
            <w:r>
              <w:rPr>
                <w:rFonts w:ascii="Lucida Fax" w:eastAsia="楷体" w:hAnsi="Lucida Fax" w:cs="楷体" w:hint="eastAsia"/>
                <w:sz w:val="21"/>
                <w:szCs w:val="21"/>
                <w14:ligatures w14:val="none"/>
              </w:rPr>
              <w:t>RBAC</w:t>
            </w:r>
            <w:r>
              <w:rPr>
                <w:rFonts w:ascii="Lucida Fax" w:eastAsia="楷体" w:hAnsi="Lucida Fax" w:cs="楷体" w:hint="eastAsia"/>
                <w:sz w:val="21"/>
                <w:szCs w:val="21"/>
                <w14:ligatures w14:val="none"/>
              </w:rPr>
              <w:t>、管理员控制台、后台管理接口</w:t>
            </w:r>
          </w:p>
        </w:tc>
      </w:tr>
      <w:tr w:rsidR="00BF0540" w14:paraId="4269F22F" w14:textId="77777777" w:rsidTr="006A522D">
        <w:tc>
          <w:tcPr>
            <w:tcW w:w="482" w:type="dxa"/>
          </w:tcPr>
          <w:p w14:paraId="02DD05C3" w14:textId="2D579F16"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sz w:val="21"/>
                <w:szCs w:val="21"/>
                <w14:ligatures w14:val="none"/>
              </w:rPr>
              <w:t>16</w:t>
            </w:r>
          </w:p>
        </w:tc>
        <w:tc>
          <w:tcPr>
            <w:tcW w:w="1269" w:type="dxa"/>
          </w:tcPr>
          <w:p w14:paraId="7432B226" w14:textId="157ED0C8"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多视图结果</w:t>
            </w:r>
            <w:r>
              <w:rPr>
                <w:rFonts w:ascii="Lucida Fax" w:eastAsia="楷体" w:hAnsi="Lucida Fax" w:cs="楷体" w:hint="eastAsia"/>
                <w:sz w:val="21"/>
                <w:szCs w:val="21"/>
                <w14:ligatures w14:val="none"/>
              </w:rPr>
              <w:lastRenderedPageBreak/>
              <w:t>复用</w:t>
            </w:r>
          </w:p>
        </w:tc>
        <w:tc>
          <w:tcPr>
            <w:tcW w:w="3237" w:type="dxa"/>
          </w:tcPr>
          <w:p w14:paraId="57E9515E" w14:textId="3D1C4E91"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支持原文回看、收藏、会话恢</w:t>
            </w:r>
            <w:r>
              <w:rPr>
                <w:rFonts w:ascii="Lucida Fax" w:eastAsia="楷体" w:hAnsi="Lucida Fax" w:cs="楷体" w:hint="eastAsia"/>
                <w:sz w:val="21"/>
                <w:szCs w:val="21"/>
                <w14:ligatures w14:val="none"/>
              </w:rPr>
              <w:lastRenderedPageBreak/>
              <w:t>复、会话导入导出、改写版本切换与结果持续复用。</w:t>
            </w:r>
          </w:p>
        </w:tc>
        <w:tc>
          <w:tcPr>
            <w:tcW w:w="705" w:type="dxa"/>
          </w:tcPr>
          <w:p w14:paraId="2CE373C4" w14:textId="01FED637"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lastRenderedPageBreak/>
              <w:t>中</w:t>
            </w:r>
          </w:p>
        </w:tc>
        <w:tc>
          <w:tcPr>
            <w:tcW w:w="704" w:type="dxa"/>
          </w:tcPr>
          <w:p w14:paraId="2CDD0045" w14:textId="286C9EAD"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2109" w:type="dxa"/>
          </w:tcPr>
          <w:p w14:paraId="35601748" w14:textId="6A100A25" w:rsidR="00BF0540" w:rsidRPr="00230554" w:rsidRDefault="00BF0540"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历史会话存储、</w:t>
            </w:r>
            <w:r>
              <w:rPr>
                <w:rFonts w:ascii="Lucida Fax" w:eastAsia="楷体" w:hAnsi="Lucida Fax" w:cs="楷体" w:hint="eastAsia"/>
                <w:sz w:val="21"/>
                <w:szCs w:val="21"/>
                <w14:ligatures w14:val="none"/>
              </w:rPr>
              <w:lastRenderedPageBreak/>
              <w:t xml:space="preserve">JSON </w:t>
            </w:r>
            <w:r>
              <w:rPr>
                <w:rFonts w:ascii="Lucida Fax" w:eastAsia="楷体" w:hAnsi="Lucida Fax" w:cs="楷体" w:hint="eastAsia"/>
                <w:sz w:val="21"/>
                <w:szCs w:val="21"/>
                <w14:ligatures w14:val="none"/>
              </w:rPr>
              <w:t>导出导入、结果关联与回溯机制</w:t>
            </w:r>
          </w:p>
        </w:tc>
      </w:tr>
    </w:tbl>
    <w:p w14:paraId="1514F8B2" w14:textId="7EDD5D0B" w:rsidR="00EC1402" w:rsidRDefault="00EC1402">
      <w:pPr>
        <w:widowControl/>
        <w:rPr>
          <w:rFonts w:asciiTheme="majorHAnsi" w:eastAsiaTheme="majorEastAsia" w:hAnsiTheme="majorHAnsi" w:cstheme="majorBidi"/>
          <w:b/>
          <w:bCs/>
          <w:sz w:val="24"/>
          <w14:ligatures w14:val="none"/>
        </w:rPr>
      </w:pPr>
    </w:p>
    <w:p w14:paraId="6ACCA0E8" w14:textId="71F19916" w:rsidR="007C2170" w:rsidRPr="00142CBC" w:rsidRDefault="005C67E5" w:rsidP="007C2170">
      <w:pPr>
        <w:pStyle w:val="a9"/>
        <w:numPr>
          <w:ilvl w:val="1"/>
          <w:numId w:val="3"/>
        </w:numPr>
        <w:spacing w:line="240" w:lineRule="auto"/>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软件功能分析</w:t>
      </w:r>
    </w:p>
    <w:tbl>
      <w:tblPr>
        <w:tblStyle w:val="af2"/>
        <w:tblW w:w="0" w:type="auto"/>
        <w:tblLook w:val="04A0" w:firstRow="1" w:lastRow="0" w:firstColumn="1" w:lastColumn="0" w:noHBand="0" w:noVBand="1"/>
      </w:tblPr>
      <w:tblGrid>
        <w:gridCol w:w="2689"/>
        <w:gridCol w:w="5607"/>
      </w:tblGrid>
      <w:tr w:rsidR="00AA0C11" w:rsidRPr="00230554" w14:paraId="45941E3A" w14:textId="77777777" w:rsidTr="00AA0C11">
        <w:trPr>
          <w:trHeight w:val="315"/>
        </w:trPr>
        <w:tc>
          <w:tcPr>
            <w:tcW w:w="2689" w:type="dxa"/>
            <w:hideMark/>
          </w:tcPr>
          <w:p w14:paraId="6BA03DA0" w14:textId="4A4654E8"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相关方</w:t>
            </w:r>
          </w:p>
        </w:tc>
        <w:tc>
          <w:tcPr>
            <w:tcW w:w="5607" w:type="dxa"/>
            <w:hideMark/>
          </w:tcPr>
          <w:p w14:paraId="7D6923EC" w14:textId="75F11239"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软件功能和行为</w:t>
            </w:r>
          </w:p>
        </w:tc>
      </w:tr>
      <w:tr w:rsidR="00AA0C11" w:rsidRPr="00230554" w14:paraId="6B7A6752" w14:textId="77777777" w:rsidTr="00AA0C11">
        <w:trPr>
          <w:trHeight w:val="315"/>
        </w:trPr>
        <w:tc>
          <w:tcPr>
            <w:tcW w:w="2689" w:type="dxa"/>
            <w:vMerge w:val="restart"/>
            <w:vAlign w:val="center"/>
            <w:hideMark/>
          </w:tcPr>
          <w:p w14:paraId="5E587CE5" w14:textId="3C55174F" w:rsidR="00AA0C11" w:rsidRPr="00230554" w:rsidRDefault="00611769" w:rsidP="00AA0C11">
            <w:pPr>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普通用户（政策查阅与办理者）</w:t>
            </w:r>
          </w:p>
        </w:tc>
        <w:tc>
          <w:tcPr>
            <w:tcW w:w="5607" w:type="dxa"/>
            <w:hideMark/>
          </w:tcPr>
          <w:p w14:paraId="03BC57A1" w14:textId="74B9192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智能解析与结构化阅读：上传政策材料后，直接获取适用对象、办理条件、材料清单、流程步骤和风险提示等结果。</w:t>
            </w:r>
          </w:p>
        </w:tc>
      </w:tr>
      <w:tr w:rsidR="00AA0C11" w:rsidRPr="00230554" w14:paraId="4F6F69BE" w14:textId="77777777" w:rsidTr="00AA0C11">
        <w:trPr>
          <w:trHeight w:val="315"/>
        </w:trPr>
        <w:tc>
          <w:tcPr>
            <w:tcW w:w="2689" w:type="dxa"/>
            <w:vMerge/>
            <w:hideMark/>
          </w:tcPr>
          <w:p w14:paraId="51DA9898" w14:textId="334C6264" w:rsidR="00AA0C11" w:rsidRPr="00230554" w:rsidRDefault="00AA0C11" w:rsidP="00AA0C11">
            <w:pPr>
              <w:rPr>
                <w:rFonts w:ascii="Lucida Fax" w:eastAsia="楷体" w:hAnsi="Lucida Fax" w:cs="楷体"/>
                <w:sz w:val="21"/>
                <w:szCs w:val="21"/>
                <w14:ligatures w14:val="none"/>
              </w:rPr>
            </w:pPr>
          </w:p>
        </w:tc>
        <w:tc>
          <w:tcPr>
            <w:tcW w:w="5607" w:type="dxa"/>
            <w:hideMark/>
          </w:tcPr>
          <w:p w14:paraId="4A1CD6F6" w14:textId="5E3B5C01"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智能体追问与连续对话：围绕同一份政策材料继续发问，查看推理轨迹，并获得更贴近实际办事问题的回答。</w:t>
            </w:r>
          </w:p>
        </w:tc>
      </w:tr>
      <w:tr w:rsidR="00AA0C11" w:rsidRPr="00230554" w14:paraId="14FEFE9E" w14:textId="77777777" w:rsidTr="00AA0C11">
        <w:trPr>
          <w:trHeight w:val="315"/>
        </w:trPr>
        <w:tc>
          <w:tcPr>
            <w:tcW w:w="2689" w:type="dxa"/>
            <w:vMerge/>
            <w:hideMark/>
          </w:tcPr>
          <w:p w14:paraId="003877B8" w14:textId="06B6C87B" w:rsidR="00AA0C11" w:rsidRPr="00230554" w:rsidRDefault="00AA0C11" w:rsidP="00AA0C11">
            <w:pPr>
              <w:rPr>
                <w:rFonts w:ascii="Lucida Fax" w:eastAsia="楷体" w:hAnsi="Lucida Fax" w:cs="楷体"/>
                <w:sz w:val="21"/>
                <w:szCs w:val="21"/>
                <w14:ligatures w14:val="none"/>
              </w:rPr>
            </w:pPr>
          </w:p>
        </w:tc>
        <w:tc>
          <w:tcPr>
            <w:tcW w:w="5607" w:type="dxa"/>
            <w:hideMark/>
          </w:tcPr>
          <w:p w14:paraId="11556B38" w14:textId="5373F49C"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办事承接与结果沉淀：将解析结果转入待办管理，并通过历史记录、收藏和导出能力保留后续使用价值。</w:t>
            </w:r>
          </w:p>
        </w:tc>
      </w:tr>
      <w:tr w:rsidR="00AA0C11" w:rsidRPr="00230554" w14:paraId="27508353" w14:textId="77777777" w:rsidTr="00AA0C11">
        <w:trPr>
          <w:trHeight w:val="315"/>
        </w:trPr>
        <w:tc>
          <w:tcPr>
            <w:tcW w:w="2689" w:type="dxa"/>
            <w:vMerge/>
            <w:hideMark/>
          </w:tcPr>
          <w:p w14:paraId="157AA8E2" w14:textId="2CAF8820"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DAD9597" w14:textId="05CC10FD"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4. </w:t>
            </w:r>
            <w:r>
              <w:rPr>
                <w:rFonts w:ascii="Lucida Fax" w:eastAsia="楷体" w:hAnsi="Lucida Fax" w:cs="楷体" w:hint="eastAsia"/>
                <w:sz w:val="21"/>
                <w:szCs w:val="21"/>
                <w14:ligatures w14:val="none"/>
              </w:rPr>
              <w:t>多端访问与便捷浏览：在桌面端和移动端使用统一界面查看政策、浏览图谱结果和接收语音播报等辅助能力。</w:t>
            </w:r>
          </w:p>
        </w:tc>
      </w:tr>
      <w:tr w:rsidR="00AA0C11" w:rsidRPr="00230554" w14:paraId="0AF60A9A" w14:textId="77777777" w:rsidTr="00AA0C11">
        <w:trPr>
          <w:trHeight w:val="315"/>
        </w:trPr>
        <w:tc>
          <w:tcPr>
            <w:tcW w:w="2689" w:type="dxa"/>
            <w:vMerge w:val="restart"/>
            <w:vAlign w:val="center"/>
            <w:hideMark/>
          </w:tcPr>
          <w:p w14:paraId="56CADF6B" w14:textId="257BF923"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认证主体（政策发布与服务提供方）</w:t>
            </w:r>
          </w:p>
        </w:tc>
        <w:tc>
          <w:tcPr>
            <w:tcW w:w="5607" w:type="dxa"/>
            <w:hideMark/>
          </w:tcPr>
          <w:p w14:paraId="3FE9E4A9" w14:textId="5B0BEDCB"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政策文件发布：通过发布中心上传政策材料、填写标题摘要和附加信息，进入标准化发布链路。</w:t>
            </w:r>
          </w:p>
        </w:tc>
      </w:tr>
      <w:tr w:rsidR="00AA0C11" w:rsidRPr="00230554" w14:paraId="2EA94B1F" w14:textId="77777777" w:rsidTr="00AA0C11">
        <w:trPr>
          <w:trHeight w:val="315"/>
        </w:trPr>
        <w:tc>
          <w:tcPr>
            <w:tcW w:w="2689" w:type="dxa"/>
            <w:vMerge/>
            <w:hideMark/>
          </w:tcPr>
          <w:p w14:paraId="1C017C4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00A8552" w14:textId="0767947D"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审核后公开展示：经管理员审核通过后，将政策内容进入公开展示区域和后续解析体系。</w:t>
            </w:r>
          </w:p>
        </w:tc>
      </w:tr>
      <w:tr w:rsidR="00AA0C11" w:rsidRPr="00230554" w14:paraId="2E32E2E0" w14:textId="77777777" w:rsidTr="00AA0C11">
        <w:trPr>
          <w:trHeight w:val="315"/>
        </w:trPr>
        <w:tc>
          <w:tcPr>
            <w:tcW w:w="2689" w:type="dxa"/>
            <w:vMerge/>
            <w:hideMark/>
          </w:tcPr>
          <w:p w14:paraId="2FB39DCF"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8B9E27F" w14:textId="5525F8E5"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触达效果追踪：查看已发布内容对应的解析纠错、办事留言、用户评价和使用反馈。</w:t>
            </w:r>
          </w:p>
        </w:tc>
      </w:tr>
      <w:tr w:rsidR="00AA0C11" w:rsidRPr="00230554" w14:paraId="283883B5" w14:textId="77777777" w:rsidTr="00AA0C11">
        <w:trPr>
          <w:trHeight w:val="315"/>
        </w:trPr>
        <w:tc>
          <w:tcPr>
            <w:tcW w:w="2689" w:type="dxa"/>
            <w:vMerge/>
            <w:hideMark/>
          </w:tcPr>
          <w:p w14:paraId="713682D0"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34564CA" w14:textId="66521D63"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4. </w:t>
            </w:r>
            <w:r>
              <w:rPr>
                <w:rFonts w:ascii="Lucida Fax" w:eastAsia="楷体" w:hAnsi="Lucida Fax" w:cs="楷体" w:hint="eastAsia"/>
                <w:sz w:val="21"/>
                <w:szCs w:val="21"/>
                <w14:ligatures w14:val="none"/>
              </w:rPr>
              <w:t>服务说明持续优化：根据群众高频疑问、误解点和反馈记录，反向优化政策表达和服务提示。</w:t>
            </w:r>
          </w:p>
        </w:tc>
      </w:tr>
      <w:tr w:rsidR="00AA0C11" w:rsidRPr="00230554" w14:paraId="32DBF053" w14:textId="77777777" w:rsidTr="00AA0C11">
        <w:trPr>
          <w:trHeight w:val="315"/>
        </w:trPr>
        <w:tc>
          <w:tcPr>
            <w:tcW w:w="2689" w:type="dxa"/>
            <w:vMerge w:val="restart"/>
            <w:vAlign w:val="center"/>
            <w:hideMark/>
          </w:tcPr>
          <w:p w14:paraId="1B2186EE" w14:textId="2BEA67EB"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管理员（审核与平台治理方）</w:t>
            </w:r>
          </w:p>
        </w:tc>
        <w:tc>
          <w:tcPr>
            <w:tcW w:w="5607" w:type="dxa"/>
            <w:hideMark/>
          </w:tcPr>
          <w:p w14:paraId="70421992" w14:textId="7FB3FA75"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审核与权限治理：管理认证主体、普通用户和管理员角色权限，并审核平台公开发布内容。</w:t>
            </w:r>
          </w:p>
        </w:tc>
      </w:tr>
      <w:tr w:rsidR="00AA0C11" w:rsidRPr="00230554" w14:paraId="0566BACC" w14:textId="77777777" w:rsidTr="00AA0C11">
        <w:trPr>
          <w:trHeight w:val="315"/>
        </w:trPr>
        <w:tc>
          <w:tcPr>
            <w:tcW w:w="2689" w:type="dxa"/>
            <w:vMerge/>
            <w:hideMark/>
          </w:tcPr>
          <w:p w14:paraId="3A9F646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FDBFC32" w14:textId="28F4509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运行态势查看：通过管理后台掌握解析活跃度、用户结构、反馈分布和系统运行概况。</w:t>
            </w:r>
          </w:p>
        </w:tc>
      </w:tr>
      <w:tr w:rsidR="00AA0C11" w:rsidRPr="00230554" w14:paraId="362F2819" w14:textId="77777777" w:rsidTr="00AA0C11">
        <w:trPr>
          <w:trHeight w:val="315"/>
        </w:trPr>
        <w:tc>
          <w:tcPr>
            <w:tcW w:w="2689" w:type="dxa"/>
            <w:vMerge/>
            <w:hideMark/>
          </w:tcPr>
          <w:p w14:paraId="5118D32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4069CECB" w14:textId="1D1390A2"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内容与秩序维护：对公开内容、用户反馈、历史数据和平台使用链路进行持续治理与维护。</w:t>
            </w:r>
          </w:p>
        </w:tc>
      </w:tr>
      <w:tr w:rsidR="00AA0C11" w:rsidRPr="00230554" w14:paraId="1E104765" w14:textId="77777777" w:rsidTr="00AA0C11">
        <w:trPr>
          <w:trHeight w:val="315"/>
        </w:trPr>
        <w:tc>
          <w:tcPr>
            <w:tcW w:w="2689" w:type="dxa"/>
            <w:vMerge w:val="restart"/>
            <w:vAlign w:val="center"/>
            <w:hideMark/>
          </w:tcPr>
          <w:p w14:paraId="4A222591" w14:textId="2BB1DA48" w:rsidR="00AA0C11" w:rsidRPr="00230554" w:rsidRDefault="00611769" w:rsidP="00AA0C11">
            <w:pPr>
              <w:widowControl/>
              <w:jc w:val="center"/>
              <w:rPr>
                <w:rFonts w:ascii="Lucida Fax" w:eastAsia="楷体" w:hAnsi="Lucida Fax" w:cs="楷体"/>
                <w:sz w:val="21"/>
                <w:szCs w:val="21"/>
                <w14:ligatures w14:val="none"/>
              </w:rPr>
            </w:pPr>
            <w:r>
              <w:rPr>
                <w:rFonts w:ascii="Lucida Fax" w:eastAsia="楷体" w:hAnsi="Lucida Fax" w:cs="楷体" w:hint="eastAsia"/>
                <w:sz w:val="21"/>
                <w:szCs w:val="21"/>
                <w14:ligatures w14:val="none"/>
              </w:rPr>
              <w:t>运营展示与汇报使用方</w:t>
            </w:r>
          </w:p>
        </w:tc>
        <w:tc>
          <w:tcPr>
            <w:tcW w:w="5607" w:type="dxa"/>
            <w:hideMark/>
          </w:tcPr>
          <w:p w14:paraId="1B080764" w14:textId="3646D82F"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1. </w:t>
            </w:r>
            <w:r>
              <w:rPr>
                <w:rFonts w:ascii="Lucida Fax" w:eastAsia="楷体" w:hAnsi="Lucida Fax" w:cs="楷体" w:hint="eastAsia"/>
                <w:sz w:val="21"/>
                <w:szCs w:val="21"/>
                <w14:ligatures w14:val="none"/>
              </w:rPr>
              <w:t>展示首页讲解：利用展示首页、展示版发现页和展示大屏快速呈现系统定位、亮点和整体能力。</w:t>
            </w:r>
          </w:p>
        </w:tc>
      </w:tr>
      <w:tr w:rsidR="00AA0C11" w:rsidRPr="00230554" w14:paraId="644DF3C3" w14:textId="77777777" w:rsidTr="00AA0C11">
        <w:trPr>
          <w:trHeight w:val="315"/>
        </w:trPr>
        <w:tc>
          <w:tcPr>
            <w:tcW w:w="2689" w:type="dxa"/>
            <w:vMerge/>
            <w:hideMark/>
          </w:tcPr>
          <w:p w14:paraId="718FACC7"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2FE44C40" w14:textId="74909A42"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2. </w:t>
            </w:r>
            <w:r>
              <w:rPr>
                <w:rFonts w:ascii="Lucida Fax" w:eastAsia="楷体" w:hAnsi="Lucida Fax" w:cs="楷体" w:hint="eastAsia"/>
                <w:sz w:val="21"/>
                <w:szCs w:val="21"/>
                <w14:ligatures w14:val="none"/>
              </w:rPr>
              <w:t>数据看板汇报：使用可视化分析页面和展示大屏展示活跃度、热点流转、用户覆盖和反馈成效。</w:t>
            </w:r>
          </w:p>
        </w:tc>
      </w:tr>
      <w:tr w:rsidR="00AA0C11" w:rsidRPr="00230554" w14:paraId="49209084" w14:textId="77777777" w:rsidTr="00AA0C11">
        <w:trPr>
          <w:trHeight w:val="315"/>
        </w:trPr>
        <w:tc>
          <w:tcPr>
            <w:tcW w:w="2689" w:type="dxa"/>
            <w:vMerge/>
            <w:hideMark/>
          </w:tcPr>
          <w:p w14:paraId="1D8D68B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4F7FFE3" w14:textId="068E47D8" w:rsidR="00AA0C11" w:rsidRPr="00230554" w:rsidRDefault="00611769" w:rsidP="00AA0C11">
            <w:pPr>
              <w:widowControl/>
              <w:rPr>
                <w:rFonts w:ascii="Lucida Fax" w:eastAsia="楷体" w:hAnsi="Lucida Fax" w:cs="楷体"/>
                <w:sz w:val="21"/>
                <w:szCs w:val="21"/>
                <w14:ligatures w14:val="none"/>
              </w:rPr>
            </w:pPr>
            <w:r>
              <w:rPr>
                <w:rFonts w:ascii="Lucida Fax" w:eastAsia="楷体" w:hAnsi="Lucida Fax" w:cs="楷体" w:hint="eastAsia"/>
                <w:sz w:val="21"/>
                <w:szCs w:val="21"/>
                <w14:ligatures w14:val="none"/>
              </w:rPr>
              <w:t xml:space="preserve">3. </w:t>
            </w:r>
            <w:r>
              <w:rPr>
                <w:rFonts w:ascii="Lucida Fax" w:eastAsia="楷体" w:hAnsi="Lucida Fax" w:cs="楷体" w:hint="eastAsia"/>
                <w:sz w:val="21"/>
                <w:szCs w:val="21"/>
                <w14:ligatures w14:val="none"/>
              </w:rPr>
              <w:t>项目能力对外表达：通过双入口体系、图谱化结果、</w:t>
            </w:r>
            <w:r>
              <w:rPr>
                <w:rFonts w:ascii="Lucida Fax" w:eastAsia="楷体" w:hAnsi="Lucida Fax" w:cs="楷体" w:hint="eastAsia"/>
                <w:sz w:val="21"/>
                <w:szCs w:val="21"/>
                <w14:ligatures w14:val="none"/>
              </w:rPr>
              <w:t xml:space="preserve">Agent </w:t>
            </w:r>
            <w:r>
              <w:rPr>
                <w:rFonts w:ascii="Lucida Fax" w:eastAsia="楷体" w:hAnsi="Lucida Fax" w:cs="楷体" w:hint="eastAsia"/>
                <w:sz w:val="21"/>
                <w:szCs w:val="21"/>
                <w14:ligatures w14:val="none"/>
              </w:rPr>
              <w:t>轨迹和多模态解析链路完成答辩、路演和成果展示。</w:t>
            </w:r>
          </w:p>
        </w:tc>
      </w:tr>
    </w:tbl>
    <w:p w14:paraId="17E832EC" w14:textId="77777777" w:rsidR="00EC1402" w:rsidRDefault="00EC1402" w:rsidP="00EC1402">
      <w:pPr>
        <w:spacing w:line="240" w:lineRule="auto"/>
        <w:rPr>
          <w:rFonts w:asciiTheme="majorHAnsi" w:eastAsiaTheme="majorEastAsia" w:hAnsiTheme="majorHAnsi" w:cstheme="majorBidi"/>
          <w:b/>
          <w:bCs/>
          <w:sz w:val="24"/>
          <w14:ligatures w14:val="none"/>
        </w:rPr>
      </w:pPr>
    </w:p>
    <w:p w14:paraId="6B881BEE" w14:textId="329E8F9E" w:rsidR="00D44539" w:rsidRPr="005D3183" w:rsidRDefault="00205611" w:rsidP="005D3183">
      <w:pPr>
        <w:pStyle w:val="a9"/>
        <w:numPr>
          <w:ilvl w:val="1"/>
          <w:numId w:val="3"/>
        </w:numPr>
        <w:rPr>
          <w:rFonts w:asciiTheme="majorHAnsi" w:eastAsiaTheme="majorEastAsia"/>
          <w:b/>
          <w:sz w:val="24"/>
        </w:rPr>
      </w:pPr>
      <w:r w:rsidRPr="005D3183">
        <w:rPr>
          <w:rFonts w:asciiTheme="majorHAnsi" w:eastAsiaTheme="majorEastAsia" w:hint="eastAsia"/>
          <w:b/>
          <w:sz w:val="24"/>
        </w:rPr>
        <w:t>软件创新点分析</w:t>
      </w:r>
    </w:p>
    <w:p w14:paraId="2B0FDF67" w14:textId="6D4A3A62" w:rsidR="005B14A0" w:rsidRPr="005D3183"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 xml:space="preserve">Agent </w:t>
      </w:r>
      <w:r w:rsidRPr="003C45D9">
        <w:rPr>
          <w:rFonts w:ascii="Lucida Fax" w:eastAsia="楷体" w:hint="eastAsia"/>
          <w:b/>
          <w:bCs/>
          <w:sz w:val="21"/>
        </w:rPr>
        <w:t>智能体决策驱动的政策处理机制</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不同于只提供静态摘要或单轮问答的常规系统，</w:t>
      </w:r>
      <w:r w:rsidRPr="005D3183">
        <w:rPr>
          <w:rFonts w:ascii="Lucida Fax" w:eastAsia="楷体" w:hAnsi="Lucida Fax" w:cs="楷体" w:hint="eastAsia"/>
          <w:sz w:val="21"/>
          <w:szCs w:val="21"/>
          <w14:ligatures w14:val="none"/>
        </w:rPr>
        <w:lastRenderedPageBreak/>
        <w:t>云枢观策将</w:t>
      </w:r>
      <w:r w:rsidRPr="005D3183">
        <w:rPr>
          <w:rFonts w:ascii="Lucida Fax" w:eastAsia="楷体" w:hAnsi="Lucida Fax" w:cs="楷体" w:hint="eastAsia"/>
          <w:sz w:val="21"/>
          <w:szCs w:val="21"/>
          <w14:ligatures w14:val="none"/>
        </w:rPr>
        <w:t xml:space="preserve"> Agent </w:t>
      </w:r>
      <w:r w:rsidRPr="005D3183">
        <w:rPr>
          <w:rFonts w:ascii="Lucida Fax" w:eastAsia="楷体" w:hAnsi="Lucida Fax" w:cs="楷体" w:hint="eastAsia"/>
          <w:sz w:val="21"/>
          <w:szCs w:val="21"/>
          <w14:ligatures w14:val="none"/>
        </w:rPr>
        <w:t>智能体作为核心处理中枢，支持围绕政策材料进行分步骤决策、连续追问、工具调用和结果组织。系统不仅能够回答“政策讲了什么”，还能够进一步处理“我是否适用、下一步怎么办、还需要补什么材料”这类更贴近实际办事的问题，使平台从内容解析工具升级为具备任务处理能力的智能服务系统。</w:t>
      </w:r>
    </w:p>
    <w:p w14:paraId="31D02830" w14:textId="40335AF0" w:rsidR="005B14A0" w:rsidRPr="00A50785" w:rsidRDefault="005B14A0" w:rsidP="005D3183">
      <w:pPr>
        <w:spacing w:line="240" w:lineRule="auto"/>
        <w:rPr>
          <w:rFonts w:ascii="Lucida Fax" w:eastAsia="楷体" w:hAnsi="Lucida Fax" w:cs="楷体"/>
          <w:sz w:val="21"/>
          <w:szCs w:val="21"/>
          <w14:ligatures w14:val="none"/>
        </w:rPr>
      </w:pPr>
      <w:r>
        <w:rPr>
          <w:rFonts w:ascii="Lucida Fax" w:eastAsia="楷体" w:hAnsi="Lucida Fax" w:cs="楷体" w:hint="eastAsia"/>
          <w:b/>
          <w:bCs/>
          <w:sz w:val="21"/>
          <w:szCs w:val="21"/>
          <w14:ligatures w14:val="none"/>
        </w:rPr>
        <w:t>可解释推理轨迹的实时流式展示</w:t>
      </w:r>
      <w:r>
        <w:rPr>
          <w:rFonts w:ascii="Lucida Fax" w:eastAsia="楷体" w:hAnsi="Lucida Fax" w:cs="楷体" w:hint="eastAsia"/>
          <w:b/>
          <w:bCs/>
          <w:sz w:val="21"/>
          <w:szCs w:val="21"/>
          <w14:ligatures w14:val="none"/>
        </w:rPr>
        <w:t xml:space="preserve"> </w:t>
      </w:r>
      <w:r w:rsidRPr="00A50785">
        <w:rPr>
          <w:rFonts w:ascii="Lucida Fax" w:eastAsia="楷体" w:hAnsi="Lucida Fax" w:cs="楷体" w:hint="eastAsia"/>
          <w:sz w:val="21"/>
          <w:szCs w:val="21"/>
          <w14:ligatures w14:val="none"/>
        </w:rPr>
        <w:t>与传统黑盒式</w:t>
      </w:r>
      <w:r w:rsidRPr="00A50785">
        <w:rPr>
          <w:rFonts w:ascii="Lucida Fax" w:eastAsia="楷体" w:hAnsi="Lucida Fax" w:cs="楷体" w:hint="eastAsia"/>
          <w:sz w:val="21"/>
          <w:szCs w:val="21"/>
          <w14:ligatures w14:val="none"/>
        </w:rPr>
        <w:t xml:space="preserve"> AI </w:t>
      </w:r>
      <w:r w:rsidRPr="00A50785">
        <w:rPr>
          <w:rFonts w:ascii="Lucida Fax" w:eastAsia="楷体" w:hAnsi="Lucida Fax" w:cs="楷体" w:hint="eastAsia"/>
          <w:sz w:val="21"/>
          <w:szCs w:val="21"/>
          <w14:ligatures w14:val="none"/>
        </w:rPr>
        <w:t>结果输出不同，平台通过</w:t>
      </w:r>
      <w:r w:rsidRPr="00A50785">
        <w:rPr>
          <w:rFonts w:ascii="Lucida Fax" w:eastAsia="楷体" w:hAnsi="Lucida Fax" w:cs="楷体" w:hint="eastAsia"/>
          <w:sz w:val="21"/>
          <w:szCs w:val="21"/>
          <w14:ligatures w14:val="none"/>
        </w:rPr>
        <w:t xml:space="preserve"> WebSocket </w:t>
      </w:r>
      <w:r w:rsidRPr="00A50785">
        <w:rPr>
          <w:rFonts w:ascii="Lucida Fax" w:eastAsia="楷体" w:hAnsi="Lucida Fax" w:cs="楷体" w:hint="eastAsia"/>
          <w:sz w:val="21"/>
          <w:szCs w:val="21"/>
          <w14:ligatures w14:val="none"/>
        </w:rPr>
        <w:t>将推理轨迹、工具调用过程和正文结果进行分阶段实时推送，把“系统如何得出结论”同步展示给用户。这种设计不仅增强了系统可信度，也显著提升了项目在答辩、演示和真实使用中的可观察性，使智能体能力不再停留于结果层，而是具备过程可见、逻辑可追踪的产品特征。</w:t>
      </w:r>
    </w:p>
    <w:p w14:paraId="53E5F447" w14:textId="092A356B" w:rsidR="005B14A0" w:rsidRPr="005D3183"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结构化解析与可视图谱联动呈现</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针对政策文本冗长、重点分散、原文难读的问题，系统并不满足于把内容重新排版，而是将政策材料进一步转化为适用对象、办理条件、材料清单、流程步骤和风险提示等结构化结果，并结合图谱、标签、卡片和原文回看形成联动展示。这种“结构化结果</w:t>
      </w:r>
      <w:r w:rsidRPr="005D3183">
        <w:rPr>
          <w:rFonts w:ascii="Lucida Fax" w:eastAsia="楷体" w:hAnsi="Lucida Fax" w:cs="楷体" w:hint="eastAsia"/>
          <w:sz w:val="21"/>
          <w:szCs w:val="21"/>
          <w14:ligatures w14:val="none"/>
        </w:rPr>
        <w:t xml:space="preserve"> + </w:t>
      </w:r>
      <w:r w:rsidRPr="005D3183">
        <w:rPr>
          <w:rFonts w:ascii="Lucida Fax" w:eastAsia="楷体" w:hAnsi="Lucida Fax" w:cs="楷体" w:hint="eastAsia"/>
          <w:sz w:val="21"/>
          <w:szCs w:val="21"/>
          <w14:ligatures w14:val="none"/>
        </w:rPr>
        <w:t>可视图谱</w:t>
      </w:r>
      <w:r w:rsidRPr="005D3183">
        <w:rPr>
          <w:rFonts w:ascii="Lucida Fax" w:eastAsia="楷体" w:hAnsi="Lucida Fax" w:cs="楷体" w:hint="eastAsia"/>
          <w:sz w:val="21"/>
          <w:szCs w:val="21"/>
          <w14:ligatures w14:val="none"/>
        </w:rPr>
        <w:t xml:space="preserve"> + </w:t>
      </w:r>
      <w:r w:rsidRPr="005D3183">
        <w:rPr>
          <w:rFonts w:ascii="Lucida Fax" w:eastAsia="楷体" w:hAnsi="Lucida Fax" w:cs="楷体" w:hint="eastAsia"/>
          <w:sz w:val="21"/>
          <w:szCs w:val="21"/>
          <w14:ligatures w14:val="none"/>
        </w:rPr>
        <w:t>原文映射”的输出方式，使复杂政策信息更容易被理解、比较和执行，也是平台最具识别度的展示亮点之一。</w:t>
      </w:r>
    </w:p>
    <w:p w14:paraId="1D75BF24" w14:textId="5E4B9D1B" w:rsidR="005B14A0" w:rsidRPr="00A50785" w:rsidRDefault="005B14A0" w:rsidP="005D3183">
      <w:pPr>
        <w:spacing w:line="240" w:lineRule="auto"/>
        <w:rPr>
          <w:rFonts w:ascii="Lucida Fax" w:eastAsia="楷体" w:hAnsi="Lucida Fax" w:cs="楷体"/>
          <w:sz w:val="21"/>
          <w:szCs w:val="21"/>
          <w14:ligatures w14:val="none"/>
        </w:rPr>
      </w:pPr>
      <w:r>
        <w:rPr>
          <w:rFonts w:ascii="Lucida Fax" w:eastAsia="楷体" w:hAnsi="Lucida Fax" w:cs="楷体" w:hint="eastAsia"/>
          <w:b/>
          <w:bCs/>
          <w:sz w:val="21"/>
          <w:szCs w:val="21"/>
          <w14:ligatures w14:val="none"/>
        </w:rPr>
        <w:t>展示入口、业务系统与管理后台一体化协同</w:t>
      </w:r>
      <w:r>
        <w:rPr>
          <w:rFonts w:ascii="Lucida Fax" w:eastAsia="楷体" w:hAnsi="Lucida Fax" w:cs="楷体" w:hint="eastAsia"/>
          <w:b/>
          <w:bCs/>
          <w:sz w:val="21"/>
          <w:szCs w:val="21"/>
          <w14:ligatures w14:val="none"/>
        </w:rPr>
        <w:t xml:space="preserve"> </w:t>
      </w:r>
      <w:r w:rsidRPr="00A50785">
        <w:rPr>
          <w:rFonts w:ascii="Lucida Fax" w:eastAsia="楷体" w:hAnsi="Lucida Fax" w:cs="楷体" w:hint="eastAsia"/>
          <w:sz w:val="21"/>
          <w:szCs w:val="21"/>
          <w14:ligatures w14:val="none"/>
        </w:rPr>
        <w:t>平台并未将展示页、解析页、发布页和管理端拆成互不关联的孤立模块，而是形成“展示首页</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业务系统</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智能体工作区</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发布审核链路</w:t>
      </w:r>
      <w:r w:rsidRPr="00A50785">
        <w:rPr>
          <w:rFonts w:ascii="Lucida Fax" w:eastAsia="楷体" w:hAnsi="Lucida Fax" w:cs="楷体" w:hint="eastAsia"/>
          <w:sz w:val="21"/>
          <w:szCs w:val="21"/>
          <w14:ligatures w14:val="none"/>
        </w:rPr>
        <w:t xml:space="preserve"> + </w:t>
      </w:r>
      <w:r w:rsidRPr="00A50785">
        <w:rPr>
          <w:rFonts w:ascii="Lucida Fax" w:eastAsia="楷体" w:hAnsi="Lucida Fax" w:cs="楷体" w:hint="eastAsia"/>
          <w:sz w:val="21"/>
          <w:szCs w:val="21"/>
          <w14:ligatures w14:val="none"/>
        </w:rPr>
        <w:t>数据大屏”的一体化架构。用户可以从展示层进入实际操作链路，认证主体可以从发布链路进入公开展示和追踪分析，管理员可以在统一后台完成审核与治理。这种从展示、使用到运营贯通的设计，使系统具备了明显强于单页</w:t>
      </w:r>
      <w:r w:rsidRPr="00A50785">
        <w:rPr>
          <w:rFonts w:ascii="Lucida Fax" w:eastAsia="楷体" w:hAnsi="Lucida Fax" w:cs="楷体" w:hint="eastAsia"/>
          <w:sz w:val="21"/>
          <w:szCs w:val="21"/>
          <w14:ligatures w14:val="none"/>
        </w:rPr>
        <w:t xml:space="preserve"> Demo </w:t>
      </w:r>
      <w:r w:rsidRPr="00A50785">
        <w:rPr>
          <w:rFonts w:ascii="Lucida Fax" w:eastAsia="楷体" w:hAnsi="Lucida Fax" w:cs="楷体" w:hint="eastAsia"/>
          <w:sz w:val="21"/>
          <w:szCs w:val="21"/>
          <w14:ligatures w14:val="none"/>
        </w:rPr>
        <w:t>的平台化特征。</w:t>
      </w:r>
    </w:p>
    <w:p w14:paraId="047645EC" w14:textId="2D86F54D" w:rsidR="00CA658D" w:rsidRDefault="005B14A0" w:rsidP="003C45D9">
      <w:pPr>
        <w:rPr>
          <w:rFonts w:ascii="Lucida Fax" w:eastAsia="楷体" w:hAnsi="Lucida Fax" w:cs="楷体"/>
          <w:sz w:val="21"/>
          <w:szCs w:val="21"/>
          <w14:ligatures w14:val="none"/>
        </w:rPr>
      </w:pPr>
      <w:r w:rsidRPr="003C45D9">
        <w:rPr>
          <w:rFonts w:ascii="Lucida Fax" w:eastAsia="楷体" w:hint="eastAsia"/>
          <w:b/>
          <w:bCs/>
          <w:sz w:val="21"/>
        </w:rPr>
        <w:t>多模态材料统一接入与</w:t>
      </w:r>
      <w:r w:rsidRPr="003C45D9">
        <w:rPr>
          <w:rFonts w:ascii="Lucida Fax" w:eastAsia="楷体" w:hint="eastAsia"/>
          <w:b/>
          <w:bCs/>
          <w:sz w:val="21"/>
        </w:rPr>
        <w:t xml:space="preserve"> OCR </w:t>
      </w:r>
      <w:r w:rsidRPr="003C45D9">
        <w:rPr>
          <w:rFonts w:ascii="Lucida Fax" w:eastAsia="楷体" w:hint="eastAsia"/>
          <w:b/>
          <w:bCs/>
          <w:sz w:val="21"/>
        </w:rPr>
        <w:t>容错解析</w:t>
      </w:r>
      <w:r w:rsidRPr="003C45D9">
        <w:rPr>
          <w:rFonts w:ascii="Lucida Fax" w:eastAsia="楷体" w:hint="eastAsia"/>
          <w:b/>
          <w:bCs/>
          <w:sz w:val="21"/>
        </w:rPr>
        <w:t xml:space="preserve"> </w:t>
      </w:r>
      <w:r w:rsidRPr="005D3183">
        <w:rPr>
          <w:rFonts w:ascii="Lucida Fax" w:eastAsia="楷体" w:hAnsi="Lucida Fax" w:cs="楷体" w:hint="eastAsia"/>
          <w:sz w:val="21"/>
          <w:szCs w:val="21"/>
          <w14:ligatures w14:val="none"/>
        </w:rPr>
        <w:t>在真实政策场景中，信息往往分散在</w:t>
      </w:r>
      <w:r w:rsidRPr="005D3183">
        <w:rPr>
          <w:rFonts w:ascii="Lucida Fax" w:eastAsia="楷体" w:hAnsi="Lucida Fax" w:cs="楷体" w:hint="eastAsia"/>
          <w:sz w:val="21"/>
          <w:szCs w:val="21"/>
          <w14:ligatures w14:val="none"/>
        </w:rPr>
        <w:t xml:space="preserve"> PDF</w:t>
      </w:r>
      <w:r w:rsidRPr="005D3183">
        <w:rPr>
          <w:rFonts w:ascii="Lucida Fax" w:eastAsia="楷体" w:hAnsi="Lucida Fax" w:cs="楷体" w:hint="eastAsia"/>
          <w:sz w:val="21"/>
          <w:szCs w:val="21"/>
          <w14:ligatures w14:val="none"/>
        </w:rPr>
        <w:t>、</w:t>
      </w:r>
      <w:r w:rsidRPr="005D3183">
        <w:rPr>
          <w:rFonts w:ascii="Lucida Fax" w:eastAsia="楷体" w:hAnsi="Lucida Fax" w:cs="楷体" w:hint="eastAsia"/>
          <w:sz w:val="21"/>
          <w:szCs w:val="21"/>
          <w14:ligatures w14:val="none"/>
        </w:rPr>
        <w:t>Word</w:t>
      </w:r>
      <w:r w:rsidRPr="005D3183">
        <w:rPr>
          <w:rFonts w:ascii="Lucida Fax" w:eastAsia="楷体" w:hAnsi="Lucida Fax" w:cs="楷体" w:hint="eastAsia"/>
          <w:sz w:val="21"/>
          <w:szCs w:val="21"/>
          <w14:ligatures w14:val="none"/>
        </w:rPr>
        <w:t>、</w:t>
      </w:r>
      <w:r w:rsidRPr="005D3183">
        <w:rPr>
          <w:rFonts w:ascii="Lucida Fax" w:eastAsia="楷体" w:hAnsi="Lucida Fax" w:cs="楷体" w:hint="eastAsia"/>
          <w:sz w:val="21"/>
          <w:szCs w:val="21"/>
          <w14:ligatures w14:val="none"/>
        </w:rPr>
        <w:t>Excel</w:t>
      </w:r>
      <w:r w:rsidRPr="005D3183">
        <w:rPr>
          <w:rFonts w:ascii="Lucida Fax" w:eastAsia="楷体" w:hAnsi="Lucida Fax" w:cs="楷体" w:hint="eastAsia"/>
          <w:sz w:val="21"/>
          <w:szCs w:val="21"/>
          <w14:ligatures w14:val="none"/>
        </w:rPr>
        <w:t>、扫描件、图片、截图和附件材料中。云枢观策通过多模态接入链路与本地</w:t>
      </w:r>
      <w:r w:rsidRPr="005D3183">
        <w:rPr>
          <w:rFonts w:ascii="Lucida Fax" w:eastAsia="楷体" w:hAnsi="Lucida Fax" w:cs="楷体" w:hint="eastAsia"/>
          <w:sz w:val="21"/>
          <w:szCs w:val="21"/>
          <w14:ligatures w14:val="none"/>
        </w:rPr>
        <w:t xml:space="preserve"> OCR </w:t>
      </w:r>
      <w:r w:rsidRPr="005D3183">
        <w:rPr>
          <w:rFonts w:ascii="Lucida Fax" w:eastAsia="楷体" w:hAnsi="Lucida Fax" w:cs="楷体" w:hint="eastAsia"/>
          <w:sz w:val="21"/>
          <w:szCs w:val="21"/>
          <w14:ligatures w14:val="none"/>
        </w:rPr>
        <w:t>优先、模型兜底的混合解析策略，将这些原本难以直接利用的非结构化内容统一纳入处理流程，使系统能够面对现实世界中的复杂材料而非只处理标准文本输入。这种从“多来源接入”到“统一解析回显”的能力，是平台服务真实公共场景的重要基础。</w:t>
      </w:r>
    </w:p>
    <w:p w14:paraId="197B62B8" w14:textId="3C8908A5" w:rsidR="005B14A0" w:rsidRPr="005D3183" w:rsidRDefault="00CA658D" w:rsidP="00CA658D">
      <w:pPr>
        <w:widowControl/>
        <w:rPr>
          <w:rFonts w:ascii="Lucida Fax" w:eastAsia="楷体" w:hAnsi="Lucida Fax" w:cs="楷体"/>
          <w:sz w:val="21"/>
          <w:szCs w:val="21"/>
          <w14:ligatures w14:val="none"/>
        </w:rPr>
      </w:pPr>
      <w:r>
        <w:rPr>
          <w:rFonts w:ascii="Lucida Fax" w:eastAsia="楷体" w:hAnsi="Lucida Fax" w:cs="楷体"/>
          <w:sz w:val="21"/>
          <w:szCs w:val="21"/>
          <w14:ligatures w14:val="none"/>
        </w:rPr>
        <w:br w:type="page"/>
      </w:r>
    </w:p>
    <w:p w14:paraId="420AA3C8" w14:textId="4C486C5F"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int="eastAsia"/>
          <w:b/>
          <w:sz w:val="28"/>
        </w:rPr>
        <w:lastRenderedPageBreak/>
        <w:t>可行性与潜在风险</w:t>
      </w:r>
    </w:p>
    <w:p w14:paraId="334161A5" w14:textId="4B6254BE" w:rsidR="003C7633" w:rsidRDefault="003C7633" w:rsidP="003C45D9">
      <w:pPr>
        <w:pStyle w:val="a9"/>
        <w:numPr>
          <w:ilvl w:val="1"/>
          <w:numId w:val="3"/>
        </w:numPr>
        <w:rPr>
          <w:rFonts w:asciiTheme="majorHAnsi" w:eastAsiaTheme="majorEastAsia"/>
          <w:b/>
          <w:sz w:val="24"/>
        </w:rPr>
      </w:pPr>
      <w:r w:rsidRPr="005D3183">
        <w:rPr>
          <w:rFonts w:asciiTheme="majorHAnsi" w:eastAsiaTheme="majorEastAsia" w:hint="eastAsia"/>
          <w:b/>
          <w:sz w:val="24"/>
        </w:rPr>
        <w:t>项目可行性分析</w:t>
      </w:r>
    </w:p>
    <w:p w14:paraId="092E4185" w14:textId="6CA9F899" w:rsidR="00CA658D" w:rsidRDefault="00CA658D" w:rsidP="00CA658D">
      <w:pPr>
        <w:pStyle w:val="a9"/>
        <w:ind w:left="360"/>
        <w:rPr>
          <w:rFonts w:asciiTheme="majorHAnsi" w:eastAsiaTheme="majorEastAsia"/>
          <w:b/>
          <w:sz w:val="24"/>
        </w:rPr>
      </w:pPr>
      <w:r w:rsidRPr="00CA658D">
        <w:rPr>
          <w:rFonts w:asciiTheme="majorHAnsi" w:eastAsiaTheme="majorEastAsia"/>
          <w:b/>
          <w:noProof/>
          <w:sz w:val="24"/>
        </w:rPr>
        <w:drawing>
          <wp:inline distT="0" distB="0" distL="0" distR="0" wp14:anchorId="4FB2E6C3" wp14:editId="07397010">
            <wp:extent cx="5274310" cy="2946400"/>
            <wp:effectExtent l="0" t="0" r="2540" b="6350"/>
            <wp:docPr id="578488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88110" name=""/>
                    <pic:cNvPicPr/>
                  </pic:nvPicPr>
                  <pic:blipFill>
                    <a:blip r:embed="rId10"/>
                    <a:stretch>
                      <a:fillRect/>
                    </a:stretch>
                  </pic:blipFill>
                  <pic:spPr>
                    <a:xfrm>
                      <a:off x="0" y="0"/>
                      <a:ext cx="5274310" cy="2946400"/>
                    </a:xfrm>
                    <a:prstGeom prst="rect">
                      <a:avLst/>
                    </a:prstGeom>
                  </pic:spPr>
                </pic:pic>
              </a:graphicData>
            </a:graphic>
          </wp:inline>
        </w:drawing>
      </w:r>
    </w:p>
    <w:p w14:paraId="52F5D7D4" w14:textId="74B0E618" w:rsidR="00CA658D" w:rsidRPr="005D3183" w:rsidRDefault="00CA658D" w:rsidP="00CA658D">
      <w:pPr>
        <w:pStyle w:val="a9"/>
        <w:ind w:left="360"/>
        <w:jc w:val="center"/>
        <w:rPr>
          <w:rFonts w:asciiTheme="majorHAnsi" w:eastAsiaTheme="majorEastAsia"/>
          <w:b/>
          <w:sz w:val="24"/>
        </w:rPr>
      </w:pPr>
      <w:r w:rsidRPr="00CA658D">
        <w:rPr>
          <w:rFonts w:ascii="Lucida Fax" w:eastAsia="楷体" w:hAnsi="Lucida Fax" w:cs="楷体" w:hint="eastAsia"/>
          <w:sz w:val="21"/>
          <w:szCs w:val="21"/>
          <w14:ligatures w14:val="none"/>
        </w:rPr>
        <w:t>图</w:t>
      </w:r>
      <w:r w:rsidRPr="00CA658D">
        <w:rPr>
          <w:rFonts w:ascii="Lucida Fax" w:eastAsia="楷体" w:hAnsi="Lucida Fax" w:cs="楷体" w:hint="eastAsia"/>
          <w:sz w:val="21"/>
          <w:szCs w:val="21"/>
          <w14:ligatures w14:val="none"/>
        </w:rPr>
        <w:t xml:space="preserve">3: </w:t>
      </w:r>
      <w:r w:rsidRPr="00CA658D">
        <w:rPr>
          <w:rFonts w:ascii="Lucida Fax" w:eastAsia="楷体" w:hAnsi="Lucida Fax" w:cs="楷体" w:hint="eastAsia"/>
          <w:sz w:val="21"/>
          <w:szCs w:val="21"/>
          <w14:ligatures w14:val="none"/>
        </w:rPr>
        <w:t>软件架构图</w:t>
      </w:r>
    </w:p>
    <w:p w14:paraId="03CD3487" w14:textId="2B1D6B92"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技术架构成熟度</w:t>
      </w:r>
      <w:r w:rsidRPr="005D3183">
        <w:rPr>
          <w:rFonts w:ascii="Lucida Fax" w:eastAsia="楷体" w:hint="eastAsia"/>
          <w:sz w:val="21"/>
        </w:rPr>
        <w:t>：系统采用</w:t>
      </w:r>
      <w:r w:rsidRPr="005D3183">
        <w:rPr>
          <w:rFonts w:ascii="Lucida Fax" w:eastAsia="楷体"/>
          <w:sz w:val="21"/>
        </w:rPr>
        <w:t xml:space="preserve"> FastAPI + Vue 3 </w:t>
      </w:r>
      <w:r w:rsidRPr="005D3183">
        <w:rPr>
          <w:rFonts w:ascii="Lucida Fax" w:eastAsia="楷体"/>
          <w:sz w:val="21"/>
        </w:rPr>
        <w:t>的前后端分离架构，并已形成展示页、业务页、智能体页、管理后台与数据分析页协同运行的整体结构。当前技术栈主流、社区成熟、工程边界清晰，具备继续迭代与稳定交付的现实基础。</w:t>
      </w:r>
    </w:p>
    <w:p w14:paraId="2140430E" w14:textId="1A6A363C" w:rsidR="003C7633" w:rsidRPr="005D3183" w:rsidRDefault="003C7633" w:rsidP="005D3183">
      <w:pPr>
        <w:pStyle w:val="a9"/>
        <w:numPr>
          <w:ilvl w:val="0"/>
          <w:numId w:val="16"/>
        </w:numPr>
        <w:rPr>
          <w:rFonts w:ascii="Lucida Fax" w:eastAsia="楷体"/>
          <w:sz w:val="21"/>
        </w:rPr>
      </w:pPr>
      <w:r w:rsidRPr="005D3183">
        <w:rPr>
          <w:rFonts w:ascii="Lucida Fax" w:eastAsia="楷体"/>
          <w:b/>
          <w:bCs/>
          <w:sz w:val="21"/>
        </w:rPr>
        <w:t xml:space="preserve">AI </w:t>
      </w:r>
      <w:r w:rsidRPr="005D3183">
        <w:rPr>
          <w:rFonts w:ascii="Lucida Fax" w:eastAsia="楷体"/>
          <w:b/>
          <w:bCs/>
          <w:sz w:val="21"/>
        </w:rPr>
        <w:t>能力链路完整</w:t>
      </w:r>
      <w:r w:rsidRPr="005D3183">
        <w:rPr>
          <w:rFonts w:ascii="Lucida Fax" w:eastAsia="楷体"/>
          <w:sz w:val="21"/>
        </w:rPr>
        <w:t>：项目并非停留在单点模型调用层，而是已经形成</w:t>
      </w:r>
      <w:r w:rsidRPr="005D3183">
        <w:rPr>
          <w:rFonts w:ascii="Lucida Fax" w:eastAsia="楷体"/>
          <w:sz w:val="21"/>
        </w:rPr>
        <w:t>“</w:t>
      </w:r>
      <w:r w:rsidRPr="005D3183">
        <w:rPr>
          <w:rFonts w:ascii="Lucida Fax" w:eastAsia="楷体"/>
          <w:sz w:val="21"/>
        </w:rPr>
        <w:t>文档接入</w:t>
      </w:r>
      <w:r w:rsidRPr="005D3183">
        <w:rPr>
          <w:rFonts w:ascii="Lucida Fax" w:eastAsia="楷体"/>
          <w:sz w:val="21"/>
        </w:rPr>
        <w:t xml:space="preserve"> - OCR/</w:t>
      </w:r>
      <w:r w:rsidRPr="005D3183">
        <w:rPr>
          <w:rFonts w:ascii="Lucida Fax" w:eastAsia="楷体"/>
          <w:sz w:val="21"/>
        </w:rPr>
        <w:t>解析</w:t>
      </w:r>
      <w:r w:rsidRPr="005D3183">
        <w:rPr>
          <w:rFonts w:ascii="Lucida Fax" w:eastAsia="楷体"/>
          <w:sz w:val="21"/>
        </w:rPr>
        <w:t xml:space="preserve"> - </w:t>
      </w:r>
      <w:r w:rsidRPr="005D3183">
        <w:rPr>
          <w:rFonts w:ascii="Lucida Fax" w:eastAsia="楷体"/>
          <w:sz w:val="21"/>
        </w:rPr>
        <w:t>结构化输出</w:t>
      </w:r>
      <w:r w:rsidRPr="005D3183">
        <w:rPr>
          <w:rFonts w:ascii="Lucida Fax" w:eastAsia="楷体"/>
          <w:sz w:val="21"/>
        </w:rPr>
        <w:t xml:space="preserve"> - Agent </w:t>
      </w:r>
      <w:r w:rsidRPr="005D3183">
        <w:rPr>
          <w:rFonts w:ascii="Lucida Fax" w:eastAsia="楷体"/>
          <w:sz w:val="21"/>
        </w:rPr>
        <w:t>问答</w:t>
      </w:r>
      <w:r w:rsidRPr="005D3183">
        <w:rPr>
          <w:rFonts w:ascii="Lucida Fax" w:eastAsia="楷体"/>
          <w:sz w:val="21"/>
        </w:rPr>
        <w:t xml:space="preserve"> - RAG </w:t>
      </w:r>
      <w:r w:rsidRPr="005D3183">
        <w:rPr>
          <w:rFonts w:ascii="Lucida Fax" w:eastAsia="楷体"/>
          <w:sz w:val="21"/>
        </w:rPr>
        <w:t>校准</w:t>
      </w:r>
      <w:r w:rsidRPr="005D3183">
        <w:rPr>
          <w:rFonts w:ascii="Lucida Fax" w:eastAsia="楷体"/>
          <w:sz w:val="21"/>
        </w:rPr>
        <w:t xml:space="preserve"> - </w:t>
      </w:r>
      <w:r w:rsidRPr="005D3183">
        <w:rPr>
          <w:rFonts w:ascii="Lucida Fax" w:eastAsia="楷体"/>
          <w:sz w:val="21"/>
        </w:rPr>
        <w:t>可视化回显</w:t>
      </w:r>
      <w:r w:rsidRPr="005D3183">
        <w:rPr>
          <w:rFonts w:ascii="Lucida Fax" w:eastAsia="楷体"/>
          <w:sz w:val="21"/>
        </w:rPr>
        <w:t>”</w:t>
      </w:r>
      <w:r w:rsidRPr="005D3183">
        <w:rPr>
          <w:rFonts w:ascii="Lucida Fax" w:eastAsia="楷体"/>
          <w:sz w:val="21"/>
        </w:rPr>
        <w:t>的连续处理链路。智能体、推理轨迹、结构化结果与知识增强能力之间已有明确衔接，技术</w:t>
      </w:r>
      <w:r w:rsidRPr="005D3183">
        <w:rPr>
          <w:rFonts w:ascii="Lucida Fax" w:eastAsia="楷体" w:hint="eastAsia"/>
          <w:sz w:val="21"/>
        </w:rPr>
        <w:t>落地路径较为清晰。</w:t>
      </w:r>
    </w:p>
    <w:p w14:paraId="14BEE708" w14:textId="6126BD47"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多模态材料处理具备现实支撑</w:t>
      </w:r>
      <w:r w:rsidRPr="005D3183">
        <w:rPr>
          <w:rFonts w:ascii="Lucida Fax" w:eastAsia="楷体" w:hint="eastAsia"/>
          <w:sz w:val="21"/>
        </w:rPr>
        <w:t>：平台已支持</w:t>
      </w:r>
      <w:r w:rsidRPr="005D3183">
        <w:rPr>
          <w:rFonts w:ascii="Lucida Fax" w:eastAsia="楷体"/>
          <w:sz w:val="21"/>
        </w:rPr>
        <w:t xml:space="preserve"> PDF</w:t>
      </w:r>
      <w:r w:rsidRPr="005D3183">
        <w:rPr>
          <w:rFonts w:ascii="Lucida Fax" w:eastAsia="楷体"/>
          <w:sz w:val="21"/>
        </w:rPr>
        <w:t>、</w:t>
      </w:r>
      <w:r w:rsidRPr="005D3183">
        <w:rPr>
          <w:rFonts w:ascii="Lucida Fax" w:eastAsia="楷体"/>
          <w:sz w:val="21"/>
        </w:rPr>
        <w:t>Word</w:t>
      </w:r>
      <w:r w:rsidRPr="005D3183">
        <w:rPr>
          <w:rFonts w:ascii="Lucida Fax" w:eastAsia="楷体"/>
          <w:sz w:val="21"/>
        </w:rPr>
        <w:t>、</w:t>
      </w:r>
      <w:r w:rsidRPr="005D3183">
        <w:rPr>
          <w:rFonts w:ascii="Lucida Fax" w:eastAsia="楷体"/>
          <w:sz w:val="21"/>
        </w:rPr>
        <w:t>Excel</w:t>
      </w:r>
      <w:r w:rsidRPr="005D3183">
        <w:rPr>
          <w:rFonts w:ascii="Lucida Fax" w:eastAsia="楷体"/>
          <w:sz w:val="21"/>
        </w:rPr>
        <w:t>、图片、截图和扫描件等多类输入，并结合本地</w:t>
      </w:r>
      <w:r w:rsidRPr="005D3183">
        <w:rPr>
          <w:rFonts w:ascii="Lucida Fax" w:eastAsia="楷体"/>
          <w:sz w:val="21"/>
        </w:rPr>
        <w:t xml:space="preserve"> OCR </w:t>
      </w:r>
      <w:r w:rsidRPr="005D3183">
        <w:rPr>
          <w:rFonts w:ascii="Lucida Fax" w:eastAsia="楷体"/>
          <w:sz w:val="21"/>
        </w:rPr>
        <w:t>优先、模型兜底的策略处理复杂材料。相关底层工具链和处理机制已有较成熟的开源支撑，能够满足公共服务场景中的主要材料解析需求。</w:t>
      </w:r>
    </w:p>
    <w:p w14:paraId="068E30C5" w14:textId="294F25F7"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业务闭环已具备雏形</w:t>
      </w:r>
      <w:r w:rsidRPr="005D3183">
        <w:rPr>
          <w:rFonts w:ascii="Lucida Fax" w:eastAsia="楷体" w:hint="eastAsia"/>
          <w:sz w:val="21"/>
        </w:rPr>
        <w:t>：当前系统不仅有政策解析能力，还已覆盖展示入口、政策广场、认证主体发布、管理员审核、民生反馈、办事待办、历史收藏和数据看板等模块。这说明项目具备从“展示能力”走向“业务平台”的结构基础，而不是停留在单功能原型阶段。</w:t>
      </w:r>
    </w:p>
    <w:p w14:paraId="392FFA11" w14:textId="7671D97D" w:rsidR="003C7633" w:rsidRPr="005D3183" w:rsidRDefault="003C7633" w:rsidP="005D3183">
      <w:pPr>
        <w:pStyle w:val="a9"/>
        <w:numPr>
          <w:ilvl w:val="0"/>
          <w:numId w:val="16"/>
        </w:numPr>
        <w:rPr>
          <w:rFonts w:ascii="Lucida Fax" w:eastAsia="楷体"/>
          <w:sz w:val="21"/>
        </w:rPr>
      </w:pPr>
      <w:r w:rsidRPr="005D3183">
        <w:rPr>
          <w:rFonts w:ascii="Lucida Fax" w:eastAsia="楷体" w:hint="eastAsia"/>
          <w:b/>
          <w:bCs/>
          <w:sz w:val="21"/>
        </w:rPr>
        <w:t>部署与扩展条件明确</w:t>
      </w:r>
      <w:r w:rsidRPr="005D3183">
        <w:rPr>
          <w:rFonts w:ascii="Lucida Fax" w:eastAsia="楷体" w:hint="eastAsia"/>
          <w:sz w:val="21"/>
        </w:rPr>
        <w:t>：系统已具备</w:t>
      </w:r>
      <w:r w:rsidRPr="005D3183">
        <w:rPr>
          <w:rFonts w:ascii="Lucida Fax" w:eastAsia="楷体"/>
          <w:sz w:val="21"/>
        </w:rPr>
        <w:t xml:space="preserve"> Docker</w:t>
      </w:r>
      <w:r w:rsidRPr="005D3183">
        <w:rPr>
          <w:rFonts w:ascii="Lucida Fax" w:eastAsia="楷体"/>
          <w:sz w:val="21"/>
        </w:rPr>
        <w:t>、</w:t>
      </w:r>
      <w:r w:rsidRPr="005D3183">
        <w:rPr>
          <w:rFonts w:ascii="Lucida Fax" w:eastAsia="楷体"/>
          <w:sz w:val="21"/>
        </w:rPr>
        <w:t>Nginx</w:t>
      </w:r>
      <w:r w:rsidRPr="005D3183">
        <w:rPr>
          <w:rFonts w:ascii="Lucida Fax" w:eastAsia="楷体"/>
          <w:sz w:val="21"/>
        </w:rPr>
        <w:t>、</w:t>
      </w:r>
      <w:r w:rsidRPr="005D3183">
        <w:rPr>
          <w:rFonts w:ascii="Lucida Fax" w:eastAsia="楷体"/>
          <w:sz w:val="21"/>
        </w:rPr>
        <w:t>WebSocket</w:t>
      </w:r>
      <w:r w:rsidRPr="005D3183">
        <w:rPr>
          <w:rFonts w:ascii="Lucida Fax" w:eastAsia="楷体"/>
          <w:sz w:val="21"/>
        </w:rPr>
        <w:t>、</w:t>
      </w:r>
      <w:r w:rsidRPr="005D3183">
        <w:rPr>
          <w:rFonts w:ascii="Lucida Fax" w:eastAsia="楷体"/>
          <w:sz w:val="21"/>
        </w:rPr>
        <w:t>SQLite</w:t>
      </w:r>
      <w:r w:rsidRPr="005D3183">
        <w:rPr>
          <w:rFonts w:ascii="Lucida Fax" w:eastAsia="楷体"/>
          <w:sz w:val="21"/>
        </w:rPr>
        <w:t>、</w:t>
      </w:r>
      <w:r w:rsidRPr="005D3183">
        <w:rPr>
          <w:rFonts w:ascii="Lucida Fax" w:eastAsia="楷体"/>
          <w:sz w:val="21"/>
        </w:rPr>
        <w:t>ChromaDB</w:t>
      </w:r>
      <w:r w:rsidRPr="005D3183">
        <w:rPr>
          <w:rFonts w:ascii="Lucida Fax" w:eastAsia="楷体"/>
          <w:sz w:val="21"/>
        </w:rPr>
        <w:t>、本地</w:t>
      </w:r>
      <w:r w:rsidRPr="005D3183">
        <w:rPr>
          <w:rFonts w:ascii="Lucida Fax" w:eastAsia="楷体"/>
          <w:sz w:val="21"/>
        </w:rPr>
        <w:t xml:space="preserve"> embedding </w:t>
      </w:r>
      <w:r w:rsidRPr="005D3183">
        <w:rPr>
          <w:rFonts w:ascii="Lucida Fax" w:eastAsia="楷体"/>
          <w:sz w:val="21"/>
        </w:rPr>
        <w:t>预热与运行时目录治理等工程化条件，能够在本地开发、演示部署和后续扩展场景下保持较高的一致性，为后续落地、汇报和持续优化提供可行支撑。</w:t>
      </w:r>
    </w:p>
    <w:p w14:paraId="7D34DCD9" w14:textId="70D4CC51" w:rsidR="003C7633" w:rsidRPr="005D3183" w:rsidRDefault="003C7633" w:rsidP="005D3183">
      <w:pPr>
        <w:pStyle w:val="a9"/>
        <w:numPr>
          <w:ilvl w:val="1"/>
          <w:numId w:val="3"/>
        </w:numPr>
        <w:rPr>
          <w:rFonts w:asciiTheme="majorHAnsi" w:eastAsiaTheme="majorEastAsia"/>
          <w:b/>
          <w:sz w:val="24"/>
        </w:rPr>
      </w:pPr>
      <w:r w:rsidRPr="005D3183">
        <w:rPr>
          <w:rFonts w:asciiTheme="majorHAnsi" w:eastAsiaTheme="majorEastAsia" w:hint="eastAsia"/>
          <w:b/>
          <w:sz w:val="24"/>
        </w:rPr>
        <w:t>潜在风险及应对</w:t>
      </w:r>
    </w:p>
    <w:p w14:paraId="65897241" w14:textId="38FA92C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lastRenderedPageBreak/>
        <w:t>大模型输出偏差与政策理解风险</w:t>
      </w:r>
      <w:r w:rsidRPr="005D3183">
        <w:rPr>
          <w:rFonts w:ascii="Lucida Fax" w:eastAsia="楷体" w:hint="eastAsia"/>
          <w:sz w:val="21"/>
        </w:rPr>
        <w:t>：智能体在处理复杂政策材料时仍可能出现理解偏差或表述过度简化。应对方案：通过</w:t>
      </w:r>
      <w:r w:rsidRPr="005D3183">
        <w:rPr>
          <w:rFonts w:ascii="Lucida Fax" w:eastAsia="楷体"/>
          <w:sz w:val="21"/>
        </w:rPr>
        <w:t xml:space="preserve"> RAG </w:t>
      </w:r>
      <w:r w:rsidRPr="005D3183">
        <w:rPr>
          <w:rFonts w:ascii="Lucida Fax" w:eastAsia="楷体"/>
          <w:sz w:val="21"/>
        </w:rPr>
        <w:t>检索增强、原文回看、结构化结果溯源和人工复核机制共同约束输出边界，避免将生成内容直接替代政策原文依据。</w:t>
      </w:r>
    </w:p>
    <w:p w14:paraId="6DC88AEF" w14:textId="13EA4B9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复杂材料解析稳定性风险</w:t>
      </w:r>
      <w:r w:rsidRPr="005D3183">
        <w:rPr>
          <w:rFonts w:ascii="Lucida Fax" w:eastAsia="楷体" w:hint="eastAsia"/>
          <w:sz w:val="21"/>
        </w:rPr>
        <w:t>：扫描件、模糊截图、图文混排文档和格式异常附件可能影响</w:t>
      </w:r>
      <w:r w:rsidRPr="005D3183">
        <w:rPr>
          <w:rFonts w:ascii="Lucida Fax" w:eastAsia="楷体"/>
          <w:sz w:val="21"/>
        </w:rPr>
        <w:t xml:space="preserve"> OCR </w:t>
      </w:r>
      <w:r w:rsidRPr="005D3183">
        <w:rPr>
          <w:rFonts w:ascii="Lucida Fax" w:eastAsia="楷体"/>
          <w:sz w:val="21"/>
        </w:rPr>
        <w:t>和结构化解析质量。应对方案：保留多级容错链路，采用本地</w:t>
      </w:r>
      <w:r w:rsidRPr="005D3183">
        <w:rPr>
          <w:rFonts w:ascii="Lucida Fax" w:eastAsia="楷体"/>
          <w:sz w:val="21"/>
        </w:rPr>
        <w:t xml:space="preserve"> OCR </w:t>
      </w:r>
      <w:r w:rsidRPr="005D3183">
        <w:rPr>
          <w:rFonts w:ascii="Lucida Fax" w:eastAsia="楷体"/>
          <w:sz w:val="21"/>
        </w:rPr>
        <w:t>优先、模型兜底、失败回退与原文联动展示的方式，保证即使解析效果下降，用户仍可回看原始内容。</w:t>
      </w:r>
    </w:p>
    <w:p w14:paraId="59C8847C" w14:textId="54F9C663"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公开发布内容的审核与治理压力</w:t>
      </w:r>
      <w:r w:rsidRPr="005D3183">
        <w:rPr>
          <w:rFonts w:ascii="Lucida Fax" w:eastAsia="楷体" w:hint="eastAsia"/>
          <w:sz w:val="21"/>
        </w:rPr>
        <w:t>：平台引入认证主体发布和公开展示链路后，内容质量、表述准确性和公开范围控制将成为持续风险点。应对方案：通过管理员审核机制、角色权限边界、发布后反馈回流和问题追踪能力，对公开链路进行分层治理。</w:t>
      </w:r>
    </w:p>
    <w:p w14:paraId="60156F51" w14:textId="41A2DD6D"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长时推理与大文件处理性能风险</w:t>
      </w:r>
      <w:r w:rsidRPr="005D3183">
        <w:rPr>
          <w:rFonts w:ascii="Lucida Fax" w:eastAsia="楷体" w:hint="eastAsia"/>
          <w:sz w:val="21"/>
        </w:rPr>
        <w:t>：多模态材料上传、</w:t>
      </w:r>
      <w:r w:rsidRPr="005D3183">
        <w:rPr>
          <w:rFonts w:ascii="Lucida Fax" w:eastAsia="楷体"/>
          <w:sz w:val="21"/>
        </w:rPr>
        <w:t xml:space="preserve">OCR </w:t>
      </w:r>
      <w:r w:rsidRPr="005D3183">
        <w:rPr>
          <w:rFonts w:ascii="Lucida Fax" w:eastAsia="楷体"/>
          <w:sz w:val="21"/>
        </w:rPr>
        <w:t>识别、长文本解析和智能体连续对话会对系统响应速度和资源调度造成压力。应对方案：继续采用异步处理、流式输出、任务分阶段回显与网关层长连接适配策略，降低高耗时任务对主交互链路的阻塞。</w:t>
      </w:r>
    </w:p>
    <w:p w14:paraId="383488B3" w14:textId="4F3F83FD" w:rsidR="003C7633" w:rsidRPr="005D3183" w:rsidRDefault="003C7633" w:rsidP="005D3183">
      <w:pPr>
        <w:pStyle w:val="a9"/>
        <w:numPr>
          <w:ilvl w:val="0"/>
          <w:numId w:val="15"/>
        </w:numPr>
        <w:rPr>
          <w:rFonts w:ascii="Lucida Fax" w:eastAsia="楷体"/>
          <w:sz w:val="21"/>
        </w:rPr>
      </w:pPr>
      <w:r w:rsidRPr="005D3183">
        <w:rPr>
          <w:rFonts w:ascii="Lucida Fax" w:eastAsia="楷体" w:hint="eastAsia"/>
          <w:b/>
          <w:bCs/>
          <w:sz w:val="21"/>
        </w:rPr>
        <w:t>多角色数据边界与运行安全风险</w:t>
      </w:r>
      <w:r w:rsidRPr="005D3183">
        <w:rPr>
          <w:rFonts w:ascii="Lucida Fax" w:eastAsia="楷体" w:hint="eastAsia"/>
          <w:sz w:val="21"/>
        </w:rPr>
        <w:t>：系统同时面向普通用户、认证主体和管理员，涉及上传文件、公开内容、反馈数据和后台治理信息，若权限控制不严，容易产生边界混淆。应对方案：依托</w:t>
      </w:r>
      <w:r w:rsidRPr="005D3183">
        <w:rPr>
          <w:rFonts w:ascii="Lucida Fax" w:eastAsia="楷体"/>
          <w:sz w:val="21"/>
        </w:rPr>
        <w:t xml:space="preserve"> JWT</w:t>
      </w:r>
      <w:r w:rsidRPr="005D3183">
        <w:rPr>
          <w:rFonts w:ascii="Lucida Fax" w:eastAsia="楷体"/>
          <w:sz w:val="21"/>
        </w:rPr>
        <w:t>、角色权限控制、后台治理隔离与运行日志管理，持续强化数据访问边界和系统运行可控性。</w:t>
      </w:r>
    </w:p>
    <w:p w14:paraId="1032B9A7" w14:textId="26FBA9B6"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Ansi="华文中宋" w:cstheme="majorBidi" w:hint="eastAsia"/>
          <w:b/>
          <w:bCs/>
          <w:sz w:val="28"/>
          <w:szCs w:val="28"/>
          <w14:ligatures w14:val="none"/>
        </w:rPr>
        <w:t>承担人员</w:t>
      </w:r>
    </w:p>
    <w:p w14:paraId="3DFE02A2" w14:textId="1FAA7CDE" w:rsidR="003C7633" w:rsidRPr="005D3183" w:rsidRDefault="003C7633" w:rsidP="005D3183">
      <w:pPr>
        <w:rPr>
          <w:rFonts w:ascii="Lucida Fax" w:eastAsia="楷体"/>
          <w:sz w:val="21"/>
        </w:rPr>
      </w:pPr>
      <w:r w:rsidRPr="005D3183">
        <w:rPr>
          <w:rFonts w:ascii="Lucida Fax" w:eastAsia="楷体" w:hint="eastAsia"/>
          <w:sz w:val="21"/>
        </w:rPr>
        <w:t>组长</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：全面负责</w:t>
      </w:r>
      <w:r w:rsidRPr="005D3183">
        <w:rPr>
          <w:rFonts w:ascii="Lucida Fax" w:eastAsia="楷体"/>
          <w:sz w:val="21"/>
        </w:rPr>
        <w:t xml:space="preserve"> CloudPolicy</w:t>
      </w:r>
      <w:r w:rsidRPr="005D3183">
        <w:rPr>
          <w:rFonts w:ascii="Lucida Fax" w:eastAsia="楷体"/>
          <w:sz w:val="21"/>
        </w:rPr>
        <w:t>（云枢</w:t>
      </w:r>
      <w:r w:rsidRPr="005D3183">
        <w:rPr>
          <w:rFonts w:ascii="Lucida Fax" w:eastAsia="楷体" w:hint="eastAsia"/>
          <w:sz w:val="21"/>
        </w:rPr>
        <w:t>观策）项目的全生命周期管理与技术路线决策，通过资源协调、进度把控与质量管理，确保系统从方案设计、功能实现到部署展示的整体落地。</w:t>
      </w:r>
    </w:p>
    <w:p w14:paraId="0C41B898" w14:textId="6A850AA4" w:rsidR="003C7633" w:rsidRPr="005D3183" w:rsidRDefault="003C7633" w:rsidP="005D3183">
      <w:pPr>
        <w:rPr>
          <w:rFonts w:ascii="Lucida Fax" w:eastAsia="楷体"/>
          <w:sz w:val="21"/>
        </w:rPr>
      </w:pPr>
      <w:r w:rsidRPr="005D3183">
        <w:rPr>
          <w:rFonts w:ascii="Lucida Fax" w:eastAsia="楷体" w:hint="eastAsia"/>
          <w:sz w:val="21"/>
        </w:rPr>
        <w:t>设计负责人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：主导展示首页、业务系统、智能体界面与数据大屏的前端体验设计，负责响应式</w:t>
      </w:r>
      <w:r w:rsidRPr="005D3183">
        <w:rPr>
          <w:rFonts w:ascii="Lucida Fax" w:eastAsia="楷体"/>
          <w:sz w:val="21"/>
        </w:rPr>
        <w:t xml:space="preserve"> UI</w:t>
      </w:r>
      <w:r w:rsidRPr="005D3183">
        <w:rPr>
          <w:rFonts w:ascii="Lucida Fax" w:eastAsia="楷体"/>
          <w:sz w:val="21"/>
        </w:rPr>
        <w:t>、可视图谱呈现和统一视觉系统的持续完善，保证平台在展示与实际使用中的一致体验。</w:t>
      </w:r>
    </w:p>
    <w:p w14:paraId="2803B5B6" w14:textId="0CF6260D" w:rsidR="003C7633" w:rsidRPr="005D3183" w:rsidRDefault="003C7633" w:rsidP="005D3183">
      <w:pPr>
        <w:rPr>
          <w:rFonts w:ascii="Lucida Fax" w:eastAsia="楷体"/>
          <w:sz w:val="21"/>
        </w:rPr>
      </w:pPr>
      <w:r w:rsidRPr="005D3183">
        <w:rPr>
          <w:rFonts w:ascii="Lucida Fax" w:eastAsia="楷体" w:hint="eastAsia"/>
          <w:sz w:val="21"/>
        </w:rPr>
        <w:t>需求分析负责人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：围绕民生政策理解、公共服务提效、认证主体发布、用户反馈闭环等真实场景开展需求分析，负责将复杂业务诉求转化为明确的模块边界、交互流程与功能定义。</w:t>
      </w:r>
    </w:p>
    <w:p w14:paraId="45D3B2E1" w14:textId="5A1E667C" w:rsidR="003C7633" w:rsidRPr="005D3183" w:rsidRDefault="003C7633" w:rsidP="005D3183">
      <w:pPr>
        <w:rPr>
          <w:rFonts w:ascii="Lucida Fax" w:eastAsia="楷体"/>
          <w:sz w:val="21"/>
        </w:rPr>
      </w:pPr>
      <w:r w:rsidRPr="005D3183">
        <w:rPr>
          <w:rFonts w:ascii="Lucida Fax" w:eastAsia="楷体" w:hint="eastAsia"/>
          <w:sz w:val="21"/>
        </w:rPr>
        <w:t>代码负责人</w:t>
      </w:r>
      <w:r w:rsidRPr="005D3183">
        <w:rPr>
          <w:rFonts w:ascii="Lucida Fax" w:eastAsia="楷体"/>
          <w:sz w:val="21"/>
        </w:rPr>
        <w:t>(3</w:t>
      </w:r>
      <w:r w:rsidRPr="005D3183">
        <w:rPr>
          <w:rFonts w:ascii="Lucida Fax" w:eastAsia="楷体"/>
          <w:sz w:val="21"/>
        </w:rPr>
        <w:t>名</w:t>
      </w:r>
      <w:r w:rsidRPr="005D3183">
        <w:rPr>
          <w:rFonts w:ascii="Lucida Fax" w:eastAsia="楷体"/>
          <w:sz w:val="21"/>
        </w:rPr>
        <w:t>)</w:t>
      </w:r>
      <w:r w:rsidRPr="005D3183">
        <w:rPr>
          <w:rFonts w:ascii="Lucida Fax" w:eastAsia="楷体"/>
          <w:sz w:val="21"/>
        </w:rPr>
        <w:t>：基于</w:t>
      </w:r>
      <w:r w:rsidRPr="005D3183">
        <w:rPr>
          <w:rFonts w:ascii="Lucida Fax" w:eastAsia="楷体"/>
          <w:sz w:val="21"/>
        </w:rPr>
        <w:t xml:space="preserve"> FastAPI</w:t>
      </w:r>
      <w:r w:rsidRPr="005D3183">
        <w:rPr>
          <w:rFonts w:ascii="Lucida Fax" w:eastAsia="楷体"/>
          <w:sz w:val="21"/>
        </w:rPr>
        <w:t>、</w:t>
      </w:r>
      <w:r w:rsidRPr="005D3183">
        <w:rPr>
          <w:rFonts w:ascii="Lucida Fax" w:eastAsia="楷体"/>
          <w:sz w:val="21"/>
        </w:rPr>
        <w:t>Vue 3</w:t>
      </w:r>
      <w:r w:rsidRPr="005D3183">
        <w:rPr>
          <w:rFonts w:ascii="Lucida Fax" w:eastAsia="楷体"/>
          <w:sz w:val="21"/>
        </w:rPr>
        <w:t>、</w:t>
      </w:r>
      <w:r w:rsidRPr="005D3183">
        <w:rPr>
          <w:rFonts w:ascii="Lucida Fax" w:eastAsia="楷体"/>
          <w:sz w:val="21"/>
        </w:rPr>
        <w:t>LangChain</w:t>
      </w:r>
      <w:r w:rsidRPr="005D3183">
        <w:rPr>
          <w:rFonts w:ascii="Lucida Fax" w:eastAsia="楷体"/>
          <w:sz w:val="21"/>
        </w:rPr>
        <w:t>、</w:t>
      </w:r>
      <w:r w:rsidRPr="005D3183">
        <w:rPr>
          <w:rFonts w:ascii="Lucida Fax" w:eastAsia="楷体"/>
          <w:sz w:val="21"/>
        </w:rPr>
        <w:t>LangGraph</w:t>
      </w:r>
      <w:r w:rsidRPr="005D3183">
        <w:rPr>
          <w:rFonts w:ascii="Lucida Fax" w:eastAsia="楷体"/>
          <w:sz w:val="21"/>
        </w:rPr>
        <w:t>、</w:t>
      </w:r>
      <w:r w:rsidRPr="005D3183">
        <w:rPr>
          <w:rFonts w:ascii="Lucida Fax" w:eastAsia="楷体"/>
          <w:sz w:val="21"/>
        </w:rPr>
        <w:t>RAG</w:t>
      </w:r>
      <w:r w:rsidRPr="005D3183">
        <w:rPr>
          <w:rFonts w:ascii="Lucida Fax" w:eastAsia="楷体"/>
          <w:sz w:val="21"/>
        </w:rPr>
        <w:t>、</w:t>
      </w:r>
      <w:r w:rsidRPr="005D3183">
        <w:rPr>
          <w:rFonts w:ascii="Lucida Fax" w:eastAsia="楷体"/>
          <w:sz w:val="21"/>
        </w:rPr>
        <w:t xml:space="preserve">OCR </w:t>
      </w:r>
      <w:r w:rsidRPr="005D3183">
        <w:rPr>
          <w:rFonts w:ascii="Lucida Fax" w:eastAsia="楷体"/>
          <w:sz w:val="21"/>
        </w:rPr>
        <w:t>与多模态解析链路，承担核心业务逻辑、智能体能力、发布审核链路及数据支撑模块的主要开发工作，确保系统各核心能力稳定协同。</w:t>
      </w:r>
    </w:p>
    <w:p w14:paraId="52D80423" w14:textId="5B4E91DD" w:rsidR="003C7633" w:rsidRPr="005D3183" w:rsidRDefault="003C7633" w:rsidP="005D3183">
      <w:pPr>
        <w:rPr>
          <w:rFonts w:ascii="Lucida Fax" w:eastAsia="楷体"/>
          <w:sz w:val="21"/>
        </w:rPr>
      </w:pPr>
      <w:r w:rsidRPr="005D3183">
        <w:rPr>
          <w:rFonts w:ascii="Lucida Fax" w:eastAsia="楷体" w:hint="eastAsia"/>
          <w:sz w:val="21"/>
        </w:rPr>
        <w:t>测试负责人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：构建端到端质量保障机制，重点覆盖文档解析准确性、智能体输出稳定性、角色权限边界、长连接交互链路和多端界面兼容性，降低系统在演示与实际使用中的回归风险。</w:t>
      </w:r>
    </w:p>
    <w:p w14:paraId="787359B7" w14:textId="703EBDEC" w:rsidR="003C7633" w:rsidRPr="005D3183" w:rsidRDefault="003C7633" w:rsidP="005D3183">
      <w:pPr>
        <w:rPr>
          <w:rFonts w:ascii="Lucida Fax" w:eastAsia="楷体"/>
          <w:sz w:val="21"/>
        </w:rPr>
      </w:pPr>
      <w:r w:rsidRPr="005D3183">
        <w:rPr>
          <w:rFonts w:ascii="Lucida Fax" w:eastAsia="楷体" w:hint="eastAsia"/>
          <w:sz w:val="21"/>
        </w:rPr>
        <w:t>部署负责人</w:t>
      </w:r>
      <w:r w:rsidRPr="005D3183">
        <w:rPr>
          <w:rFonts w:ascii="Lucida Fax" w:eastAsia="楷体"/>
          <w:sz w:val="21"/>
        </w:rPr>
        <w:t>(1</w:t>
      </w:r>
      <w:r w:rsidRPr="005D3183">
        <w:rPr>
          <w:rFonts w:ascii="Lucida Fax" w:eastAsia="楷体"/>
          <w:sz w:val="21"/>
        </w:rPr>
        <w:t>名</w:t>
      </w:r>
      <w:r w:rsidRPr="005D3183">
        <w:rPr>
          <w:rFonts w:ascii="Lucida Fax" w:eastAsia="楷体"/>
          <w:sz w:val="21"/>
        </w:rPr>
        <w:t>)</w:t>
      </w:r>
      <w:r w:rsidRPr="005D3183">
        <w:rPr>
          <w:rFonts w:ascii="Lucida Fax" w:eastAsia="楷体"/>
          <w:sz w:val="21"/>
        </w:rPr>
        <w:t>：负责</w:t>
      </w:r>
      <w:r w:rsidRPr="005D3183">
        <w:rPr>
          <w:rFonts w:ascii="Lucida Fax" w:eastAsia="楷体"/>
          <w:sz w:val="21"/>
        </w:rPr>
        <w:t xml:space="preserve"> Docker </w:t>
      </w:r>
      <w:r w:rsidRPr="005D3183">
        <w:rPr>
          <w:rFonts w:ascii="Lucida Fax" w:eastAsia="楷体"/>
          <w:sz w:val="21"/>
        </w:rPr>
        <w:t>容器化部署、</w:t>
      </w:r>
      <w:r w:rsidRPr="005D3183">
        <w:rPr>
          <w:rFonts w:ascii="Lucida Fax" w:eastAsia="楷体"/>
          <w:sz w:val="21"/>
        </w:rPr>
        <w:t xml:space="preserve">Nginx </w:t>
      </w:r>
      <w:r w:rsidRPr="005D3183">
        <w:rPr>
          <w:rFonts w:ascii="Lucida Fax" w:eastAsia="楷体"/>
          <w:sz w:val="21"/>
        </w:rPr>
        <w:t>网关配置、</w:t>
      </w:r>
      <w:r w:rsidRPr="005D3183">
        <w:rPr>
          <w:rFonts w:ascii="Lucida Fax" w:eastAsia="楷体"/>
          <w:sz w:val="21"/>
        </w:rPr>
        <w:t xml:space="preserve">WebSocket </w:t>
      </w:r>
      <w:r w:rsidRPr="005D3183">
        <w:rPr>
          <w:rFonts w:ascii="Lucida Fax" w:eastAsia="楷体"/>
          <w:sz w:val="21"/>
        </w:rPr>
        <w:t>连通性、</w:t>
      </w:r>
      <w:r w:rsidRPr="005D3183">
        <w:rPr>
          <w:rFonts w:ascii="Lucida Fax" w:eastAsia="楷体"/>
          <w:sz w:val="21"/>
        </w:rPr>
        <w:lastRenderedPageBreak/>
        <w:t>静态资源访问和运行环境维护，保障系</w:t>
      </w:r>
      <w:r w:rsidRPr="005D3183">
        <w:rPr>
          <w:rFonts w:ascii="Lucida Fax" w:eastAsia="楷体" w:hint="eastAsia"/>
          <w:sz w:val="21"/>
        </w:rPr>
        <w:t>统在本地开发、汇报演示与后续扩展中的稳定运行。</w:t>
      </w:r>
    </w:p>
    <w:p w14:paraId="21C7B98E" w14:textId="57E45D09" w:rsidR="003C7633" w:rsidRPr="005D3183" w:rsidRDefault="003C7633" w:rsidP="005D3183">
      <w:pPr>
        <w:pStyle w:val="a9"/>
        <w:numPr>
          <w:ilvl w:val="0"/>
          <w:numId w:val="3"/>
        </w:numPr>
        <w:rPr>
          <w:rFonts w:ascii="华文中宋" w:eastAsia="华文中宋"/>
          <w:b/>
          <w:sz w:val="28"/>
        </w:rPr>
      </w:pPr>
      <w:r w:rsidRPr="005D3183">
        <w:rPr>
          <w:rFonts w:ascii="华文中宋" w:eastAsia="华文中宋" w:hint="eastAsia"/>
          <w:b/>
          <w:sz w:val="28"/>
        </w:rPr>
        <w:t>参考文献</w:t>
      </w:r>
    </w:p>
    <w:p w14:paraId="295E1AFA" w14:textId="6ED206F8" w:rsidR="003C7633" w:rsidRPr="005D3183" w:rsidRDefault="003C7633" w:rsidP="005D3183">
      <w:pPr>
        <w:rPr>
          <w:rFonts w:ascii="Lucida Fax" w:eastAsia="楷体"/>
          <w:sz w:val="21"/>
        </w:rPr>
      </w:pPr>
      <w:r w:rsidRPr="003C45D9">
        <w:rPr>
          <w:rFonts w:ascii="Lucida Fax" w:eastAsia="楷体"/>
          <w:sz w:val="21"/>
        </w:rPr>
        <w:t>[1] Lewis P, Perez E, Piktus A, et al. Retrieval-Augmented Generation for Knowledge-Intensive NLP Tasks [J]. Advances in Neural Information Processing Systems, 2020, 33: 9459-9475.</w:t>
      </w:r>
    </w:p>
    <w:p w14:paraId="49A880FB" w14:textId="0A625D18" w:rsidR="003C7633" w:rsidRPr="005D3183" w:rsidRDefault="003C7633" w:rsidP="005D3183">
      <w:pPr>
        <w:rPr>
          <w:rFonts w:ascii="Lucida Fax" w:eastAsia="楷体"/>
          <w:sz w:val="21"/>
        </w:rPr>
      </w:pPr>
      <w:r w:rsidRPr="003C45D9">
        <w:rPr>
          <w:rFonts w:ascii="Lucida Fax" w:eastAsia="楷体"/>
          <w:sz w:val="21"/>
        </w:rPr>
        <w:t>[2] Reimers N, Gurevych I. Sentence-BERT: Sentence Embeddings using Siamese BERT-Networks [C]. Proceedings of the 2019 Conference on Empirical Methods in Natural Language Processing, 2019.</w:t>
      </w:r>
    </w:p>
    <w:p w14:paraId="2859FF88" w14:textId="7A9A2513" w:rsidR="003C7633" w:rsidRPr="005D3183" w:rsidRDefault="003C7633" w:rsidP="005D3183">
      <w:pPr>
        <w:rPr>
          <w:rFonts w:ascii="Lucida Fax" w:eastAsia="楷体"/>
          <w:sz w:val="21"/>
        </w:rPr>
      </w:pPr>
      <w:r w:rsidRPr="003C45D9">
        <w:rPr>
          <w:rFonts w:ascii="Lucida Fax" w:eastAsia="楷体"/>
          <w:sz w:val="21"/>
        </w:rPr>
        <w:t>[3] Tiangolo S. FastAPI Documentation [EB/OL]. [2024]. https://fastapi.tiangolo.com/.</w:t>
      </w:r>
    </w:p>
    <w:p w14:paraId="1D04C664" w14:textId="068D556C" w:rsidR="003C7633" w:rsidRPr="005D3183" w:rsidRDefault="003C7633" w:rsidP="005D3183">
      <w:pPr>
        <w:rPr>
          <w:rFonts w:ascii="Lucida Fax" w:eastAsia="楷体"/>
          <w:sz w:val="21"/>
        </w:rPr>
      </w:pPr>
      <w:r w:rsidRPr="003C45D9">
        <w:rPr>
          <w:rFonts w:ascii="Lucida Fax" w:eastAsia="楷体"/>
          <w:sz w:val="21"/>
        </w:rPr>
        <w:t>[4] Chase H. LangChain: Building Applications with LLMs through Composability [EB/OL]. [2024]. https://python.langchain.com/.</w:t>
      </w:r>
    </w:p>
    <w:p w14:paraId="51BD2E10" w14:textId="582032F1" w:rsidR="003C7633" w:rsidRPr="005D3183" w:rsidRDefault="003C7633" w:rsidP="005D3183">
      <w:pPr>
        <w:rPr>
          <w:rFonts w:ascii="Lucida Fax" w:eastAsia="楷体"/>
          <w:sz w:val="21"/>
        </w:rPr>
      </w:pPr>
      <w:r w:rsidRPr="003C45D9">
        <w:rPr>
          <w:rFonts w:ascii="Lucida Fax" w:eastAsia="楷体"/>
          <w:sz w:val="21"/>
        </w:rPr>
        <w:t>[5] Chroma Team. ChromaDB: The AI-native Open-source Embedding Database [EB/OL]. [2024]. https://docs.trychroma.com/.</w:t>
      </w:r>
    </w:p>
    <w:p w14:paraId="71B2ABA2" w14:textId="5C7D855E" w:rsidR="00205611" w:rsidRPr="003C45D9" w:rsidRDefault="003C7633" w:rsidP="003C45D9">
      <w:pPr>
        <w:rPr>
          <w:rFonts w:ascii="Lucida Fax" w:eastAsia="楷体" w:hAnsi="Lucida Fax" w:cs="楷体"/>
          <w:sz w:val="21"/>
          <w:szCs w:val="21"/>
        </w:rPr>
      </w:pPr>
      <w:r w:rsidRPr="003C45D9">
        <w:rPr>
          <w:rFonts w:ascii="Lucida Fax" w:eastAsia="楷体"/>
          <w:sz w:val="21"/>
        </w:rPr>
        <w:t>[6] Du Y, Li C, Guo R, et al. PP-OCR: A Practical Ultra Lightweight OCR System [J]. arXiv preprint arXiv:2009.09941, 2020.</w:t>
      </w:r>
    </w:p>
    <w:sectPr w:rsidR="00205611" w:rsidRPr="003C45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F4697" w14:textId="77777777" w:rsidR="00474F13" w:rsidRDefault="00474F13" w:rsidP="00F95904">
      <w:pPr>
        <w:spacing w:after="0" w:line="240" w:lineRule="auto"/>
      </w:pPr>
      <w:r>
        <w:separator/>
      </w:r>
    </w:p>
  </w:endnote>
  <w:endnote w:type="continuationSeparator" w:id="0">
    <w:p w14:paraId="7599385E" w14:textId="77777777" w:rsidR="00474F13" w:rsidRDefault="00474F13" w:rsidP="00F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Fax">
    <w:panose1 w:val="02060602050505020204"/>
    <w:charset w:val="00"/>
    <w:family w:val="roman"/>
    <w:pitch w:val="variable"/>
    <w:sig w:usb0="00000003" w:usb1="00000000" w:usb2="00000000" w:usb3="00000000" w:csb0="00000001" w:csb1="00000000"/>
    <w:embedRegular r:id="rId1" w:fontKey="{0EC98F93-DB55-4F62-BF5B-537AC806267B}"/>
    <w:embedBold r:id="rId2" w:fontKey="{86391D70-3DCB-46F3-A2D6-F0F94A05CA54}"/>
  </w:font>
  <w:font w:name="楷体">
    <w:panose1 w:val="02010609060101010101"/>
    <w:charset w:val="86"/>
    <w:family w:val="modern"/>
    <w:pitch w:val="fixed"/>
    <w:sig w:usb0="800002BF" w:usb1="38CF7CFA" w:usb2="00000016" w:usb3="00000000" w:csb0="00040001" w:csb1="00000000"/>
    <w:embedRegular r:id="rId3" w:subsetted="1" w:fontKey="{55DAF181-6674-42C7-8CA8-4093F012632A}"/>
    <w:embedBold r:id="rId4" w:subsetted="1" w:fontKey="{9B7512FF-CED2-4380-99E4-7FBA32777B5D}"/>
  </w:font>
  <w:font w:name="等线">
    <w:altName w:val="DengXian"/>
    <w:panose1 w:val="02010600030101010101"/>
    <w:charset w:val="86"/>
    <w:family w:val="auto"/>
    <w:pitch w:val="variable"/>
    <w:sig w:usb0="A00002BF" w:usb1="38CF7CFA" w:usb2="00000016" w:usb3="00000000" w:csb0="0004000F" w:csb1="00000000"/>
    <w:embedRegular r:id="rId5" w:subsetted="1" w:fontKey="{CCA77646-D312-49D2-9E27-FDC8E7DA997E}"/>
  </w:font>
  <w:font w:name="等线 Light">
    <w:panose1 w:val="02010600030101010101"/>
    <w:charset w:val="86"/>
    <w:family w:val="auto"/>
    <w:pitch w:val="variable"/>
    <w:sig w:usb0="A00002BF" w:usb1="38CF7CFA" w:usb2="00000016" w:usb3="00000000" w:csb0="0004000F" w:csb1="00000000"/>
    <w:embedBold r:id="rId6" w:subsetted="1" w:fontKey="{DA874F64-18B7-4C6B-9E8C-AD9C9A4B10EA}"/>
  </w:font>
  <w:font w:name="宋体">
    <w:altName w:val="SimSun"/>
    <w:panose1 w:val="02010600030101010101"/>
    <w:charset w:val="86"/>
    <w:family w:val="auto"/>
    <w:pitch w:val="variable"/>
    <w:sig w:usb0="00000203" w:usb1="288F0000" w:usb2="00000016" w:usb3="00000000" w:csb0="00040001" w:csb1="00000000"/>
  </w:font>
  <w:font w:name="演示秋鸿楷">
    <w:panose1 w:val="00000500000000000000"/>
    <w:charset w:val="86"/>
    <w:family w:val="auto"/>
    <w:pitch w:val="variable"/>
    <w:sig w:usb0="00000001" w:usb1="080E0000" w:usb2="00000010" w:usb3="00000000" w:csb0="00040000" w:csb1="00000000"/>
    <w:embedBold r:id="rId7" w:subsetted="1" w:fontKey="{D429BDBD-A4F0-4E6D-9B9B-2950324C63A1}"/>
  </w:font>
  <w:font w:name="华文中宋">
    <w:panose1 w:val="02010600040101010101"/>
    <w:charset w:val="86"/>
    <w:family w:val="auto"/>
    <w:pitch w:val="variable"/>
    <w:sig w:usb0="00000287" w:usb1="080F0000" w:usb2="00000010" w:usb3="00000000" w:csb0="0004009F" w:csb1="00000000"/>
    <w:embedBold r:id="rId8" w:subsetted="1" w:fontKey="{34322EEA-7BC8-46AA-B636-565D9C1E81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8FC9A" w14:textId="77777777" w:rsidR="00474F13" w:rsidRDefault="00474F13" w:rsidP="00F95904">
      <w:pPr>
        <w:spacing w:after="0" w:line="240" w:lineRule="auto"/>
      </w:pPr>
      <w:r>
        <w:separator/>
      </w:r>
    </w:p>
  </w:footnote>
  <w:footnote w:type="continuationSeparator" w:id="0">
    <w:p w14:paraId="5C62CFF7" w14:textId="77777777" w:rsidR="00474F13" w:rsidRDefault="00474F13" w:rsidP="00F9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D"/>
    <w:multiLevelType w:val="multilevel"/>
    <w:tmpl w:val="943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18A7"/>
    <w:multiLevelType w:val="multilevel"/>
    <w:tmpl w:val="DE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DF0"/>
    <w:multiLevelType w:val="multilevel"/>
    <w:tmpl w:val="61C65C18"/>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 w15:restartNumberingAfterBreak="0">
    <w:nsid w:val="23D84E13"/>
    <w:multiLevelType w:val="hybridMultilevel"/>
    <w:tmpl w:val="DF5C8744"/>
    <w:lvl w:ilvl="0" w:tplc="6FA69A9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40B7828"/>
    <w:multiLevelType w:val="multilevel"/>
    <w:tmpl w:val="F170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AD7066"/>
    <w:multiLevelType w:val="hybridMultilevel"/>
    <w:tmpl w:val="37A4E440"/>
    <w:lvl w:ilvl="0" w:tplc="C98C860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6" w15:restartNumberingAfterBreak="0">
    <w:nsid w:val="2D3C02B0"/>
    <w:multiLevelType w:val="hybridMultilevel"/>
    <w:tmpl w:val="31A60B18"/>
    <w:lvl w:ilvl="0" w:tplc="1FEE533A">
      <w:start w:val="5"/>
      <w:numFmt w:val="bullet"/>
      <w:lvlText w:val="-"/>
      <w:lvlJc w:val="left"/>
      <w:pPr>
        <w:ind w:left="360" w:hanging="360"/>
      </w:pPr>
      <w:rPr>
        <w:rFonts w:ascii="Lucida Fax" w:eastAsia="楷体" w:hAnsi="Lucida Fax"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2F9F21C3"/>
    <w:multiLevelType w:val="multilevel"/>
    <w:tmpl w:val="0660EEE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0544444"/>
    <w:multiLevelType w:val="hybridMultilevel"/>
    <w:tmpl w:val="BD68B592"/>
    <w:lvl w:ilvl="0" w:tplc="78AE2D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8FE174B"/>
    <w:multiLevelType w:val="multilevel"/>
    <w:tmpl w:val="B8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5799E"/>
    <w:multiLevelType w:val="multilevel"/>
    <w:tmpl w:val="D90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AD0D4A"/>
    <w:multiLevelType w:val="hybridMultilevel"/>
    <w:tmpl w:val="63844A28"/>
    <w:lvl w:ilvl="0" w:tplc="DD76BA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6E3C512B"/>
    <w:multiLevelType w:val="multilevel"/>
    <w:tmpl w:val="60A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1652C"/>
    <w:multiLevelType w:val="multilevel"/>
    <w:tmpl w:val="2E2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BC62F4"/>
    <w:multiLevelType w:val="hybridMultilevel"/>
    <w:tmpl w:val="0248F5D0"/>
    <w:lvl w:ilvl="0" w:tplc="CE2296A0">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5" w15:restartNumberingAfterBreak="0">
    <w:nsid w:val="7C272607"/>
    <w:multiLevelType w:val="hybridMultilevel"/>
    <w:tmpl w:val="62EC97B4"/>
    <w:lvl w:ilvl="0" w:tplc="7FDCAB04">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271478">
    <w:abstractNumId w:val="13"/>
  </w:num>
  <w:num w:numId="2" w16cid:durableId="252589497">
    <w:abstractNumId w:val="8"/>
  </w:num>
  <w:num w:numId="3" w16cid:durableId="417483888">
    <w:abstractNumId w:val="7"/>
  </w:num>
  <w:num w:numId="4" w16cid:durableId="1279338864">
    <w:abstractNumId w:val="2"/>
  </w:num>
  <w:num w:numId="5" w16cid:durableId="387609192">
    <w:abstractNumId w:val="12"/>
  </w:num>
  <w:num w:numId="6" w16cid:durableId="1233588654">
    <w:abstractNumId w:val="0"/>
  </w:num>
  <w:num w:numId="7" w16cid:durableId="2077585389">
    <w:abstractNumId w:val="10"/>
  </w:num>
  <w:num w:numId="8" w16cid:durableId="884877563">
    <w:abstractNumId w:val="9"/>
  </w:num>
  <w:num w:numId="9" w16cid:durableId="638919239">
    <w:abstractNumId w:val="1"/>
  </w:num>
  <w:num w:numId="10" w16cid:durableId="127362953">
    <w:abstractNumId w:val="4"/>
  </w:num>
  <w:num w:numId="11" w16cid:durableId="1195919139">
    <w:abstractNumId w:val="15"/>
  </w:num>
  <w:num w:numId="12" w16cid:durableId="136649868">
    <w:abstractNumId w:val="14"/>
  </w:num>
  <w:num w:numId="13" w16cid:durableId="627586025">
    <w:abstractNumId w:val="3"/>
  </w:num>
  <w:num w:numId="14" w16cid:durableId="1134372641">
    <w:abstractNumId w:val="5"/>
  </w:num>
  <w:num w:numId="15" w16cid:durableId="538669669">
    <w:abstractNumId w:val="11"/>
  </w:num>
  <w:num w:numId="16" w16cid:durableId="8679881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3C"/>
    <w:rsid w:val="00014DAD"/>
    <w:rsid w:val="00023268"/>
    <w:rsid w:val="000442CF"/>
    <w:rsid w:val="00060C92"/>
    <w:rsid w:val="000A2959"/>
    <w:rsid w:val="000D2104"/>
    <w:rsid w:val="000E234C"/>
    <w:rsid w:val="0011227C"/>
    <w:rsid w:val="00142CBC"/>
    <w:rsid w:val="00145386"/>
    <w:rsid w:val="00154BD9"/>
    <w:rsid w:val="00195146"/>
    <w:rsid w:val="00205611"/>
    <w:rsid w:val="00230554"/>
    <w:rsid w:val="00276EB2"/>
    <w:rsid w:val="00291C70"/>
    <w:rsid w:val="002E4602"/>
    <w:rsid w:val="002F0767"/>
    <w:rsid w:val="002F325E"/>
    <w:rsid w:val="00343288"/>
    <w:rsid w:val="00356E09"/>
    <w:rsid w:val="003829E0"/>
    <w:rsid w:val="00395365"/>
    <w:rsid w:val="003A4B2F"/>
    <w:rsid w:val="003B3AC3"/>
    <w:rsid w:val="003B7246"/>
    <w:rsid w:val="003C45D9"/>
    <w:rsid w:val="003C7633"/>
    <w:rsid w:val="003F4EBA"/>
    <w:rsid w:val="0042556E"/>
    <w:rsid w:val="00436091"/>
    <w:rsid w:val="00461919"/>
    <w:rsid w:val="00474F13"/>
    <w:rsid w:val="00485D83"/>
    <w:rsid w:val="004928CA"/>
    <w:rsid w:val="004B2E32"/>
    <w:rsid w:val="004B5E69"/>
    <w:rsid w:val="00512678"/>
    <w:rsid w:val="005659CE"/>
    <w:rsid w:val="005B14A0"/>
    <w:rsid w:val="005B1DEB"/>
    <w:rsid w:val="005C5DF9"/>
    <w:rsid w:val="005C67E5"/>
    <w:rsid w:val="005D3183"/>
    <w:rsid w:val="005E01FA"/>
    <w:rsid w:val="005F43ED"/>
    <w:rsid w:val="00611769"/>
    <w:rsid w:val="006302D5"/>
    <w:rsid w:val="00654F1A"/>
    <w:rsid w:val="006A522D"/>
    <w:rsid w:val="006B5D00"/>
    <w:rsid w:val="006E58AE"/>
    <w:rsid w:val="006E654F"/>
    <w:rsid w:val="00701C55"/>
    <w:rsid w:val="00775695"/>
    <w:rsid w:val="007967B8"/>
    <w:rsid w:val="007B22DB"/>
    <w:rsid w:val="007C2170"/>
    <w:rsid w:val="007E4062"/>
    <w:rsid w:val="00834A7C"/>
    <w:rsid w:val="00863135"/>
    <w:rsid w:val="008767C2"/>
    <w:rsid w:val="00890002"/>
    <w:rsid w:val="00896ED2"/>
    <w:rsid w:val="00897F4B"/>
    <w:rsid w:val="008D00D4"/>
    <w:rsid w:val="00900679"/>
    <w:rsid w:val="009412EB"/>
    <w:rsid w:val="0097013C"/>
    <w:rsid w:val="009A2B4E"/>
    <w:rsid w:val="00A50785"/>
    <w:rsid w:val="00AA0C11"/>
    <w:rsid w:val="00AF4A39"/>
    <w:rsid w:val="00B42895"/>
    <w:rsid w:val="00BF0540"/>
    <w:rsid w:val="00BF6AA2"/>
    <w:rsid w:val="00C266E3"/>
    <w:rsid w:val="00C555BD"/>
    <w:rsid w:val="00CA1FBC"/>
    <w:rsid w:val="00CA658D"/>
    <w:rsid w:val="00D44539"/>
    <w:rsid w:val="00D63045"/>
    <w:rsid w:val="00DA701E"/>
    <w:rsid w:val="00DC2E33"/>
    <w:rsid w:val="00DF450B"/>
    <w:rsid w:val="00E23787"/>
    <w:rsid w:val="00E5087C"/>
    <w:rsid w:val="00EC1402"/>
    <w:rsid w:val="00EE35AB"/>
    <w:rsid w:val="00F13262"/>
    <w:rsid w:val="00F45D60"/>
    <w:rsid w:val="00F95904"/>
    <w:rsid w:val="00FA1D59"/>
    <w:rsid w:val="00FE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87D9"/>
  <w15:chartTrackingRefBased/>
  <w15:docId w15:val="{45E4DBC2-80F4-4918-8C60-F4614FB0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1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701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1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1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1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1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1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1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1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1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701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1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13C"/>
    <w:rPr>
      <w:rFonts w:cstheme="majorBidi"/>
      <w:color w:val="0F4761" w:themeColor="accent1" w:themeShade="BF"/>
      <w:sz w:val="28"/>
      <w:szCs w:val="28"/>
    </w:rPr>
  </w:style>
  <w:style w:type="character" w:customStyle="1" w:styleId="50">
    <w:name w:val="标题 5 字符"/>
    <w:basedOn w:val="a0"/>
    <w:link w:val="5"/>
    <w:uiPriority w:val="9"/>
    <w:semiHidden/>
    <w:rsid w:val="0097013C"/>
    <w:rPr>
      <w:rFonts w:cstheme="majorBidi"/>
      <w:color w:val="0F4761" w:themeColor="accent1" w:themeShade="BF"/>
      <w:sz w:val="24"/>
    </w:rPr>
  </w:style>
  <w:style w:type="character" w:customStyle="1" w:styleId="60">
    <w:name w:val="标题 6 字符"/>
    <w:basedOn w:val="a0"/>
    <w:link w:val="6"/>
    <w:uiPriority w:val="9"/>
    <w:semiHidden/>
    <w:rsid w:val="0097013C"/>
    <w:rPr>
      <w:rFonts w:cstheme="majorBidi"/>
      <w:b/>
      <w:bCs/>
      <w:color w:val="0F4761" w:themeColor="accent1" w:themeShade="BF"/>
    </w:rPr>
  </w:style>
  <w:style w:type="character" w:customStyle="1" w:styleId="70">
    <w:name w:val="标题 7 字符"/>
    <w:basedOn w:val="a0"/>
    <w:link w:val="7"/>
    <w:uiPriority w:val="9"/>
    <w:semiHidden/>
    <w:rsid w:val="0097013C"/>
    <w:rPr>
      <w:rFonts w:cstheme="majorBidi"/>
      <w:b/>
      <w:bCs/>
      <w:color w:val="595959" w:themeColor="text1" w:themeTint="A6"/>
    </w:rPr>
  </w:style>
  <w:style w:type="character" w:customStyle="1" w:styleId="80">
    <w:name w:val="标题 8 字符"/>
    <w:basedOn w:val="a0"/>
    <w:link w:val="8"/>
    <w:uiPriority w:val="9"/>
    <w:semiHidden/>
    <w:rsid w:val="0097013C"/>
    <w:rPr>
      <w:rFonts w:cstheme="majorBidi"/>
      <w:color w:val="595959" w:themeColor="text1" w:themeTint="A6"/>
    </w:rPr>
  </w:style>
  <w:style w:type="character" w:customStyle="1" w:styleId="90">
    <w:name w:val="标题 9 字符"/>
    <w:basedOn w:val="a0"/>
    <w:link w:val="9"/>
    <w:uiPriority w:val="9"/>
    <w:semiHidden/>
    <w:rsid w:val="0097013C"/>
    <w:rPr>
      <w:rFonts w:eastAsiaTheme="majorEastAsia" w:cstheme="majorBidi"/>
      <w:color w:val="595959" w:themeColor="text1" w:themeTint="A6"/>
    </w:rPr>
  </w:style>
  <w:style w:type="paragraph" w:styleId="a3">
    <w:name w:val="Title"/>
    <w:basedOn w:val="a"/>
    <w:next w:val="a"/>
    <w:link w:val="a4"/>
    <w:uiPriority w:val="10"/>
    <w:qFormat/>
    <w:rsid w:val="009701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1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1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13C"/>
    <w:pPr>
      <w:spacing w:before="160"/>
      <w:jc w:val="center"/>
    </w:pPr>
    <w:rPr>
      <w:i/>
      <w:iCs/>
      <w:color w:val="404040" w:themeColor="text1" w:themeTint="BF"/>
    </w:rPr>
  </w:style>
  <w:style w:type="character" w:customStyle="1" w:styleId="a8">
    <w:name w:val="引用 字符"/>
    <w:basedOn w:val="a0"/>
    <w:link w:val="a7"/>
    <w:uiPriority w:val="29"/>
    <w:rsid w:val="0097013C"/>
    <w:rPr>
      <w:i/>
      <w:iCs/>
      <w:color w:val="404040" w:themeColor="text1" w:themeTint="BF"/>
    </w:rPr>
  </w:style>
  <w:style w:type="paragraph" w:styleId="a9">
    <w:name w:val="List Paragraph"/>
    <w:basedOn w:val="a"/>
    <w:uiPriority w:val="34"/>
    <w:qFormat/>
    <w:rsid w:val="0097013C"/>
    <w:pPr>
      <w:ind w:left="720"/>
      <w:contextualSpacing/>
    </w:pPr>
  </w:style>
  <w:style w:type="character" w:styleId="aa">
    <w:name w:val="Intense Emphasis"/>
    <w:basedOn w:val="a0"/>
    <w:uiPriority w:val="21"/>
    <w:qFormat/>
    <w:rsid w:val="0097013C"/>
    <w:rPr>
      <w:i/>
      <w:iCs/>
      <w:color w:val="0F4761" w:themeColor="accent1" w:themeShade="BF"/>
    </w:rPr>
  </w:style>
  <w:style w:type="paragraph" w:styleId="ab">
    <w:name w:val="Intense Quote"/>
    <w:basedOn w:val="a"/>
    <w:next w:val="a"/>
    <w:link w:val="ac"/>
    <w:uiPriority w:val="30"/>
    <w:qFormat/>
    <w:rsid w:val="0097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13C"/>
    <w:rPr>
      <w:i/>
      <w:iCs/>
      <w:color w:val="0F4761" w:themeColor="accent1" w:themeShade="BF"/>
    </w:rPr>
  </w:style>
  <w:style w:type="character" w:styleId="ad">
    <w:name w:val="Intense Reference"/>
    <w:basedOn w:val="a0"/>
    <w:uiPriority w:val="32"/>
    <w:qFormat/>
    <w:rsid w:val="0097013C"/>
    <w:rPr>
      <w:b/>
      <w:bCs/>
      <w:smallCaps/>
      <w:color w:val="0F4761" w:themeColor="accent1" w:themeShade="BF"/>
      <w:spacing w:val="5"/>
    </w:rPr>
  </w:style>
  <w:style w:type="paragraph" w:styleId="ae">
    <w:name w:val="header"/>
    <w:basedOn w:val="a"/>
    <w:link w:val="af"/>
    <w:uiPriority w:val="99"/>
    <w:unhideWhenUsed/>
    <w:rsid w:val="00F959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5904"/>
    <w:rPr>
      <w:sz w:val="18"/>
      <w:szCs w:val="18"/>
    </w:rPr>
  </w:style>
  <w:style w:type="paragraph" w:styleId="af0">
    <w:name w:val="footer"/>
    <w:basedOn w:val="a"/>
    <w:link w:val="af1"/>
    <w:uiPriority w:val="99"/>
    <w:unhideWhenUsed/>
    <w:rsid w:val="00F959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5904"/>
    <w:rPr>
      <w:sz w:val="18"/>
      <w:szCs w:val="18"/>
    </w:rPr>
  </w:style>
  <w:style w:type="table" w:styleId="af2">
    <w:name w:val="Table Grid"/>
    <w:basedOn w:val="a1"/>
    <w:uiPriority w:val="39"/>
    <w:rsid w:val="005C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05611"/>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Hyperlink"/>
    <w:basedOn w:val="a0"/>
    <w:uiPriority w:val="99"/>
    <w:unhideWhenUsed/>
    <w:rsid w:val="00485D83"/>
    <w:rPr>
      <w:color w:val="467886" w:themeColor="hyperlink"/>
      <w:u w:val="single"/>
    </w:rPr>
  </w:style>
  <w:style w:type="character" w:styleId="af5">
    <w:name w:val="Unresolved Mention"/>
    <w:basedOn w:val="a0"/>
    <w:uiPriority w:val="99"/>
    <w:semiHidden/>
    <w:unhideWhenUsed/>
    <w:rsid w:val="0048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7C378-8659-4A78-BE42-30B0E1FF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11</Pages>
  <Words>1563</Words>
  <Characters>8912</Characters>
  <Application>Microsoft Office Word</Application>
  <DocSecurity>0</DocSecurity>
  <Lines>74</Lines>
  <Paragraphs>20</Paragraphs>
  <ScaleCrop>false</ScaleCrop>
  <Company/>
  <LinksUpToDate>false</LinksUpToDate>
  <CharactersWithSpaces>10455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26</cp:revision>
  <dcterms:created xsi:type="dcterms:W3CDTF">2026-03-24T14:53:00Z</dcterms:created>
  <dcterms:modified xsi:type="dcterms:W3CDTF">2026-05-06T14:30:00Z</dcterms:modified>
</cp:coreProperties>
</file>