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9E0D5">
      <w:pPr>
        <w:widowControl/>
        <w:shd w:val="clear" w:color="auto" w:fill="FFFFFF"/>
        <w:spacing w:after="93" w:afterLines="30" w:line="360" w:lineRule="auto"/>
        <w:jc w:val="center"/>
        <w:outlineLvl w:val="2"/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ascii="宋体" w:hAnsi="宋体" w:eastAsia="宋体" w:cs="Segoe UI"/>
          <w:b/>
          <w:bCs/>
          <w:color w:val="000000"/>
          <w:kern w:val="0"/>
          <w:sz w:val="28"/>
          <w:szCs w:val="28"/>
        </w:rPr>
        <w:t>个人项目总结</w:t>
      </w:r>
      <w:r>
        <w:rPr>
          <w:rFonts w:hint="eastAsia" w:ascii="宋体" w:hAnsi="宋体" w:eastAsia="宋体" w:cs="Segoe UI"/>
          <w:b/>
          <w:bCs/>
          <w:color w:val="000000"/>
          <w:kern w:val="0"/>
          <w:sz w:val="28"/>
          <w:szCs w:val="28"/>
        </w:rPr>
        <w:t>与课程反思报告</w:t>
      </w:r>
      <w:r>
        <w:rPr>
          <w:rFonts w:ascii="宋体" w:hAnsi="宋体" w:eastAsia="宋体" w:cs="Segoe UI"/>
          <w:b/>
          <w:bCs/>
          <w:color w:val="000000"/>
          <w:kern w:val="0"/>
          <w:sz w:val="28"/>
          <w:szCs w:val="28"/>
        </w:rPr>
        <w:t>要求</w:t>
      </w:r>
    </w:p>
    <w:p w14:paraId="5182965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2" w:firstLineChars="200"/>
        <w:rPr>
          <w:rFonts w:hint="default" w:ascii="宋体" w:hAnsi="宋体" w:eastAsia="宋体" w:cs="Segoe UI"/>
          <w:b/>
          <w:bCs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/>
          <w:bCs/>
          <w:color w:val="000000"/>
          <w:kern w:val="0"/>
          <w:sz w:val="24"/>
          <w:szCs w:val="24"/>
          <w:lang w:val="en-US" w:eastAsia="zh-CN" w:bidi="ar-SA"/>
        </w:rPr>
        <w:t>一、项目概述</w:t>
      </w:r>
    </w:p>
    <w:p w14:paraId="6E50633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2" w:firstLineChars="200"/>
        <w:jc w:val="left"/>
        <w:rPr>
          <w:rFonts w:hint="default" w:ascii="宋体" w:hAnsi="宋体" w:eastAsia="宋体" w:cs="Segoe UI"/>
          <w:b/>
          <w:bCs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/>
          <w:bCs/>
          <w:color w:val="000000"/>
          <w:kern w:val="0"/>
          <w:sz w:val="24"/>
          <w:szCs w:val="24"/>
          <w:lang w:val="en-US" w:eastAsia="zh-CN" w:bidi="ar-SA"/>
        </w:rPr>
        <w:t>（一）个人角色与职责</w:t>
      </w:r>
    </w:p>
    <w:p w14:paraId="55562E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jc w:val="left"/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本次课程小组开发项目为</w:t>
      </w: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云枢观策 - 民生政策与服务一体化平台</w:t>
      </w: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，团队共有 3 名核心代码开发负责人。我作为后端核心开发人员，主要负责三大核心模块完整设计、编码、联调与优化工作：</w:t>
      </w:r>
    </w:p>
    <w:p w14:paraId="717B67C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全站数据分析后台服务：负责用户行为数据、公共政策数据、AI 解析指标、RAG 检索数据的采集、运算、存储及可视化接口开发；</w:t>
      </w:r>
    </w:p>
    <w:p w14:paraId="5C7DA99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文档多模态解析系统：搭建 PDF、Word、图片、截图、网页 URL 统一解析链路，实现本地 PaddleOCR+LLM 双路文字识别、自由结构化解析、知识图谱生成与异常容错逻辑；</w:t>
      </w:r>
    </w:p>
    <w:p w14:paraId="6F1BD3C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个性化政策推送算法：设计并落地用户画像加权推荐模型、文档复杂度评估算法、政策阅读时间节省量化模型。</w:t>
      </w:r>
    </w:p>
    <w:p w14:paraId="47F411B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2" w:firstLineChars="200"/>
        <w:jc w:val="left"/>
        <w:rPr>
          <w:rFonts w:hint="default" w:ascii="宋体" w:hAnsi="宋体" w:eastAsia="宋体" w:cs="Segoe UI"/>
          <w:b/>
          <w:bCs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/>
          <w:bCs/>
          <w:color w:val="000000"/>
          <w:kern w:val="0"/>
          <w:sz w:val="24"/>
          <w:szCs w:val="24"/>
          <w:lang w:val="en-US" w:eastAsia="zh-CN" w:bidi="ar-SA"/>
        </w:rPr>
        <w:t>（二）个人技术栈与工具</w:t>
      </w:r>
    </w:p>
    <w:p w14:paraId="428DE36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开发技术</w:t>
      </w:r>
      <w:r>
        <w:rPr>
          <w:rFonts w:hint="eastAsia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：</w:t>
      </w: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 xml:space="preserve"> Python、FastAPI、SQLModel、Redis； LangChain、LangGraph、ChromaDB 向量数据库、PaddleOCR、jieba 分词； </w:t>
      </w:r>
    </w:p>
    <w:p w14:paraId="6AEBAC3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开发工具：VS Code、PyCharm、Postman、Docker Desktop；</w:t>
      </w:r>
    </w:p>
    <w:p w14:paraId="4D2200F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项目协同工具：Git、GitHub、Teambition；</w:t>
      </w:r>
    </w:p>
    <w:p w14:paraId="4151A73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软件工程方法：敏捷迭代开发、四层分层架构、接口契约驱动、UML 数据流建模。</w:t>
      </w:r>
    </w:p>
    <w:p w14:paraId="6E9405B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2" w:firstLineChars="200"/>
        <w:jc w:val="left"/>
        <w:rPr>
          <w:rFonts w:hint="default" w:ascii="宋体" w:hAnsi="宋体" w:eastAsia="宋体" w:cs="Segoe UI"/>
          <w:b/>
          <w:bCs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/>
          <w:bCs/>
          <w:color w:val="000000"/>
          <w:kern w:val="0"/>
          <w:sz w:val="24"/>
          <w:szCs w:val="24"/>
          <w:lang w:val="en-US" w:eastAsia="zh-CN" w:bidi="ar-SA"/>
        </w:rPr>
        <w:t>二、项目实施过程和质量</w:t>
      </w:r>
    </w:p>
    <w:p w14:paraId="4E47C08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2" w:firstLineChars="200"/>
        <w:jc w:val="left"/>
        <w:rPr>
          <w:rFonts w:hint="default" w:ascii="宋体" w:hAnsi="宋体" w:eastAsia="宋体" w:cs="Segoe UI"/>
          <w:b/>
          <w:bCs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/>
          <w:bCs/>
          <w:color w:val="000000"/>
          <w:kern w:val="0"/>
          <w:sz w:val="24"/>
          <w:szCs w:val="24"/>
          <w:lang w:val="en-US" w:eastAsia="zh-CN" w:bidi="ar-SA"/>
        </w:rPr>
        <w:t>（一）需求分析与设计</w:t>
      </w:r>
    </w:p>
    <w:p w14:paraId="0AEADA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jc w:val="left"/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需求调研与梳理</w:t>
      </w:r>
      <w:r>
        <w:rPr>
          <w:rFonts w:hint="eastAsia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：</w:t>
      </w: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 xml:space="preserve"> 团队模拟普通居民、企业办事人员、平台管理员三类真实用户完成场景调研，我重点梳理数据统计、多文件解析、政策智能推荐相关需求，严格区分功能性需求与非功能性需求。 </w:t>
      </w:r>
    </w:p>
    <w:p w14:paraId="042144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jc w:val="left"/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 xml:space="preserve">功能需求：多格式文件上传识别、自动提取办事材料与流程、基于用户身份匹配政策、管理后台数据可视化展示； </w:t>
      </w:r>
    </w:p>
    <w:p w14:paraId="2C26C5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jc w:val="left"/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非功能需求：高并发场景系统不阻塞、海量历史数据查询低延迟、文件识别失败具备自动回退容错机制。</w:t>
      </w:r>
    </w:p>
    <w:p w14:paraId="3AEE3D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jc w:val="left"/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设计思想与质量保障</w:t>
      </w:r>
      <w:r>
        <w:rPr>
          <w:rFonts w:hint="eastAsia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：</w:t>
      </w: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 xml:space="preserve"> 本人负责的所有模块统一遵循</w:t>
      </w: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高内聚、低耦合</w:t>
      </w: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设计原则： 多模态解析模块采用责任链模式，按照文件类型自动分流处理逻辑；数据分析服务采用生产者 - 消费者异步模型，利用 Redis 缓冲行为埋点，减轻数据库查询压力；推荐算法将权重参数外置配置文件，无需修改核心代码即可快速调整推荐策略。</w:t>
      </w:r>
    </w:p>
    <w:p w14:paraId="620159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2" w:firstLineChars="200"/>
        <w:rPr>
          <w:rFonts w:hint="default" w:ascii="宋体" w:hAnsi="宋体" w:eastAsia="宋体" w:cs="Segoe UI"/>
          <w:b/>
          <w:bCs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/>
          <w:bCs/>
          <w:color w:val="000000"/>
          <w:kern w:val="0"/>
          <w:sz w:val="24"/>
          <w:szCs w:val="24"/>
          <w:lang w:val="en-US" w:eastAsia="zh-CN" w:bidi="ar-SA"/>
        </w:rPr>
        <w:t>（二）编码与实现</w:t>
      </w:r>
    </w:p>
    <w:p w14:paraId="5FEC5FA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leftChars="0" w:right="0" w:rightChars="0" w:firstLine="480" w:firstLineChars="200"/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1.核心模块开发过程、难点及解决方案</w:t>
      </w:r>
    </w:p>
    <w:p w14:paraId="3EBD58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（1）多模态文档解析系统</w:t>
      </w:r>
    </w:p>
    <w:p w14:paraId="67EC36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jc w:val="left"/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核心难点：多用户同步上传大文件导致服务器 CPU 占用过高，长耗时识别任务阻塞前端请求。 解决方案：基于 Redis 搭建异步任务队列，前端轮询查询解析状态；限制单用户同时解析文件数量，新增任务超时自动销毁机制。</w:t>
      </w:r>
    </w:p>
    <w:p w14:paraId="240668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（2）数据分析后台服务</w:t>
      </w:r>
    </w:p>
    <w:p w14:paraId="16D19A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jc w:val="left"/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核心难点：历史数据全量聚合查询速度缓慢，高频统计拖慢数据库性能。 解决方案：设计定时离线批量计算任务，统计结果存入 Redis 缓存，前端图表直接读取缓存数据，页面加载速度大幅提升。</w:t>
      </w:r>
    </w:p>
    <w:p w14:paraId="200AAB7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leftChars="0" w:right="0" w:rightChars="0" w:firstLine="480" w:firstLineChars="200"/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 xml:space="preserve">2.代码规范与质量管控 </w:t>
      </w:r>
    </w:p>
    <w:p w14:paraId="7661D6A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leftChars="0" w:right="0" w:rightChars="0" w:firstLine="480" w:firstLineChars="200"/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开发全程统一变量、函数命名规范，复杂算法、业务逻辑添加详细注释；将 OCR 处理、统计计算、推荐打分等通用逻辑封装公共工具类，减少代码冗余。小组每周开展交叉代码审查，针对异常捕获缺失、资源未释放、循环冗余等问题统一整改；配合格式化工具统一代码风格，提升项目可读性与后期维护效率。</w:t>
      </w:r>
    </w:p>
    <w:p w14:paraId="369B5F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2" w:firstLineChars="200"/>
        <w:jc w:val="left"/>
        <w:rPr>
          <w:rFonts w:hint="default" w:ascii="宋体" w:hAnsi="宋体" w:eastAsia="宋体" w:cs="Segoe UI"/>
          <w:b/>
          <w:bCs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/>
          <w:bCs/>
          <w:color w:val="000000"/>
          <w:kern w:val="0"/>
          <w:sz w:val="24"/>
          <w:szCs w:val="24"/>
          <w:lang w:val="en-US" w:eastAsia="zh-CN" w:bidi="ar-SA"/>
        </w:rPr>
        <w:t>（三）测试与迭代</w:t>
      </w:r>
    </w:p>
    <w:p w14:paraId="023851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jc w:val="left"/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测试设计思路</w:t>
      </w:r>
      <w:r>
        <w:rPr>
          <w:rFonts w:hint="eastAsia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：</w:t>
      </w: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 xml:space="preserve"> 采用分层测试方案：针对算法、工具函数编写单元测试；联合前端、智能体模块开展端到端集成测试，保障完整业务流程可用。通过边界用例全覆盖判断测试充分性，规避异常场景系统崩溃问题。</w:t>
      </w:r>
    </w:p>
    <w:p w14:paraId="57BF27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jc w:val="left"/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缺陷管理与收获</w:t>
      </w:r>
      <w:r>
        <w:rPr>
          <w:rFonts w:hint="eastAsia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：</w:t>
      </w: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 xml:space="preserve"> 项目所有 Bug 统一在 Teambition 登记、分级、跟踪处理。高频缺陷包括 OCR 识别超时、统计数值计算偏差、异步任务状态丢失等。每修复一类缺陷，同步补充对应测试用例，形成 “发现 Bug - 修复验证 - 补充测试用例” 完整闭环，迭代中后期同类故障出现频次明显下降。</w:t>
      </w:r>
    </w:p>
    <w:p w14:paraId="12BC4C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2" w:firstLineChars="200"/>
        <w:jc w:val="left"/>
        <w:rPr>
          <w:rFonts w:hint="default" w:ascii="宋体" w:hAnsi="宋体" w:eastAsia="宋体" w:cs="Segoe UI"/>
          <w:b/>
          <w:bCs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/>
          <w:bCs/>
          <w:color w:val="000000"/>
          <w:kern w:val="0"/>
          <w:sz w:val="24"/>
          <w:szCs w:val="24"/>
          <w:lang w:val="en-US" w:eastAsia="zh-CN" w:bidi="ar-SA"/>
        </w:rPr>
        <w:t>（四）项目管理</w:t>
      </w:r>
    </w:p>
    <w:p w14:paraId="57E8F8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jc w:val="left"/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项目计划</w:t>
      </w:r>
      <w:r>
        <w:rPr>
          <w:rFonts w:hint="eastAsia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：</w:t>
      </w: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 xml:space="preserve"> 项目采用两周一轮敏捷迭代模式，初期任务工时预估不足，多模态 OCR 模型适配调试工作耗时超出预期，整体进度滞后 3 天。团队快速拆分功能为基础可用版、进阶优化版，优先交付核心解析能力</w:t>
      </w:r>
      <w:r>
        <w:rPr>
          <w:rFonts w:hint="eastAsia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，</w:t>
      </w: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最终按期交付全部需求。</w:t>
      </w:r>
    </w:p>
    <w:p w14:paraId="5C3509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jc w:val="left"/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团队协作</w:t>
      </w:r>
      <w:r>
        <w:rPr>
          <w:rFonts w:hint="eastAsia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：</w:t>
      </w: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 xml:space="preserve"> 日常采用每日短同步 + 线下集中讨论模式，高效解决架构、联调类复杂问题。</w:t>
      </w:r>
    </w:p>
    <w:p w14:paraId="50950D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2" w:firstLineChars="200"/>
        <w:jc w:val="left"/>
        <w:rPr>
          <w:rFonts w:hint="default" w:ascii="宋体" w:hAnsi="宋体" w:eastAsia="宋体" w:cs="Segoe UI"/>
          <w:b/>
          <w:bCs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/>
          <w:bCs/>
          <w:color w:val="000000"/>
          <w:kern w:val="0"/>
          <w:sz w:val="24"/>
          <w:szCs w:val="24"/>
          <w:lang w:val="en-US" w:eastAsia="zh-CN" w:bidi="ar-SA"/>
        </w:rPr>
        <w:t>三、贡献与达成度</w:t>
      </w:r>
    </w:p>
    <w:p w14:paraId="6DEFE3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2" w:firstLineChars="200"/>
        <w:jc w:val="left"/>
        <w:rPr>
          <w:rFonts w:hint="default" w:ascii="宋体" w:hAnsi="宋体" w:eastAsia="宋体" w:cs="Segoe UI"/>
          <w:b/>
          <w:bCs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/>
          <w:bCs/>
          <w:color w:val="000000"/>
          <w:kern w:val="0"/>
          <w:sz w:val="24"/>
          <w:szCs w:val="24"/>
          <w:lang w:val="en-US" w:eastAsia="zh-CN" w:bidi="ar-SA"/>
        </w:rPr>
        <w:t>（一）个人量化贡献</w:t>
      </w:r>
    </w:p>
    <w:p w14:paraId="05C45EA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代码层面：完成多模态解析、数据分析、推荐算法三大后端模块；独立封装 OCR、数据统计、推荐打分三套全局复用工具类；</w:t>
      </w:r>
    </w:p>
    <w:p w14:paraId="64EFF0B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性能优化：异步任务改造将大文件平均解析耗时降低 32%；缓存统计方案使管理后台大屏加载速度提升 60%。</w:t>
      </w:r>
    </w:p>
    <w:p w14:paraId="3319B9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2" w:firstLineChars="200"/>
        <w:jc w:val="left"/>
        <w:rPr>
          <w:rFonts w:hint="default" w:ascii="宋体" w:hAnsi="宋体" w:eastAsia="宋体" w:cs="Segoe UI"/>
          <w:b/>
          <w:bCs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/>
          <w:bCs/>
          <w:color w:val="000000"/>
          <w:kern w:val="0"/>
          <w:sz w:val="24"/>
          <w:szCs w:val="24"/>
          <w:lang w:val="en-US" w:eastAsia="zh-CN" w:bidi="ar-SA"/>
        </w:rPr>
        <w:t>（二）目标达成度</w:t>
      </w:r>
    </w:p>
    <w:p w14:paraId="7357190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超额完成内容：项目初期仅规划基础文档文本提取，</w:t>
      </w:r>
      <w:r>
        <w:rPr>
          <w:rFonts w:hint="eastAsia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实际</w:t>
      </w: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拓展实现图片、截图、网页全模态识别；原定简单数据展示，新增文档复杂度、RAG 检索指标、阅读节省时间多维度量化统计；基础关键词检索升级为加权画像个性化推荐，新增推荐等级可视化展示。</w:t>
      </w:r>
    </w:p>
    <w:p w14:paraId="1AF8A6A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存在不足：受整体开发周期限制，未完成用户自定义推荐权重配置功能；大批量政策文档批量向量化速度仍存在优化空间，后续可通过多线程分片方式提速。</w:t>
      </w:r>
    </w:p>
    <w:p w14:paraId="792D0E4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2" w:firstLineChars="200"/>
        <w:rPr>
          <w:rFonts w:hint="default" w:ascii="宋体" w:hAnsi="宋体" w:eastAsia="宋体" w:cs="Segoe UI"/>
          <w:b/>
          <w:bCs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/>
          <w:bCs/>
          <w:color w:val="000000"/>
          <w:kern w:val="0"/>
          <w:sz w:val="24"/>
          <w:szCs w:val="24"/>
          <w:lang w:val="en-US" w:eastAsia="zh-CN" w:bidi="ar-SA"/>
        </w:rPr>
        <w:t>四、问题自查与改进计划</w:t>
      </w:r>
    </w:p>
    <w:p w14:paraId="5768E6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2" w:firstLineChars="200"/>
        <w:rPr>
          <w:rFonts w:hint="default" w:ascii="宋体" w:hAnsi="宋体" w:eastAsia="宋体" w:cs="Segoe UI"/>
          <w:b/>
          <w:bCs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/>
          <w:bCs/>
          <w:color w:val="000000"/>
          <w:kern w:val="0"/>
          <w:sz w:val="24"/>
          <w:szCs w:val="24"/>
          <w:lang w:val="en-US" w:eastAsia="zh-CN" w:bidi="ar-SA"/>
        </w:rPr>
        <w:t>（一）技术层面短板与学习规划</w:t>
      </w:r>
    </w:p>
    <w:p w14:paraId="46CC293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当前技术短板 LangGraph 自定义智能体工具调度逻辑掌握较浅；ChromaDB 向量数据库海量知识库分片、高性能检索优化经验不足；推荐系统仅使用基础加权模型，未引入机器学习排序算法。</w:t>
      </w:r>
    </w:p>
    <w:p w14:paraId="1C7B038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后续学习计划</w:t>
      </w:r>
      <w:r>
        <w:rPr>
          <w:rFonts w:hint="eastAsia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：</w:t>
      </w: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 xml:space="preserve"> 系统学习 LangGraph 自定义 Agent 开发逻辑；研究向量数据库分片、持久化优化方案，学习 FAISS 高性能检索框架；系统学习协同过滤、深度学习排序等推荐算法；深入异步并发、分布式任务调度底层原理，优化高并发解析服务性能。</w:t>
      </w:r>
    </w:p>
    <w:p w14:paraId="4C3590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2" w:firstLineChars="200"/>
        <w:jc w:val="left"/>
        <w:rPr>
          <w:rFonts w:hint="default" w:ascii="宋体" w:hAnsi="宋体" w:eastAsia="宋体" w:cs="Segoe UI"/>
          <w:b/>
          <w:bCs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/>
          <w:bCs/>
          <w:color w:val="000000"/>
          <w:kern w:val="0"/>
          <w:sz w:val="24"/>
          <w:szCs w:val="24"/>
          <w:lang w:val="en-US" w:eastAsia="zh-CN" w:bidi="ar-SA"/>
        </w:rPr>
        <w:t>（二）协作层面痛点与改进策略</w:t>
      </w:r>
    </w:p>
    <w:p w14:paraId="7843AC5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典型协作问题</w:t>
      </w:r>
      <w:r>
        <w:rPr>
          <w:rFonts w:hint="eastAsia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：</w:t>
      </w: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 xml:space="preserve"> 项目前期未统一输出完整接口文档，各模块独立开发后联调消耗大量时间；Git 提交规范不完善，多人并行开发频繁出现代码冲突。</w:t>
      </w:r>
    </w:p>
    <w:p w14:paraId="2521CD9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改进方案</w:t>
      </w:r>
      <w:r>
        <w:rPr>
          <w:rFonts w:hint="eastAsia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：</w:t>
      </w: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 xml:space="preserve"> 新项目启动前输出完整接口、数据结构规范文档，所有开发人员统一遵守；严格执行功能分支开发模式，代码提交前合并主干并完成自测，代码审核通过后方可合并至主分支；每周固定代码评审会议，提前暴露架构、数据互通类问题，减少后期联调成本。</w:t>
      </w:r>
    </w:p>
    <w:p w14:paraId="3C26B2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2" w:firstLineChars="200"/>
        <w:jc w:val="left"/>
        <w:rPr>
          <w:rFonts w:hint="default" w:ascii="宋体" w:hAnsi="宋体" w:eastAsia="宋体" w:cs="Segoe UI"/>
          <w:b/>
          <w:bCs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/>
          <w:bCs/>
          <w:color w:val="000000"/>
          <w:kern w:val="0"/>
          <w:sz w:val="24"/>
          <w:szCs w:val="24"/>
          <w:lang w:val="en-US" w:eastAsia="zh-CN" w:bidi="ar-SA"/>
        </w:rPr>
        <w:t>（三）项目管理工具使用反思</w:t>
      </w:r>
    </w:p>
    <w:p w14:paraId="704AD4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jc w:val="left"/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本次项目版本控制使用 Git，任务、缺陷管理使用 Teambition。</w:t>
      </w:r>
    </w:p>
    <w:p w14:paraId="674DF1B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工具优势：Git 完整记录代码变更历史，支持多分支并行开发；Teambition 支持任务拆分、优先级标注、Bug 全流程跟踪。</w:t>
      </w:r>
    </w:p>
    <w:p w14:paraId="16B5E82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使用局限：Teambition 无法联动代码提交记录与缺陷工单，免费版本看板、存储容量有限，缺少自动化代码质量检测功能。</w:t>
      </w:r>
    </w:p>
    <w:p w14:paraId="51A18DF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后续工具规划：持续使用 Git 进行代码版本管理；任务管理更换为 Jira，打通代码提交、缺陷、开发任务流程；引入 SonarQube 实现自动化代码质量检测。</w:t>
      </w:r>
    </w:p>
    <w:p w14:paraId="240DB3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2" w:firstLineChars="200"/>
        <w:rPr>
          <w:rFonts w:hint="default" w:ascii="宋体" w:hAnsi="宋体" w:eastAsia="宋体" w:cs="Segoe UI"/>
          <w:b/>
          <w:bCs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/>
          <w:bCs/>
          <w:color w:val="000000"/>
          <w:kern w:val="0"/>
          <w:sz w:val="24"/>
          <w:szCs w:val="24"/>
          <w:lang w:val="en-US" w:eastAsia="zh-CN" w:bidi="ar-SA"/>
        </w:rPr>
        <w:t>五、课程反思</w:t>
      </w:r>
    </w:p>
    <w:p w14:paraId="3E05AEF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2" w:firstLineChars="200"/>
        <w:rPr>
          <w:rFonts w:hint="default" w:ascii="宋体" w:hAnsi="宋体" w:eastAsia="宋体" w:cs="Segoe UI"/>
          <w:b/>
          <w:bCs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/>
          <w:bCs/>
          <w:color w:val="000000"/>
          <w:kern w:val="0"/>
          <w:sz w:val="24"/>
          <w:szCs w:val="24"/>
          <w:lang w:val="en-US" w:eastAsia="zh-CN" w:bidi="ar-SA"/>
        </w:rPr>
        <w:t>（一）课程收获</w:t>
      </w:r>
    </w:p>
    <w:p w14:paraId="3278FBB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知识体系构建 通过本次完整课程项目，将课堂传统软件工程理论落地实操，完整掌握需求分析、系统架构设计、编码开发、测试迭代、容器化部署全流程；打通后端开发与大模型 RAG、多模态识别融合技术链路，补齐 AI 系统工程化实践知识空白。</w:t>
      </w:r>
    </w:p>
    <w:p w14:paraId="7837597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软硬技能提升 硬技能：熟练掌握 FastAPI 异步后端、向量数据库、OCR 多模态处理、Docker 容器部署、数据可视化接口开发，具备独立设计数据统计、智能推荐算法模块的完整能力； 软技能：掌握团队分工、沟通协调、项目进度管控方法；能够站用户业务视角拆解真实需求；可独立完成全套设计文档、代码评审、缺陷闭环处理工作。</w:t>
      </w:r>
    </w:p>
    <w:p w14:paraId="3FAE6A6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0" w:firstLineChars="200"/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思维模式转变 改变以往只追求功能实现的单一编码思维，建立完整工程化思维，开发阶段提前考虑并发、容错、性能、可维护性；树立用户导向思维，所有功能围绕民生办事真实场景设计；形成迭代开发思维，优先交付可用基础版本，持续迭代优化完善。</w:t>
      </w:r>
    </w:p>
    <w:p w14:paraId="4E3FDB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82" w:firstLineChars="200"/>
        <w:jc w:val="left"/>
        <w:rPr>
          <w:rFonts w:hint="default" w:ascii="宋体" w:hAnsi="宋体" w:eastAsia="宋体" w:cs="Segoe UI"/>
          <w:b/>
          <w:bCs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/>
          <w:bCs/>
          <w:color w:val="000000"/>
          <w:kern w:val="0"/>
          <w:sz w:val="24"/>
          <w:szCs w:val="24"/>
          <w:lang w:val="en-US" w:eastAsia="zh-CN" w:bidi="ar-SA"/>
        </w:rPr>
        <w:t>（二）课程改进建议</w:t>
      </w:r>
    </w:p>
    <w:p w14:paraId="4065577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leftChars="0" w:right="0" w:rightChars="0" w:firstLine="480" w:firstLineChars="200"/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考核方式：目前考核侧重最终成品，过程性考核占比较低。建议提高迭代日志、代码评审记录</w:t>
      </w:r>
      <w:bookmarkStart w:id="0" w:name="_GoBack"/>
      <w:bookmarkEnd w:id="0"/>
      <w:r>
        <w:rPr>
          <w:rFonts w:hint="default" w:ascii="宋体" w:hAnsi="宋体" w:eastAsia="宋体" w:cs="Segoe UI"/>
          <w:b w:val="0"/>
          <w:bCs w:val="0"/>
          <w:color w:val="000000"/>
          <w:kern w:val="0"/>
          <w:sz w:val="24"/>
          <w:szCs w:val="24"/>
          <w:lang w:val="en-US" w:eastAsia="zh-CN" w:bidi="ar-SA"/>
        </w:rPr>
        <w:t>、个人总结、日常任务完成度分值，降低最终项目单一成绩占比，缓解小组 “搭便车” 问题，真实反映每位学生独立实践能力。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A19FE0"/>
    <w:multiLevelType w:val="multilevel"/>
    <w:tmpl w:val="ACA19FE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DA4A36A"/>
    <w:multiLevelType w:val="multilevel"/>
    <w:tmpl w:val="BDA4A3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F9189CC"/>
    <w:multiLevelType w:val="multilevel"/>
    <w:tmpl w:val="EF9189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19887A1A"/>
    <w:multiLevelType w:val="multilevel"/>
    <w:tmpl w:val="19887A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37C24EA7"/>
    <w:multiLevelType w:val="multilevel"/>
    <w:tmpl w:val="37C24E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584823DB"/>
    <w:multiLevelType w:val="multilevel"/>
    <w:tmpl w:val="584823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5D3C1898"/>
    <w:multiLevelType w:val="multilevel"/>
    <w:tmpl w:val="5D3C18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73ADCEC6"/>
    <w:multiLevelType w:val="multilevel"/>
    <w:tmpl w:val="73ADCE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7"/>
  </w:num>
  <w:num w:numId="6">
    <w:abstractNumId w:val="0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011806"/>
    <w:rsid w:val="467C702F"/>
    <w:rsid w:val="7801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2026-07-02T12:32:00Z</dcterms:created>
  <dc:creator>晟</dc:creator>
  <cp:lastModifiedBy>晟</cp:lastModifiedBy>
  <dcterms:modified xsi:type="dcterms:W3CDTF">2026-07-02T13:21:48Z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D93942B1844C4340BF0AD14A170B2CFB_11</vt:lpwstr>
  </property>
  <property fmtid="{D5CDD505-2E9C-101B-9397-08002B2CF9AE}" pid="4" name="KSOTemplateDocerSaveRecord">
    <vt:lpwstr>eyJoZGlkIjoiMDRkZGMzOTYxMDJhNGM2YmZhNzg1MTI3NGRjZDFhZjMiLCJ1c2VySWQiOiIxNjQwMjE1ODg5In0=</vt:lpwstr>
  </property>
</Properties>
</file>