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FCEB" w14:textId="77777777" w:rsidR="009616A0" w:rsidRDefault="00A757F7">
      <w:pPr>
        <w:jc w:val="center"/>
        <w:rPr>
          <w:rFonts w:ascii="黑体" w:eastAsia="黑体" w:hAnsi="黑体"/>
          <w:sz w:val="32"/>
          <w:szCs w:val="32"/>
        </w:rPr>
      </w:pPr>
      <w:r>
        <w:rPr>
          <w:rFonts w:ascii="黑体" w:eastAsia="黑体" w:hAnsi="黑体" w:hint="eastAsia"/>
          <w:sz w:val="32"/>
          <w:szCs w:val="32"/>
        </w:rPr>
        <w:t>202</w:t>
      </w:r>
      <w:r>
        <w:rPr>
          <w:rFonts w:ascii="黑体" w:eastAsia="黑体" w:hAnsi="黑体"/>
          <w:sz w:val="32"/>
          <w:szCs w:val="32"/>
        </w:rPr>
        <w:t>4</w:t>
      </w:r>
      <w:r>
        <w:rPr>
          <w:rFonts w:ascii="黑体" w:eastAsia="黑体" w:hAnsi="黑体" w:hint="eastAsia"/>
          <w:sz w:val="32"/>
          <w:szCs w:val="32"/>
        </w:rPr>
        <w:t>级计算机类本科学生分专业实施方案</w:t>
      </w:r>
    </w:p>
    <w:p w14:paraId="3370C11A" w14:textId="77777777" w:rsidR="009616A0" w:rsidRDefault="009616A0">
      <w:pPr>
        <w:jc w:val="center"/>
        <w:rPr>
          <w:rFonts w:ascii="黑体" w:eastAsia="黑体" w:hAnsi="黑体"/>
          <w:sz w:val="32"/>
          <w:szCs w:val="32"/>
        </w:rPr>
      </w:pPr>
    </w:p>
    <w:p w14:paraId="07ACD47F" w14:textId="77777777" w:rsidR="009616A0" w:rsidRDefault="00A757F7">
      <w:pPr>
        <w:spacing w:line="460" w:lineRule="exact"/>
        <w:ind w:firstLineChars="200" w:firstLine="560"/>
        <w:rPr>
          <w:sz w:val="28"/>
          <w:szCs w:val="28"/>
        </w:rPr>
      </w:pPr>
      <w:r>
        <w:rPr>
          <w:rFonts w:hint="eastAsia"/>
          <w:sz w:val="28"/>
          <w:szCs w:val="28"/>
        </w:rPr>
        <w:t>按照大类招生本科学生培养方案，大类招生本科学生应于第三学期开始按照专业进行培养。</w:t>
      </w:r>
    </w:p>
    <w:p w14:paraId="0C60BBA5" w14:textId="77777777" w:rsidR="009616A0" w:rsidRDefault="00A757F7">
      <w:pPr>
        <w:spacing w:line="460" w:lineRule="exact"/>
        <w:outlineLvl w:val="0"/>
        <w:rPr>
          <w:b/>
          <w:sz w:val="28"/>
          <w:szCs w:val="28"/>
        </w:rPr>
      </w:pPr>
      <w:r>
        <w:rPr>
          <w:rFonts w:hint="eastAsia"/>
          <w:b/>
          <w:sz w:val="28"/>
          <w:szCs w:val="28"/>
        </w:rPr>
        <w:t>一、指导思想与基本原则</w:t>
      </w:r>
    </w:p>
    <w:p w14:paraId="760B628F"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学院本着以学生为本</w:t>
      </w:r>
      <w:r>
        <w:rPr>
          <w:rFonts w:ascii="宋体" w:hAnsi="宋体"/>
          <w:sz w:val="28"/>
          <w:szCs w:val="28"/>
        </w:rPr>
        <w:t>、</w:t>
      </w:r>
      <w:r>
        <w:rPr>
          <w:rFonts w:ascii="宋体" w:hAnsi="宋体" w:hint="eastAsia"/>
          <w:sz w:val="28"/>
          <w:szCs w:val="28"/>
        </w:rPr>
        <w:t>激发学习热情</w:t>
      </w:r>
      <w:r>
        <w:rPr>
          <w:rFonts w:ascii="宋体" w:hAnsi="宋体"/>
          <w:sz w:val="28"/>
          <w:szCs w:val="28"/>
        </w:rPr>
        <w:t>、</w:t>
      </w:r>
      <w:r>
        <w:rPr>
          <w:rFonts w:ascii="宋体" w:hAnsi="宋体" w:hint="eastAsia"/>
          <w:sz w:val="28"/>
          <w:szCs w:val="28"/>
        </w:rPr>
        <w:t>促进学风建设</w:t>
      </w:r>
      <w:r>
        <w:rPr>
          <w:rFonts w:ascii="宋体" w:hAnsi="宋体"/>
          <w:sz w:val="28"/>
          <w:szCs w:val="28"/>
        </w:rPr>
        <w:t>、</w:t>
      </w:r>
      <w:r>
        <w:rPr>
          <w:rFonts w:ascii="宋体" w:hAnsi="宋体" w:hint="eastAsia"/>
          <w:sz w:val="28"/>
          <w:szCs w:val="28"/>
        </w:rPr>
        <w:t>提高人才培养质量的指导思想，坚持公平、公正、公开，坚持尊重个性发展的原则，并依据社会需要，充分考虑专业布局，合理调配教学资源，提高教育资源利用率。</w:t>
      </w:r>
    </w:p>
    <w:p w14:paraId="2DD0FBF1" w14:textId="77777777" w:rsidR="009616A0" w:rsidRDefault="00A757F7">
      <w:pPr>
        <w:spacing w:line="460" w:lineRule="exact"/>
        <w:outlineLvl w:val="0"/>
        <w:rPr>
          <w:b/>
          <w:sz w:val="28"/>
          <w:szCs w:val="28"/>
        </w:rPr>
      </w:pPr>
      <w:r>
        <w:rPr>
          <w:rFonts w:hint="eastAsia"/>
          <w:b/>
          <w:sz w:val="28"/>
          <w:szCs w:val="28"/>
        </w:rPr>
        <w:t>二、组织领导</w:t>
      </w:r>
    </w:p>
    <w:p w14:paraId="455E06EC"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本科生分专业工作涉及学院全局，要全员参与，各部门、各学科共同实施。计算机学院成立202</w:t>
      </w:r>
      <w:r>
        <w:rPr>
          <w:rFonts w:ascii="宋体" w:hAnsi="宋体"/>
          <w:sz w:val="28"/>
          <w:szCs w:val="28"/>
        </w:rPr>
        <w:t>4</w:t>
      </w:r>
      <w:r>
        <w:rPr>
          <w:rFonts w:ascii="宋体" w:hAnsi="宋体" w:hint="eastAsia"/>
          <w:sz w:val="28"/>
          <w:szCs w:val="28"/>
        </w:rPr>
        <w:t>级本科生专业分流实施领导小组，负责专业分流的组织实施工作。具体事务性工作由计算机学院本科生办公室与本科生教学管理办公室共同负责落实。</w:t>
      </w:r>
    </w:p>
    <w:p w14:paraId="433C5251"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实施领导小组：</w:t>
      </w:r>
    </w:p>
    <w:p w14:paraId="7C2ECB4F"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组  长：</w:t>
      </w:r>
      <w:proofErr w:type="gramStart"/>
      <w:r>
        <w:rPr>
          <w:rFonts w:ascii="宋体" w:hAnsi="宋体" w:hint="eastAsia"/>
          <w:sz w:val="28"/>
          <w:szCs w:val="28"/>
        </w:rPr>
        <w:t>彭</w:t>
      </w:r>
      <w:proofErr w:type="gramEnd"/>
      <w:r>
        <w:rPr>
          <w:rFonts w:ascii="宋体" w:hAnsi="宋体" w:hint="eastAsia"/>
          <w:sz w:val="28"/>
          <w:szCs w:val="28"/>
        </w:rPr>
        <w:t xml:space="preserve">  蓉、金 </w:t>
      </w:r>
      <w:r>
        <w:rPr>
          <w:rFonts w:ascii="宋体" w:hAnsi="宋体"/>
          <w:sz w:val="28"/>
          <w:szCs w:val="28"/>
        </w:rPr>
        <w:t xml:space="preserve"> </w:t>
      </w:r>
      <w:proofErr w:type="gramStart"/>
      <w:r>
        <w:rPr>
          <w:rFonts w:ascii="宋体" w:hAnsi="宋体" w:hint="eastAsia"/>
          <w:sz w:val="28"/>
          <w:szCs w:val="28"/>
        </w:rPr>
        <w:t>娟</w:t>
      </w:r>
      <w:proofErr w:type="gramEnd"/>
      <w:r>
        <w:rPr>
          <w:rFonts w:ascii="宋体" w:hAnsi="宋体" w:hint="eastAsia"/>
          <w:sz w:val="28"/>
          <w:szCs w:val="28"/>
        </w:rPr>
        <w:t>、杨晓岚</w:t>
      </w:r>
    </w:p>
    <w:p w14:paraId="2A3A8665" w14:textId="45BECA53" w:rsidR="009616A0" w:rsidRDefault="00A757F7">
      <w:pPr>
        <w:spacing w:line="460" w:lineRule="exact"/>
        <w:ind w:firstLineChars="200" w:firstLine="560"/>
        <w:rPr>
          <w:rFonts w:ascii="宋体" w:hAnsi="宋体"/>
          <w:sz w:val="28"/>
          <w:szCs w:val="28"/>
        </w:rPr>
      </w:pPr>
      <w:r>
        <w:rPr>
          <w:rFonts w:ascii="宋体" w:hAnsi="宋体" w:hint="eastAsia"/>
          <w:sz w:val="28"/>
          <w:szCs w:val="28"/>
        </w:rPr>
        <w:t xml:space="preserve">成  员：袁梦霆、谢晓园、叶 </w:t>
      </w:r>
      <w:r>
        <w:rPr>
          <w:rFonts w:ascii="宋体" w:hAnsi="宋体"/>
          <w:sz w:val="28"/>
          <w:szCs w:val="28"/>
        </w:rPr>
        <w:t xml:space="preserve"> </w:t>
      </w:r>
      <w:r>
        <w:rPr>
          <w:rFonts w:ascii="宋体" w:hAnsi="宋体" w:hint="eastAsia"/>
          <w:sz w:val="28"/>
          <w:szCs w:val="28"/>
        </w:rPr>
        <w:t xml:space="preserve">茫、王 </w:t>
      </w:r>
      <w:r>
        <w:rPr>
          <w:rFonts w:ascii="宋体" w:hAnsi="宋体"/>
          <w:sz w:val="28"/>
          <w:szCs w:val="28"/>
        </w:rPr>
        <w:t xml:space="preserve"> </w:t>
      </w:r>
      <w:proofErr w:type="gramStart"/>
      <w:r>
        <w:rPr>
          <w:rFonts w:ascii="宋体" w:hAnsi="宋体" w:hint="eastAsia"/>
          <w:sz w:val="28"/>
          <w:szCs w:val="28"/>
        </w:rPr>
        <w:t>恒</w:t>
      </w:r>
      <w:proofErr w:type="gramEnd"/>
    </w:p>
    <w:p w14:paraId="22428B5D" w14:textId="77777777" w:rsidR="009616A0" w:rsidRDefault="00A757F7">
      <w:pPr>
        <w:spacing w:line="460" w:lineRule="exact"/>
        <w:outlineLvl w:val="0"/>
        <w:rPr>
          <w:b/>
          <w:sz w:val="28"/>
          <w:szCs w:val="28"/>
        </w:rPr>
      </w:pPr>
      <w:r>
        <w:rPr>
          <w:rFonts w:hint="eastAsia"/>
          <w:b/>
          <w:sz w:val="28"/>
          <w:szCs w:val="28"/>
        </w:rPr>
        <w:t>三、专业分流对象</w:t>
      </w:r>
    </w:p>
    <w:p w14:paraId="6DE92AE0"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计算机学院计算机类202</w:t>
      </w:r>
      <w:r>
        <w:rPr>
          <w:rFonts w:ascii="宋体" w:hAnsi="宋体"/>
          <w:sz w:val="28"/>
          <w:szCs w:val="28"/>
        </w:rPr>
        <w:t>4</w:t>
      </w:r>
      <w:r>
        <w:rPr>
          <w:rFonts w:ascii="宋体" w:hAnsi="宋体" w:hint="eastAsia"/>
          <w:sz w:val="28"/>
          <w:szCs w:val="28"/>
        </w:rPr>
        <w:t>级本科生（除雷军班、弘毅班、特色软件班）</w:t>
      </w:r>
      <w:r>
        <w:rPr>
          <w:rFonts w:ascii="宋体" w:hAnsi="宋体"/>
          <w:sz w:val="28"/>
          <w:szCs w:val="28"/>
        </w:rPr>
        <w:t>。</w:t>
      </w:r>
    </w:p>
    <w:p w14:paraId="251EC724" w14:textId="77777777" w:rsidR="009616A0" w:rsidRDefault="00A757F7">
      <w:pPr>
        <w:spacing w:line="460" w:lineRule="exact"/>
        <w:outlineLvl w:val="0"/>
        <w:rPr>
          <w:b/>
          <w:sz w:val="28"/>
          <w:szCs w:val="28"/>
        </w:rPr>
      </w:pPr>
      <w:r>
        <w:rPr>
          <w:rFonts w:hint="eastAsia"/>
          <w:b/>
          <w:sz w:val="28"/>
          <w:szCs w:val="28"/>
        </w:rPr>
        <w:t>四、专业设置</w:t>
      </w:r>
    </w:p>
    <w:p w14:paraId="28CA7BFB" w14:textId="77777777" w:rsidR="009616A0" w:rsidRDefault="00A757F7" w:rsidP="00A757F7">
      <w:pPr>
        <w:pStyle w:val="ad"/>
        <w:spacing w:before="0" w:beforeAutospacing="0" w:after="0" w:afterAutospacing="0" w:line="460" w:lineRule="exact"/>
        <w:ind w:firstLine="560"/>
        <w:jc w:val="both"/>
        <w:rPr>
          <w:rFonts w:ascii="宋体" w:hAnsi="宋体"/>
          <w:color w:val="1E1E1E"/>
          <w:sz w:val="28"/>
          <w:szCs w:val="28"/>
        </w:rPr>
      </w:pPr>
      <w:r>
        <w:rPr>
          <w:rFonts w:ascii="宋体" w:hAnsi="宋体" w:hint="eastAsia"/>
          <w:sz w:val="28"/>
          <w:szCs w:val="28"/>
        </w:rPr>
        <w:t>计算机类在籍本科生共4</w:t>
      </w:r>
      <w:r>
        <w:rPr>
          <w:rFonts w:ascii="宋体" w:hAnsi="宋体"/>
          <w:sz w:val="28"/>
          <w:szCs w:val="28"/>
        </w:rPr>
        <w:t>81</w:t>
      </w:r>
      <w:r>
        <w:rPr>
          <w:rFonts w:ascii="宋体" w:hAnsi="宋体" w:hint="eastAsia"/>
          <w:sz w:val="28"/>
          <w:szCs w:val="28"/>
        </w:rPr>
        <w:t>人。根据培养方案，</w:t>
      </w:r>
      <w:r>
        <w:rPr>
          <w:rFonts w:ascii="宋体" w:hAnsi="宋体" w:hint="eastAsia"/>
          <w:color w:val="1E1E1E"/>
          <w:sz w:val="28"/>
          <w:szCs w:val="28"/>
        </w:rPr>
        <w:t>设置如下专业</w:t>
      </w:r>
      <w:r>
        <w:rPr>
          <w:rFonts w:ascii="宋体" w:hAnsi="宋体"/>
          <w:color w:val="1E1E1E"/>
          <w:sz w:val="28"/>
          <w:szCs w:val="28"/>
        </w:rPr>
        <w:t>：</w:t>
      </w:r>
    </w:p>
    <w:p w14:paraId="7B032618" w14:textId="77777777" w:rsidR="009616A0" w:rsidRDefault="00A757F7">
      <w:pPr>
        <w:pStyle w:val="ad"/>
        <w:spacing w:before="0" w:beforeAutospacing="0" w:after="0" w:afterAutospacing="0" w:line="460" w:lineRule="exact"/>
        <w:ind w:firstLineChars="200" w:firstLine="560"/>
        <w:rPr>
          <w:rFonts w:ascii="宋体" w:hAnsi="宋体"/>
          <w:color w:val="auto"/>
          <w:sz w:val="28"/>
          <w:szCs w:val="28"/>
        </w:rPr>
      </w:pPr>
      <w:r>
        <w:rPr>
          <w:rFonts w:ascii="宋体" w:hAnsi="宋体" w:hint="eastAsia"/>
          <w:color w:val="auto"/>
          <w:sz w:val="28"/>
          <w:szCs w:val="28"/>
        </w:rPr>
        <w:t>（一）计算机科学与技术专业</w:t>
      </w:r>
      <w:r>
        <w:rPr>
          <w:rFonts w:ascii="宋体" w:hAnsi="宋体"/>
          <w:color w:val="auto"/>
          <w:sz w:val="28"/>
          <w:szCs w:val="28"/>
        </w:rPr>
        <w:t>；</w:t>
      </w:r>
    </w:p>
    <w:p w14:paraId="42D965B9" w14:textId="77777777" w:rsidR="009616A0" w:rsidRDefault="00A757F7">
      <w:pPr>
        <w:pStyle w:val="ad"/>
        <w:spacing w:before="0" w:beforeAutospacing="0" w:after="0" w:afterAutospacing="0" w:line="460" w:lineRule="exact"/>
        <w:ind w:firstLineChars="200" w:firstLine="560"/>
        <w:rPr>
          <w:rFonts w:ascii="宋体" w:hAnsi="宋体"/>
          <w:color w:val="auto"/>
          <w:sz w:val="28"/>
          <w:szCs w:val="28"/>
        </w:rPr>
      </w:pPr>
      <w:r>
        <w:rPr>
          <w:rFonts w:ascii="宋体" w:hAnsi="宋体" w:hint="eastAsia"/>
          <w:color w:val="auto"/>
          <w:sz w:val="28"/>
          <w:szCs w:val="28"/>
        </w:rPr>
        <w:t>（二）软件工程专业</w:t>
      </w:r>
      <w:r>
        <w:rPr>
          <w:rFonts w:ascii="宋体" w:hAnsi="宋体"/>
          <w:color w:val="auto"/>
          <w:sz w:val="28"/>
          <w:szCs w:val="28"/>
        </w:rPr>
        <w:t>；</w:t>
      </w:r>
    </w:p>
    <w:p w14:paraId="29203F8D" w14:textId="77777777" w:rsidR="009616A0" w:rsidRDefault="00A757F7">
      <w:pPr>
        <w:pStyle w:val="ad"/>
        <w:spacing w:before="0" w:beforeAutospacing="0" w:after="0" w:afterAutospacing="0" w:line="460" w:lineRule="exact"/>
        <w:ind w:firstLineChars="200" w:firstLine="560"/>
        <w:rPr>
          <w:rFonts w:ascii="宋体" w:hAnsi="宋体"/>
          <w:b/>
          <w:bCs/>
          <w:sz w:val="28"/>
          <w:szCs w:val="28"/>
        </w:rPr>
      </w:pPr>
      <w:r>
        <w:rPr>
          <w:rFonts w:ascii="宋体" w:hAnsi="宋体" w:hint="eastAsia"/>
          <w:color w:val="auto"/>
          <w:sz w:val="28"/>
          <w:szCs w:val="28"/>
        </w:rPr>
        <w:t xml:space="preserve">（三）人工智能专业。 </w:t>
      </w:r>
    </w:p>
    <w:p w14:paraId="5532D9CA" w14:textId="77777777" w:rsidR="009616A0" w:rsidRDefault="00A757F7">
      <w:pPr>
        <w:spacing w:line="460" w:lineRule="exact"/>
        <w:rPr>
          <w:sz w:val="28"/>
          <w:szCs w:val="28"/>
        </w:rPr>
      </w:pPr>
      <w:r>
        <w:rPr>
          <w:rFonts w:ascii="宋体" w:hAnsi="宋体" w:hint="eastAsia"/>
          <w:b/>
          <w:bCs/>
          <w:color w:val="1E1E1E"/>
          <w:sz w:val="28"/>
          <w:szCs w:val="28"/>
        </w:rPr>
        <w:t>五、专业分流操作流程</w:t>
      </w:r>
    </w:p>
    <w:p w14:paraId="1ADA04DC" w14:textId="77777777" w:rsidR="009616A0" w:rsidRDefault="00A757F7">
      <w:pPr>
        <w:spacing w:line="460" w:lineRule="exact"/>
        <w:ind w:firstLineChars="200" w:firstLine="562"/>
        <w:rPr>
          <w:b/>
          <w:sz w:val="28"/>
          <w:szCs w:val="28"/>
        </w:rPr>
      </w:pPr>
      <w:r>
        <w:rPr>
          <w:rFonts w:hint="eastAsia"/>
          <w:b/>
          <w:sz w:val="28"/>
          <w:szCs w:val="28"/>
        </w:rPr>
        <w:t>（一）动员、宣讲</w:t>
      </w:r>
    </w:p>
    <w:p w14:paraId="38F923AB"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u w:val="single"/>
        </w:rPr>
        <w:t>202</w:t>
      </w:r>
      <w:r>
        <w:rPr>
          <w:rFonts w:ascii="宋体" w:hAnsi="宋体"/>
          <w:sz w:val="28"/>
          <w:szCs w:val="28"/>
          <w:u w:val="single"/>
        </w:rPr>
        <w:t>5</w:t>
      </w:r>
      <w:r>
        <w:rPr>
          <w:rFonts w:ascii="宋体" w:hAnsi="宋体" w:hint="eastAsia"/>
          <w:sz w:val="28"/>
          <w:szCs w:val="28"/>
          <w:u w:val="single"/>
        </w:rPr>
        <w:t>年5月</w:t>
      </w:r>
      <w:r>
        <w:rPr>
          <w:rFonts w:ascii="宋体" w:hAnsi="宋体"/>
          <w:sz w:val="28"/>
          <w:szCs w:val="28"/>
          <w:u w:val="single"/>
        </w:rPr>
        <w:t>22</w:t>
      </w:r>
      <w:r>
        <w:rPr>
          <w:rFonts w:ascii="宋体" w:hAnsi="宋体" w:hint="eastAsia"/>
          <w:sz w:val="28"/>
          <w:szCs w:val="28"/>
          <w:u w:val="single"/>
        </w:rPr>
        <w:t>日</w:t>
      </w:r>
      <w:r>
        <w:rPr>
          <w:rFonts w:ascii="宋体" w:hAnsi="宋体"/>
          <w:sz w:val="28"/>
          <w:szCs w:val="28"/>
          <w:u w:val="single"/>
        </w:rPr>
        <w:t>16</w:t>
      </w:r>
      <w:r>
        <w:rPr>
          <w:rFonts w:ascii="宋体" w:hAnsi="宋体" w:hint="eastAsia"/>
          <w:sz w:val="28"/>
          <w:szCs w:val="28"/>
          <w:u w:val="single"/>
        </w:rPr>
        <w:t>:</w:t>
      </w:r>
      <w:r>
        <w:rPr>
          <w:rFonts w:ascii="宋体" w:hAnsi="宋体"/>
          <w:sz w:val="28"/>
          <w:szCs w:val="28"/>
          <w:u w:val="single"/>
        </w:rPr>
        <w:t>00</w:t>
      </w:r>
      <w:r>
        <w:rPr>
          <w:rFonts w:ascii="宋体" w:hAnsi="宋体" w:hint="eastAsia"/>
          <w:sz w:val="28"/>
          <w:szCs w:val="28"/>
          <w:u w:val="single"/>
        </w:rPr>
        <w:t>-</w:t>
      </w:r>
      <w:r>
        <w:rPr>
          <w:rFonts w:ascii="宋体" w:hAnsi="宋体"/>
          <w:sz w:val="28"/>
          <w:szCs w:val="28"/>
          <w:u w:val="single"/>
        </w:rPr>
        <w:t>17</w:t>
      </w:r>
      <w:r>
        <w:rPr>
          <w:rFonts w:ascii="宋体" w:hAnsi="宋体" w:hint="eastAsia"/>
          <w:sz w:val="28"/>
          <w:szCs w:val="28"/>
          <w:u w:val="single"/>
        </w:rPr>
        <w:t>:0</w:t>
      </w:r>
      <w:r>
        <w:rPr>
          <w:rFonts w:ascii="宋体" w:hAnsi="宋体"/>
          <w:sz w:val="28"/>
          <w:szCs w:val="28"/>
          <w:u w:val="single"/>
        </w:rPr>
        <w:t>0</w:t>
      </w:r>
      <w:r>
        <w:rPr>
          <w:rFonts w:ascii="宋体" w:hAnsi="宋体" w:hint="eastAsia"/>
          <w:sz w:val="28"/>
          <w:szCs w:val="28"/>
        </w:rPr>
        <w:t>，学院将在计算机学院8楼报告厅召开工作动员大会，向202</w:t>
      </w:r>
      <w:r>
        <w:rPr>
          <w:rFonts w:ascii="宋体" w:hAnsi="宋体"/>
          <w:sz w:val="28"/>
          <w:szCs w:val="28"/>
        </w:rPr>
        <w:t>4</w:t>
      </w:r>
      <w:r>
        <w:rPr>
          <w:rFonts w:ascii="宋体" w:hAnsi="宋体" w:hint="eastAsia"/>
          <w:sz w:val="28"/>
          <w:szCs w:val="28"/>
        </w:rPr>
        <w:t>级全体学生介绍专业分流基本政策和专业介绍。</w:t>
      </w:r>
    </w:p>
    <w:p w14:paraId="48DA365B"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各专业成立宣讲咨询组</w:t>
      </w:r>
      <w:r>
        <w:rPr>
          <w:rFonts w:ascii="宋体" w:hAnsi="宋体"/>
          <w:sz w:val="28"/>
          <w:szCs w:val="28"/>
        </w:rPr>
        <w:t>，</w:t>
      </w:r>
      <w:r>
        <w:rPr>
          <w:rFonts w:ascii="宋体" w:hAnsi="宋体" w:hint="eastAsia"/>
          <w:sz w:val="28"/>
          <w:szCs w:val="28"/>
        </w:rPr>
        <w:t>开展专业宣讲会，及时解答学生疑问，</w:t>
      </w:r>
      <w:r>
        <w:rPr>
          <w:rFonts w:ascii="宋体" w:hAnsi="宋体" w:hint="eastAsia"/>
          <w:sz w:val="28"/>
          <w:szCs w:val="28"/>
        </w:rPr>
        <w:lastRenderedPageBreak/>
        <w:t>让学生全面了解专业特色、教学条件、课程设置、就业深造等情况，引导学生正确选择专业和培养方案中该专业的具体研究方向。辅导员及时掌握情况，加强与学生的沟通交流，做好思想工作。</w:t>
      </w:r>
    </w:p>
    <w:p w14:paraId="766415B9" w14:textId="77777777" w:rsidR="009616A0" w:rsidRDefault="00A757F7">
      <w:pPr>
        <w:spacing w:line="460" w:lineRule="exact"/>
        <w:ind w:firstLineChars="200" w:firstLine="562"/>
        <w:rPr>
          <w:rFonts w:ascii="宋体" w:hAnsi="宋体"/>
          <w:b/>
          <w:bCs/>
          <w:color w:val="1E1E1E"/>
          <w:sz w:val="28"/>
          <w:szCs w:val="28"/>
        </w:rPr>
      </w:pPr>
      <w:r>
        <w:rPr>
          <w:rFonts w:hint="eastAsia"/>
          <w:b/>
          <w:sz w:val="28"/>
          <w:szCs w:val="28"/>
        </w:rPr>
        <w:t>（二）学生填报志愿</w:t>
      </w:r>
    </w:p>
    <w:p w14:paraId="78A26426"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专业分流动员和宣讲结束后，学生于</w:t>
      </w:r>
      <w:r>
        <w:rPr>
          <w:rFonts w:ascii="宋体" w:hAnsi="宋体" w:hint="eastAsia"/>
          <w:sz w:val="28"/>
          <w:szCs w:val="28"/>
          <w:u w:val="single"/>
        </w:rPr>
        <w:t>202</w:t>
      </w:r>
      <w:r>
        <w:rPr>
          <w:rFonts w:ascii="宋体" w:hAnsi="宋体"/>
          <w:sz w:val="28"/>
          <w:szCs w:val="28"/>
          <w:u w:val="single"/>
        </w:rPr>
        <w:t>5</w:t>
      </w:r>
      <w:r>
        <w:rPr>
          <w:rFonts w:ascii="宋体" w:hAnsi="宋体" w:hint="eastAsia"/>
          <w:sz w:val="28"/>
          <w:szCs w:val="28"/>
          <w:u w:val="single"/>
        </w:rPr>
        <w:t>年5月</w:t>
      </w:r>
      <w:r>
        <w:rPr>
          <w:rFonts w:ascii="宋体" w:hAnsi="宋体"/>
          <w:sz w:val="28"/>
          <w:szCs w:val="28"/>
          <w:u w:val="single"/>
        </w:rPr>
        <w:t>26</w:t>
      </w:r>
      <w:r>
        <w:rPr>
          <w:rFonts w:ascii="宋体" w:hAnsi="宋体" w:hint="eastAsia"/>
          <w:sz w:val="28"/>
          <w:szCs w:val="28"/>
          <w:u w:val="single"/>
        </w:rPr>
        <w:t>日12:00</w:t>
      </w:r>
      <w:r>
        <w:rPr>
          <w:rFonts w:ascii="宋体" w:hAnsi="宋体" w:hint="eastAsia"/>
          <w:sz w:val="28"/>
          <w:szCs w:val="28"/>
        </w:rPr>
        <w:t>前在网上填写专业选择志愿调查表。链接：</w:t>
      </w:r>
      <w:r>
        <w:rPr>
          <w:rFonts w:ascii="宋体" w:hAnsi="宋体"/>
          <w:sz w:val="28"/>
          <w:szCs w:val="28"/>
        </w:rPr>
        <w:t>https://docs.qq.com/form/page/DWW1ZbFJNc2NwQWdn</w:t>
      </w:r>
      <w:r>
        <w:rPr>
          <w:rFonts w:ascii="宋体" w:hAnsi="宋体" w:hint="eastAsia"/>
          <w:sz w:val="28"/>
          <w:szCs w:val="28"/>
        </w:rPr>
        <w:t>。同时学生还需填写纸质版《计算机学院202</w:t>
      </w:r>
      <w:r>
        <w:rPr>
          <w:rFonts w:ascii="宋体" w:hAnsi="宋体"/>
          <w:sz w:val="28"/>
          <w:szCs w:val="28"/>
        </w:rPr>
        <w:t>4</w:t>
      </w:r>
      <w:r>
        <w:rPr>
          <w:rFonts w:ascii="宋体" w:hAnsi="宋体" w:hint="eastAsia"/>
          <w:sz w:val="28"/>
          <w:szCs w:val="28"/>
        </w:rPr>
        <w:t>级计算机类专业分流志愿表》（见附件），填写完成后交至行政班班长处，志愿表递交截止时间为</w:t>
      </w:r>
      <w:r>
        <w:rPr>
          <w:rFonts w:ascii="宋体" w:hAnsi="宋体" w:hint="eastAsia"/>
          <w:sz w:val="28"/>
          <w:szCs w:val="28"/>
          <w:u w:val="single"/>
        </w:rPr>
        <w:t>202</w:t>
      </w:r>
      <w:r>
        <w:rPr>
          <w:rFonts w:ascii="宋体" w:hAnsi="宋体"/>
          <w:sz w:val="28"/>
          <w:szCs w:val="28"/>
          <w:u w:val="single"/>
        </w:rPr>
        <w:t>5</w:t>
      </w:r>
      <w:r>
        <w:rPr>
          <w:rFonts w:ascii="宋体" w:hAnsi="宋体" w:hint="eastAsia"/>
          <w:sz w:val="28"/>
          <w:szCs w:val="28"/>
          <w:u w:val="single"/>
        </w:rPr>
        <w:t>年5月</w:t>
      </w:r>
      <w:r>
        <w:rPr>
          <w:rFonts w:ascii="宋体" w:hAnsi="宋体"/>
          <w:sz w:val="28"/>
          <w:szCs w:val="28"/>
          <w:u w:val="single"/>
        </w:rPr>
        <w:t>26</w:t>
      </w:r>
      <w:r>
        <w:rPr>
          <w:rFonts w:ascii="宋体" w:hAnsi="宋体" w:hint="eastAsia"/>
          <w:sz w:val="28"/>
          <w:szCs w:val="28"/>
          <w:u w:val="single"/>
        </w:rPr>
        <w:t>日20:00</w:t>
      </w:r>
      <w:r>
        <w:rPr>
          <w:rFonts w:ascii="宋体" w:hAnsi="宋体"/>
          <w:sz w:val="28"/>
          <w:szCs w:val="28"/>
        </w:rPr>
        <w:t>。</w:t>
      </w:r>
      <w:r>
        <w:rPr>
          <w:rFonts w:ascii="宋体" w:hAnsi="宋体" w:hint="eastAsia"/>
          <w:sz w:val="28"/>
          <w:szCs w:val="28"/>
        </w:rPr>
        <w:t>在分流志愿表纸质版收集完毕后，行政班班长处需按照学号小号在上的顺序排列好；统计各班分别选择三个专业的人数，保证三个专业的人数之和须与本班的总人数一致；并在</w:t>
      </w:r>
      <w:r>
        <w:rPr>
          <w:rFonts w:ascii="宋体" w:hAnsi="宋体" w:hint="eastAsia"/>
          <w:sz w:val="28"/>
          <w:szCs w:val="28"/>
          <w:u w:val="single"/>
        </w:rPr>
        <w:t>202</w:t>
      </w:r>
      <w:r>
        <w:rPr>
          <w:rFonts w:ascii="宋体" w:hAnsi="宋体"/>
          <w:sz w:val="28"/>
          <w:szCs w:val="28"/>
          <w:u w:val="single"/>
        </w:rPr>
        <w:t>5</w:t>
      </w:r>
      <w:r>
        <w:rPr>
          <w:rFonts w:ascii="宋体" w:hAnsi="宋体" w:hint="eastAsia"/>
          <w:sz w:val="28"/>
          <w:szCs w:val="28"/>
          <w:u w:val="single"/>
        </w:rPr>
        <w:t>年5月</w:t>
      </w:r>
      <w:r>
        <w:rPr>
          <w:rFonts w:ascii="宋体" w:hAnsi="宋体"/>
          <w:sz w:val="28"/>
          <w:szCs w:val="28"/>
          <w:u w:val="single"/>
        </w:rPr>
        <w:t>27</w:t>
      </w:r>
      <w:r>
        <w:rPr>
          <w:rFonts w:ascii="宋体" w:hAnsi="宋体" w:hint="eastAsia"/>
          <w:sz w:val="28"/>
          <w:szCs w:val="28"/>
          <w:u w:val="single"/>
        </w:rPr>
        <w:t>日17:00</w:t>
      </w:r>
      <w:r>
        <w:rPr>
          <w:rFonts w:ascii="宋体" w:hAnsi="宋体" w:hint="eastAsia"/>
          <w:sz w:val="28"/>
          <w:szCs w:val="28"/>
        </w:rPr>
        <w:t>前交至202</w:t>
      </w:r>
      <w:r>
        <w:rPr>
          <w:rFonts w:ascii="宋体" w:hAnsi="宋体"/>
          <w:sz w:val="28"/>
          <w:szCs w:val="28"/>
        </w:rPr>
        <w:t>4</w:t>
      </w:r>
      <w:r>
        <w:rPr>
          <w:rFonts w:ascii="宋体" w:hAnsi="宋体" w:hint="eastAsia"/>
          <w:sz w:val="28"/>
          <w:szCs w:val="28"/>
        </w:rPr>
        <w:t>级本科生辅导员</w:t>
      </w:r>
      <w:r>
        <w:rPr>
          <w:rFonts w:ascii="宋体" w:hAnsi="宋体"/>
          <w:sz w:val="28"/>
          <w:szCs w:val="28"/>
        </w:rPr>
        <w:t>。</w:t>
      </w:r>
    </w:p>
    <w:p w14:paraId="08E8EF15" w14:textId="77777777" w:rsidR="009616A0" w:rsidRDefault="00A757F7">
      <w:pPr>
        <w:spacing w:line="460" w:lineRule="exact"/>
        <w:ind w:firstLineChars="200" w:firstLine="560"/>
        <w:rPr>
          <w:rFonts w:ascii="宋体" w:hAnsi="宋体"/>
          <w:sz w:val="28"/>
          <w:szCs w:val="28"/>
        </w:rPr>
      </w:pPr>
      <w:r>
        <w:rPr>
          <w:rFonts w:ascii="宋体" w:hAnsi="宋体" w:hint="eastAsia"/>
          <w:sz w:val="28"/>
          <w:szCs w:val="28"/>
        </w:rPr>
        <w:t>如果发生纸质版与电子版表格填写内容存在不一致的情况，学生需在纸质版提交截止日期前告知辅导员，否则志愿信息以纸质版为准。经学院确定后的专业选择志愿表一律不得更改。</w:t>
      </w:r>
    </w:p>
    <w:p w14:paraId="6B28B40B" w14:textId="77777777" w:rsidR="009616A0" w:rsidRDefault="00A757F7">
      <w:pPr>
        <w:pStyle w:val="ad"/>
        <w:spacing w:before="0" w:beforeAutospacing="0" w:after="0" w:afterAutospacing="0" w:line="460" w:lineRule="exact"/>
        <w:ind w:firstLine="562"/>
        <w:jc w:val="both"/>
        <w:rPr>
          <w:rFonts w:ascii="宋体" w:hAnsi="宋体"/>
          <w:color w:val="1E1E1E"/>
          <w:sz w:val="28"/>
          <w:szCs w:val="28"/>
        </w:rPr>
      </w:pPr>
      <w:r>
        <w:rPr>
          <w:rFonts w:ascii="宋体" w:hAnsi="宋体" w:hint="eastAsia"/>
          <w:b/>
          <w:bCs/>
          <w:color w:val="1E1E1E"/>
          <w:sz w:val="28"/>
          <w:szCs w:val="28"/>
        </w:rPr>
        <w:t>（三）录取工作</w:t>
      </w:r>
    </w:p>
    <w:p w14:paraId="13900BC6" w14:textId="72CCEAAF" w:rsidR="009616A0" w:rsidRDefault="00A757F7">
      <w:pPr>
        <w:pStyle w:val="ad"/>
        <w:spacing w:before="0" w:beforeAutospacing="0" w:after="0" w:afterAutospacing="0" w:line="460" w:lineRule="exact"/>
        <w:ind w:firstLineChars="200" w:firstLine="560"/>
        <w:rPr>
          <w:rFonts w:ascii="宋体" w:hAnsi="宋体"/>
          <w:color w:val="auto"/>
          <w:sz w:val="28"/>
          <w:szCs w:val="28"/>
        </w:rPr>
      </w:pPr>
      <w:r>
        <w:rPr>
          <w:rFonts w:ascii="宋体" w:hAnsi="宋体" w:hint="eastAsia"/>
          <w:color w:val="auto"/>
          <w:sz w:val="28"/>
          <w:szCs w:val="28"/>
        </w:rPr>
        <w:t>1.</w:t>
      </w:r>
      <w:r>
        <w:rPr>
          <w:rFonts w:ascii="宋体" w:hAnsi="宋体"/>
          <w:color w:val="auto"/>
          <w:sz w:val="28"/>
          <w:szCs w:val="28"/>
        </w:rPr>
        <w:t xml:space="preserve"> </w:t>
      </w:r>
      <w:r>
        <w:rPr>
          <w:rFonts w:ascii="宋体" w:hAnsi="宋体" w:hint="eastAsia"/>
          <w:sz w:val="28"/>
          <w:szCs w:val="28"/>
        </w:rPr>
        <w:t>专业分流实施领导小组</w:t>
      </w:r>
      <w:r>
        <w:rPr>
          <w:rFonts w:ascii="宋体" w:hAnsi="宋体" w:hint="eastAsia"/>
          <w:color w:val="1E1E1E"/>
          <w:sz w:val="28"/>
          <w:szCs w:val="28"/>
        </w:rPr>
        <w:t>开会确定各专业名单，并经学院党政联席会议通过</w:t>
      </w:r>
      <w:r>
        <w:rPr>
          <w:rFonts w:ascii="宋体" w:hAnsi="宋体"/>
          <w:color w:val="1E1E1E"/>
          <w:sz w:val="28"/>
          <w:szCs w:val="28"/>
        </w:rPr>
        <w:t>；</w:t>
      </w:r>
    </w:p>
    <w:p w14:paraId="1820757C" w14:textId="77777777" w:rsidR="009616A0" w:rsidRDefault="00A757F7">
      <w:pPr>
        <w:pStyle w:val="ad"/>
        <w:spacing w:before="0" w:beforeAutospacing="0" w:after="0" w:afterAutospacing="0" w:line="460" w:lineRule="exact"/>
        <w:ind w:firstLineChars="200" w:firstLine="560"/>
        <w:rPr>
          <w:rFonts w:ascii="宋体" w:hAnsi="宋体"/>
          <w:color w:val="1E1E1E"/>
          <w:sz w:val="28"/>
          <w:szCs w:val="28"/>
        </w:rPr>
      </w:pPr>
      <w:r>
        <w:rPr>
          <w:rFonts w:ascii="宋体" w:hAnsi="宋体" w:hint="eastAsia"/>
          <w:color w:val="1E1E1E"/>
          <w:sz w:val="28"/>
          <w:szCs w:val="28"/>
        </w:rPr>
        <w:t>2.</w:t>
      </w:r>
      <w:r>
        <w:rPr>
          <w:rFonts w:ascii="宋体" w:hAnsi="宋体"/>
          <w:color w:val="1E1E1E"/>
          <w:sz w:val="28"/>
          <w:szCs w:val="28"/>
        </w:rPr>
        <w:t xml:space="preserve"> </w:t>
      </w:r>
      <w:r>
        <w:rPr>
          <w:rFonts w:ascii="宋体" w:hAnsi="宋体" w:hint="eastAsia"/>
          <w:color w:val="1E1E1E"/>
          <w:sz w:val="28"/>
          <w:szCs w:val="28"/>
        </w:rPr>
        <w:t>有下列情况之一的学生，将由学院进行调配：</w:t>
      </w:r>
    </w:p>
    <w:p w14:paraId="3047E59F" w14:textId="77777777" w:rsidR="009616A0" w:rsidRDefault="00A757F7">
      <w:pPr>
        <w:pStyle w:val="ad"/>
        <w:spacing w:before="0" w:beforeAutospacing="0" w:after="0" w:afterAutospacing="0" w:line="460" w:lineRule="exact"/>
        <w:ind w:firstLine="560"/>
        <w:rPr>
          <w:rFonts w:ascii="宋体" w:hAnsi="宋体"/>
          <w:color w:val="1E1E1E"/>
          <w:sz w:val="28"/>
          <w:szCs w:val="28"/>
        </w:rPr>
      </w:pPr>
      <w:r>
        <w:rPr>
          <w:rFonts w:ascii="宋体" w:hAnsi="宋体" w:hint="eastAsia"/>
          <w:color w:val="1E1E1E"/>
          <w:sz w:val="28"/>
          <w:szCs w:val="28"/>
        </w:rPr>
        <w:t>（1）不提交专业分流志愿表纸质版</w:t>
      </w:r>
      <w:r>
        <w:rPr>
          <w:rFonts w:ascii="宋体" w:hAnsi="宋体"/>
          <w:color w:val="1E1E1E"/>
          <w:sz w:val="28"/>
          <w:szCs w:val="28"/>
        </w:rPr>
        <w:t>；</w:t>
      </w:r>
    </w:p>
    <w:p w14:paraId="5140DADB" w14:textId="77777777" w:rsidR="009616A0" w:rsidRDefault="00A757F7">
      <w:pPr>
        <w:pStyle w:val="ad"/>
        <w:spacing w:before="0" w:beforeAutospacing="0" w:after="0" w:afterAutospacing="0" w:line="460" w:lineRule="exact"/>
        <w:ind w:firstLine="560"/>
        <w:rPr>
          <w:rFonts w:ascii="宋体" w:hAnsi="宋体"/>
          <w:color w:val="1E1E1E"/>
          <w:sz w:val="28"/>
          <w:szCs w:val="28"/>
        </w:rPr>
      </w:pPr>
      <w:r>
        <w:rPr>
          <w:rFonts w:ascii="宋体" w:hAnsi="宋体" w:hint="eastAsia"/>
          <w:color w:val="1E1E1E"/>
          <w:sz w:val="28"/>
          <w:szCs w:val="28"/>
        </w:rPr>
        <w:t>（2）未在截止时间前提交专业分流志愿表纸质版</w:t>
      </w:r>
      <w:r>
        <w:rPr>
          <w:rFonts w:ascii="宋体" w:hAnsi="宋体"/>
          <w:color w:val="1E1E1E"/>
          <w:sz w:val="28"/>
          <w:szCs w:val="28"/>
        </w:rPr>
        <w:t>；</w:t>
      </w:r>
    </w:p>
    <w:p w14:paraId="4018D215" w14:textId="77777777" w:rsidR="009616A0" w:rsidRDefault="00A757F7">
      <w:pPr>
        <w:pStyle w:val="ad"/>
        <w:spacing w:before="0" w:beforeAutospacing="0" w:after="0" w:afterAutospacing="0" w:line="460" w:lineRule="exact"/>
        <w:ind w:firstLineChars="200" w:firstLine="560"/>
        <w:rPr>
          <w:rFonts w:ascii="宋体" w:hAnsi="宋体"/>
          <w:color w:val="1E1E1E"/>
          <w:sz w:val="28"/>
          <w:szCs w:val="28"/>
        </w:rPr>
      </w:pPr>
      <w:r>
        <w:rPr>
          <w:rFonts w:ascii="宋体" w:hAnsi="宋体" w:hint="eastAsia"/>
          <w:color w:val="1E1E1E"/>
          <w:sz w:val="28"/>
          <w:szCs w:val="28"/>
        </w:rPr>
        <w:t>（3）提交的专业分流志愿表纸质版不合格并拒绝按要求修改。</w:t>
      </w:r>
    </w:p>
    <w:p w14:paraId="13405742" w14:textId="77777777" w:rsidR="009616A0" w:rsidRDefault="00A757F7">
      <w:pPr>
        <w:spacing w:line="460" w:lineRule="exact"/>
        <w:rPr>
          <w:rFonts w:ascii="宋体" w:hAnsi="宋体"/>
          <w:b/>
          <w:bCs/>
          <w:color w:val="1E1E1E"/>
          <w:sz w:val="28"/>
          <w:szCs w:val="28"/>
        </w:rPr>
      </w:pPr>
      <w:r>
        <w:rPr>
          <w:rFonts w:ascii="宋体" w:hAnsi="宋体" w:hint="eastAsia"/>
          <w:b/>
          <w:bCs/>
          <w:color w:val="1E1E1E"/>
          <w:sz w:val="28"/>
          <w:szCs w:val="28"/>
        </w:rPr>
        <w:t>六、专业分流后的教学与学籍管理</w:t>
      </w:r>
    </w:p>
    <w:p w14:paraId="26603A79" w14:textId="77777777" w:rsidR="009616A0" w:rsidRDefault="00A757F7">
      <w:pPr>
        <w:pStyle w:val="ad"/>
        <w:spacing w:before="0" w:beforeAutospacing="0" w:after="0" w:afterAutospacing="0" w:line="460" w:lineRule="exact"/>
        <w:rPr>
          <w:rFonts w:ascii="宋体" w:hAnsi="宋体"/>
          <w:color w:val="1E1E1E"/>
          <w:sz w:val="28"/>
          <w:szCs w:val="28"/>
        </w:rPr>
      </w:pPr>
      <w:r>
        <w:rPr>
          <w:rFonts w:ascii="宋体" w:hAnsi="宋体" w:hint="eastAsia"/>
          <w:color w:val="1E1E1E"/>
          <w:sz w:val="28"/>
          <w:szCs w:val="28"/>
        </w:rPr>
        <w:t>（一）自第三学期起，执行相应专业的培养计划和教学方案；</w:t>
      </w:r>
    </w:p>
    <w:p w14:paraId="54AFEFF9" w14:textId="77777777" w:rsidR="009616A0" w:rsidRDefault="00A757F7">
      <w:pPr>
        <w:pStyle w:val="ad"/>
        <w:spacing w:before="0" w:beforeAutospacing="0" w:after="0" w:afterAutospacing="0" w:line="460" w:lineRule="exact"/>
        <w:rPr>
          <w:rFonts w:ascii="宋体" w:hAnsi="宋体"/>
          <w:color w:val="1E1E1E"/>
          <w:sz w:val="28"/>
          <w:szCs w:val="28"/>
        </w:rPr>
      </w:pPr>
      <w:r>
        <w:rPr>
          <w:rFonts w:ascii="宋体" w:hAnsi="宋体" w:hint="eastAsia"/>
          <w:color w:val="1E1E1E"/>
          <w:sz w:val="28"/>
          <w:szCs w:val="28"/>
        </w:rPr>
        <w:t xml:space="preserve">（二）专业分流后，学生转专业执行学校的相关规定。 </w:t>
      </w:r>
    </w:p>
    <w:p w14:paraId="7C961040" w14:textId="77777777" w:rsidR="009616A0" w:rsidRDefault="00A757F7">
      <w:pPr>
        <w:spacing w:line="460" w:lineRule="exact"/>
        <w:rPr>
          <w:rFonts w:ascii="宋体" w:hAnsi="宋体"/>
          <w:b/>
          <w:bCs/>
          <w:color w:val="1E1E1E"/>
          <w:sz w:val="28"/>
          <w:szCs w:val="28"/>
        </w:rPr>
      </w:pPr>
      <w:r>
        <w:rPr>
          <w:rFonts w:ascii="宋体" w:hAnsi="宋体" w:hint="eastAsia"/>
          <w:b/>
          <w:bCs/>
          <w:color w:val="1E1E1E"/>
          <w:sz w:val="28"/>
          <w:szCs w:val="28"/>
        </w:rPr>
        <w:t>七、其它未尽事宜，由实施领导小组协商确定。</w:t>
      </w:r>
    </w:p>
    <w:p w14:paraId="23FA5D90" w14:textId="77777777" w:rsidR="009616A0" w:rsidRDefault="00A757F7">
      <w:pPr>
        <w:spacing w:line="460" w:lineRule="exact"/>
        <w:jc w:val="right"/>
        <w:rPr>
          <w:rFonts w:ascii="宋体" w:hAnsi="宋体"/>
          <w:color w:val="1E1E1E"/>
          <w:sz w:val="28"/>
          <w:szCs w:val="28"/>
        </w:rPr>
      </w:pPr>
      <w:r>
        <w:rPr>
          <w:rFonts w:ascii="宋体" w:hAnsi="宋体" w:hint="eastAsia"/>
          <w:color w:val="1E1E1E"/>
          <w:sz w:val="28"/>
          <w:szCs w:val="28"/>
        </w:rPr>
        <w:t>计算机学院本科生教学管理办公室</w:t>
      </w:r>
    </w:p>
    <w:p w14:paraId="56E42FF5" w14:textId="77777777" w:rsidR="009616A0" w:rsidRDefault="00A757F7">
      <w:pPr>
        <w:wordWrap w:val="0"/>
        <w:spacing w:line="460" w:lineRule="exact"/>
        <w:jc w:val="right"/>
        <w:rPr>
          <w:rFonts w:ascii="宋体" w:hAnsi="宋体"/>
          <w:color w:val="1E1E1E"/>
          <w:sz w:val="28"/>
          <w:szCs w:val="28"/>
        </w:rPr>
        <w:sectPr w:rsidR="009616A0">
          <w:pgSz w:w="11906" w:h="16838"/>
          <w:pgMar w:top="1135" w:right="1797" w:bottom="1091" w:left="1797" w:header="851" w:footer="992" w:gutter="0"/>
          <w:cols w:space="720"/>
          <w:docGrid w:type="lines" w:linePitch="312"/>
        </w:sectPr>
      </w:pPr>
      <w:r>
        <w:rPr>
          <w:rFonts w:ascii="宋体" w:hAnsi="宋体" w:hint="eastAsia"/>
          <w:color w:val="1E1E1E"/>
          <w:sz w:val="28"/>
          <w:szCs w:val="28"/>
        </w:rPr>
        <w:t>202</w:t>
      </w:r>
      <w:r>
        <w:rPr>
          <w:rFonts w:ascii="宋体" w:hAnsi="宋体"/>
          <w:color w:val="1E1E1E"/>
          <w:sz w:val="28"/>
          <w:szCs w:val="28"/>
        </w:rPr>
        <w:t>5</w:t>
      </w:r>
      <w:r>
        <w:rPr>
          <w:rFonts w:ascii="宋体" w:hAnsi="宋体" w:hint="eastAsia"/>
          <w:color w:val="1E1E1E"/>
          <w:sz w:val="28"/>
          <w:szCs w:val="28"/>
        </w:rPr>
        <w:t>年</w:t>
      </w:r>
      <w:r>
        <w:rPr>
          <w:rFonts w:ascii="宋体" w:hAnsi="宋体"/>
          <w:color w:val="1E1E1E"/>
          <w:sz w:val="28"/>
          <w:szCs w:val="28"/>
        </w:rPr>
        <w:t>5</w:t>
      </w:r>
      <w:r>
        <w:rPr>
          <w:rFonts w:ascii="宋体" w:hAnsi="宋体" w:hint="eastAsia"/>
          <w:color w:val="1E1E1E"/>
          <w:sz w:val="28"/>
          <w:szCs w:val="28"/>
        </w:rPr>
        <w:t>月</w:t>
      </w:r>
      <w:r>
        <w:rPr>
          <w:rFonts w:ascii="宋体" w:hAnsi="宋体"/>
          <w:color w:val="1E1E1E"/>
          <w:sz w:val="28"/>
          <w:szCs w:val="28"/>
        </w:rPr>
        <w:t>13</w:t>
      </w:r>
      <w:r>
        <w:rPr>
          <w:rFonts w:ascii="宋体" w:hAnsi="宋体" w:hint="eastAsia"/>
          <w:color w:val="1E1E1E"/>
          <w:sz w:val="28"/>
          <w:szCs w:val="28"/>
        </w:rPr>
        <w:t>日</w:t>
      </w:r>
      <w:r>
        <w:rPr>
          <w:rFonts w:ascii="宋体" w:hAnsi="宋体"/>
          <w:color w:val="1E1E1E"/>
          <w:sz w:val="28"/>
          <w:szCs w:val="28"/>
        </w:rPr>
        <w:t xml:space="preserve">      </w:t>
      </w:r>
    </w:p>
    <w:p w14:paraId="0B10B142" w14:textId="77777777" w:rsidR="009616A0" w:rsidRDefault="00A757F7">
      <w:pPr>
        <w:spacing w:line="460" w:lineRule="exact"/>
        <w:jc w:val="left"/>
        <w:rPr>
          <w:rFonts w:ascii="宋体" w:hAnsi="宋体"/>
          <w:sz w:val="28"/>
          <w:szCs w:val="28"/>
        </w:rPr>
      </w:pPr>
      <w:r>
        <w:rPr>
          <w:rFonts w:ascii="宋体" w:hAnsi="宋体" w:hint="eastAsia"/>
          <w:sz w:val="28"/>
          <w:szCs w:val="28"/>
        </w:rPr>
        <w:lastRenderedPageBreak/>
        <w:t>附件：</w:t>
      </w:r>
    </w:p>
    <w:p w14:paraId="1A6CEFFE" w14:textId="77777777" w:rsidR="009616A0" w:rsidRDefault="00A757F7">
      <w:pPr>
        <w:jc w:val="center"/>
        <w:rPr>
          <w:rFonts w:ascii="黑体" w:eastAsia="黑体" w:hAnsi="黑体"/>
          <w:sz w:val="32"/>
          <w:szCs w:val="32"/>
        </w:rPr>
      </w:pPr>
      <w:r>
        <w:rPr>
          <w:rFonts w:ascii="黑体" w:eastAsia="黑体" w:hAnsi="黑体" w:hint="eastAsia"/>
          <w:sz w:val="32"/>
          <w:szCs w:val="32"/>
        </w:rPr>
        <w:t>计算机学院</w:t>
      </w:r>
      <w:r>
        <w:rPr>
          <w:rFonts w:ascii="黑体" w:eastAsia="黑体" w:hAnsi="黑体" w:hint="eastAsia"/>
          <w:sz w:val="32"/>
          <w:szCs w:val="32"/>
          <w:u w:val="single"/>
        </w:rPr>
        <w:t>202</w:t>
      </w:r>
      <w:r>
        <w:rPr>
          <w:rFonts w:ascii="黑体" w:eastAsia="黑体" w:hAnsi="黑体"/>
          <w:sz w:val="32"/>
          <w:szCs w:val="32"/>
          <w:u w:val="single"/>
        </w:rPr>
        <w:t>4</w:t>
      </w:r>
      <w:r>
        <w:rPr>
          <w:rFonts w:ascii="黑体" w:eastAsia="黑体" w:hAnsi="黑体" w:hint="eastAsia"/>
          <w:sz w:val="32"/>
          <w:szCs w:val="32"/>
        </w:rPr>
        <w:t>级计算机类专业分流志愿表</w:t>
      </w:r>
    </w:p>
    <w:p w14:paraId="603FB3E5" w14:textId="77777777" w:rsidR="009616A0" w:rsidRDefault="00A757F7">
      <w:pPr>
        <w:jc w:val="center"/>
        <w:rPr>
          <w:rFonts w:ascii="宋体" w:hAnsi="宋体"/>
          <w:szCs w:val="21"/>
        </w:rPr>
      </w:pPr>
      <w:r>
        <w:rPr>
          <w:rFonts w:ascii="宋体" w:hAnsi="宋体" w:hint="eastAsia"/>
          <w:szCs w:val="21"/>
        </w:rPr>
        <w:t>请仔细阅读页面下方的填表说明后再填写</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520"/>
        <w:gridCol w:w="900"/>
        <w:gridCol w:w="1440"/>
        <w:gridCol w:w="900"/>
        <w:gridCol w:w="2160"/>
      </w:tblGrid>
      <w:tr w:rsidR="009616A0" w14:paraId="0D7E8E3F" w14:textId="77777777">
        <w:trPr>
          <w:trHeight w:val="615"/>
        </w:trPr>
        <w:tc>
          <w:tcPr>
            <w:tcW w:w="828" w:type="dxa"/>
            <w:vAlign w:val="center"/>
          </w:tcPr>
          <w:p w14:paraId="06E5431E" w14:textId="77777777" w:rsidR="009616A0" w:rsidRDefault="00A757F7">
            <w:pPr>
              <w:jc w:val="center"/>
              <w:rPr>
                <w:szCs w:val="21"/>
              </w:rPr>
            </w:pPr>
            <w:r>
              <w:rPr>
                <w:rFonts w:hint="eastAsia"/>
                <w:szCs w:val="21"/>
              </w:rPr>
              <w:t>姓名</w:t>
            </w:r>
          </w:p>
        </w:tc>
        <w:tc>
          <w:tcPr>
            <w:tcW w:w="2520" w:type="dxa"/>
            <w:vAlign w:val="center"/>
          </w:tcPr>
          <w:p w14:paraId="244C9118" w14:textId="77777777" w:rsidR="009616A0" w:rsidRDefault="009616A0">
            <w:pPr>
              <w:jc w:val="center"/>
              <w:rPr>
                <w:szCs w:val="21"/>
              </w:rPr>
            </w:pPr>
          </w:p>
        </w:tc>
        <w:tc>
          <w:tcPr>
            <w:tcW w:w="900" w:type="dxa"/>
            <w:vAlign w:val="center"/>
          </w:tcPr>
          <w:p w14:paraId="28670C3A" w14:textId="77777777" w:rsidR="009616A0" w:rsidRDefault="00A757F7">
            <w:pPr>
              <w:jc w:val="center"/>
              <w:rPr>
                <w:szCs w:val="21"/>
              </w:rPr>
            </w:pPr>
            <w:r>
              <w:rPr>
                <w:rFonts w:hint="eastAsia"/>
                <w:szCs w:val="21"/>
              </w:rPr>
              <w:t>性别</w:t>
            </w:r>
          </w:p>
        </w:tc>
        <w:tc>
          <w:tcPr>
            <w:tcW w:w="1440" w:type="dxa"/>
            <w:vAlign w:val="center"/>
          </w:tcPr>
          <w:p w14:paraId="144CE3FD" w14:textId="77777777" w:rsidR="009616A0" w:rsidRDefault="009616A0">
            <w:pPr>
              <w:jc w:val="center"/>
              <w:rPr>
                <w:szCs w:val="21"/>
              </w:rPr>
            </w:pPr>
          </w:p>
        </w:tc>
        <w:tc>
          <w:tcPr>
            <w:tcW w:w="900" w:type="dxa"/>
            <w:vAlign w:val="center"/>
          </w:tcPr>
          <w:p w14:paraId="64D32F5C" w14:textId="77777777" w:rsidR="009616A0" w:rsidRDefault="00A757F7">
            <w:pPr>
              <w:jc w:val="center"/>
              <w:rPr>
                <w:szCs w:val="21"/>
              </w:rPr>
            </w:pPr>
            <w:r>
              <w:rPr>
                <w:rFonts w:hint="eastAsia"/>
                <w:szCs w:val="21"/>
              </w:rPr>
              <w:t>学号</w:t>
            </w:r>
          </w:p>
        </w:tc>
        <w:tc>
          <w:tcPr>
            <w:tcW w:w="2160" w:type="dxa"/>
          </w:tcPr>
          <w:p w14:paraId="14CCBD15" w14:textId="77777777" w:rsidR="009616A0" w:rsidRDefault="009616A0">
            <w:pPr>
              <w:jc w:val="center"/>
              <w:rPr>
                <w:szCs w:val="21"/>
              </w:rPr>
            </w:pPr>
          </w:p>
        </w:tc>
      </w:tr>
      <w:tr w:rsidR="009616A0" w14:paraId="5D1692D8" w14:textId="77777777">
        <w:tc>
          <w:tcPr>
            <w:tcW w:w="828" w:type="dxa"/>
            <w:vAlign w:val="center"/>
          </w:tcPr>
          <w:p w14:paraId="4B23C287" w14:textId="77777777" w:rsidR="009616A0" w:rsidRDefault="00A757F7">
            <w:pPr>
              <w:jc w:val="center"/>
              <w:rPr>
                <w:szCs w:val="21"/>
              </w:rPr>
            </w:pPr>
            <w:r>
              <w:rPr>
                <w:rFonts w:hint="eastAsia"/>
                <w:szCs w:val="21"/>
              </w:rPr>
              <w:t>大类专业</w:t>
            </w:r>
          </w:p>
        </w:tc>
        <w:tc>
          <w:tcPr>
            <w:tcW w:w="3420" w:type="dxa"/>
            <w:gridSpan w:val="2"/>
            <w:vAlign w:val="center"/>
          </w:tcPr>
          <w:p w14:paraId="35EAA55D" w14:textId="77777777" w:rsidR="009616A0" w:rsidRDefault="00A757F7">
            <w:pPr>
              <w:jc w:val="center"/>
              <w:rPr>
                <w:szCs w:val="21"/>
              </w:rPr>
            </w:pPr>
            <w:r>
              <w:rPr>
                <w:rFonts w:hint="eastAsia"/>
                <w:szCs w:val="21"/>
              </w:rPr>
              <w:t>计算机类</w:t>
            </w:r>
          </w:p>
        </w:tc>
        <w:tc>
          <w:tcPr>
            <w:tcW w:w="1440" w:type="dxa"/>
            <w:vAlign w:val="center"/>
          </w:tcPr>
          <w:p w14:paraId="05D69EFB" w14:textId="77777777" w:rsidR="009616A0" w:rsidRDefault="00A757F7">
            <w:pPr>
              <w:jc w:val="center"/>
              <w:rPr>
                <w:szCs w:val="21"/>
              </w:rPr>
            </w:pPr>
            <w:r>
              <w:rPr>
                <w:rFonts w:hint="eastAsia"/>
                <w:szCs w:val="21"/>
              </w:rPr>
              <w:t>联系电话</w:t>
            </w:r>
          </w:p>
        </w:tc>
        <w:tc>
          <w:tcPr>
            <w:tcW w:w="3060" w:type="dxa"/>
            <w:gridSpan w:val="2"/>
          </w:tcPr>
          <w:p w14:paraId="159DAD85" w14:textId="77777777" w:rsidR="009616A0" w:rsidRDefault="009616A0">
            <w:pPr>
              <w:jc w:val="center"/>
              <w:rPr>
                <w:szCs w:val="21"/>
              </w:rPr>
            </w:pPr>
          </w:p>
        </w:tc>
      </w:tr>
      <w:tr w:rsidR="009616A0" w14:paraId="6D305C2F" w14:textId="77777777">
        <w:trPr>
          <w:cantSplit/>
          <w:trHeight w:val="6945"/>
        </w:trPr>
        <w:tc>
          <w:tcPr>
            <w:tcW w:w="828" w:type="dxa"/>
            <w:textDirection w:val="tbRlV"/>
            <w:vAlign w:val="center"/>
          </w:tcPr>
          <w:p w14:paraId="460C45E7" w14:textId="77777777" w:rsidR="009616A0" w:rsidRDefault="00A757F7">
            <w:pPr>
              <w:ind w:left="113" w:right="113"/>
              <w:jc w:val="center"/>
              <w:rPr>
                <w:szCs w:val="21"/>
              </w:rPr>
            </w:pPr>
            <w:r>
              <w:rPr>
                <w:rFonts w:hint="eastAsia"/>
                <w:szCs w:val="21"/>
              </w:rPr>
              <w:t>专</w:t>
            </w:r>
            <w:r>
              <w:rPr>
                <w:rFonts w:hint="eastAsia"/>
                <w:szCs w:val="21"/>
              </w:rPr>
              <w:t xml:space="preserve"> </w:t>
            </w:r>
            <w:r>
              <w:rPr>
                <w:rFonts w:hint="eastAsia"/>
                <w:szCs w:val="21"/>
              </w:rPr>
              <w:t>业</w:t>
            </w:r>
            <w:r>
              <w:rPr>
                <w:rFonts w:hint="eastAsia"/>
                <w:szCs w:val="21"/>
              </w:rPr>
              <w:t xml:space="preserve"> </w:t>
            </w:r>
            <w:r>
              <w:rPr>
                <w:rFonts w:hint="eastAsia"/>
                <w:szCs w:val="21"/>
              </w:rPr>
              <w:t>志</w:t>
            </w:r>
            <w:r>
              <w:rPr>
                <w:rFonts w:hint="eastAsia"/>
                <w:szCs w:val="21"/>
              </w:rPr>
              <w:t xml:space="preserve"> </w:t>
            </w:r>
            <w:r>
              <w:rPr>
                <w:rFonts w:hint="eastAsia"/>
                <w:szCs w:val="21"/>
              </w:rPr>
              <w:t>愿</w:t>
            </w:r>
          </w:p>
        </w:tc>
        <w:tc>
          <w:tcPr>
            <w:tcW w:w="7920" w:type="dxa"/>
            <w:gridSpan w:val="5"/>
          </w:tcPr>
          <w:p w14:paraId="5FE29C29" w14:textId="77777777" w:rsidR="009616A0" w:rsidRDefault="00A757F7">
            <w:pPr>
              <w:rPr>
                <w:szCs w:val="21"/>
              </w:rPr>
            </w:pPr>
            <w:r>
              <w:rPr>
                <w:rFonts w:ascii="宋体" w:hAnsi="宋体" w:hint="eastAsia"/>
                <w:szCs w:val="21"/>
              </w:rPr>
              <w:t xml:space="preserve">   在选择的专业方向志愿方框内打“○”，只能选择一项。</w:t>
            </w:r>
          </w:p>
          <w:p w14:paraId="138DCAA8" w14:textId="77777777" w:rsidR="009616A0" w:rsidRDefault="00A757F7">
            <w:pPr>
              <w:ind w:firstLineChars="200" w:firstLine="420"/>
              <w:rPr>
                <w:szCs w:val="21"/>
              </w:rPr>
            </w:pPr>
            <w:r>
              <w:rPr>
                <w:noProof/>
              </w:rPr>
              <mc:AlternateContent>
                <mc:Choice Requires="wps">
                  <w:drawing>
                    <wp:anchor distT="0" distB="0" distL="114300" distR="114300" simplePos="0" relativeHeight="251659264" behindDoc="0" locked="0" layoutInCell="1" allowOverlap="1" wp14:anchorId="002E30A9" wp14:editId="070D7DB1">
                      <wp:simplePos x="0" y="0"/>
                      <wp:positionH relativeFrom="column">
                        <wp:posOffset>2420620</wp:posOffset>
                      </wp:positionH>
                      <wp:positionV relativeFrom="paragraph">
                        <wp:posOffset>191770</wp:posOffset>
                      </wp:positionV>
                      <wp:extent cx="249555" cy="203835"/>
                      <wp:effectExtent l="4445" t="4445" r="12700" b="20320"/>
                      <wp:wrapNone/>
                      <wp:docPr id="4" name="文本框 3"/>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C473F2E" w14:textId="77777777" w:rsidR="009616A0" w:rsidRDefault="009616A0"/>
                              </w:txbxContent>
                            </wps:txbx>
                            <wps:bodyPr wrap="square" upright="1"/>
                          </wps:wsp>
                        </a:graphicData>
                      </a:graphic>
                    </wp:anchor>
                  </w:drawing>
                </mc:Choice>
                <mc:Fallback>
                  <w:pict>
                    <v:shapetype w14:anchorId="002E30A9" id="_x0000_t202" coordsize="21600,21600" o:spt="202" path="m,l,21600r21600,l21600,xe">
                      <v:stroke joinstyle="miter"/>
                      <v:path gradientshapeok="t" o:connecttype="rect"/>
                    </v:shapetype>
                    <v:shape id="文本框 3" o:spid="_x0000_s1026" type="#_x0000_t202" style="position:absolute;left:0;text-align:left;margin-left:190.6pt;margin-top:15.1pt;width:19.65pt;height:1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">
                      <v:textbox>
                        <w:txbxContent>
                          <w:p w14:paraId="1C473F2E" w14:textId="77777777" w:rsidR="009616A0" w:rsidRDefault="009616A0"/>
                        </w:txbxContent>
                      </v:textbox>
                    </v:shape>
                  </w:pict>
                </mc:Fallback>
              </mc:AlternateContent>
            </w:r>
            <w:r>
              <w:rPr>
                <w:rFonts w:hint="eastAsia"/>
                <w:szCs w:val="21"/>
              </w:rPr>
              <w:t>1</w:t>
            </w:r>
            <w:r>
              <w:rPr>
                <w:rFonts w:hint="eastAsia"/>
                <w:szCs w:val="21"/>
              </w:rPr>
              <w:t>：计算机科学与技术专业</w:t>
            </w:r>
          </w:p>
          <w:p w14:paraId="41A448E0" w14:textId="77777777" w:rsidR="009616A0" w:rsidRDefault="00A757F7">
            <w:pPr>
              <w:pStyle w:val="af2"/>
              <w:numPr>
                <w:ilvl w:val="0"/>
                <w:numId w:val="1"/>
              </w:numPr>
              <w:spacing w:line="360" w:lineRule="auto"/>
              <w:ind w:firstLineChars="0" w:firstLine="187"/>
              <w:rPr>
                <w:szCs w:val="21"/>
              </w:rPr>
            </w:pPr>
            <w:r>
              <w:rPr>
                <w:szCs w:val="21"/>
              </w:rPr>
              <w:t xml:space="preserve"> </w:t>
            </w:r>
            <w:r>
              <w:rPr>
                <w:rFonts w:hint="eastAsia"/>
                <w:szCs w:val="21"/>
              </w:rPr>
              <w:t xml:space="preserve"> </w:t>
            </w:r>
            <w:r>
              <w:rPr>
                <w:rFonts w:ascii="仿宋_GB2312" w:eastAsia="仿宋_GB2312" w:hAnsi="华文仿宋" w:hint="eastAsia"/>
                <w:spacing w:val="-1"/>
                <w:szCs w:val="21"/>
              </w:rPr>
              <w:t>软件与理</w:t>
            </w:r>
            <w:r>
              <w:rPr>
                <w:rFonts w:ascii="仿宋_GB2312" w:eastAsia="仿宋_GB2312" w:hAnsi="华文仿宋" w:hint="eastAsia"/>
                <w:szCs w:val="21"/>
              </w:rPr>
              <w:t xml:space="preserve">论 </w:t>
            </w:r>
            <w:r>
              <w:rPr>
                <w:rFonts w:ascii="仿宋_GB2312" w:eastAsia="仿宋_GB2312" w:hAnsi="华文仿宋"/>
                <w:szCs w:val="21"/>
              </w:rPr>
              <w:t xml:space="preserve">           </w:t>
            </w:r>
          </w:p>
          <w:p w14:paraId="568C9BE8" w14:textId="77777777" w:rsidR="009616A0" w:rsidRDefault="00A757F7">
            <w:pPr>
              <w:pStyle w:val="af2"/>
              <w:numPr>
                <w:ilvl w:val="0"/>
                <w:numId w:val="1"/>
              </w:numPr>
              <w:spacing w:line="360" w:lineRule="auto"/>
              <w:ind w:firstLineChars="0" w:firstLine="187"/>
              <w:rPr>
                <w:szCs w:val="21"/>
              </w:rPr>
            </w:pPr>
            <w:r>
              <w:rPr>
                <w:noProof/>
              </w:rPr>
              <mc:AlternateContent>
                <mc:Choice Requires="wps">
                  <w:drawing>
                    <wp:anchor distT="0" distB="0" distL="114300" distR="114300" simplePos="0" relativeHeight="251660288" behindDoc="0" locked="0" layoutInCell="1" allowOverlap="1" wp14:anchorId="2B9BAEEB" wp14:editId="0E923765">
                      <wp:simplePos x="0" y="0"/>
                      <wp:positionH relativeFrom="column">
                        <wp:posOffset>2430145</wp:posOffset>
                      </wp:positionH>
                      <wp:positionV relativeFrom="paragraph">
                        <wp:posOffset>31750</wp:posOffset>
                      </wp:positionV>
                      <wp:extent cx="249555" cy="203835"/>
                      <wp:effectExtent l="4445" t="4445" r="12700" b="20320"/>
                      <wp:wrapNone/>
                      <wp:docPr id="5" name="文本框 3"/>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BF0072D" w14:textId="77777777" w:rsidR="009616A0" w:rsidRDefault="009616A0"/>
                              </w:txbxContent>
                            </wps:txbx>
                            <wps:bodyPr wrap="square" upright="1"/>
                          </wps:wsp>
                        </a:graphicData>
                      </a:graphic>
                    </wp:anchor>
                  </w:drawing>
                </mc:Choice>
                <mc:Fallback>
                  <w:pict>
                    <v:shape w14:anchorId="2B9BAEEB" id="_x0000_s1027" type="#_x0000_t202" style="position:absolute;left:0;text-align:left;margin-left:191.35pt;margin-top:2.5pt;width:19.65pt;height:16.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">
                      <v:textbox>
                        <w:txbxContent>
                          <w:p w14:paraId="2BF0072D" w14:textId="77777777" w:rsidR="009616A0" w:rsidRDefault="009616A0"/>
                        </w:txbxContent>
                      </v:textbox>
                    </v:shape>
                  </w:pict>
                </mc:Fallback>
              </mc:AlternateContent>
            </w:r>
            <w:r>
              <w:rPr>
                <w:rFonts w:hint="eastAsia"/>
                <w:szCs w:val="21"/>
              </w:rPr>
              <w:t xml:space="preserve"> </w:t>
            </w:r>
            <w:r>
              <w:rPr>
                <w:szCs w:val="21"/>
              </w:rPr>
              <w:t xml:space="preserve"> </w:t>
            </w:r>
            <w:r>
              <w:rPr>
                <w:rFonts w:ascii="仿宋_GB2312" w:eastAsia="仿宋_GB2312" w:hAnsi="华文仿宋" w:hint="eastAsia"/>
                <w:spacing w:val="-1"/>
                <w:szCs w:val="21"/>
              </w:rPr>
              <w:t>计算机系</w:t>
            </w:r>
            <w:r>
              <w:rPr>
                <w:rFonts w:ascii="仿宋_GB2312" w:eastAsia="仿宋_GB2312" w:hAnsi="华文仿宋" w:hint="eastAsia"/>
                <w:szCs w:val="21"/>
              </w:rPr>
              <w:t>统结构</w:t>
            </w:r>
            <w:r>
              <w:rPr>
                <w:rFonts w:hint="eastAsia"/>
                <w:szCs w:val="21"/>
              </w:rPr>
              <w:t xml:space="preserve">     </w:t>
            </w:r>
          </w:p>
          <w:p w14:paraId="6B45E7A6" w14:textId="77777777" w:rsidR="009616A0" w:rsidRDefault="00A757F7">
            <w:pPr>
              <w:pStyle w:val="af2"/>
              <w:numPr>
                <w:ilvl w:val="0"/>
                <w:numId w:val="1"/>
              </w:numPr>
              <w:spacing w:line="360" w:lineRule="auto"/>
              <w:ind w:firstLineChars="0" w:firstLine="187"/>
              <w:rPr>
                <w:szCs w:val="21"/>
              </w:rPr>
            </w:pPr>
            <w:r>
              <w:rPr>
                <w:rFonts w:hint="eastAsia"/>
                <w:noProof/>
                <w:szCs w:val="21"/>
              </w:rPr>
              <mc:AlternateContent>
                <mc:Choice Requires="wps">
                  <w:drawing>
                    <wp:anchor distT="0" distB="0" distL="114300" distR="114300" simplePos="0" relativeHeight="251661312" behindDoc="0" locked="0" layoutInCell="1" allowOverlap="1" wp14:anchorId="1A63D39B" wp14:editId="02B99C18">
                      <wp:simplePos x="0" y="0"/>
                      <wp:positionH relativeFrom="column">
                        <wp:posOffset>2420620</wp:posOffset>
                      </wp:positionH>
                      <wp:positionV relativeFrom="paragraph">
                        <wp:posOffset>22225</wp:posOffset>
                      </wp:positionV>
                      <wp:extent cx="249555" cy="203835"/>
                      <wp:effectExtent l="4445" t="4445" r="12700" b="20320"/>
                      <wp:wrapNone/>
                      <wp:docPr id="2" name="文本框 4"/>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385E699" w14:textId="77777777" w:rsidR="009616A0" w:rsidRDefault="009616A0"/>
                              </w:txbxContent>
                            </wps:txbx>
                            <wps:bodyPr wrap="square" upright="1"/>
                          </wps:wsp>
                        </a:graphicData>
                      </a:graphic>
                    </wp:anchor>
                  </w:drawing>
                </mc:Choice>
                <mc:Fallback>
                  <w:pict>
                    <v:shape w14:anchorId="1A63D39B" id="文本框 4" o:spid="_x0000_s1028" type="#_x0000_t202" style="position:absolute;left:0;text-align:left;margin-left:190.6pt;margin-top:1.75pt;width:19.65pt;height:16.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">
                      <v:textbox>
                        <w:txbxContent>
                          <w:p w14:paraId="4385E699" w14:textId="77777777" w:rsidR="009616A0" w:rsidRDefault="009616A0"/>
                        </w:txbxContent>
                      </v:textbox>
                    </v:shape>
                  </w:pict>
                </mc:Fallback>
              </mc:AlternateContent>
            </w:r>
            <w:r>
              <w:rPr>
                <w:rFonts w:hint="eastAsia"/>
                <w:szCs w:val="21"/>
              </w:rPr>
              <w:t xml:space="preserve"> </w:t>
            </w:r>
            <w:r>
              <w:rPr>
                <w:szCs w:val="21"/>
              </w:rPr>
              <w:t xml:space="preserve"> </w:t>
            </w:r>
            <w:r>
              <w:rPr>
                <w:rFonts w:ascii="仿宋_GB2312" w:eastAsia="仿宋_GB2312" w:hAnsi="华文仿宋" w:hint="eastAsia"/>
                <w:spacing w:val="-1"/>
                <w:szCs w:val="21"/>
              </w:rPr>
              <w:t>图形图像</w:t>
            </w:r>
            <w:r>
              <w:rPr>
                <w:rFonts w:ascii="仿宋_GB2312" w:eastAsia="仿宋_GB2312" w:hAnsi="华文仿宋" w:hint="eastAsia"/>
                <w:szCs w:val="21"/>
              </w:rPr>
              <w:t>处理</w:t>
            </w:r>
          </w:p>
          <w:p w14:paraId="73D4B95F" w14:textId="77777777" w:rsidR="009616A0" w:rsidRDefault="009616A0">
            <w:pPr>
              <w:pStyle w:val="af2"/>
              <w:spacing w:line="360" w:lineRule="auto"/>
              <w:ind w:left="757" w:firstLineChars="0" w:firstLine="0"/>
              <w:rPr>
                <w:szCs w:val="21"/>
              </w:rPr>
            </w:pPr>
          </w:p>
          <w:p w14:paraId="42D86B45" w14:textId="77777777" w:rsidR="009616A0" w:rsidRDefault="00A757F7">
            <w:pPr>
              <w:ind w:firstLineChars="220" w:firstLine="462"/>
              <w:rPr>
                <w:sz w:val="24"/>
              </w:rPr>
            </w:pPr>
            <w:r>
              <w:rPr>
                <w:rFonts w:hint="eastAsia"/>
                <w:szCs w:val="21"/>
              </w:rPr>
              <w:t>2</w:t>
            </w:r>
            <w:r>
              <w:rPr>
                <w:rFonts w:hint="eastAsia"/>
                <w:szCs w:val="21"/>
              </w:rPr>
              <w:t>：软件工程专业</w:t>
            </w:r>
            <w:r>
              <w:rPr>
                <w:rFonts w:hint="eastAsia"/>
                <w:szCs w:val="21"/>
              </w:rPr>
              <w:t xml:space="preserve">   </w:t>
            </w:r>
            <w:r>
              <w:rPr>
                <w:rFonts w:hint="eastAsia"/>
                <w:sz w:val="24"/>
              </w:rPr>
              <w:t xml:space="preserve">        </w:t>
            </w:r>
          </w:p>
          <w:p w14:paraId="0398165A" w14:textId="77777777" w:rsidR="009616A0" w:rsidRDefault="00A757F7">
            <w:pPr>
              <w:pStyle w:val="af2"/>
              <w:numPr>
                <w:ilvl w:val="0"/>
                <w:numId w:val="2"/>
              </w:numPr>
              <w:spacing w:line="360" w:lineRule="auto"/>
              <w:ind w:firstLineChars="0" w:firstLine="187"/>
              <w:rPr>
                <w:szCs w:val="21"/>
              </w:rPr>
            </w:pPr>
            <w:r>
              <w:rPr>
                <w:rFonts w:hint="eastAsia"/>
                <w:noProof/>
                <w:szCs w:val="21"/>
              </w:rPr>
              <mc:AlternateContent>
                <mc:Choice Requires="wps">
                  <w:drawing>
                    <wp:anchor distT="0" distB="0" distL="114300" distR="114300" simplePos="0" relativeHeight="251664384" behindDoc="0" locked="0" layoutInCell="1" allowOverlap="1" wp14:anchorId="25A5F816" wp14:editId="6B2B1808">
                      <wp:simplePos x="0" y="0"/>
                      <wp:positionH relativeFrom="column">
                        <wp:posOffset>2420620</wp:posOffset>
                      </wp:positionH>
                      <wp:positionV relativeFrom="paragraph">
                        <wp:posOffset>33655</wp:posOffset>
                      </wp:positionV>
                      <wp:extent cx="249555" cy="203835"/>
                      <wp:effectExtent l="4445" t="4445" r="12700" b="20320"/>
                      <wp:wrapNone/>
                      <wp:docPr id="8" name="文本框 4"/>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F3FA5C9" w14:textId="77777777" w:rsidR="009616A0" w:rsidRDefault="009616A0"/>
                              </w:txbxContent>
                            </wps:txbx>
                            <wps:bodyPr wrap="square" upright="1"/>
                          </wps:wsp>
                        </a:graphicData>
                      </a:graphic>
                    </wp:anchor>
                  </w:drawing>
                </mc:Choice>
                <mc:Fallback>
                  <w:pict>
                    <v:shape w14:anchorId="25A5F816" id="_x0000_s1029" type="#_x0000_t202" style="position:absolute;left:0;text-align:left;margin-left:190.6pt;margin-top:2.65pt;width:19.65pt;height:16.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">
                      <v:textbox>
                        <w:txbxContent>
                          <w:p w14:paraId="3F3FA5C9" w14:textId="77777777" w:rsidR="009616A0" w:rsidRDefault="009616A0"/>
                        </w:txbxContent>
                      </v:textbox>
                    </v:shape>
                  </w:pict>
                </mc:Fallback>
              </mc:AlternateContent>
            </w:r>
            <w:r>
              <w:rPr>
                <w:szCs w:val="21"/>
              </w:rPr>
              <w:t xml:space="preserve"> </w:t>
            </w:r>
            <w:r>
              <w:rPr>
                <w:rFonts w:hint="eastAsia"/>
                <w:szCs w:val="21"/>
              </w:rPr>
              <w:t xml:space="preserve"> </w:t>
            </w:r>
            <w:r>
              <w:rPr>
                <w:rFonts w:ascii="仿宋_GB2312" w:eastAsia="仿宋_GB2312" w:hAnsi="华文仿宋" w:hint="eastAsia"/>
                <w:spacing w:val="-1"/>
                <w:szCs w:val="21"/>
              </w:rPr>
              <w:t>新型平台</w:t>
            </w:r>
            <w:r>
              <w:rPr>
                <w:rFonts w:ascii="仿宋_GB2312" w:eastAsia="仿宋_GB2312" w:hAnsi="华文仿宋" w:hint="eastAsia"/>
                <w:szCs w:val="21"/>
              </w:rPr>
              <w:t xml:space="preserve">软件 </w:t>
            </w:r>
            <w:r>
              <w:rPr>
                <w:rFonts w:ascii="仿宋_GB2312" w:eastAsia="仿宋_GB2312" w:hAnsi="华文仿宋"/>
                <w:szCs w:val="21"/>
              </w:rPr>
              <w:t xml:space="preserve">           </w:t>
            </w:r>
          </w:p>
          <w:p w14:paraId="7C9E3DD4" w14:textId="77777777" w:rsidR="009616A0" w:rsidRDefault="00A757F7">
            <w:pPr>
              <w:pStyle w:val="af2"/>
              <w:numPr>
                <w:ilvl w:val="0"/>
                <w:numId w:val="2"/>
              </w:numPr>
              <w:spacing w:line="360" w:lineRule="auto"/>
              <w:ind w:firstLineChars="0" w:firstLine="187"/>
              <w:rPr>
                <w:szCs w:val="21"/>
              </w:rPr>
            </w:pPr>
            <w:r>
              <w:rPr>
                <w:noProof/>
                <w:szCs w:val="21"/>
              </w:rPr>
              <mc:AlternateContent>
                <mc:Choice Requires="wps">
                  <w:drawing>
                    <wp:anchor distT="0" distB="0" distL="114300" distR="114300" simplePos="0" relativeHeight="251662336" behindDoc="0" locked="0" layoutInCell="1" allowOverlap="1" wp14:anchorId="6F45CE4C" wp14:editId="640824AE">
                      <wp:simplePos x="0" y="0"/>
                      <wp:positionH relativeFrom="column">
                        <wp:posOffset>2430145</wp:posOffset>
                      </wp:positionH>
                      <wp:positionV relativeFrom="paragraph">
                        <wp:posOffset>31750</wp:posOffset>
                      </wp:positionV>
                      <wp:extent cx="249555" cy="203835"/>
                      <wp:effectExtent l="4445" t="4445" r="12700" b="20320"/>
                      <wp:wrapNone/>
                      <wp:docPr id="6" name="文本框 3"/>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C99F7A2" w14:textId="77777777" w:rsidR="009616A0" w:rsidRDefault="009616A0"/>
                              </w:txbxContent>
                            </wps:txbx>
                            <wps:bodyPr wrap="square" upright="1"/>
                          </wps:wsp>
                        </a:graphicData>
                      </a:graphic>
                    </wp:anchor>
                  </w:drawing>
                </mc:Choice>
                <mc:Fallback>
                  <w:pict>
                    <v:shape w14:anchorId="6F45CE4C" id="_x0000_s1030" type="#_x0000_t202" style="position:absolute;left:0;text-align:left;margin-left:191.35pt;margin-top:2.5pt;width:19.65pt;height:16.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">
                      <v:textbox>
                        <w:txbxContent>
                          <w:p w14:paraId="1C99F7A2" w14:textId="77777777" w:rsidR="009616A0" w:rsidRDefault="009616A0"/>
                        </w:txbxContent>
                      </v:textbox>
                    </v:shape>
                  </w:pict>
                </mc:Fallback>
              </mc:AlternateContent>
            </w:r>
            <w:r>
              <w:rPr>
                <w:rFonts w:hint="eastAsia"/>
                <w:szCs w:val="21"/>
              </w:rPr>
              <w:t xml:space="preserve"> </w:t>
            </w:r>
            <w:r>
              <w:rPr>
                <w:szCs w:val="21"/>
              </w:rPr>
              <w:t xml:space="preserve"> </w:t>
            </w:r>
            <w:r>
              <w:rPr>
                <w:rFonts w:ascii="仿宋_GB2312" w:eastAsia="仿宋_GB2312" w:hAnsi="华文仿宋" w:hint="eastAsia"/>
                <w:spacing w:val="-1"/>
                <w:szCs w:val="21"/>
              </w:rPr>
              <w:t>智能化软</w:t>
            </w:r>
            <w:r>
              <w:rPr>
                <w:rFonts w:ascii="仿宋_GB2312" w:eastAsia="仿宋_GB2312" w:hAnsi="华文仿宋" w:hint="eastAsia"/>
                <w:szCs w:val="21"/>
              </w:rPr>
              <w:t>件</w:t>
            </w:r>
            <w:r>
              <w:rPr>
                <w:rFonts w:hint="eastAsia"/>
                <w:szCs w:val="21"/>
              </w:rPr>
              <w:t xml:space="preserve">     </w:t>
            </w:r>
          </w:p>
          <w:p w14:paraId="5DB6E4A0" w14:textId="77777777" w:rsidR="009616A0" w:rsidRDefault="00A757F7">
            <w:pPr>
              <w:pStyle w:val="af2"/>
              <w:numPr>
                <w:ilvl w:val="0"/>
                <w:numId w:val="2"/>
              </w:numPr>
              <w:spacing w:line="360" w:lineRule="auto"/>
              <w:ind w:firstLineChars="0" w:firstLine="187"/>
              <w:rPr>
                <w:szCs w:val="21"/>
              </w:rPr>
            </w:pPr>
            <w:r>
              <w:rPr>
                <w:rFonts w:hint="eastAsia"/>
                <w:noProof/>
                <w:szCs w:val="21"/>
              </w:rPr>
              <mc:AlternateContent>
                <mc:Choice Requires="wps">
                  <w:drawing>
                    <wp:anchor distT="0" distB="0" distL="114300" distR="114300" simplePos="0" relativeHeight="251663360" behindDoc="0" locked="0" layoutInCell="1" allowOverlap="1" wp14:anchorId="277416C8" wp14:editId="2B9ABBE4">
                      <wp:simplePos x="0" y="0"/>
                      <wp:positionH relativeFrom="column">
                        <wp:posOffset>2420620</wp:posOffset>
                      </wp:positionH>
                      <wp:positionV relativeFrom="paragraph">
                        <wp:posOffset>22225</wp:posOffset>
                      </wp:positionV>
                      <wp:extent cx="249555" cy="203835"/>
                      <wp:effectExtent l="4445" t="4445" r="12700" b="20320"/>
                      <wp:wrapNone/>
                      <wp:docPr id="7" name="文本框 4"/>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BF7F3A" w14:textId="77777777" w:rsidR="009616A0" w:rsidRDefault="009616A0"/>
                              </w:txbxContent>
                            </wps:txbx>
                            <wps:bodyPr wrap="square" upright="1"/>
                          </wps:wsp>
                        </a:graphicData>
                      </a:graphic>
                    </wp:anchor>
                  </w:drawing>
                </mc:Choice>
                <mc:Fallback>
                  <w:pict>
                    <v:shape w14:anchorId="277416C8" id="_x0000_s1031" type="#_x0000_t202" style="position:absolute;left:0;text-align:left;margin-left:190.6pt;margin-top:1.75pt;width:19.65pt;height:16.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">
                      <v:textbox>
                        <w:txbxContent>
                          <w:p w14:paraId="5EBF7F3A" w14:textId="77777777" w:rsidR="009616A0" w:rsidRDefault="009616A0"/>
                        </w:txbxContent>
                      </v:textbox>
                    </v:shape>
                  </w:pict>
                </mc:Fallback>
              </mc:AlternateContent>
            </w:r>
            <w:r>
              <w:rPr>
                <w:rFonts w:hint="eastAsia"/>
                <w:szCs w:val="21"/>
              </w:rPr>
              <w:t xml:space="preserve"> </w:t>
            </w:r>
            <w:r>
              <w:rPr>
                <w:szCs w:val="21"/>
              </w:rPr>
              <w:t xml:space="preserve"> </w:t>
            </w:r>
            <w:r>
              <w:rPr>
                <w:rFonts w:ascii="仿宋_GB2312" w:eastAsia="仿宋_GB2312" w:hAnsi="华文仿宋" w:hint="eastAsia"/>
                <w:spacing w:val="-1"/>
                <w:szCs w:val="21"/>
              </w:rPr>
              <w:t>大型软件开发方法</w:t>
            </w:r>
          </w:p>
          <w:p w14:paraId="4C6DBCA5" w14:textId="77777777" w:rsidR="009616A0" w:rsidRDefault="009616A0">
            <w:pPr>
              <w:pStyle w:val="af2"/>
              <w:spacing w:line="360" w:lineRule="auto"/>
              <w:ind w:left="757" w:firstLineChars="0" w:firstLine="0"/>
              <w:rPr>
                <w:szCs w:val="21"/>
              </w:rPr>
            </w:pPr>
          </w:p>
          <w:p w14:paraId="28EADCB6" w14:textId="77777777" w:rsidR="009616A0" w:rsidRDefault="00A757F7">
            <w:pPr>
              <w:pStyle w:val="af2"/>
              <w:ind w:left="570" w:firstLineChars="0" w:firstLine="0"/>
              <w:rPr>
                <w:szCs w:val="21"/>
              </w:rPr>
            </w:pPr>
            <w:r>
              <w:rPr>
                <w:rFonts w:hint="eastAsia"/>
                <w:szCs w:val="21"/>
              </w:rPr>
              <w:t>3</w:t>
            </w:r>
            <w:r>
              <w:rPr>
                <w:rFonts w:hint="eastAsia"/>
                <w:szCs w:val="21"/>
              </w:rPr>
              <w:t>：人工智能专业</w:t>
            </w:r>
            <w:r>
              <w:rPr>
                <w:rFonts w:hint="eastAsia"/>
                <w:szCs w:val="21"/>
              </w:rPr>
              <w:t xml:space="preserve">   </w:t>
            </w:r>
            <w:r>
              <w:rPr>
                <w:rFonts w:hint="eastAsia"/>
                <w:sz w:val="24"/>
              </w:rPr>
              <w:t xml:space="preserve">        </w:t>
            </w:r>
          </w:p>
          <w:p w14:paraId="5521F2A1" w14:textId="77777777" w:rsidR="009616A0" w:rsidRDefault="00A757F7" w:rsidP="00A757F7">
            <w:pPr>
              <w:pStyle w:val="af2"/>
              <w:numPr>
                <w:ilvl w:val="0"/>
                <w:numId w:val="2"/>
              </w:numPr>
              <w:spacing w:line="360" w:lineRule="auto"/>
              <w:ind w:firstLineChars="0" w:firstLine="187"/>
              <w:rPr>
                <w:szCs w:val="21"/>
              </w:rPr>
            </w:pPr>
            <w:r>
              <w:rPr>
                <w:rFonts w:hint="eastAsia"/>
                <w:noProof/>
                <w:szCs w:val="21"/>
              </w:rPr>
              <mc:AlternateContent>
                <mc:Choice Requires="wps">
                  <w:drawing>
                    <wp:anchor distT="0" distB="0" distL="114300" distR="114300" simplePos="0" relativeHeight="251666432" behindDoc="0" locked="0" layoutInCell="1" allowOverlap="1" wp14:anchorId="6A26ED5F" wp14:editId="726D43A7">
                      <wp:simplePos x="0" y="0"/>
                      <wp:positionH relativeFrom="column">
                        <wp:posOffset>2420620</wp:posOffset>
                      </wp:positionH>
                      <wp:positionV relativeFrom="paragraph">
                        <wp:posOffset>33655</wp:posOffset>
                      </wp:positionV>
                      <wp:extent cx="249555" cy="203835"/>
                      <wp:effectExtent l="4445" t="4445" r="12700" b="20320"/>
                      <wp:wrapNone/>
                      <wp:docPr id="10" name="文本框 4"/>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EBB85DB" w14:textId="77777777" w:rsidR="009616A0" w:rsidRDefault="009616A0"/>
                              </w:txbxContent>
                            </wps:txbx>
                            <wps:bodyPr wrap="square" upright="1"/>
                          </wps:wsp>
                        </a:graphicData>
                      </a:graphic>
                    </wp:anchor>
                  </w:drawing>
                </mc:Choice>
                <mc:Fallback>
                  <w:pict>
                    <v:shape w14:anchorId="6A26ED5F" id="_x0000_s1032" type="#_x0000_t202" style="position:absolute;left:0;text-align:left;margin-left:190.6pt;margin-top:2.65pt;width:19.65pt;height:16.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">
                      <v:textbox>
                        <w:txbxContent>
                          <w:p w14:paraId="2EBB85DB" w14:textId="77777777" w:rsidR="009616A0" w:rsidRDefault="009616A0"/>
                        </w:txbxContent>
                      </v:textbox>
                    </v:shape>
                  </w:pict>
                </mc:Fallback>
              </mc:AlternateContent>
            </w:r>
            <w:r>
              <w:rPr>
                <w:szCs w:val="21"/>
              </w:rPr>
              <w:t xml:space="preserve"> </w:t>
            </w:r>
            <w:r>
              <w:rPr>
                <w:rFonts w:hint="eastAsia"/>
                <w:szCs w:val="21"/>
              </w:rPr>
              <w:t xml:space="preserve"> </w:t>
            </w:r>
            <w:r w:rsidRPr="00A757F7">
              <w:rPr>
                <w:rFonts w:ascii="仿宋_GB2312" w:eastAsia="仿宋_GB2312" w:hAnsi="华文仿宋" w:hint="eastAsia"/>
                <w:spacing w:val="-1"/>
                <w:szCs w:val="21"/>
              </w:rPr>
              <w:t>认知计算</w:t>
            </w:r>
            <w:r>
              <w:rPr>
                <w:rFonts w:ascii="仿宋_GB2312" w:eastAsia="仿宋_GB2312" w:hAnsi="华文仿宋" w:hint="eastAsia"/>
                <w:szCs w:val="21"/>
              </w:rPr>
              <w:t xml:space="preserve"> </w:t>
            </w:r>
            <w:r>
              <w:rPr>
                <w:rFonts w:ascii="仿宋_GB2312" w:eastAsia="仿宋_GB2312" w:hAnsi="华文仿宋"/>
                <w:szCs w:val="21"/>
              </w:rPr>
              <w:t xml:space="preserve">           </w:t>
            </w:r>
          </w:p>
          <w:p w14:paraId="1265F364" w14:textId="77777777" w:rsidR="009616A0" w:rsidRDefault="00A757F7" w:rsidP="00A757F7">
            <w:pPr>
              <w:pStyle w:val="af2"/>
              <w:numPr>
                <w:ilvl w:val="0"/>
                <w:numId w:val="2"/>
              </w:numPr>
              <w:spacing w:line="360" w:lineRule="auto"/>
              <w:ind w:firstLineChars="0" w:firstLine="187"/>
              <w:rPr>
                <w:szCs w:val="21"/>
              </w:rPr>
            </w:pPr>
            <w:r>
              <w:rPr>
                <w:noProof/>
                <w:szCs w:val="21"/>
              </w:rPr>
              <mc:AlternateContent>
                <mc:Choice Requires="wps">
                  <w:drawing>
                    <wp:anchor distT="0" distB="0" distL="114300" distR="114300" simplePos="0" relativeHeight="251665408" behindDoc="0" locked="0" layoutInCell="1" allowOverlap="1" wp14:anchorId="64C95E51" wp14:editId="1C3444FC">
                      <wp:simplePos x="0" y="0"/>
                      <wp:positionH relativeFrom="column">
                        <wp:posOffset>2430145</wp:posOffset>
                      </wp:positionH>
                      <wp:positionV relativeFrom="paragraph">
                        <wp:posOffset>31750</wp:posOffset>
                      </wp:positionV>
                      <wp:extent cx="249555" cy="203835"/>
                      <wp:effectExtent l="4445" t="4445" r="12700" b="20320"/>
                      <wp:wrapNone/>
                      <wp:docPr id="11" name="文本框 3"/>
                      <wp:cNvGraphicFramePr/>
                      <a:graphic xmlns:a="http://schemas.openxmlformats.org/drawingml/2006/main">
                        <a:graphicData uri="http://schemas.microsoft.com/office/word/2010/wordprocessingShape">
                          <wps:wsp>
                            <wps:cNvSpPr txBox="1"/>
                            <wps:spPr>
                              <a:xfrm>
                                <a:off x="0" y="0"/>
                                <a:ext cx="249555" cy="2038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D038370" w14:textId="77777777" w:rsidR="009616A0" w:rsidRDefault="009616A0"/>
                              </w:txbxContent>
                            </wps:txbx>
                            <wps:bodyPr wrap="square" upright="1"/>
                          </wps:wsp>
                        </a:graphicData>
                      </a:graphic>
                    </wp:anchor>
                  </w:drawing>
                </mc:Choice>
                <mc:Fallback>
                  <w:pict>
                    <v:shape w14:anchorId="64C95E51" id="_x0000_s1033" type="#_x0000_t202" style="position:absolute;left:0;text-align:left;margin-left:191.35pt;margin-top:2.5pt;width:19.65pt;height:16.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">
                      <v:textbox>
                        <w:txbxContent>
                          <w:p w14:paraId="1D038370" w14:textId="77777777" w:rsidR="009616A0" w:rsidRDefault="009616A0"/>
                        </w:txbxContent>
                      </v:textbox>
                    </v:shape>
                  </w:pict>
                </mc:Fallback>
              </mc:AlternateContent>
            </w:r>
            <w:r>
              <w:rPr>
                <w:rFonts w:hint="eastAsia"/>
                <w:szCs w:val="21"/>
              </w:rPr>
              <w:t xml:space="preserve"> </w:t>
            </w:r>
            <w:r>
              <w:rPr>
                <w:szCs w:val="21"/>
              </w:rPr>
              <w:t xml:space="preserve"> </w:t>
            </w:r>
            <w:r w:rsidRPr="00A757F7">
              <w:rPr>
                <w:rFonts w:ascii="仿宋_GB2312" w:eastAsia="仿宋_GB2312" w:hAnsi="华文仿宋" w:hint="eastAsia"/>
                <w:spacing w:val="-1"/>
                <w:szCs w:val="21"/>
              </w:rPr>
              <w:t>人工智能应用技术</w:t>
            </w:r>
            <w:r>
              <w:rPr>
                <w:rFonts w:hint="eastAsia"/>
                <w:szCs w:val="21"/>
              </w:rPr>
              <w:t xml:space="preserve">     </w:t>
            </w:r>
          </w:p>
          <w:p w14:paraId="6C370231" w14:textId="77777777" w:rsidR="009616A0" w:rsidRDefault="009616A0">
            <w:pPr>
              <w:ind w:right="630"/>
              <w:rPr>
                <w:szCs w:val="21"/>
              </w:rPr>
            </w:pPr>
          </w:p>
          <w:p w14:paraId="155BFADA" w14:textId="77777777" w:rsidR="009616A0" w:rsidRDefault="00A757F7">
            <w:pPr>
              <w:ind w:right="630"/>
              <w:jc w:val="center"/>
              <w:rPr>
                <w:szCs w:val="21"/>
              </w:rPr>
            </w:pPr>
            <w:r>
              <w:rPr>
                <w:rFonts w:hint="eastAsia"/>
                <w:szCs w:val="21"/>
              </w:rPr>
              <w:t xml:space="preserve">                          </w:t>
            </w:r>
            <w:r>
              <w:rPr>
                <w:rFonts w:hint="eastAsia"/>
                <w:szCs w:val="21"/>
              </w:rPr>
              <w:t>学生签名：</w:t>
            </w:r>
            <w:r>
              <w:rPr>
                <w:rFonts w:hint="eastAsia"/>
                <w:szCs w:val="21"/>
              </w:rPr>
              <w:t>___________________</w:t>
            </w:r>
          </w:p>
          <w:p w14:paraId="04B34A27" w14:textId="77777777" w:rsidR="009616A0" w:rsidRDefault="00A757F7">
            <w:pPr>
              <w:wordWrap w:val="0"/>
              <w:ind w:right="420"/>
              <w:jc w:val="center"/>
              <w:rPr>
                <w:szCs w:val="21"/>
              </w:rPr>
            </w:pPr>
            <w:r>
              <w:rPr>
                <w:rFonts w:hint="eastAsia"/>
                <w:szCs w:val="21"/>
              </w:rPr>
              <w:t xml:space="preserve">　　　　　　　　　　　　　　　　　　　　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p>
        </w:tc>
      </w:tr>
      <w:tr w:rsidR="009616A0" w14:paraId="4878D559" w14:textId="77777777">
        <w:trPr>
          <w:cantSplit/>
          <w:trHeight w:val="2376"/>
        </w:trPr>
        <w:tc>
          <w:tcPr>
            <w:tcW w:w="828" w:type="dxa"/>
            <w:textDirection w:val="tbRlV"/>
            <w:vAlign w:val="center"/>
          </w:tcPr>
          <w:p w14:paraId="734D62BE" w14:textId="77777777" w:rsidR="009616A0" w:rsidRDefault="00A757F7">
            <w:pPr>
              <w:ind w:left="113" w:right="113"/>
              <w:jc w:val="center"/>
              <w:rPr>
                <w:szCs w:val="21"/>
              </w:rPr>
            </w:pPr>
            <w:r>
              <w:rPr>
                <w:rFonts w:hint="eastAsia"/>
                <w:szCs w:val="21"/>
              </w:rPr>
              <w:t>院（系）意</w:t>
            </w:r>
            <w:r>
              <w:rPr>
                <w:rFonts w:hint="eastAsia"/>
                <w:szCs w:val="21"/>
              </w:rPr>
              <w:t xml:space="preserve"> </w:t>
            </w:r>
            <w:r>
              <w:rPr>
                <w:rFonts w:hint="eastAsia"/>
                <w:szCs w:val="21"/>
              </w:rPr>
              <w:t>见</w:t>
            </w:r>
          </w:p>
        </w:tc>
        <w:tc>
          <w:tcPr>
            <w:tcW w:w="7920" w:type="dxa"/>
            <w:gridSpan w:val="5"/>
          </w:tcPr>
          <w:p w14:paraId="7AD213F9" w14:textId="77777777" w:rsidR="009616A0" w:rsidRDefault="009616A0">
            <w:pPr>
              <w:rPr>
                <w:szCs w:val="21"/>
              </w:rPr>
            </w:pPr>
          </w:p>
          <w:p w14:paraId="68552886" w14:textId="77777777" w:rsidR="009616A0" w:rsidRDefault="00A757F7">
            <w:pPr>
              <w:ind w:firstLineChars="100" w:firstLine="210"/>
              <w:rPr>
                <w:b/>
                <w:szCs w:val="21"/>
              </w:rPr>
            </w:pPr>
            <w:r>
              <w:rPr>
                <w:rFonts w:hint="eastAsia"/>
                <w:szCs w:val="21"/>
              </w:rPr>
              <w:t xml:space="preserve"> </w:t>
            </w:r>
            <w:r>
              <w:rPr>
                <w:rFonts w:hint="eastAsia"/>
                <w:b/>
                <w:szCs w:val="21"/>
              </w:rPr>
              <w:t xml:space="preserve">  </w:t>
            </w:r>
          </w:p>
          <w:p w14:paraId="26007A44" w14:textId="77777777" w:rsidR="009616A0" w:rsidRDefault="009616A0">
            <w:pPr>
              <w:ind w:firstLineChars="100" w:firstLine="211"/>
              <w:rPr>
                <w:b/>
                <w:szCs w:val="21"/>
              </w:rPr>
            </w:pPr>
          </w:p>
          <w:p w14:paraId="7B5F5785" w14:textId="77777777" w:rsidR="009616A0" w:rsidRDefault="00A757F7">
            <w:pPr>
              <w:ind w:firstLineChars="100" w:firstLine="210"/>
              <w:rPr>
                <w:szCs w:val="21"/>
              </w:rPr>
            </w:pPr>
            <w:r>
              <w:rPr>
                <w:rFonts w:hint="eastAsia"/>
                <w:szCs w:val="21"/>
              </w:rPr>
              <w:t xml:space="preserve">                               </w:t>
            </w:r>
            <w:r>
              <w:rPr>
                <w:rFonts w:hint="eastAsia"/>
                <w:szCs w:val="21"/>
              </w:rPr>
              <w:t>教学院长签字：</w:t>
            </w:r>
            <w:r>
              <w:rPr>
                <w:rFonts w:hint="eastAsia"/>
                <w:szCs w:val="21"/>
              </w:rPr>
              <w:t xml:space="preserve">________________    </w:t>
            </w:r>
          </w:p>
          <w:p w14:paraId="13AD7AD6" w14:textId="77777777" w:rsidR="009616A0" w:rsidRDefault="009616A0">
            <w:pPr>
              <w:ind w:firstLineChars="100" w:firstLine="210"/>
              <w:rPr>
                <w:szCs w:val="21"/>
              </w:rPr>
            </w:pPr>
          </w:p>
          <w:p w14:paraId="014E1E6A" w14:textId="77777777" w:rsidR="009616A0" w:rsidRDefault="00A757F7">
            <w:pPr>
              <w:ind w:firstLineChars="100" w:firstLine="210"/>
              <w:rPr>
                <w:szCs w:val="21"/>
              </w:rPr>
            </w:pPr>
            <w:r>
              <w:rPr>
                <w:rFonts w:hint="eastAsia"/>
                <w:szCs w:val="21"/>
              </w:rPr>
              <w:t xml:space="preserve"> </w:t>
            </w:r>
            <w:r>
              <w:rPr>
                <w:rFonts w:hint="eastAsia"/>
                <w:szCs w:val="21"/>
              </w:rPr>
              <w:t xml:space="preserve">　　　　　　　　　　　　　　　　　　　　　　</w:t>
            </w:r>
            <w:r>
              <w:rPr>
                <w:rFonts w:hint="eastAsia"/>
                <w:szCs w:val="21"/>
              </w:rPr>
              <w:t xml:space="preserve">   </w:t>
            </w:r>
            <w:r>
              <w:rPr>
                <w:rFonts w:hint="eastAsia"/>
                <w:szCs w:val="21"/>
              </w:rPr>
              <w:t>学院公章</w:t>
            </w:r>
          </w:p>
          <w:p w14:paraId="2CF1849A" w14:textId="77777777" w:rsidR="009616A0" w:rsidRDefault="00A757F7">
            <w:pPr>
              <w:wordWrap w:val="0"/>
              <w:ind w:right="420" w:firstLineChars="2250" w:firstLine="4725"/>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p>
        </w:tc>
      </w:tr>
    </w:tbl>
    <w:p w14:paraId="5E9D8EA9" w14:textId="77777777" w:rsidR="009616A0" w:rsidRDefault="00A757F7">
      <w:pPr>
        <w:rPr>
          <w:rFonts w:ascii="宋体" w:hAnsi="宋体"/>
          <w:szCs w:val="21"/>
        </w:rPr>
      </w:pPr>
      <w:r>
        <w:rPr>
          <w:rFonts w:ascii="宋体" w:hAnsi="宋体" w:hint="eastAsia"/>
          <w:szCs w:val="21"/>
        </w:rPr>
        <w:t>填表说明：</w:t>
      </w:r>
    </w:p>
    <w:p w14:paraId="5D76CAF3" w14:textId="77777777" w:rsidR="009616A0" w:rsidRDefault="00A757F7">
      <w:pPr>
        <w:tabs>
          <w:tab w:val="left" w:pos="0"/>
        </w:tabs>
        <w:ind w:rightChars="-327" w:right="-687" w:firstLineChars="200" w:firstLine="420"/>
        <w:rPr>
          <w:rFonts w:ascii="宋体" w:hAnsi="宋体"/>
          <w:color w:val="FF0000"/>
          <w:szCs w:val="21"/>
        </w:rPr>
      </w:pPr>
      <w:r>
        <w:rPr>
          <w:rFonts w:ascii="宋体" w:hAnsi="宋体" w:hint="eastAsia"/>
          <w:szCs w:val="21"/>
        </w:rPr>
        <w:t>此次专业分流工作按照《202</w:t>
      </w:r>
      <w:r>
        <w:rPr>
          <w:rFonts w:ascii="宋体" w:hAnsi="宋体"/>
          <w:szCs w:val="21"/>
        </w:rPr>
        <w:t>4</w:t>
      </w:r>
      <w:r>
        <w:rPr>
          <w:rFonts w:ascii="宋体" w:hAnsi="宋体" w:hint="eastAsia"/>
          <w:szCs w:val="21"/>
        </w:rPr>
        <w:t>级计算机类本科学生分专业实施方案》进行，学生在</w:t>
      </w:r>
      <w:proofErr w:type="gramStart"/>
      <w:r>
        <w:rPr>
          <w:rFonts w:ascii="宋体" w:hAnsi="宋体" w:hint="eastAsia"/>
          <w:szCs w:val="21"/>
        </w:rPr>
        <w:t>填报分流</w:t>
      </w:r>
      <w:proofErr w:type="gramEnd"/>
      <w:r>
        <w:rPr>
          <w:rFonts w:ascii="宋体" w:hAnsi="宋体" w:hint="eastAsia"/>
          <w:szCs w:val="21"/>
        </w:rPr>
        <w:t>志愿表前应仔细阅读该方案，详细了解本次专业分流的原则及程序。学生在填报志愿前，还应了解相关专业的人才培养方案、专业特色、发展方向、学科建设情况、教学情况、师资情况、就业去向、毕业生就业形势等信息。学生如对上述规定和信息有任何不明之处，切勿盲目填报志愿。请向所属专业负责人了解详细情况后再慎重填报。填报前，学生应与家长做好充分沟通。</w:t>
      </w:r>
    </w:p>
    <w:p w14:paraId="3154B926" w14:textId="77777777" w:rsidR="009616A0" w:rsidRDefault="00A757F7">
      <w:pPr>
        <w:tabs>
          <w:tab w:val="left" w:pos="0"/>
        </w:tabs>
        <w:ind w:rightChars="-327" w:right="-687" w:firstLineChars="200" w:firstLine="420"/>
        <w:rPr>
          <w:rFonts w:ascii="宋体" w:hAnsi="宋体"/>
          <w:szCs w:val="21"/>
        </w:rPr>
      </w:pPr>
      <w:r>
        <w:rPr>
          <w:rFonts w:ascii="宋体" w:hAnsi="宋体" w:hint="eastAsia"/>
          <w:szCs w:val="21"/>
        </w:rPr>
        <w:t>本表由学生本人用黑色、蓝色或蓝黑色墨水笔填写，不得代填。表格内不得有任何字迹涂改。志愿一旦填报完成，学院不接受以任何理由提出的更改申请。</w:t>
      </w:r>
    </w:p>
    <w:p w14:paraId="1A4FBDB9" w14:textId="77777777" w:rsidR="009616A0" w:rsidRDefault="00A757F7">
      <w:pPr>
        <w:tabs>
          <w:tab w:val="left" w:pos="0"/>
        </w:tabs>
        <w:ind w:rightChars="-327" w:right="-687" w:firstLineChars="200" w:firstLine="420"/>
        <w:rPr>
          <w:rFonts w:ascii="宋体" w:hAnsi="宋体"/>
          <w:szCs w:val="21"/>
        </w:rPr>
      </w:pPr>
      <w:r>
        <w:rPr>
          <w:rFonts w:ascii="宋体" w:hAnsi="宋体" w:hint="eastAsia"/>
          <w:szCs w:val="21"/>
        </w:rPr>
        <w:t>请在规定时间内完成填报，否则视为放弃志愿选择，服从学院调剂。</w:t>
      </w:r>
    </w:p>
    <w:sectPr w:rsidR="009616A0">
      <w:pgSz w:w="11906" w:h="16838"/>
      <w:pgMar w:top="709" w:right="1797" w:bottom="1091"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9E0E" w14:textId="77777777" w:rsidR="00CB5108" w:rsidRDefault="00CB5108" w:rsidP="00434247">
      <w:r>
        <w:separator/>
      </w:r>
    </w:p>
  </w:endnote>
  <w:endnote w:type="continuationSeparator" w:id="0">
    <w:p w14:paraId="7506C10A" w14:textId="77777777" w:rsidR="00CB5108" w:rsidRDefault="00CB5108" w:rsidP="0043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26DC7" w14:textId="77777777" w:rsidR="00CB5108" w:rsidRDefault="00CB5108" w:rsidP="00434247">
      <w:r>
        <w:separator/>
      </w:r>
    </w:p>
  </w:footnote>
  <w:footnote w:type="continuationSeparator" w:id="0">
    <w:p w14:paraId="4FF2EC98" w14:textId="77777777" w:rsidR="00CB5108" w:rsidRDefault="00CB5108" w:rsidP="00434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F6033"/>
    <w:multiLevelType w:val="multilevel"/>
    <w:tmpl w:val="3B1F6033"/>
    <w:lvl w:ilvl="0">
      <w:start w:val="1"/>
      <w:numFmt w:val="decimalEnclosedCircle"/>
      <w:lvlText w:val="%1"/>
      <w:lvlJc w:val="left"/>
      <w:pPr>
        <w:ind w:left="570" w:hanging="360"/>
      </w:pPr>
      <w:rPr>
        <w:rFonts w:ascii="宋体" w:hAnsi="宋体"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15:restartNumberingAfterBreak="0">
    <w:nsid w:val="5035461E"/>
    <w:multiLevelType w:val="multilevel"/>
    <w:tmpl w:val="5035461E"/>
    <w:lvl w:ilvl="0">
      <w:start w:val="1"/>
      <w:numFmt w:val="decimalEnclosedCircle"/>
      <w:lvlText w:val="%1"/>
      <w:lvlJc w:val="left"/>
      <w:pPr>
        <w:ind w:left="570" w:hanging="360"/>
      </w:pPr>
      <w:rPr>
        <w:rFonts w:ascii="宋体" w:hAnsi="宋体"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15:restartNumberingAfterBreak="0">
    <w:nsid w:val="5F150275"/>
    <w:multiLevelType w:val="multilevel"/>
    <w:tmpl w:val="5F150275"/>
    <w:lvl w:ilvl="0">
      <w:start w:val="1"/>
      <w:numFmt w:val="decimalEnclosedCircle"/>
      <w:lvlText w:val="%1"/>
      <w:lvlJc w:val="left"/>
      <w:pPr>
        <w:ind w:left="570" w:hanging="360"/>
      </w:pPr>
      <w:rPr>
        <w:rFonts w:ascii="宋体" w:hAnsi="宋体"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03"/>
  <w:displayHorizontalDrawingGridEvery w:val="0"/>
  <w:doNotShadeFormData/>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JkNWNjYWVmMTVkNTIxNDRiY2YwNmYzNjczOTcwNWQifQ=="/>
  </w:docVars>
  <w:rsids>
    <w:rsidRoot w:val="00172A27"/>
    <w:rsid w:val="00023BAB"/>
    <w:rsid w:val="00063664"/>
    <w:rsid w:val="000C4F69"/>
    <w:rsid w:val="000C51D2"/>
    <w:rsid w:val="000D098D"/>
    <w:rsid w:val="001116AE"/>
    <w:rsid w:val="00113D03"/>
    <w:rsid w:val="00120B88"/>
    <w:rsid w:val="001274E9"/>
    <w:rsid w:val="00142391"/>
    <w:rsid w:val="001508A1"/>
    <w:rsid w:val="00152347"/>
    <w:rsid w:val="00154603"/>
    <w:rsid w:val="00162171"/>
    <w:rsid w:val="00162F9F"/>
    <w:rsid w:val="00172A27"/>
    <w:rsid w:val="0017763A"/>
    <w:rsid w:val="00180A15"/>
    <w:rsid w:val="00180AB3"/>
    <w:rsid w:val="0019130D"/>
    <w:rsid w:val="00197E6E"/>
    <w:rsid w:val="001A4633"/>
    <w:rsid w:val="001B3CF8"/>
    <w:rsid w:val="001C39E0"/>
    <w:rsid w:val="00206667"/>
    <w:rsid w:val="00216F05"/>
    <w:rsid w:val="00233EB4"/>
    <w:rsid w:val="00243A50"/>
    <w:rsid w:val="002676C0"/>
    <w:rsid w:val="002712E1"/>
    <w:rsid w:val="00271D3D"/>
    <w:rsid w:val="00297722"/>
    <w:rsid w:val="002A0C21"/>
    <w:rsid w:val="002A7F41"/>
    <w:rsid w:val="002B647C"/>
    <w:rsid w:val="002C0A62"/>
    <w:rsid w:val="002C24E5"/>
    <w:rsid w:val="002C4753"/>
    <w:rsid w:val="002C5CDE"/>
    <w:rsid w:val="002E2578"/>
    <w:rsid w:val="002E4F50"/>
    <w:rsid w:val="00302135"/>
    <w:rsid w:val="00315BFC"/>
    <w:rsid w:val="00332B23"/>
    <w:rsid w:val="00335BB9"/>
    <w:rsid w:val="00351C92"/>
    <w:rsid w:val="003748F5"/>
    <w:rsid w:val="003774F2"/>
    <w:rsid w:val="0038401E"/>
    <w:rsid w:val="00390192"/>
    <w:rsid w:val="00392E87"/>
    <w:rsid w:val="003A1EE5"/>
    <w:rsid w:val="003A5028"/>
    <w:rsid w:val="003B4632"/>
    <w:rsid w:val="003C69DC"/>
    <w:rsid w:val="003E6AEE"/>
    <w:rsid w:val="0040024B"/>
    <w:rsid w:val="00405117"/>
    <w:rsid w:val="00414479"/>
    <w:rsid w:val="004152CD"/>
    <w:rsid w:val="00421376"/>
    <w:rsid w:val="00434247"/>
    <w:rsid w:val="00434E81"/>
    <w:rsid w:val="004424C7"/>
    <w:rsid w:val="0044264A"/>
    <w:rsid w:val="00443A2F"/>
    <w:rsid w:val="00446353"/>
    <w:rsid w:val="00467EDC"/>
    <w:rsid w:val="004A21BE"/>
    <w:rsid w:val="004A39BD"/>
    <w:rsid w:val="004A5447"/>
    <w:rsid w:val="004D1DF1"/>
    <w:rsid w:val="004E0290"/>
    <w:rsid w:val="004E7741"/>
    <w:rsid w:val="00505DF7"/>
    <w:rsid w:val="005110C8"/>
    <w:rsid w:val="00530A48"/>
    <w:rsid w:val="00536BD6"/>
    <w:rsid w:val="00541E8E"/>
    <w:rsid w:val="00545DD5"/>
    <w:rsid w:val="00592E6A"/>
    <w:rsid w:val="005B0979"/>
    <w:rsid w:val="005D1777"/>
    <w:rsid w:val="005D75D3"/>
    <w:rsid w:val="00601CE1"/>
    <w:rsid w:val="0060695C"/>
    <w:rsid w:val="00611EC7"/>
    <w:rsid w:val="00612BBC"/>
    <w:rsid w:val="00632012"/>
    <w:rsid w:val="0063696C"/>
    <w:rsid w:val="006A23AD"/>
    <w:rsid w:val="006B7AFF"/>
    <w:rsid w:val="006C6F7B"/>
    <w:rsid w:val="006D3C92"/>
    <w:rsid w:val="006E0520"/>
    <w:rsid w:val="006F370C"/>
    <w:rsid w:val="006F47A6"/>
    <w:rsid w:val="00700946"/>
    <w:rsid w:val="007222F5"/>
    <w:rsid w:val="00723114"/>
    <w:rsid w:val="00737B9A"/>
    <w:rsid w:val="0074464A"/>
    <w:rsid w:val="00747CD9"/>
    <w:rsid w:val="00760087"/>
    <w:rsid w:val="00762D22"/>
    <w:rsid w:val="00766E7C"/>
    <w:rsid w:val="00777BF0"/>
    <w:rsid w:val="007A2E70"/>
    <w:rsid w:val="007B0036"/>
    <w:rsid w:val="007B1E0E"/>
    <w:rsid w:val="007B2FAF"/>
    <w:rsid w:val="007C6FBF"/>
    <w:rsid w:val="007C72FF"/>
    <w:rsid w:val="007D7DBD"/>
    <w:rsid w:val="007E5352"/>
    <w:rsid w:val="007F7E40"/>
    <w:rsid w:val="0081791C"/>
    <w:rsid w:val="00836118"/>
    <w:rsid w:val="00845544"/>
    <w:rsid w:val="008464DE"/>
    <w:rsid w:val="00862F21"/>
    <w:rsid w:val="008667FD"/>
    <w:rsid w:val="00871A61"/>
    <w:rsid w:val="00872358"/>
    <w:rsid w:val="00875AEA"/>
    <w:rsid w:val="00885289"/>
    <w:rsid w:val="00892C7A"/>
    <w:rsid w:val="00896085"/>
    <w:rsid w:val="008C4733"/>
    <w:rsid w:val="008E5324"/>
    <w:rsid w:val="0090341D"/>
    <w:rsid w:val="009267AA"/>
    <w:rsid w:val="00934F03"/>
    <w:rsid w:val="00943DDD"/>
    <w:rsid w:val="009608A4"/>
    <w:rsid w:val="009616A0"/>
    <w:rsid w:val="00966783"/>
    <w:rsid w:val="009675E5"/>
    <w:rsid w:val="009779D8"/>
    <w:rsid w:val="009932EB"/>
    <w:rsid w:val="00996D5C"/>
    <w:rsid w:val="00996D8D"/>
    <w:rsid w:val="009A2002"/>
    <w:rsid w:val="009A33C7"/>
    <w:rsid w:val="009B3E95"/>
    <w:rsid w:val="009B3EB6"/>
    <w:rsid w:val="009C252E"/>
    <w:rsid w:val="009C3750"/>
    <w:rsid w:val="009C5346"/>
    <w:rsid w:val="009C7ACF"/>
    <w:rsid w:val="009E1D90"/>
    <w:rsid w:val="009E736B"/>
    <w:rsid w:val="009F713D"/>
    <w:rsid w:val="00A11DFE"/>
    <w:rsid w:val="00A12E92"/>
    <w:rsid w:val="00A152DE"/>
    <w:rsid w:val="00A26366"/>
    <w:rsid w:val="00A26E50"/>
    <w:rsid w:val="00A43836"/>
    <w:rsid w:val="00A61DD2"/>
    <w:rsid w:val="00A662E1"/>
    <w:rsid w:val="00A757D4"/>
    <w:rsid w:val="00A757F7"/>
    <w:rsid w:val="00A91AE5"/>
    <w:rsid w:val="00AA22B8"/>
    <w:rsid w:val="00AB2548"/>
    <w:rsid w:val="00AC0AC3"/>
    <w:rsid w:val="00B01673"/>
    <w:rsid w:val="00B061F5"/>
    <w:rsid w:val="00B178FE"/>
    <w:rsid w:val="00B247F9"/>
    <w:rsid w:val="00B305FF"/>
    <w:rsid w:val="00B41344"/>
    <w:rsid w:val="00B808A6"/>
    <w:rsid w:val="00B87228"/>
    <w:rsid w:val="00BA166F"/>
    <w:rsid w:val="00BA3BF9"/>
    <w:rsid w:val="00BA46E8"/>
    <w:rsid w:val="00BB32F9"/>
    <w:rsid w:val="00BC41DE"/>
    <w:rsid w:val="00BD2506"/>
    <w:rsid w:val="00BD2E7C"/>
    <w:rsid w:val="00BE350F"/>
    <w:rsid w:val="00C04A8A"/>
    <w:rsid w:val="00C21864"/>
    <w:rsid w:val="00C32541"/>
    <w:rsid w:val="00C34E56"/>
    <w:rsid w:val="00C41CFA"/>
    <w:rsid w:val="00C64B33"/>
    <w:rsid w:val="00CA1A28"/>
    <w:rsid w:val="00CB5108"/>
    <w:rsid w:val="00CF6EEE"/>
    <w:rsid w:val="00D07789"/>
    <w:rsid w:val="00D152D9"/>
    <w:rsid w:val="00D21F2D"/>
    <w:rsid w:val="00D336A0"/>
    <w:rsid w:val="00D33758"/>
    <w:rsid w:val="00D351A6"/>
    <w:rsid w:val="00D706C1"/>
    <w:rsid w:val="00D80B90"/>
    <w:rsid w:val="00D86513"/>
    <w:rsid w:val="00D90486"/>
    <w:rsid w:val="00D93973"/>
    <w:rsid w:val="00DA7522"/>
    <w:rsid w:val="00DB6FB1"/>
    <w:rsid w:val="00DD4338"/>
    <w:rsid w:val="00DD43BF"/>
    <w:rsid w:val="00DD4EF4"/>
    <w:rsid w:val="00DE2EF4"/>
    <w:rsid w:val="00DE7829"/>
    <w:rsid w:val="00E039A6"/>
    <w:rsid w:val="00E071FD"/>
    <w:rsid w:val="00E11F8E"/>
    <w:rsid w:val="00E2256C"/>
    <w:rsid w:val="00E25F18"/>
    <w:rsid w:val="00E32CAC"/>
    <w:rsid w:val="00E53649"/>
    <w:rsid w:val="00E61C25"/>
    <w:rsid w:val="00E652FD"/>
    <w:rsid w:val="00E7236D"/>
    <w:rsid w:val="00EA12FE"/>
    <w:rsid w:val="00EA2854"/>
    <w:rsid w:val="00EB6D3D"/>
    <w:rsid w:val="00ED2C76"/>
    <w:rsid w:val="00EE47F1"/>
    <w:rsid w:val="00EF58C4"/>
    <w:rsid w:val="00F37329"/>
    <w:rsid w:val="00F45ACB"/>
    <w:rsid w:val="00F55683"/>
    <w:rsid w:val="00F70099"/>
    <w:rsid w:val="00F741CB"/>
    <w:rsid w:val="00F8018A"/>
    <w:rsid w:val="00F859FA"/>
    <w:rsid w:val="00F93464"/>
    <w:rsid w:val="00FB2354"/>
    <w:rsid w:val="00FC2656"/>
    <w:rsid w:val="00FE4B99"/>
    <w:rsid w:val="00FE651B"/>
    <w:rsid w:val="00FF6F6D"/>
    <w:rsid w:val="22777D49"/>
    <w:rsid w:val="27EA3AE9"/>
    <w:rsid w:val="3EFC1634"/>
    <w:rsid w:val="44A571E8"/>
    <w:rsid w:val="470D2DF2"/>
    <w:rsid w:val="5B3F1A2F"/>
    <w:rsid w:val="64F036B0"/>
    <w:rsid w:val="6AEF6A41"/>
    <w:rsid w:val="6C9B1118"/>
    <w:rsid w:val="6DFC7094"/>
    <w:rsid w:val="76BF64D7"/>
    <w:rsid w:val="7F38613A"/>
    <w:rsid w:val="7FEC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2888248"/>
  <w15:docId w15:val="{F17AA639-D38F-4A38-8FBF-0C0CFA4F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sz w:val="18"/>
      <w:szCs w:val="18"/>
    </w:rPr>
  </w:style>
  <w:style w:type="paragraph" w:styleId="a5">
    <w:name w:val="annotation text"/>
    <w:basedOn w:val="a"/>
    <w:link w:val="a6"/>
    <w:qFormat/>
    <w:pPr>
      <w:jc w:val="left"/>
    </w:pPr>
  </w:style>
  <w:style w:type="paragraph" w:styleId="a7">
    <w:name w:val="Date"/>
    <w:basedOn w:val="a"/>
    <w:next w:val="a"/>
    <w:link w:val="a8"/>
    <w:uiPriority w:val="99"/>
    <w:semiHidden/>
    <w:unhideWhenUsed/>
    <w:pPr>
      <w:ind w:leftChars="2500" w:left="100"/>
    </w:pPr>
  </w:style>
  <w:style w:type="paragraph" w:styleId="a9">
    <w:name w:val="Balloon Text"/>
    <w:basedOn w:val="a"/>
    <w:qFormat/>
    <w:rPr>
      <w:sz w:val="18"/>
      <w:szCs w:val="18"/>
    </w:rPr>
  </w:style>
  <w:style w:type="paragraph" w:styleId="aa">
    <w:name w:val="footer"/>
    <w:basedOn w:val="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qFormat/>
    <w:pPr>
      <w:widowControl/>
      <w:spacing w:before="100" w:beforeAutospacing="1" w:after="100" w:afterAutospacing="1" w:line="270" w:lineRule="atLeast"/>
      <w:ind w:firstLine="480"/>
      <w:jc w:val="left"/>
    </w:pPr>
    <w:rPr>
      <w:rFonts w:ascii="ˎ̥" w:hAnsi="ˎ̥" w:cs="宋体"/>
      <w:color w:val="000000"/>
      <w:kern w:val="0"/>
      <w:sz w:val="18"/>
      <w:szCs w:val="18"/>
    </w:rPr>
  </w:style>
  <w:style w:type="paragraph" w:styleId="ae">
    <w:name w:val="annotation subject"/>
    <w:basedOn w:val="a5"/>
    <w:next w:val="a5"/>
    <w:link w:val="af"/>
    <w:qFormat/>
    <w:rPr>
      <w:b/>
      <w:bCs/>
    </w:rPr>
  </w:style>
  <w:style w:type="character" w:styleId="af0">
    <w:name w:val="page number"/>
    <w:basedOn w:val="a0"/>
    <w:qFormat/>
    <w:rPr>
      <w:rFonts w:ascii="Times New Roman" w:eastAsia="宋体" w:hAnsi="Times New Roman" w:cs="Times New Roman"/>
    </w:rPr>
  </w:style>
  <w:style w:type="character" w:styleId="af1">
    <w:name w:val="annotation reference"/>
    <w:qFormat/>
    <w:rPr>
      <w:rFonts w:ascii="Times New Roman" w:eastAsia="宋体" w:hAnsi="Times New Roman" w:cs="Times New Roman"/>
      <w:sz w:val="21"/>
      <w:szCs w:val="21"/>
    </w:rPr>
  </w:style>
  <w:style w:type="character" w:customStyle="1" w:styleId="ac">
    <w:name w:val="页眉 字符"/>
    <w:link w:val="ab"/>
    <w:qFormat/>
    <w:rPr>
      <w:rFonts w:ascii="Times New Roman" w:eastAsia="宋体" w:hAnsi="Times New Roman" w:cs="Times New Roman"/>
      <w:kern w:val="2"/>
      <w:sz w:val="18"/>
      <w:szCs w:val="18"/>
    </w:rPr>
  </w:style>
  <w:style w:type="character" w:customStyle="1" w:styleId="a4">
    <w:name w:val="文档结构图 字符"/>
    <w:link w:val="a3"/>
    <w:qFormat/>
    <w:rPr>
      <w:rFonts w:ascii="宋体" w:eastAsia="宋体" w:hAnsi="Times New Roman" w:cs="Times New Roman"/>
      <w:kern w:val="2"/>
      <w:sz w:val="18"/>
      <w:szCs w:val="18"/>
    </w:rPr>
  </w:style>
  <w:style w:type="character" w:customStyle="1" w:styleId="a6">
    <w:name w:val="批注文字 字符"/>
    <w:link w:val="a5"/>
    <w:qFormat/>
    <w:rPr>
      <w:rFonts w:ascii="Times New Roman" w:eastAsia="宋体" w:hAnsi="Times New Roman" w:cs="Times New Roman"/>
      <w:kern w:val="2"/>
      <w:sz w:val="21"/>
      <w:szCs w:val="24"/>
    </w:rPr>
  </w:style>
  <w:style w:type="character" w:customStyle="1" w:styleId="af">
    <w:name w:val="批注主题 字符"/>
    <w:link w:val="ae"/>
    <w:qFormat/>
    <w:rPr>
      <w:rFonts w:ascii="Times New Roman" w:eastAsia="宋体" w:hAnsi="Times New Roman" w:cs="Times New Roman"/>
      <w:b/>
      <w:bCs/>
      <w:kern w:val="2"/>
      <w:sz w:val="21"/>
      <w:szCs w:val="24"/>
    </w:rPr>
  </w:style>
  <w:style w:type="paragraph" w:styleId="af2">
    <w:name w:val="List Paragraph"/>
    <w:basedOn w:val="a"/>
    <w:uiPriority w:val="99"/>
    <w:pPr>
      <w:ind w:firstLineChars="200" w:firstLine="420"/>
    </w:pPr>
  </w:style>
  <w:style w:type="character" w:customStyle="1" w:styleId="a8">
    <w:name w:val="日期 字符"/>
    <w:basedOn w:val="a0"/>
    <w:link w:val="a7"/>
    <w:uiPriority w:val="99"/>
    <w:semiHidden/>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D47DE913-DFE5-4257-BF37-53459D15FB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1814</Characters>
  <Application>Microsoft Office Word</Application>
  <DocSecurity>0</DocSecurity>
  <Lines>15</Lines>
  <Paragraphs>4</Paragraphs>
  <ScaleCrop>false</ScaleCrop>
  <Company>微软中国</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关于加强期末考试管理  严肃考风考纪的通知</dc:title>
  <dc:creator>微软用户</dc:creator>
  <cp:lastModifiedBy>625268355@qq.com</cp:lastModifiedBy>
  <cp:revision>2</cp:revision>
  <cp:lastPrinted>2019-04-15T02:22:00Z</cp:lastPrinted>
  <dcterms:created xsi:type="dcterms:W3CDTF">2025-05-16T02:31:00Z</dcterms:created>
  <dcterms:modified xsi:type="dcterms:W3CDTF">2025-05-16T02:31:00Z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18E2C3CBF85B4A92AB8B9B4586924750_13</vt:lpwstr>
  </property>
  <property fmtid="{D5CDD505-2E9C-101B-9397-08002B2CF9AE}" pid="4" name="KSOTemplateDocerSaveRecord">
    <vt:lpwstr>eyJoZGlkIjoiNWY2NGUzY2EwNTNlNDRiNjlkN2MzNzc0NDRiMTRjYzYiLCJ1c2VySWQiOiI0NDkxMzQ5NzIifQ==</vt:lpwstr>
  </property>
</Properties>
</file>