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443C" w14:textId="245FE757" w:rsidR="00DA0AF7" w:rsidRDefault="00450ABC" w:rsidP="00C4552F">
      <w:pPr>
        <w:widowControl/>
        <w:jc w:val="center"/>
        <w:rPr>
          <w:rFonts w:ascii="黑体" w:eastAsia="黑体"/>
          <w:kern w:val="0"/>
          <w:sz w:val="30"/>
          <w:szCs w:val="30"/>
        </w:rPr>
      </w:pPr>
      <w:bookmarkStart w:id="0" w:name="_Hlk161671514"/>
      <w:r>
        <w:rPr>
          <w:rFonts w:ascii="黑体" w:eastAsia="黑体" w:hint="eastAsia"/>
          <w:kern w:val="0"/>
          <w:sz w:val="30"/>
          <w:szCs w:val="30"/>
        </w:rPr>
        <w:t>2</w:t>
      </w:r>
      <w:r>
        <w:rPr>
          <w:rFonts w:ascii="黑体" w:eastAsia="黑体"/>
          <w:kern w:val="0"/>
          <w:sz w:val="30"/>
          <w:szCs w:val="30"/>
        </w:rPr>
        <w:t>02</w:t>
      </w:r>
      <w:r w:rsidR="002D6D4A">
        <w:rPr>
          <w:rFonts w:ascii="黑体" w:eastAsia="黑体"/>
          <w:kern w:val="0"/>
          <w:sz w:val="30"/>
          <w:szCs w:val="30"/>
        </w:rPr>
        <w:t>5</w:t>
      </w:r>
      <w:r>
        <w:rPr>
          <w:rFonts w:ascii="黑体" w:eastAsia="黑体" w:hint="eastAsia"/>
          <w:kern w:val="0"/>
          <w:sz w:val="30"/>
          <w:szCs w:val="30"/>
        </w:rPr>
        <w:t>届计算机学院免试攻读硕士学位研究生综合成绩计分办法</w:t>
      </w:r>
    </w:p>
    <w:p w14:paraId="2802B333" w14:textId="77777777" w:rsidR="00DA0AF7" w:rsidRDefault="00450ABC" w:rsidP="00C4552F">
      <w:pPr>
        <w:snapToGrid w:val="0"/>
        <w:spacing w:line="360" w:lineRule="auto"/>
        <w:ind w:firstLineChars="200" w:firstLine="480"/>
        <w:rPr>
          <w:color w:val="000000" w:themeColor="text1"/>
          <w:kern w:val="0"/>
          <w:sz w:val="24"/>
        </w:rPr>
      </w:pPr>
      <w:r>
        <w:rPr>
          <w:rFonts w:hint="eastAsia"/>
          <w:color w:val="000000" w:themeColor="text1"/>
          <w:kern w:val="0"/>
          <w:sz w:val="24"/>
        </w:rPr>
        <w:t>凡符合《计算机学院关于推荐优秀应届本科毕业生免试攻读硕士学位研究生工作实施细则》中规定的推荐条件者按照以下方法进行计分，计分规则如下：</w:t>
      </w:r>
    </w:p>
    <w:p w14:paraId="0CBA3610" w14:textId="184E419F" w:rsidR="006D1721" w:rsidRPr="004D0CE6" w:rsidRDefault="006D1721" w:rsidP="00C4552F">
      <w:pPr>
        <w:snapToGrid w:val="0"/>
        <w:spacing w:line="360" w:lineRule="auto"/>
        <w:ind w:firstLineChars="200" w:firstLine="480"/>
        <w:rPr>
          <w:kern w:val="0"/>
          <w:sz w:val="24"/>
        </w:rPr>
      </w:pPr>
      <w:r w:rsidRPr="004D0CE6">
        <w:rPr>
          <w:rFonts w:hint="eastAsia"/>
          <w:kern w:val="0"/>
          <w:sz w:val="24"/>
        </w:rPr>
        <w:t>普通学生按课程成绩占</w:t>
      </w:r>
      <w:r w:rsidRPr="004D0CE6">
        <w:rPr>
          <w:rFonts w:hint="eastAsia"/>
          <w:kern w:val="0"/>
          <w:sz w:val="24"/>
        </w:rPr>
        <w:t>90%</w:t>
      </w:r>
      <w:r w:rsidRPr="004D0CE6">
        <w:rPr>
          <w:rFonts w:hint="eastAsia"/>
          <w:kern w:val="0"/>
          <w:sz w:val="24"/>
        </w:rPr>
        <w:t>、学术活动等占</w:t>
      </w:r>
      <w:r w:rsidRPr="004D0CE6">
        <w:rPr>
          <w:rFonts w:hint="eastAsia"/>
          <w:kern w:val="0"/>
          <w:sz w:val="24"/>
        </w:rPr>
        <w:t>10%</w:t>
      </w:r>
      <w:r w:rsidRPr="004D0CE6">
        <w:rPr>
          <w:rFonts w:hint="eastAsia"/>
          <w:kern w:val="0"/>
          <w:sz w:val="24"/>
        </w:rPr>
        <w:t>的原则制定综合评价标准</w:t>
      </w:r>
      <w:r w:rsidR="00D05D18" w:rsidRPr="004D0CE6">
        <w:rPr>
          <w:rFonts w:hint="eastAsia"/>
          <w:kern w:val="0"/>
          <w:sz w:val="24"/>
        </w:rPr>
        <w:t>；</w:t>
      </w:r>
      <w:r w:rsidRPr="004D0CE6">
        <w:rPr>
          <w:rFonts w:hint="eastAsia"/>
          <w:kern w:val="0"/>
          <w:sz w:val="24"/>
        </w:rPr>
        <w:t>经艺术教育中心认定的有艺术特长的学生</w:t>
      </w:r>
      <w:r w:rsidRPr="004D0CE6">
        <w:rPr>
          <w:rFonts w:hint="eastAsia"/>
          <w:kern w:val="0"/>
          <w:sz w:val="24"/>
        </w:rPr>
        <w:t xml:space="preserve"> (</w:t>
      </w:r>
      <w:r w:rsidRPr="004D0CE6">
        <w:rPr>
          <w:rFonts w:hint="eastAsia"/>
          <w:kern w:val="0"/>
          <w:sz w:val="24"/>
        </w:rPr>
        <w:t>既包含以高水平艺术团身份招录的学生，也包含在艺术方面有特长的普通学生</w:t>
      </w:r>
      <w:r w:rsidRPr="004D0CE6">
        <w:rPr>
          <w:rFonts w:hint="eastAsia"/>
          <w:kern w:val="0"/>
          <w:sz w:val="24"/>
        </w:rPr>
        <w:t>)</w:t>
      </w:r>
      <w:r w:rsidRPr="004D0CE6">
        <w:rPr>
          <w:rFonts w:hint="eastAsia"/>
          <w:kern w:val="0"/>
          <w:sz w:val="24"/>
        </w:rPr>
        <w:t>，按课程成绩占</w:t>
      </w:r>
      <w:r w:rsidRPr="004D0CE6">
        <w:rPr>
          <w:rFonts w:hint="eastAsia"/>
          <w:kern w:val="0"/>
          <w:sz w:val="24"/>
        </w:rPr>
        <w:t>90%</w:t>
      </w:r>
      <w:r w:rsidRPr="004D0CE6">
        <w:rPr>
          <w:rFonts w:hint="eastAsia"/>
          <w:kern w:val="0"/>
          <w:sz w:val="24"/>
        </w:rPr>
        <w:t>、艺术专业活动等占</w:t>
      </w:r>
      <w:r w:rsidRPr="004D0CE6">
        <w:rPr>
          <w:rFonts w:hint="eastAsia"/>
          <w:kern w:val="0"/>
          <w:sz w:val="24"/>
        </w:rPr>
        <w:t>10%</w:t>
      </w:r>
      <w:r w:rsidRPr="004D0CE6">
        <w:rPr>
          <w:rFonts w:hint="eastAsia"/>
          <w:kern w:val="0"/>
          <w:sz w:val="24"/>
        </w:rPr>
        <w:t>的原则制定综合评价标准；经体育部认定的有体育特长的学生</w:t>
      </w:r>
      <w:r w:rsidRPr="004D0CE6">
        <w:rPr>
          <w:rFonts w:hint="eastAsia"/>
          <w:kern w:val="0"/>
          <w:sz w:val="24"/>
        </w:rPr>
        <w:t>(</w:t>
      </w:r>
      <w:r w:rsidRPr="004D0CE6">
        <w:rPr>
          <w:rFonts w:hint="eastAsia"/>
          <w:kern w:val="0"/>
          <w:sz w:val="24"/>
        </w:rPr>
        <w:t>既包含以高水平运动队身份招录的学生，也包含在体育方面有特长的普通学生</w:t>
      </w:r>
      <w:r w:rsidRPr="004D0CE6">
        <w:rPr>
          <w:rFonts w:hint="eastAsia"/>
          <w:kern w:val="0"/>
          <w:sz w:val="24"/>
        </w:rPr>
        <w:t>)</w:t>
      </w:r>
      <w:r w:rsidRPr="004D0CE6">
        <w:rPr>
          <w:rFonts w:hint="eastAsia"/>
          <w:kern w:val="0"/>
          <w:sz w:val="24"/>
        </w:rPr>
        <w:t>，按课程成绩占</w:t>
      </w:r>
      <w:r w:rsidRPr="004D0CE6">
        <w:rPr>
          <w:rFonts w:hint="eastAsia"/>
          <w:kern w:val="0"/>
          <w:sz w:val="24"/>
        </w:rPr>
        <w:t>80%</w:t>
      </w:r>
      <w:r w:rsidRPr="004D0CE6">
        <w:rPr>
          <w:rFonts w:hint="eastAsia"/>
          <w:kern w:val="0"/>
          <w:sz w:val="24"/>
        </w:rPr>
        <w:t>、体育专业活动占</w:t>
      </w:r>
      <w:r w:rsidRPr="004D0CE6">
        <w:rPr>
          <w:rFonts w:hint="eastAsia"/>
          <w:kern w:val="0"/>
          <w:sz w:val="24"/>
        </w:rPr>
        <w:t>20%</w:t>
      </w:r>
      <w:r w:rsidRPr="004D0CE6">
        <w:rPr>
          <w:rFonts w:hint="eastAsia"/>
          <w:kern w:val="0"/>
          <w:sz w:val="24"/>
        </w:rPr>
        <w:t>的原则制定综合评价标准。</w:t>
      </w:r>
    </w:p>
    <w:p w14:paraId="0AA1799B" w14:textId="6D84F8C3" w:rsidR="00DA0AF7" w:rsidRPr="004D0CE6" w:rsidRDefault="006D1721" w:rsidP="00C4552F">
      <w:pPr>
        <w:snapToGrid w:val="0"/>
        <w:spacing w:line="360" w:lineRule="auto"/>
        <w:ind w:firstLineChars="200" w:firstLine="480"/>
        <w:rPr>
          <w:kern w:val="0"/>
          <w:sz w:val="24"/>
        </w:rPr>
      </w:pPr>
      <w:r w:rsidRPr="004D0CE6">
        <w:rPr>
          <w:rFonts w:hint="eastAsia"/>
          <w:kern w:val="0"/>
          <w:sz w:val="24"/>
        </w:rPr>
        <w:t>每个学生只可在学术活动加分、体育专业活动加分和艺术专业活动加分三种加分途径中选择一种进行加分，其他活动不予加分。</w:t>
      </w:r>
    </w:p>
    <w:p w14:paraId="6FC2ED1F" w14:textId="77777777" w:rsidR="00DA0AF7" w:rsidRDefault="00450ABC" w:rsidP="00C4552F">
      <w:pPr>
        <w:widowControl/>
        <w:numPr>
          <w:ilvl w:val="0"/>
          <w:numId w:val="1"/>
        </w:numPr>
        <w:spacing w:beforeLines="50" w:before="156" w:afterLines="50" w:after="156" w:line="360" w:lineRule="auto"/>
        <w:outlineLvl w:val="0"/>
        <w:rPr>
          <w:b/>
          <w:color w:val="000000" w:themeColor="text1"/>
          <w:kern w:val="0"/>
          <w:sz w:val="24"/>
        </w:rPr>
      </w:pPr>
      <w:r>
        <w:rPr>
          <w:rFonts w:hint="eastAsia"/>
          <w:b/>
          <w:color w:val="000000" w:themeColor="text1"/>
          <w:kern w:val="0"/>
          <w:sz w:val="24"/>
        </w:rPr>
        <w:t>课程成绩</w:t>
      </w:r>
    </w:p>
    <w:p w14:paraId="240FB8D9" w14:textId="77777777" w:rsidR="00DA0AF7" w:rsidRDefault="00450ABC" w:rsidP="00C4552F">
      <w:pPr>
        <w:widowControl/>
        <w:spacing w:beforeLines="50" w:before="156" w:afterLines="50" w:after="156" w:line="360" w:lineRule="auto"/>
        <w:outlineLvl w:val="0"/>
        <w:rPr>
          <w:color w:val="000000" w:themeColor="text1"/>
          <w:kern w:val="0"/>
          <w:sz w:val="24"/>
        </w:rPr>
      </w:pPr>
      <w:r>
        <w:rPr>
          <w:rFonts w:hint="eastAsia"/>
          <w:color w:val="000000" w:themeColor="text1"/>
          <w:kern w:val="0"/>
          <w:sz w:val="24"/>
        </w:rPr>
        <w:t>（一）课程成绩分计算办法</w:t>
      </w:r>
    </w:p>
    <w:p w14:paraId="0A33169B" w14:textId="77777777" w:rsidR="00DA0AF7" w:rsidRDefault="00450ABC" w:rsidP="00C4552F">
      <w:pPr>
        <w:widowControl/>
        <w:spacing w:line="360" w:lineRule="auto"/>
        <w:ind w:firstLineChars="200" w:firstLine="480"/>
        <w:rPr>
          <w:color w:val="000000" w:themeColor="text1"/>
          <w:kern w:val="0"/>
          <w:sz w:val="24"/>
        </w:rPr>
      </w:pPr>
      <w:r>
        <w:rPr>
          <w:rFonts w:hint="eastAsia"/>
          <w:color w:val="000000" w:themeColor="text1"/>
          <w:kern w:val="0"/>
          <w:sz w:val="24"/>
        </w:rPr>
        <w:t>设</w:t>
      </w:r>
      <w:r>
        <w:rPr>
          <w:rFonts w:hint="eastAsia"/>
          <w:color w:val="000000" w:themeColor="text1"/>
          <w:kern w:val="0"/>
          <w:sz w:val="24"/>
        </w:rPr>
        <w:t>X</w:t>
      </w:r>
      <w:r>
        <w:rPr>
          <w:rFonts w:hint="eastAsia"/>
          <w:color w:val="000000" w:themeColor="text1"/>
          <w:kern w:val="0"/>
          <w:sz w:val="24"/>
        </w:rPr>
        <w:t>为申请者的</w:t>
      </w:r>
      <w:r>
        <w:rPr>
          <w:rFonts w:hint="eastAsia"/>
          <w:color w:val="000000" w:themeColor="text1"/>
          <w:kern w:val="0"/>
          <w:sz w:val="24"/>
        </w:rPr>
        <w:t>GPA</w:t>
      </w:r>
      <w:r>
        <w:rPr>
          <w:rFonts w:hint="eastAsia"/>
          <w:color w:val="000000" w:themeColor="text1"/>
          <w:kern w:val="0"/>
          <w:sz w:val="24"/>
        </w:rPr>
        <w:t>，</w:t>
      </w:r>
      <w:r>
        <w:rPr>
          <w:rFonts w:hint="eastAsia"/>
          <w:color w:val="000000" w:themeColor="text1"/>
          <w:kern w:val="0"/>
          <w:sz w:val="24"/>
        </w:rPr>
        <w:t>GPA</w:t>
      </w:r>
      <w:r>
        <w:rPr>
          <w:rFonts w:hint="eastAsia"/>
          <w:color w:val="000000" w:themeColor="text1"/>
          <w:kern w:val="0"/>
          <w:sz w:val="24"/>
        </w:rPr>
        <w:t>保留</w:t>
      </w:r>
      <w:r>
        <w:rPr>
          <w:rFonts w:hint="eastAsia"/>
          <w:color w:val="000000" w:themeColor="text1"/>
          <w:kern w:val="0"/>
          <w:sz w:val="24"/>
        </w:rPr>
        <w:t>3</w:t>
      </w:r>
      <w:r>
        <w:rPr>
          <w:rFonts w:hint="eastAsia"/>
          <w:color w:val="000000" w:themeColor="text1"/>
          <w:kern w:val="0"/>
          <w:sz w:val="24"/>
        </w:rPr>
        <w:t>位小数；</w:t>
      </w:r>
    </w:p>
    <w:p w14:paraId="64F6ED81" w14:textId="77777777" w:rsidR="00DA0AF7" w:rsidRDefault="00450ABC" w:rsidP="00C4552F">
      <w:pPr>
        <w:widowControl/>
        <w:spacing w:line="360" w:lineRule="auto"/>
        <w:ind w:firstLineChars="200" w:firstLine="482"/>
        <w:rPr>
          <w:color w:val="000000" w:themeColor="text1"/>
          <w:kern w:val="0"/>
          <w:sz w:val="24"/>
        </w:rPr>
      </w:pPr>
      <w:r>
        <w:rPr>
          <w:rFonts w:hint="eastAsia"/>
          <w:b/>
          <w:color w:val="000000" w:themeColor="text1"/>
          <w:kern w:val="0"/>
          <w:sz w:val="24"/>
        </w:rPr>
        <w:t>课程成绩分</w:t>
      </w:r>
      <m:oMath>
        <m:r>
          <m:rPr>
            <m:sty m:val="b"/>
          </m:rPr>
          <w:rPr>
            <w:rFonts w:ascii="Cambria Math" w:hAnsi="Cambria Math" w:hint="eastAsia"/>
            <w:color w:val="000000" w:themeColor="text1"/>
            <w:kern w:val="0"/>
            <w:sz w:val="24"/>
          </w:rPr>
          <m:t>=</m:t>
        </m:r>
        <m:f>
          <m:fPr>
            <m:ctrlPr>
              <w:rPr>
                <w:rFonts w:ascii="Cambria Math" w:hAnsi="Cambria Math"/>
                <w:b/>
                <w:color w:val="000000" w:themeColor="text1"/>
                <w:kern w:val="0"/>
                <w:sz w:val="24"/>
              </w:rPr>
            </m:ctrlPr>
          </m:fPr>
          <m:num>
            <m:r>
              <m:rPr>
                <m:sty m:val="b"/>
              </m:rPr>
              <w:rPr>
                <w:rFonts w:ascii="Cambria Math" w:hAnsi="Cambria Math"/>
                <w:color w:val="000000" w:themeColor="text1"/>
                <w:kern w:val="0"/>
                <w:sz w:val="24"/>
              </w:rPr>
              <m:t>x</m:t>
            </m:r>
          </m:num>
          <m:den>
            <m:r>
              <m:rPr>
                <m:sty m:val="bi"/>
              </m:rPr>
              <w:rPr>
                <w:rFonts w:ascii="Cambria Math" w:hAnsi="Cambria Math"/>
                <w:color w:val="000000" w:themeColor="text1"/>
                <w:kern w:val="0"/>
                <w:sz w:val="24"/>
              </w:rPr>
              <m:t>4.0</m:t>
            </m:r>
          </m:den>
        </m:f>
        <m:r>
          <m:rPr>
            <m:sty m:val="b"/>
          </m:rPr>
          <w:rPr>
            <w:rFonts w:ascii="MS Mincho" w:eastAsia="MS Mincho" w:hAnsi="MS Mincho" w:cs="MS Mincho" w:hint="eastAsia"/>
            <w:color w:val="000000" w:themeColor="text1"/>
            <w:kern w:val="0"/>
            <w:sz w:val="24"/>
          </w:rPr>
          <m:t>*</m:t>
        </m:r>
        <m:r>
          <m:rPr>
            <m:sty m:val="b"/>
          </m:rPr>
          <w:rPr>
            <w:rFonts w:ascii="Cambria Math" w:hAnsi="Cambria Math" w:cs="MS Mincho"/>
            <w:color w:val="000000" w:themeColor="text1"/>
            <w:kern w:val="0"/>
            <w:sz w:val="24"/>
          </w:rPr>
          <m:t>90</m:t>
        </m:r>
      </m:oMath>
      <w:r>
        <w:rPr>
          <w:rFonts w:hint="eastAsia"/>
          <w:color w:val="000000" w:themeColor="text1"/>
          <w:kern w:val="0"/>
          <w:sz w:val="24"/>
        </w:rPr>
        <w:t>，保留</w:t>
      </w:r>
      <w:r>
        <w:rPr>
          <w:rFonts w:hint="eastAsia"/>
          <w:color w:val="000000" w:themeColor="text1"/>
          <w:kern w:val="0"/>
          <w:sz w:val="24"/>
        </w:rPr>
        <w:t>3</w:t>
      </w:r>
      <w:r>
        <w:rPr>
          <w:rFonts w:hint="eastAsia"/>
          <w:color w:val="000000" w:themeColor="text1"/>
          <w:kern w:val="0"/>
          <w:sz w:val="24"/>
        </w:rPr>
        <w:t>位小数。</w:t>
      </w:r>
    </w:p>
    <w:p w14:paraId="70026CB7" w14:textId="77777777" w:rsidR="00DA0AF7" w:rsidRDefault="00450ABC" w:rsidP="00C4552F">
      <w:pPr>
        <w:widowControl/>
        <w:spacing w:line="360" w:lineRule="auto"/>
        <w:ind w:firstLineChars="200" w:firstLine="480"/>
        <w:rPr>
          <w:color w:val="000000" w:themeColor="text1"/>
          <w:kern w:val="0"/>
          <w:sz w:val="24"/>
        </w:rPr>
      </w:pPr>
      <w:r>
        <w:rPr>
          <w:rFonts w:hint="eastAsia"/>
          <w:color w:val="000000" w:themeColor="text1"/>
          <w:kern w:val="0"/>
          <w:sz w:val="24"/>
        </w:rPr>
        <w:t>以</w:t>
      </w:r>
      <w:r>
        <w:rPr>
          <w:rFonts w:hint="eastAsia"/>
          <w:color w:val="000000" w:themeColor="text1"/>
          <w:kern w:val="0"/>
          <w:sz w:val="24"/>
        </w:rPr>
        <w:t>2023</w:t>
      </w:r>
      <w:r>
        <w:rPr>
          <w:rFonts w:hint="eastAsia"/>
          <w:color w:val="000000" w:themeColor="text1"/>
          <w:kern w:val="0"/>
          <w:sz w:val="24"/>
        </w:rPr>
        <w:t>年</w:t>
      </w:r>
      <w:r>
        <w:rPr>
          <w:rFonts w:hint="eastAsia"/>
          <w:color w:val="000000" w:themeColor="text1"/>
          <w:kern w:val="0"/>
          <w:sz w:val="24"/>
        </w:rPr>
        <w:t>8</w:t>
      </w:r>
      <w:r>
        <w:rPr>
          <w:rFonts w:hint="eastAsia"/>
          <w:color w:val="000000" w:themeColor="text1"/>
          <w:kern w:val="0"/>
          <w:sz w:val="24"/>
        </w:rPr>
        <w:t>月</w:t>
      </w:r>
      <w:r>
        <w:rPr>
          <w:rFonts w:hint="eastAsia"/>
          <w:color w:val="000000" w:themeColor="text1"/>
          <w:kern w:val="0"/>
          <w:sz w:val="24"/>
        </w:rPr>
        <w:t>31</w:t>
      </w:r>
      <w:r>
        <w:rPr>
          <w:rFonts w:hint="eastAsia"/>
          <w:color w:val="000000" w:themeColor="text1"/>
          <w:kern w:val="0"/>
          <w:sz w:val="24"/>
        </w:rPr>
        <w:t>日当日的课程成绩为准参与计分，如有重修课程，只计算课程正考（第一次考试）成绩。</w:t>
      </w:r>
    </w:p>
    <w:p w14:paraId="2811962D" w14:textId="77777777" w:rsidR="00DA0AF7" w:rsidRDefault="00450ABC" w:rsidP="00C4552F">
      <w:pPr>
        <w:widowControl/>
        <w:spacing w:line="360" w:lineRule="auto"/>
        <w:rPr>
          <w:color w:val="000000" w:themeColor="text1"/>
          <w:kern w:val="0"/>
          <w:sz w:val="24"/>
        </w:rPr>
      </w:pPr>
      <w:r>
        <w:rPr>
          <w:rFonts w:hint="eastAsia"/>
          <w:color w:val="000000" w:themeColor="text1"/>
          <w:kern w:val="0"/>
          <w:sz w:val="24"/>
        </w:rPr>
        <w:t>（二）参加</w:t>
      </w:r>
      <w:r>
        <w:rPr>
          <w:rFonts w:hint="eastAsia"/>
          <w:color w:val="000000" w:themeColor="text1"/>
          <w:kern w:val="0"/>
          <w:sz w:val="24"/>
        </w:rPr>
        <w:t>GPA</w:t>
      </w:r>
      <w:r>
        <w:rPr>
          <w:rFonts w:hint="eastAsia"/>
          <w:color w:val="000000" w:themeColor="text1"/>
          <w:kern w:val="0"/>
          <w:sz w:val="24"/>
        </w:rPr>
        <w:t>计算的课程</w:t>
      </w:r>
    </w:p>
    <w:p w14:paraId="45BB1331" w14:textId="0E3AB619" w:rsidR="00DA0AF7" w:rsidRDefault="00450ABC" w:rsidP="00C4552F">
      <w:pPr>
        <w:widowControl/>
        <w:spacing w:line="360" w:lineRule="auto"/>
        <w:ind w:firstLineChars="200" w:firstLine="480"/>
        <w:rPr>
          <w:b/>
          <w:bCs/>
          <w:kern w:val="0"/>
          <w:sz w:val="24"/>
        </w:rPr>
      </w:pPr>
      <w:r>
        <w:rPr>
          <w:rFonts w:hint="eastAsia"/>
          <w:kern w:val="0"/>
          <w:sz w:val="24"/>
        </w:rPr>
        <w:t>按照本专业培养方案修习的前三学年的全部</w:t>
      </w:r>
      <w:bookmarkStart w:id="1" w:name="_Hlk58925387"/>
      <w:r>
        <w:rPr>
          <w:rFonts w:hint="eastAsia"/>
          <w:kern w:val="0"/>
          <w:sz w:val="24"/>
        </w:rPr>
        <w:t>公共必修课、公共基础必修课、</w:t>
      </w:r>
      <w:r w:rsidRPr="004D0CE6">
        <w:rPr>
          <w:rFonts w:hint="eastAsia"/>
          <w:kern w:val="0"/>
          <w:sz w:val="24"/>
        </w:rPr>
        <w:t>通识教育必修课、专业教育必修课（不含第三学年第三学期的实践课）、专业教</w:t>
      </w:r>
      <w:r>
        <w:rPr>
          <w:rFonts w:hint="eastAsia"/>
          <w:kern w:val="0"/>
          <w:sz w:val="24"/>
        </w:rPr>
        <w:t>育选修课</w:t>
      </w:r>
      <w:bookmarkEnd w:id="1"/>
      <w:r>
        <w:rPr>
          <w:rFonts w:hint="eastAsia"/>
          <w:kern w:val="0"/>
          <w:sz w:val="24"/>
        </w:rPr>
        <w:t>（不含跨专业选修课）。</w:t>
      </w:r>
    </w:p>
    <w:p w14:paraId="34DC0649" w14:textId="77777777" w:rsidR="00DA0AF7" w:rsidRDefault="00450ABC" w:rsidP="00C4552F">
      <w:pPr>
        <w:widowControl/>
        <w:numPr>
          <w:ilvl w:val="0"/>
          <w:numId w:val="2"/>
        </w:numPr>
        <w:spacing w:line="360" w:lineRule="auto"/>
        <w:rPr>
          <w:color w:val="000000" w:themeColor="text1"/>
          <w:kern w:val="0"/>
          <w:sz w:val="24"/>
        </w:rPr>
      </w:pPr>
      <w:r>
        <w:rPr>
          <w:rFonts w:hint="eastAsia"/>
          <w:color w:val="000000" w:themeColor="text1"/>
          <w:kern w:val="0"/>
          <w:sz w:val="24"/>
        </w:rPr>
        <w:t>GPA</w:t>
      </w:r>
      <w:r>
        <w:rPr>
          <w:rFonts w:hint="eastAsia"/>
          <w:color w:val="000000" w:themeColor="text1"/>
          <w:kern w:val="0"/>
          <w:sz w:val="24"/>
        </w:rPr>
        <w:t>以学校教务管理系统中计算的结果为准。</w:t>
      </w:r>
    </w:p>
    <w:bookmarkEnd w:id="0"/>
    <w:p w14:paraId="77E9DCEF" w14:textId="77777777" w:rsidR="00DA0AF7" w:rsidRDefault="00450ABC" w:rsidP="00C4552F">
      <w:pPr>
        <w:widowControl/>
        <w:spacing w:beforeLines="50" w:before="156" w:afterLines="50" w:after="156" w:line="360" w:lineRule="auto"/>
        <w:outlineLvl w:val="0"/>
        <w:rPr>
          <w:b/>
          <w:color w:val="000000" w:themeColor="text1"/>
          <w:kern w:val="0"/>
          <w:sz w:val="24"/>
        </w:rPr>
      </w:pPr>
      <w:r>
        <w:rPr>
          <w:rFonts w:hint="eastAsia"/>
          <w:b/>
          <w:color w:val="000000" w:themeColor="text1"/>
          <w:kern w:val="0"/>
          <w:sz w:val="24"/>
        </w:rPr>
        <w:t>二、学术活动</w:t>
      </w:r>
    </w:p>
    <w:p w14:paraId="61CDA26D" w14:textId="77777777" w:rsidR="00DA0AF7" w:rsidRDefault="00450ABC" w:rsidP="00C4552F">
      <w:pPr>
        <w:widowControl/>
        <w:spacing w:line="360" w:lineRule="auto"/>
        <w:rPr>
          <w:color w:val="000000" w:themeColor="text1"/>
          <w:kern w:val="0"/>
          <w:sz w:val="24"/>
        </w:rPr>
      </w:pPr>
      <w:r>
        <w:rPr>
          <w:rFonts w:hint="eastAsia"/>
          <w:color w:val="000000" w:themeColor="text1"/>
          <w:kern w:val="0"/>
          <w:sz w:val="24"/>
        </w:rPr>
        <w:t>（一）</w:t>
      </w:r>
      <w:r>
        <w:rPr>
          <w:rFonts w:hint="eastAsia"/>
          <w:color w:val="000000" w:themeColor="text1"/>
          <w:kern w:val="0"/>
          <w:sz w:val="24"/>
        </w:rPr>
        <w:t xml:space="preserve"> </w:t>
      </w:r>
      <w:r>
        <w:rPr>
          <w:rFonts w:hint="eastAsia"/>
          <w:color w:val="000000" w:themeColor="text1"/>
          <w:kern w:val="0"/>
          <w:sz w:val="24"/>
        </w:rPr>
        <w:t>学术活动分计算公式</w:t>
      </w:r>
    </w:p>
    <w:p w14:paraId="28DD1521" w14:textId="77777777" w:rsidR="00DA0AF7" w:rsidRDefault="00450ABC" w:rsidP="00C4552F">
      <w:pPr>
        <w:widowControl/>
        <w:spacing w:line="360" w:lineRule="auto"/>
        <w:ind w:firstLineChars="200" w:firstLine="480"/>
        <w:rPr>
          <w:color w:val="000000" w:themeColor="text1"/>
          <w:kern w:val="0"/>
          <w:sz w:val="24"/>
        </w:rPr>
      </w:pPr>
      <w:r>
        <w:rPr>
          <w:rFonts w:hint="eastAsia"/>
          <w:color w:val="000000" w:themeColor="text1"/>
          <w:kern w:val="0"/>
          <w:sz w:val="24"/>
        </w:rPr>
        <w:t>设</w:t>
      </w:r>
      <w:r>
        <w:rPr>
          <w:rFonts w:hint="eastAsia"/>
          <w:color w:val="000000" w:themeColor="text1"/>
          <w:kern w:val="0"/>
          <w:sz w:val="24"/>
        </w:rPr>
        <w:t>Y</w:t>
      </w:r>
      <w:r>
        <w:rPr>
          <w:rFonts w:hint="eastAsia"/>
          <w:color w:val="000000" w:themeColor="text1"/>
          <w:kern w:val="0"/>
          <w:sz w:val="24"/>
        </w:rPr>
        <w:t>为申请者的学术原始分，满分</w:t>
      </w:r>
      <w:r>
        <w:rPr>
          <w:rFonts w:hint="eastAsia"/>
          <w:color w:val="000000" w:themeColor="text1"/>
          <w:kern w:val="0"/>
          <w:sz w:val="24"/>
        </w:rPr>
        <w:t>1</w:t>
      </w:r>
      <w:r>
        <w:rPr>
          <w:color w:val="000000" w:themeColor="text1"/>
          <w:kern w:val="0"/>
          <w:sz w:val="24"/>
        </w:rPr>
        <w:t>00</w:t>
      </w:r>
      <w:r>
        <w:rPr>
          <w:rFonts w:hint="eastAsia"/>
          <w:color w:val="000000" w:themeColor="text1"/>
          <w:kern w:val="0"/>
          <w:sz w:val="24"/>
        </w:rPr>
        <w:t>分。</w:t>
      </w:r>
    </w:p>
    <w:p w14:paraId="44804B2F" w14:textId="77777777" w:rsidR="00DA0AF7" w:rsidRDefault="00450ABC" w:rsidP="00C4552F">
      <w:pPr>
        <w:widowControl/>
        <w:numPr>
          <w:ilvl w:val="0"/>
          <w:numId w:val="3"/>
        </w:numPr>
        <w:spacing w:line="360" w:lineRule="auto"/>
        <w:rPr>
          <w:color w:val="000000" w:themeColor="text1"/>
          <w:kern w:val="0"/>
          <w:sz w:val="24"/>
        </w:rPr>
      </w:pPr>
      <w:r>
        <w:rPr>
          <w:rFonts w:hint="eastAsia"/>
          <w:color w:val="000000" w:themeColor="text1"/>
          <w:kern w:val="0"/>
          <w:sz w:val="24"/>
        </w:rPr>
        <w:t>符合如下情况，其学术原始分计满分</w:t>
      </w:r>
      <w:r>
        <w:rPr>
          <w:rFonts w:hint="eastAsia"/>
          <w:color w:val="000000" w:themeColor="text1"/>
          <w:kern w:val="0"/>
          <w:sz w:val="24"/>
        </w:rPr>
        <w:t>1</w:t>
      </w:r>
      <w:r>
        <w:rPr>
          <w:color w:val="000000" w:themeColor="text1"/>
          <w:kern w:val="0"/>
          <w:sz w:val="24"/>
        </w:rPr>
        <w:t>00</w:t>
      </w:r>
      <w:r>
        <w:rPr>
          <w:rFonts w:hint="eastAsia"/>
          <w:color w:val="000000" w:themeColor="text1"/>
          <w:kern w:val="0"/>
          <w:sz w:val="24"/>
        </w:rPr>
        <w:t>分：</w:t>
      </w:r>
    </w:p>
    <w:p w14:paraId="08D12CC2" w14:textId="77777777" w:rsidR="00DA0AF7" w:rsidRDefault="00450ABC" w:rsidP="00C4552F">
      <w:pPr>
        <w:spacing w:line="360" w:lineRule="auto"/>
        <w:ind w:firstLineChars="200" w:firstLine="480"/>
        <w:rPr>
          <w:color w:val="000000" w:themeColor="text1"/>
          <w:kern w:val="0"/>
          <w:sz w:val="24"/>
        </w:rPr>
      </w:pPr>
      <w:r>
        <w:rPr>
          <w:rFonts w:hint="eastAsia"/>
          <w:color w:val="000000" w:themeColor="text1"/>
          <w:kern w:val="0"/>
          <w:sz w:val="24"/>
        </w:rPr>
        <w:t>中国国际“互联网</w:t>
      </w:r>
      <w:r>
        <w:rPr>
          <w:rFonts w:hint="eastAsia"/>
          <w:color w:val="000000" w:themeColor="text1"/>
          <w:kern w:val="0"/>
          <w:sz w:val="24"/>
        </w:rPr>
        <w:t>+</w:t>
      </w:r>
      <w:r>
        <w:rPr>
          <w:rFonts w:hint="eastAsia"/>
          <w:color w:val="000000" w:themeColor="text1"/>
          <w:kern w:val="0"/>
          <w:sz w:val="24"/>
        </w:rPr>
        <w:t>”大学生创新创业大赛、“挑战杯”全国大学生课外学</w:t>
      </w:r>
      <w:r>
        <w:rPr>
          <w:rFonts w:hint="eastAsia"/>
          <w:color w:val="000000" w:themeColor="text1"/>
          <w:kern w:val="0"/>
          <w:sz w:val="24"/>
        </w:rPr>
        <w:lastRenderedPageBreak/>
        <w:t>术科技作品竞赛、“挑战杯”中国大学生创业计划竞赛、全国大学生数学建模竞赛、全国大学生电子设计竞赛国家级一等奖及以上或金奖的主力成员（排名前五），名单由本科生院提供，以上情况按满分计算后，不再考虑下述计分。</w:t>
      </w:r>
    </w:p>
    <w:p w14:paraId="5BAECA6B" w14:textId="77777777" w:rsidR="00DA0AF7" w:rsidRDefault="00450ABC" w:rsidP="00C4552F">
      <w:pPr>
        <w:widowControl/>
        <w:numPr>
          <w:ilvl w:val="0"/>
          <w:numId w:val="3"/>
        </w:numPr>
        <w:spacing w:line="360" w:lineRule="auto"/>
        <w:rPr>
          <w:color w:val="000000" w:themeColor="text1"/>
          <w:kern w:val="0"/>
          <w:sz w:val="24"/>
        </w:rPr>
      </w:pPr>
      <w:r>
        <w:rPr>
          <w:rFonts w:hint="eastAsia"/>
          <w:color w:val="000000" w:themeColor="text1"/>
          <w:kern w:val="0"/>
          <w:sz w:val="24"/>
        </w:rPr>
        <w:t>发表论文、参加学科竞赛、</w:t>
      </w:r>
      <w:r>
        <w:rPr>
          <w:rFonts w:hint="eastAsia"/>
          <w:color w:val="000000" w:themeColor="text1"/>
          <w:sz w:val="24"/>
        </w:rPr>
        <w:t>参加国家级大学生创新创业训练计划项目、</w:t>
      </w:r>
      <w:r>
        <w:rPr>
          <w:rFonts w:hint="eastAsia"/>
          <w:color w:val="000000" w:themeColor="text1"/>
          <w:kern w:val="0"/>
          <w:sz w:val="24"/>
        </w:rPr>
        <w:t>获得专利均可获得学术原始分，其计分细则如下：</w:t>
      </w:r>
    </w:p>
    <w:p w14:paraId="5B9850B3" w14:textId="77777777" w:rsidR="00DA0AF7" w:rsidRDefault="00450ABC" w:rsidP="00C4552F">
      <w:pPr>
        <w:widowControl/>
        <w:spacing w:line="360" w:lineRule="auto"/>
        <w:ind w:firstLineChars="300" w:firstLine="720"/>
        <w:rPr>
          <w:color w:val="000000" w:themeColor="text1"/>
          <w:kern w:val="0"/>
          <w:sz w:val="24"/>
        </w:rPr>
      </w:pPr>
      <w:r>
        <w:rPr>
          <w:rFonts w:hint="eastAsia"/>
          <w:color w:val="000000" w:themeColor="text1"/>
          <w:kern w:val="0"/>
          <w:sz w:val="24"/>
        </w:rPr>
        <w:t xml:space="preserve">1. </w:t>
      </w:r>
      <w:r>
        <w:rPr>
          <w:rFonts w:hint="eastAsia"/>
          <w:color w:val="000000" w:themeColor="text1"/>
          <w:kern w:val="0"/>
          <w:sz w:val="24"/>
        </w:rPr>
        <w:t>发表论文加分</w:t>
      </w:r>
    </w:p>
    <w:p w14:paraId="7194EA29" w14:textId="77777777" w:rsidR="00C4552F" w:rsidRDefault="002D6D4A" w:rsidP="00C4552F">
      <w:pPr>
        <w:widowControl/>
        <w:spacing w:line="360" w:lineRule="auto"/>
        <w:ind w:firstLineChars="200" w:firstLine="480"/>
        <w:rPr>
          <w:color w:val="000000" w:themeColor="text1"/>
          <w:kern w:val="0"/>
          <w:sz w:val="24"/>
        </w:rPr>
      </w:pPr>
      <w:r w:rsidRPr="002D6D4A">
        <w:rPr>
          <w:rFonts w:hint="eastAsia"/>
          <w:color w:val="000000" w:themeColor="text1"/>
          <w:kern w:val="0"/>
          <w:sz w:val="24"/>
        </w:rPr>
        <w:t>仅限学生本科阶段以武汉大学为第一完成单位，学生本人为独立作者或第一作者（</w:t>
      </w:r>
      <w:proofErr w:type="gramStart"/>
      <w:r w:rsidRPr="002D6D4A">
        <w:rPr>
          <w:rFonts w:hint="eastAsia"/>
          <w:color w:val="000000" w:themeColor="text1"/>
          <w:kern w:val="0"/>
          <w:sz w:val="24"/>
        </w:rPr>
        <w:t>含共同</w:t>
      </w:r>
      <w:proofErr w:type="gramEnd"/>
      <w:r w:rsidRPr="002D6D4A">
        <w:rPr>
          <w:rFonts w:hint="eastAsia"/>
          <w:color w:val="000000" w:themeColor="text1"/>
          <w:kern w:val="0"/>
          <w:sz w:val="24"/>
        </w:rPr>
        <w:t>第一作者），在核心期刊及以上、高水平学术会议上发表的与学业相关的科研论文，限三篇代表作</w:t>
      </w:r>
      <w:r>
        <w:rPr>
          <w:rFonts w:hint="eastAsia"/>
          <w:color w:val="000000" w:themeColor="text1"/>
          <w:kern w:val="0"/>
          <w:sz w:val="24"/>
        </w:rPr>
        <w:t>。</w:t>
      </w:r>
      <w:r w:rsidR="00450ABC">
        <w:rPr>
          <w:rFonts w:hint="eastAsia"/>
          <w:color w:val="000000" w:themeColor="text1"/>
          <w:kern w:val="0"/>
          <w:sz w:val="24"/>
        </w:rPr>
        <w:t>学院</w:t>
      </w:r>
      <w:r w:rsidR="00450ABC">
        <w:rPr>
          <w:rFonts w:hint="eastAsia"/>
          <w:color w:val="000000" w:themeColor="text1"/>
          <w:sz w:val="24"/>
          <w:szCs w:val="20"/>
        </w:rPr>
        <w:t>推免生遴选工作</w:t>
      </w:r>
      <w:r w:rsidR="00450ABC">
        <w:rPr>
          <w:rFonts w:hint="eastAsia"/>
          <w:color w:val="000000" w:themeColor="text1"/>
          <w:kern w:val="0"/>
          <w:sz w:val="24"/>
        </w:rPr>
        <w:t>专家审核小组对</w:t>
      </w:r>
      <w:proofErr w:type="gramStart"/>
      <w:r w:rsidR="00450ABC">
        <w:rPr>
          <w:rFonts w:hint="eastAsia"/>
          <w:color w:val="000000" w:themeColor="text1"/>
          <w:kern w:val="0"/>
          <w:sz w:val="24"/>
        </w:rPr>
        <w:t>申请推免资格</w:t>
      </w:r>
      <w:proofErr w:type="gramEnd"/>
      <w:r w:rsidR="00450ABC">
        <w:rPr>
          <w:rFonts w:hint="eastAsia"/>
          <w:color w:val="000000" w:themeColor="text1"/>
          <w:kern w:val="0"/>
          <w:sz w:val="24"/>
        </w:rPr>
        <w:t>学生发表的论文进行审核鉴定，排除抄袭、造假、冒名及有名无实等情况，并组织相关学生在学院范围内进行公开答辩，评价重点聚焦到创新质量和个人贡献。专家审核小组每位成员给出明确审核鉴定意见并签字存档；专家审核小组商议后，在不超过表</w:t>
      </w:r>
      <w:r w:rsidR="00450ABC">
        <w:rPr>
          <w:rFonts w:hint="eastAsia"/>
          <w:color w:val="000000" w:themeColor="text1"/>
          <w:kern w:val="0"/>
          <w:sz w:val="24"/>
        </w:rPr>
        <w:t>1</w:t>
      </w:r>
      <w:r w:rsidR="00450ABC">
        <w:rPr>
          <w:color w:val="000000" w:themeColor="text1"/>
          <w:kern w:val="0"/>
          <w:sz w:val="24"/>
        </w:rPr>
        <w:t>-1</w:t>
      </w:r>
      <w:r w:rsidR="00450ABC">
        <w:rPr>
          <w:rFonts w:hint="eastAsia"/>
          <w:color w:val="000000" w:themeColor="text1"/>
          <w:kern w:val="0"/>
          <w:sz w:val="24"/>
        </w:rPr>
        <w:t>每类论文分数上限基础上根据学生本人贡献度乘以一定比例给予分数并签字存档。答辩全程录音录像，答辩结果公开公示。</w:t>
      </w:r>
    </w:p>
    <w:p w14:paraId="1F28CE68" w14:textId="6CF0BD10" w:rsidR="00C4552F" w:rsidRPr="003C3EEA" w:rsidRDefault="00450ABC" w:rsidP="00C4552F">
      <w:pPr>
        <w:widowControl/>
        <w:spacing w:line="360" w:lineRule="auto"/>
        <w:ind w:firstLineChars="200" w:firstLine="480"/>
        <w:rPr>
          <w:kern w:val="0"/>
          <w:sz w:val="24"/>
        </w:rPr>
      </w:pPr>
      <w:r w:rsidRPr="003C3EEA">
        <w:rPr>
          <w:rFonts w:hint="eastAsia"/>
          <w:kern w:val="0"/>
          <w:sz w:val="24"/>
        </w:rPr>
        <w:t>文章第一</w:t>
      </w:r>
      <w:r w:rsidR="00BE64A1" w:rsidRPr="003C3EEA">
        <w:rPr>
          <w:rFonts w:hint="eastAsia"/>
          <w:kern w:val="0"/>
          <w:sz w:val="24"/>
        </w:rPr>
        <w:t>署名</w:t>
      </w:r>
      <w:r w:rsidRPr="003C3EEA">
        <w:rPr>
          <w:rFonts w:hint="eastAsia"/>
          <w:kern w:val="0"/>
          <w:sz w:val="24"/>
        </w:rPr>
        <w:t>单位</w:t>
      </w:r>
      <w:r w:rsidR="00BE64A1" w:rsidRPr="003C3EEA">
        <w:rPr>
          <w:rFonts w:hint="eastAsia"/>
          <w:kern w:val="0"/>
          <w:sz w:val="24"/>
        </w:rPr>
        <w:t>须</w:t>
      </w:r>
      <w:r w:rsidRPr="003C3EEA">
        <w:rPr>
          <w:rFonts w:hint="eastAsia"/>
          <w:kern w:val="0"/>
          <w:sz w:val="24"/>
        </w:rPr>
        <w:t>为</w:t>
      </w:r>
      <w:r w:rsidR="00C4552F" w:rsidRPr="003C3EEA">
        <w:rPr>
          <w:rFonts w:hint="eastAsia"/>
          <w:kern w:val="0"/>
          <w:sz w:val="24"/>
        </w:rPr>
        <w:t>以下之一：（</w:t>
      </w:r>
      <w:r w:rsidR="00C4552F" w:rsidRPr="003C3EEA">
        <w:rPr>
          <w:rFonts w:hint="eastAsia"/>
          <w:kern w:val="0"/>
          <w:sz w:val="24"/>
        </w:rPr>
        <w:t>1</w:t>
      </w:r>
      <w:r w:rsidR="00C4552F" w:rsidRPr="003C3EEA">
        <w:rPr>
          <w:rFonts w:hint="eastAsia"/>
          <w:kern w:val="0"/>
          <w:sz w:val="24"/>
        </w:rPr>
        <w:t>）</w:t>
      </w:r>
      <w:r w:rsidRPr="003C3EEA">
        <w:rPr>
          <w:rFonts w:hint="eastAsia"/>
          <w:kern w:val="0"/>
          <w:sz w:val="24"/>
        </w:rPr>
        <w:t>武汉大学计算机学院</w:t>
      </w:r>
      <w:r w:rsidR="00C86B6F" w:rsidRPr="003C3EEA">
        <w:rPr>
          <w:rFonts w:hint="eastAsia"/>
          <w:kern w:val="0"/>
          <w:sz w:val="24"/>
        </w:rPr>
        <w:t>；</w:t>
      </w:r>
      <w:r w:rsidR="00D92C94" w:rsidRPr="003C3EEA">
        <w:rPr>
          <w:rFonts w:hint="eastAsia"/>
          <w:kern w:val="0"/>
          <w:sz w:val="24"/>
        </w:rPr>
        <w:t>（</w:t>
      </w:r>
      <w:r w:rsidR="00D92C94" w:rsidRPr="003C3EEA">
        <w:rPr>
          <w:rFonts w:hint="eastAsia"/>
          <w:kern w:val="0"/>
          <w:sz w:val="24"/>
        </w:rPr>
        <w:t>2</w:t>
      </w:r>
      <w:r w:rsidR="00D92C94" w:rsidRPr="003C3EEA">
        <w:rPr>
          <w:rFonts w:hint="eastAsia"/>
          <w:kern w:val="0"/>
          <w:sz w:val="24"/>
        </w:rPr>
        <w:t>）国家多媒体软件工程技术研究中心，武汉大学计算机学院；（</w:t>
      </w:r>
      <w:r w:rsidR="00D92C94" w:rsidRPr="003C3EEA">
        <w:rPr>
          <w:rFonts w:hint="eastAsia"/>
          <w:kern w:val="0"/>
          <w:sz w:val="24"/>
        </w:rPr>
        <w:t>3</w:t>
      </w:r>
      <w:r w:rsidR="00D92C94" w:rsidRPr="003C3EEA">
        <w:rPr>
          <w:rFonts w:hint="eastAsia"/>
          <w:kern w:val="0"/>
          <w:sz w:val="24"/>
        </w:rPr>
        <w:t>）武汉大学人工智能研究院，武汉大学计算机学院；（</w:t>
      </w:r>
      <w:r w:rsidR="00D92C94" w:rsidRPr="003C3EEA">
        <w:rPr>
          <w:rFonts w:hint="eastAsia"/>
          <w:kern w:val="0"/>
          <w:sz w:val="24"/>
        </w:rPr>
        <w:t>4</w:t>
      </w:r>
      <w:r w:rsidR="00D92C94" w:rsidRPr="003C3EEA">
        <w:rPr>
          <w:rFonts w:hint="eastAsia"/>
          <w:kern w:val="0"/>
          <w:sz w:val="24"/>
        </w:rPr>
        <w:t>）武汉大学特色化示范性软件学院，武汉大学计算机学院。</w:t>
      </w:r>
    </w:p>
    <w:p w14:paraId="7D5CB718" w14:textId="10E5F895" w:rsidR="00DA0AF7" w:rsidRPr="003C3EEA" w:rsidRDefault="00450ABC" w:rsidP="00C4552F">
      <w:pPr>
        <w:widowControl/>
        <w:spacing w:line="360" w:lineRule="auto"/>
        <w:ind w:firstLineChars="200" w:firstLine="480"/>
        <w:rPr>
          <w:kern w:val="0"/>
          <w:sz w:val="24"/>
        </w:rPr>
      </w:pPr>
      <w:r w:rsidRPr="003C3EEA">
        <w:rPr>
          <w:rFonts w:hint="eastAsia"/>
          <w:kern w:val="0"/>
          <w:sz w:val="24"/>
        </w:rPr>
        <w:t>所有加分论文应</w:t>
      </w:r>
      <w:r w:rsidR="00D05D18" w:rsidRPr="003C3EEA">
        <w:rPr>
          <w:rFonts w:hint="eastAsia"/>
          <w:kern w:val="0"/>
          <w:sz w:val="24"/>
        </w:rPr>
        <w:t>满足</w:t>
      </w:r>
      <w:r w:rsidR="00E26B0D" w:rsidRPr="003C3EEA">
        <w:rPr>
          <w:rFonts w:hint="eastAsia"/>
          <w:kern w:val="0"/>
          <w:sz w:val="24"/>
        </w:rPr>
        <w:t>以下</w:t>
      </w:r>
      <w:r w:rsidR="00D05D18" w:rsidRPr="003C3EEA">
        <w:rPr>
          <w:rFonts w:hint="eastAsia"/>
          <w:kern w:val="0"/>
          <w:sz w:val="24"/>
        </w:rPr>
        <w:t>条件</w:t>
      </w:r>
      <w:r w:rsidR="004D0CE6" w:rsidRPr="003C3EEA">
        <w:rPr>
          <w:rFonts w:hint="eastAsia"/>
          <w:kern w:val="0"/>
          <w:sz w:val="24"/>
        </w:rPr>
        <w:t>之一</w:t>
      </w:r>
      <w:r w:rsidR="00E26B0D" w:rsidRPr="003C3EEA">
        <w:rPr>
          <w:rFonts w:hint="eastAsia"/>
          <w:kern w:val="0"/>
          <w:sz w:val="24"/>
        </w:rPr>
        <w:t>：（</w:t>
      </w:r>
      <w:r w:rsidR="00E26B0D" w:rsidRPr="003C3EEA">
        <w:rPr>
          <w:rFonts w:hint="eastAsia"/>
          <w:kern w:val="0"/>
          <w:sz w:val="24"/>
        </w:rPr>
        <w:t>1</w:t>
      </w:r>
      <w:r w:rsidR="00E26B0D" w:rsidRPr="003C3EEA">
        <w:rPr>
          <w:rFonts w:hint="eastAsia"/>
          <w:kern w:val="0"/>
          <w:sz w:val="24"/>
        </w:rPr>
        <w:t>）</w:t>
      </w:r>
      <w:r w:rsidR="00C4552F" w:rsidRPr="003C3EEA">
        <w:rPr>
          <w:rFonts w:hint="eastAsia"/>
          <w:kern w:val="0"/>
          <w:sz w:val="24"/>
        </w:rPr>
        <w:t>有</w:t>
      </w:r>
      <w:r w:rsidR="00E26B0D" w:rsidRPr="003C3EEA">
        <w:rPr>
          <w:rFonts w:hint="eastAsia"/>
          <w:kern w:val="0"/>
          <w:sz w:val="24"/>
        </w:rPr>
        <w:t>武汉大学图书馆开具的</w:t>
      </w:r>
      <w:r w:rsidR="00E26B0D" w:rsidRPr="003C3EEA">
        <w:rPr>
          <w:rFonts w:hint="eastAsia"/>
          <w:kern w:val="0"/>
          <w:sz w:val="24"/>
        </w:rPr>
        <w:t>SCI</w:t>
      </w:r>
      <w:r w:rsidR="00E26B0D" w:rsidRPr="003C3EEA">
        <w:rPr>
          <w:rFonts w:hint="eastAsia"/>
          <w:kern w:val="0"/>
          <w:sz w:val="24"/>
        </w:rPr>
        <w:t>或</w:t>
      </w:r>
      <w:r w:rsidR="00E26B0D" w:rsidRPr="003C3EEA">
        <w:rPr>
          <w:rFonts w:hint="eastAsia"/>
          <w:kern w:val="0"/>
          <w:sz w:val="24"/>
        </w:rPr>
        <w:t>EI</w:t>
      </w:r>
      <w:r w:rsidR="007C3CBF" w:rsidRPr="003C3EEA">
        <w:rPr>
          <w:rFonts w:hint="eastAsia"/>
          <w:kern w:val="0"/>
          <w:sz w:val="24"/>
        </w:rPr>
        <w:t>检索报告</w:t>
      </w:r>
      <w:r w:rsidR="004D0CE6" w:rsidRPr="003C3EEA">
        <w:rPr>
          <w:rFonts w:hint="eastAsia"/>
          <w:kern w:val="0"/>
          <w:sz w:val="24"/>
        </w:rPr>
        <w:t>；</w:t>
      </w:r>
      <w:r w:rsidR="00E26B0D" w:rsidRPr="003C3EEA">
        <w:rPr>
          <w:rFonts w:hint="eastAsia"/>
          <w:kern w:val="0"/>
          <w:sz w:val="24"/>
        </w:rPr>
        <w:t>（</w:t>
      </w:r>
      <w:r w:rsidR="00E26B0D" w:rsidRPr="003C3EEA">
        <w:rPr>
          <w:rFonts w:hint="eastAsia"/>
          <w:kern w:val="0"/>
          <w:sz w:val="24"/>
        </w:rPr>
        <w:t>2</w:t>
      </w:r>
      <w:r w:rsidR="00E26B0D" w:rsidRPr="003C3EEA">
        <w:rPr>
          <w:rFonts w:hint="eastAsia"/>
          <w:kern w:val="0"/>
          <w:sz w:val="24"/>
        </w:rPr>
        <w:t>）若发表的期刊论文暂未入库，需提交</w:t>
      </w:r>
      <w:r w:rsidR="007C3CBF" w:rsidRPr="003C3EEA">
        <w:rPr>
          <w:rFonts w:hint="eastAsia"/>
          <w:kern w:val="0"/>
          <w:sz w:val="24"/>
        </w:rPr>
        <w:t>SCI</w:t>
      </w:r>
      <w:r w:rsidR="00C4552F" w:rsidRPr="003C3EEA">
        <w:rPr>
          <w:rFonts w:hint="eastAsia"/>
          <w:kern w:val="0"/>
          <w:sz w:val="24"/>
        </w:rPr>
        <w:t>/</w:t>
      </w:r>
      <w:r w:rsidR="004D0CE6" w:rsidRPr="003C3EEA">
        <w:rPr>
          <w:rFonts w:hint="eastAsia"/>
          <w:kern w:val="0"/>
          <w:sz w:val="24"/>
        </w:rPr>
        <w:t>E</w:t>
      </w:r>
      <w:r w:rsidR="004D0CE6" w:rsidRPr="003C3EEA">
        <w:rPr>
          <w:kern w:val="0"/>
          <w:sz w:val="24"/>
        </w:rPr>
        <w:t>I</w:t>
      </w:r>
      <w:proofErr w:type="gramStart"/>
      <w:r w:rsidR="004D0CE6" w:rsidRPr="003C3EEA">
        <w:rPr>
          <w:rFonts w:hint="eastAsia"/>
          <w:kern w:val="0"/>
          <w:sz w:val="24"/>
        </w:rPr>
        <w:t>源刊</w:t>
      </w:r>
      <w:r w:rsidR="007C3CBF" w:rsidRPr="003C3EEA">
        <w:rPr>
          <w:rFonts w:hint="eastAsia"/>
          <w:kern w:val="0"/>
          <w:sz w:val="24"/>
        </w:rPr>
        <w:t>证明</w:t>
      </w:r>
      <w:proofErr w:type="gramEnd"/>
      <w:r w:rsidR="00C4552F" w:rsidRPr="003C3EEA">
        <w:rPr>
          <w:rFonts w:hint="eastAsia"/>
          <w:kern w:val="0"/>
          <w:sz w:val="24"/>
        </w:rPr>
        <w:t>、</w:t>
      </w:r>
      <w:r w:rsidR="004D0CE6" w:rsidRPr="003C3EEA">
        <w:rPr>
          <w:rFonts w:hint="eastAsia"/>
          <w:kern w:val="0"/>
          <w:sz w:val="24"/>
        </w:rPr>
        <w:t>论文录用函和</w:t>
      </w:r>
      <w:r w:rsidR="00C224E6" w:rsidRPr="003C3EEA">
        <w:rPr>
          <w:rFonts w:hint="eastAsia"/>
          <w:kern w:val="0"/>
          <w:sz w:val="24"/>
        </w:rPr>
        <w:t>承诺</w:t>
      </w:r>
      <w:r w:rsidR="004D0CE6" w:rsidRPr="003C3EEA">
        <w:rPr>
          <w:rFonts w:hint="eastAsia"/>
          <w:kern w:val="0"/>
          <w:sz w:val="24"/>
        </w:rPr>
        <w:t>发表</w:t>
      </w:r>
      <w:r w:rsidR="00C224E6" w:rsidRPr="003C3EEA">
        <w:rPr>
          <w:rFonts w:hint="eastAsia"/>
          <w:kern w:val="0"/>
          <w:sz w:val="24"/>
        </w:rPr>
        <w:t>论文的</w:t>
      </w:r>
      <w:r w:rsidR="004D0CE6" w:rsidRPr="003C3EEA">
        <w:rPr>
          <w:rFonts w:hint="eastAsia"/>
          <w:kern w:val="0"/>
          <w:sz w:val="24"/>
        </w:rPr>
        <w:t>承诺书</w:t>
      </w:r>
      <w:r w:rsidR="00E26B0D" w:rsidRPr="003C3EEA">
        <w:rPr>
          <w:rFonts w:hint="eastAsia"/>
          <w:kern w:val="0"/>
          <w:sz w:val="24"/>
        </w:rPr>
        <w:t>；（</w:t>
      </w:r>
      <w:r w:rsidR="00E26B0D" w:rsidRPr="003C3EEA">
        <w:rPr>
          <w:rFonts w:hint="eastAsia"/>
          <w:kern w:val="0"/>
          <w:sz w:val="24"/>
        </w:rPr>
        <w:t>3</w:t>
      </w:r>
      <w:r w:rsidR="00E26B0D" w:rsidRPr="003C3EEA">
        <w:rPr>
          <w:rFonts w:hint="eastAsia"/>
          <w:kern w:val="0"/>
          <w:sz w:val="24"/>
        </w:rPr>
        <w:t>）若发表的会议论文暂未入库，需提交论文录用函和</w:t>
      </w:r>
      <w:r w:rsidR="00C224E6" w:rsidRPr="003C3EEA">
        <w:rPr>
          <w:rFonts w:hint="eastAsia"/>
          <w:kern w:val="0"/>
          <w:sz w:val="24"/>
        </w:rPr>
        <w:t>承诺发表论文的</w:t>
      </w:r>
      <w:r w:rsidR="00E26B0D" w:rsidRPr="003C3EEA">
        <w:rPr>
          <w:rFonts w:hint="eastAsia"/>
          <w:kern w:val="0"/>
          <w:sz w:val="24"/>
        </w:rPr>
        <w:t>承诺书</w:t>
      </w:r>
      <w:r w:rsidRPr="003C3EEA">
        <w:rPr>
          <w:rFonts w:hint="eastAsia"/>
          <w:kern w:val="0"/>
          <w:sz w:val="24"/>
        </w:rPr>
        <w:t>。</w:t>
      </w:r>
    </w:p>
    <w:p w14:paraId="22FF79BC" w14:textId="70ADA273" w:rsidR="00C4552F" w:rsidRDefault="00450ABC" w:rsidP="00C4552F">
      <w:pPr>
        <w:widowControl/>
        <w:spacing w:line="360" w:lineRule="auto"/>
        <w:ind w:firstLineChars="200" w:firstLine="480"/>
        <w:rPr>
          <w:color w:val="000000" w:themeColor="text1"/>
          <w:kern w:val="0"/>
          <w:sz w:val="24"/>
        </w:rPr>
      </w:pPr>
      <w:r>
        <w:rPr>
          <w:rFonts w:hint="eastAsia"/>
          <w:color w:val="000000" w:themeColor="text1"/>
          <w:kern w:val="0"/>
          <w:sz w:val="24"/>
        </w:rPr>
        <w:t>不同论文按篇数累加计分，被转载的论文按转载最高级刊物或者会议计分，不累加。</w:t>
      </w:r>
    </w:p>
    <w:p w14:paraId="68E90C47" w14:textId="3EA38A5A" w:rsidR="00DA0AF7" w:rsidRDefault="00450ABC" w:rsidP="00C4552F">
      <w:pPr>
        <w:widowControl/>
        <w:spacing w:line="360" w:lineRule="auto"/>
        <w:ind w:firstLineChars="200" w:firstLine="480"/>
        <w:rPr>
          <w:rFonts w:cs="宋体"/>
          <w:color w:val="000000" w:themeColor="text1"/>
          <w:kern w:val="0"/>
          <w:sz w:val="24"/>
        </w:rPr>
      </w:pPr>
      <w:r>
        <w:rPr>
          <w:rFonts w:hint="eastAsia"/>
          <w:color w:val="000000" w:themeColor="text1"/>
          <w:kern w:val="0"/>
          <w:sz w:val="24"/>
        </w:rPr>
        <w:t>刊物及会议级别由学院</w:t>
      </w:r>
      <w:r>
        <w:rPr>
          <w:rFonts w:hint="eastAsia"/>
          <w:color w:val="000000" w:themeColor="text1"/>
          <w:sz w:val="24"/>
          <w:szCs w:val="20"/>
        </w:rPr>
        <w:t>推免生遴选工作</w:t>
      </w:r>
      <w:r>
        <w:rPr>
          <w:rFonts w:hint="eastAsia"/>
          <w:color w:val="000000" w:themeColor="text1"/>
          <w:kern w:val="0"/>
          <w:sz w:val="24"/>
        </w:rPr>
        <w:t>专家审核小组按国家和学校有关规定认定。纳入计算的刊物和会议仅限表</w:t>
      </w:r>
      <w:r>
        <w:rPr>
          <w:rFonts w:hint="eastAsia"/>
          <w:color w:val="000000" w:themeColor="text1"/>
          <w:kern w:val="0"/>
          <w:sz w:val="24"/>
        </w:rPr>
        <w:t>1-1</w:t>
      </w:r>
      <w:r>
        <w:rPr>
          <w:rFonts w:hint="eastAsia"/>
          <w:color w:val="000000" w:themeColor="text1"/>
          <w:kern w:val="0"/>
          <w:sz w:val="24"/>
        </w:rPr>
        <w:t>中的刊物和会议</w:t>
      </w:r>
      <w:r>
        <w:rPr>
          <w:rFonts w:cs="宋体" w:hint="eastAsia"/>
          <w:color w:val="000000" w:themeColor="text1"/>
          <w:kern w:val="0"/>
          <w:sz w:val="24"/>
        </w:rPr>
        <w:t>。</w:t>
      </w:r>
    </w:p>
    <w:p w14:paraId="0CAFA296" w14:textId="0CBF292E" w:rsidR="007402E0" w:rsidRDefault="007402E0" w:rsidP="00C4552F">
      <w:pPr>
        <w:widowControl/>
        <w:spacing w:line="360" w:lineRule="auto"/>
        <w:jc w:val="center"/>
        <w:rPr>
          <w:rFonts w:cs="宋体"/>
          <w:color w:val="000000" w:themeColor="text1"/>
          <w:kern w:val="0"/>
          <w:sz w:val="24"/>
        </w:rPr>
      </w:pPr>
      <w:r>
        <w:rPr>
          <w:rFonts w:cs="宋体" w:hint="eastAsia"/>
          <w:b/>
          <w:color w:val="000000" w:themeColor="text1"/>
          <w:kern w:val="0"/>
          <w:sz w:val="24"/>
        </w:rPr>
        <w:t>表</w:t>
      </w:r>
      <w:r>
        <w:rPr>
          <w:rFonts w:cs="宋体" w:hint="eastAsia"/>
          <w:b/>
          <w:color w:val="000000" w:themeColor="text1"/>
          <w:kern w:val="0"/>
          <w:sz w:val="24"/>
        </w:rPr>
        <w:t>1</w:t>
      </w:r>
      <w:r>
        <w:rPr>
          <w:rFonts w:cs="宋体"/>
          <w:b/>
          <w:color w:val="000000" w:themeColor="text1"/>
          <w:kern w:val="0"/>
          <w:sz w:val="24"/>
        </w:rPr>
        <w:t>-1</w:t>
      </w:r>
      <w:r>
        <w:rPr>
          <w:rFonts w:cs="宋体" w:hint="eastAsia"/>
          <w:b/>
          <w:color w:val="000000" w:themeColor="text1"/>
          <w:kern w:val="0"/>
          <w:sz w:val="24"/>
        </w:rPr>
        <w:t>发表论文加分上限</w:t>
      </w:r>
    </w:p>
    <w:tbl>
      <w:tblPr>
        <w:tblpPr w:leftFromText="180" w:rightFromText="180" w:vertAnchor="text" w:horzAnchor="margin" w:tblpY="836"/>
        <w:tblOverlap w:val="never"/>
        <w:tblW w:w="9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4"/>
        <w:gridCol w:w="1020"/>
        <w:gridCol w:w="2154"/>
        <w:gridCol w:w="1020"/>
        <w:gridCol w:w="2154"/>
        <w:gridCol w:w="1020"/>
      </w:tblGrid>
      <w:tr w:rsidR="007402E0" w14:paraId="203A33FD" w14:textId="77777777" w:rsidTr="007402E0">
        <w:tc>
          <w:tcPr>
            <w:tcW w:w="2154" w:type="dxa"/>
            <w:tcBorders>
              <w:right w:val="single" w:sz="4" w:space="0" w:color="auto"/>
            </w:tcBorders>
          </w:tcPr>
          <w:p w14:paraId="5E780150" w14:textId="77777777" w:rsidR="007402E0" w:rsidRDefault="007402E0" w:rsidP="00C4552F">
            <w:pPr>
              <w:widowControl/>
              <w:spacing w:line="360" w:lineRule="auto"/>
              <w:rPr>
                <w:b/>
                <w:color w:val="000000" w:themeColor="text1"/>
                <w:kern w:val="0"/>
                <w:sz w:val="24"/>
              </w:rPr>
            </w:pPr>
            <w:r>
              <w:rPr>
                <w:rFonts w:hint="eastAsia"/>
                <w:b/>
                <w:color w:val="000000" w:themeColor="text1"/>
                <w:kern w:val="0"/>
                <w:sz w:val="24"/>
              </w:rPr>
              <w:lastRenderedPageBreak/>
              <w:t>级别</w:t>
            </w:r>
          </w:p>
        </w:tc>
        <w:tc>
          <w:tcPr>
            <w:tcW w:w="1020" w:type="dxa"/>
            <w:tcBorders>
              <w:left w:val="single" w:sz="4" w:space="0" w:color="auto"/>
            </w:tcBorders>
          </w:tcPr>
          <w:p w14:paraId="3CD73FD1" w14:textId="77777777" w:rsidR="007402E0" w:rsidRDefault="007402E0" w:rsidP="00C4552F">
            <w:pPr>
              <w:widowControl/>
              <w:spacing w:line="360" w:lineRule="auto"/>
              <w:rPr>
                <w:b/>
                <w:color w:val="000000" w:themeColor="text1"/>
                <w:kern w:val="0"/>
                <w:sz w:val="24"/>
              </w:rPr>
            </w:pPr>
            <w:r>
              <w:rPr>
                <w:rFonts w:hint="eastAsia"/>
                <w:b/>
                <w:color w:val="000000" w:themeColor="text1"/>
                <w:kern w:val="0"/>
                <w:sz w:val="24"/>
              </w:rPr>
              <w:t>分数</w:t>
            </w:r>
          </w:p>
        </w:tc>
        <w:tc>
          <w:tcPr>
            <w:tcW w:w="2154" w:type="dxa"/>
            <w:tcBorders>
              <w:right w:val="single" w:sz="4" w:space="0" w:color="auto"/>
            </w:tcBorders>
          </w:tcPr>
          <w:p w14:paraId="28B80207" w14:textId="77777777" w:rsidR="007402E0" w:rsidRDefault="007402E0" w:rsidP="00C4552F">
            <w:pPr>
              <w:widowControl/>
              <w:spacing w:line="360" w:lineRule="auto"/>
              <w:rPr>
                <w:b/>
                <w:color w:val="000000" w:themeColor="text1"/>
                <w:kern w:val="0"/>
                <w:sz w:val="24"/>
              </w:rPr>
            </w:pPr>
            <w:r>
              <w:rPr>
                <w:rFonts w:hint="eastAsia"/>
                <w:b/>
                <w:color w:val="000000" w:themeColor="text1"/>
                <w:kern w:val="0"/>
                <w:sz w:val="24"/>
              </w:rPr>
              <w:t>级别</w:t>
            </w:r>
          </w:p>
        </w:tc>
        <w:tc>
          <w:tcPr>
            <w:tcW w:w="1020" w:type="dxa"/>
            <w:tcBorders>
              <w:right w:val="single" w:sz="4" w:space="0" w:color="auto"/>
            </w:tcBorders>
          </w:tcPr>
          <w:p w14:paraId="36329CDC" w14:textId="77777777" w:rsidR="007402E0" w:rsidRDefault="007402E0" w:rsidP="00C4552F">
            <w:pPr>
              <w:widowControl/>
              <w:spacing w:line="360" w:lineRule="auto"/>
              <w:rPr>
                <w:b/>
                <w:color w:val="000000" w:themeColor="text1"/>
                <w:kern w:val="0"/>
                <w:sz w:val="24"/>
              </w:rPr>
            </w:pPr>
            <w:r>
              <w:rPr>
                <w:rFonts w:hint="eastAsia"/>
                <w:b/>
                <w:color w:val="000000" w:themeColor="text1"/>
                <w:kern w:val="0"/>
                <w:sz w:val="24"/>
              </w:rPr>
              <w:t>分数</w:t>
            </w:r>
          </w:p>
        </w:tc>
        <w:tc>
          <w:tcPr>
            <w:tcW w:w="2154" w:type="dxa"/>
            <w:tcBorders>
              <w:right w:val="single" w:sz="4" w:space="0" w:color="auto"/>
            </w:tcBorders>
          </w:tcPr>
          <w:p w14:paraId="4EB8875A" w14:textId="77777777" w:rsidR="007402E0" w:rsidRDefault="007402E0" w:rsidP="00C4552F">
            <w:pPr>
              <w:widowControl/>
              <w:spacing w:line="360" w:lineRule="auto"/>
              <w:rPr>
                <w:b/>
                <w:color w:val="000000" w:themeColor="text1"/>
                <w:kern w:val="0"/>
                <w:sz w:val="24"/>
              </w:rPr>
            </w:pPr>
            <w:r>
              <w:rPr>
                <w:rFonts w:hint="eastAsia"/>
                <w:b/>
                <w:color w:val="000000" w:themeColor="text1"/>
                <w:kern w:val="0"/>
                <w:sz w:val="24"/>
              </w:rPr>
              <w:t>级别</w:t>
            </w:r>
          </w:p>
        </w:tc>
        <w:tc>
          <w:tcPr>
            <w:tcW w:w="1020" w:type="dxa"/>
            <w:tcBorders>
              <w:left w:val="single" w:sz="4" w:space="0" w:color="auto"/>
            </w:tcBorders>
          </w:tcPr>
          <w:p w14:paraId="182D62F6" w14:textId="77777777" w:rsidR="007402E0" w:rsidRDefault="007402E0" w:rsidP="00C4552F">
            <w:pPr>
              <w:widowControl/>
              <w:spacing w:line="360" w:lineRule="auto"/>
              <w:rPr>
                <w:b/>
                <w:color w:val="000000" w:themeColor="text1"/>
                <w:kern w:val="0"/>
                <w:sz w:val="24"/>
              </w:rPr>
            </w:pPr>
            <w:r>
              <w:rPr>
                <w:rFonts w:hint="eastAsia"/>
                <w:b/>
                <w:color w:val="000000" w:themeColor="text1"/>
                <w:kern w:val="0"/>
                <w:sz w:val="24"/>
              </w:rPr>
              <w:t>分数</w:t>
            </w:r>
          </w:p>
        </w:tc>
      </w:tr>
      <w:tr w:rsidR="007402E0" w14:paraId="2453610A" w14:textId="77777777" w:rsidTr="007402E0">
        <w:tc>
          <w:tcPr>
            <w:tcW w:w="2154" w:type="dxa"/>
            <w:tcBorders>
              <w:right w:val="single" w:sz="4" w:space="0" w:color="auto"/>
            </w:tcBorders>
          </w:tcPr>
          <w:p w14:paraId="73E9225C" w14:textId="77777777" w:rsidR="007402E0" w:rsidRDefault="007402E0" w:rsidP="00C4552F">
            <w:pPr>
              <w:widowControl/>
              <w:snapToGrid w:val="0"/>
              <w:spacing w:line="360" w:lineRule="auto"/>
              <w:rPr>
                <w:color w:val="000000" w:themeColor="text1"/>
                <w:kern w:val="0"/>
              </w:rPr>
            </w:pPr>
            <w:r>
              <w:rPr>
                <w:rFonts w:hint="eastAsia"/>
                <w:color w:val="000000" w:themeColor="text1"/>
                <w:kern w:val="0"/>
              </w:rPr>
              <w:t xml:space="preserve">CCF A </w:t>
            </w:r>
            <w:r>
              <w:rPr>
                <w:rFonts w:hint="eastAsia"/>
                <w:color w:val="000000" w:themeColor="text1"/>
                <w:kern w:val="0"/>
              </w:rPr>
              <w:t>类期刊论文；</w:t>
            </w:r>
          </w:p>
          <w:p w14:paraId="51D81F21" w14:textId="77777777" w:rsidR="007402E0" w:rsidRDefault="007402E0" w:rsidP="00C4552F">
            <w:pPr>
              <w:widowControl/>
              <w:snapToGrid w:val="0"/>
              <w:spacing w:line="360" w:lineRule="auto"/>
              <w:rPr>
                <w:color w:val="000000" w:themeColor="text1"/>
                <w:kern w:val="0"/>
              </w:rPr>
            </w:pPr>
            <w:r>
              <w:rPr>
                <w:rFonts w:hint="eastAsia"/>
                <w:color w:val="000000" w:themeColor="text1"/>
                <w:kern w:val="0"/>
              </w:rPr>
              <w:t xml:space="preserve">ESI </w:t>
            </w:r>
            <w:r>
              <w:rPr>
                <w:rFonts w:hint="eastAsia"/>
                <w:color w:val="000000" w:themeColor="text1"/>
                <w:kern w:val="0"/>
              </w:rPr>
              <w:t>计算机学科的</w:t>
            </w:r>
            <w:r>
              <w:rPr>
                <w:rFonts w:hint="eastAsia"/>
                <w:color w:val="000000" w:themeColor="text1"/>
                <w:kern w:val="0"/>
              </w:rPr>
              <w:t xml:space="preserve"> SCI </w:t>
            </w:r>
            <w:r>
              <w:rPr>
                <w:rFonts w:hint="eastAsia"/>
                <w:color w:val="000000" w:themeColor="text1"/>
                <w:kern w:val="0"/>
              </w:rPr>
              <w:t>一区期刊论文</w:t>
            </w:r>
          </w:p>
        </w:tc>
        <w:tc>
          <w:tcPr>
            <w:tcW w:w="1020" w:type="dxa"/>
            <w:tcBorders>
              <w:left w:val="single" w:sz="4" w:space="0" w:color="auto"/>
            </w:tcBorders>
            <w:vAlign w:val="center"/>
          </w:tcPr>
          <w:p w14:paraId="6B2F0AA1" w14:textId="77777777" w:rsidR="007402E0" w:rsidRDefault="007402E0" w:rsidP="00C4552F">
            <w:pPr>
              <w:widowControl/>
              <w:spacing w:line="360" w:lineRule="auto"/>
              <w:rPr>
                <w:color w:val="000000" w:themeColor="text1"/>
                <w:kern w:val="0"/>
              </w:rPr>
            </w:pPr>
            <w:r>
              <w:rPr>
                <w:rFonts w:hint="eastAsia"/>
                <w:color w:val="000000" w:themeColor="text1"/>
                <w:kern w:val="0"/>
              </w:rPr>
              <w:t>80</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c>
          <w:tcPr>
            <w:tcW w:w="2154" w:type="dxa"/>
            <w:tcBorders>
              <w:right w:val="single" w:sz="4" w:space="0" w:color="auto"/>
            </w:tcBorders>
            <w:vAlign w:val="center"/>
          </w:tcPr>
          <w:p w14:paraId="06B7B3EF" w14:textId="77777777" w:rsidR="007402E0" w:rsidRDefault="007402E0" w:rsidP="00C4552F">
            <w:pPr>
              <w:widowControl/>
              <w:snapToGrid w:val="0"/>
              <w:spacing w:line="360" w:lineRule="auto"/>
              <w:rPr>
                <w:color w:val="000000" w:themeColor="text1"/>
                <w:kern w:val="0"/>
              </w:rPr>
            </w:pPr>
            <w:r>
              <w:rPr>
                <w:rFonts w:hint="eastAsia"/>
                <w:color w:val="000000" w:themeColor="text1"/>
                <w:kern w:val="0"/>
              </w:rPr>
              <w:t xml:space="preserve">CCF A </w:t>
            </w:r>
            <w:r>
              <w:rPr>
                <w:rFonts w:hint="eastAsia"/>
                <w:color w:val="000000" w:themeColor="text1"/>
                <w:kern w:val="0"/>
              </w:rPr>
              <w:t>类会议论文；</w:t>
            </w:r>
          </w:p>
        </w:tc>
        <w:tc>
          <w:tcPr>
            <w:tcW w:w="1020" w:type="dxa"/>
            <w:tcBorders>
              <w:right w:val="single" w:sz="4" w:space="0" w:color="auto"/>
            </w:tcBorders>
            <w:vAlign w:val="center"/>
          </w:tcPr>
          <w:p w14:paraId="507E8B99" w14:textId="77777777" w:rsidR="007402E0" w:rsidRDefault="007402E0" w:rsidP="00C4552F">
            <w:pPr>
              <w:widowControl/>
              <w:spacing w:line="360" w:lineRule="auto"/>
              <w:rPr>
                <w:color w:val="000000" w:themeColor="text1"/>
                <w:kern w:val="0"/>
              </w:rPr>
            </w:pPr>
            <w:r>
              <w:rPr>
                <w:rFonts w:hint="eastAsia"/>
                <w:color w:val="000000" w:themeColor="text1"/>
                <w:kern w:val="0"/>
              </w:rPr>
              <w:t>60</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c>
          <w:tcPr>
            <w:tcW w:w="2154" w:type="dxa"/>
            <w:tcBorders>
              <w:right w:val="single" w:sz="4" w:space="0" w:color="auto"/>
            </w:tcBorders>
          </w:tcPr>
          <w:p w14:paraId="21BE5A21"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CCF B </w:t>
            </w:r>
            <w:r>
              <w:rPr>
                <w:rFonts w:hint="eastAsia"/>
                <w:color w:val="000000" w:themeColor="text1"/>
                <w:kern w:val="0"/>
              </w:rPr>
              <w:t>类期刊论文；</w:t>
            </w:r>
          </w:p>
          <w:p w14:paraId="1E946CE5"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ESI </w:t>
            </w:r>
            <w:r>
              <w:rPr>
                <w:rFonts w:hint="eastAsia"/>
                <w:color w:val="000000" w:themeColor="text1"/>
                <w:kern w:val="0"/>
              </w:rPr>
              <w:t>计算机学科的</w:t>
            </w:r>
            <w:r>
              <w:rPr>
                <w:rFonts w:hint="eastAsia"/>
                <w:color w:val="000000" w:themeColor="text1"/>
                <w:kern w:val="0"/>
              </w:rPr>
              <w:t xml:space="preserve"> SCI </w:t>
            </w:r>
            <w:r>
              <w:rPr>
                <w:rFonts w:hint="eastAsia"/>
                <w:color w:val="000000" w:themeColor="text1"/>
                <w:kern w:val="0"/>
              </w:rPr>
              <w:t>二区期刊论文</w:t>
            </w:r>
          </w:p>
        </w:tc>
        <w:tc>
          <w:tcPr>
            <w:tcW w:w="1020" w:type="dxa"/>
            <w:tcBorders>
              <w:left w:val="single" w:sz="4" w:space="0" w:color="auto"/>
            </w:tcBorders>
            <w:vAlign w:val="center"/>
          </w:tcPr>
          <w:p w14:paraId="3F225CEA" w14:textId="77777777" w:rsidR="007402E0" w:rsidRDefault="007402E0" w:rsidP="00C4552F">
            <w:pPr>
              <w:widowControl/>
              <w:spacing w:line="360" w:lineRule="auto"/>
              <w:rPr>
                <w:color w:val="000000" w:themeColor="text1"/>
                <w:kern w:val="0"/>
              </w:rPr>
            </w:pPr>
            <w:r>
              <w:rPr>
                <w:rFonts w:hint="eastAsia"/>
                <w:color w:val="000000" w:themeColor="text1"/>
                <w:kern w:val="0"/>
              </w:rPr>
              <w:t>40</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r>
      <w:tr w:rsidR="007402E0" w14:paraId="594C37C4" w14:textId="77777777" w:rsidTr="007402E0">
        <w:tc>
          <w:tcPr>
            <w:tcW w:w="2154" w:type="dxa"/>
            <w:tcBorders>
              <w:right w:val="single" w:sz="4" w:space="0" w:color="auto"/>
            </w:tcBorders>
          </w:tcPr>
          <w:p w14:paraId="2DBE82EB"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CCF B </w:t>
            </w:r>
            <w:r>
              <w:rPr>
                <w:rFonts w:hint="eastAsia"/>
                <w:color w:val="000000" w:themeColor="text1"/>
                <w:kern w:val="0"/>
              </w:rPr>
              <w:t>类会议论文；</w:t>
            </w:r>
          </w:p>
          <w:p w14:paraId="00B13363"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CCF C </w:t>
            </w:r>
            <w:r>
              <w:rPr>
                <w:rFonts w:hint="eastAsia"/>
                <w:color w:val="000000" w:themeColor="text1"/>
                <w:kern w:val="0"/>
              </w:rPr>
              <w:t>类期刊论文；</w:t>
            </w:r>
          </w:p>
          <w:p w14:paraId="290D116B"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ESI </w:t>
            </w:r>
            <w:r>
              <w:rPr>
                <w:rFonts w:hint="eastAsia"/>
                <w:color w:val="000000" w:themeColor="text1"/>
                <w:kern w:val="0"/>
              </w:rPr>
              <w:t>计算机学科的</w:t>
            </w:r>
            <w:r>
              <w:rPr>
                <w:rFonts w:hint="eastAsia"/>
                <w:color w:val="000000" w:themeColor="text1"/>
                <w:kern w:val="0"/>
              </w:rPr>
              <w:t xml:space="preserve"> SCI </w:t>
            </w:r>
            <w:r>
              <w:rPr>
                <w:rFonts w:hint="eastAsia"/>
                <w:color w:val="000000" w:themeColor="text1"/>
                <w:kern w:val="0"/>
              </w:rPr>
              <w:t>三区期刊论文；</w:t>
            </w:r>
          </w:p>
        </w:tc>
        <w:tc>
          <w:tcPr>
            <w:tcW w:w="1020" w:type="dxa"/>
            <w:tcBorders>
              <w:left w:val="single" w:sz="4" w:space="0" w:color="auto"/>
            </w:tcBorders>
            <w:vAlign w:val="center"/>
          </w:tcPr>
          <w:p w14:paraId="7561EF0A" w14:textId="77777777" w:rsidR="007402E0" w:rsidRDefault="007402E0" w:rsidP="00C4552F">
            <w:pPr>
              <w:widowControl/>
              <w:spacing w:line="360" w:lineRule="auto"/>
              <w:rPr>
                <w:color w:val="000000" w:themeColor="text1"/>
                <w:kern w:val="0"/>
              </w:rPr>
            </w:pPr>
            <w:r>
              <w:rPr>
                <w:rFonts w:hint="eastAsia"/>
                <w:color w:val="000000" w:themeColor="text1"/>
                <w:kern w:val="0"/>
              </w:rPr>
              <w:t>30</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c>
          <w:tcPr>
            <w:tcW w:w="2154" w:type="dxa"/>
            <w:tcBorders>
              <w:right w:val="single" w:sz="4" w:space="0" w:color="auto"/>
            </w:tcBorders>
            <w:vAlign w:val="center"/>
          </w:tcPr>
          <w:p w14:paraId="491C4EAD"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ESI </w:t>
            </w:r>
            <w:r>
              <w:rPr>
                <w:rFonts w:hint="eastAsia"/>
                <w:color w:val="000000" w:themeColor="text1"/>
                <w:kern w:val="0"/>
              </w:rPr>
              <w:t>计算机学科的</w:t>
            </w:r>
            <w:r>
              <w:rPr>
                <w:rFonts w:hint="eastAsia"/>
                <w:color w:val="000000" w:themeColor="text1"/>
                <w:kern w:val="0"/>
              </w:rPr>
              <w:t xml:space="preserve"> SCI </w:t>
            </w:r>
            <w:r>
              <w:rPr>
                <w:rFonts w:hint="eastAsia"/>
                <w:color w:val="000000" w:themeColor="text1"/>
                <w:kern w:val="0"/>
              </w:rPr>
              <w:t>四区期刊论文</w:t>
            </w:r>
          </w:p>
        </w:tc>
        <w:tc>
          <w:tcPr>
            <w:tcW w:w="1020" w:type="dxa"/>
            <w:tcBorders>
              <w:right w:val="single" w:sz="4" w:space="0" w:color="auto"/>
            </w:tcBorders>
            <w:vAlign w:val="center"/>
          </w:tcPr>
          <w:p w14:paraId="5E0324A1" w14:textId="77777777" w:rsidR="007402E0" w:rsidRDefault="007402E0" w:rsidP="00C4552F">
            <w:pPr>
              <w:widowControl/>
              <w:spacing w:line="360" w:lineRule="auto"/>
              <w:rPr>
                <w:color w:val="000000" w:themeColor="text1"/>
                <w:kern w:val="0"/>
              </w:rPr>
            </w:pPr>
            <w:r>
              <w:rPr>
                <w:rFonts w:hint="eastAsia"/>
                <w:color w:val="000000" w:themeColor="text1"/>
                <w:kern w:val="0"/>
              </w:rPr>
              <w:t>25</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c>
          <w:tcPr>
            <w:tcW w:w="2154" w:type="dxa"/>
            <w:tcBorders>
              <w:right w:val="single" w:sz="4" w:space="0" w:color="auto"/>
            </w:tcBorders>
          </w:tcPr>
          <w:p w14:paraId="39A10FE7"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CCF C </w:t>
            </w:r>
            <w:r>
              <w:rPr>
                <w:rFonts w:hint="eastAsia"/>
                <w:color w:val="000000" w:themeColor="text1"/>
                <w:kern w:val="0"/>
              </w:rPr>
              <w:t>类会议论文；</w:t>
            </w:r>
          </w:p>
          <w:p w14:paraId="72EBDB78" w14:textId="77777777" w:rsidR="007402E0" w:rsidRDefault="007402E0" w:rsidP="00C4552F">
            <w:pPr>
              <w:widowControl/>
              <w:spacing w:line="360" w:lineRule="auto"/>
              <w:rPr>
                <w:color w:val="000000" w:themeColor="text1"/>
                <w:kern w:val="0"/>
              </w:rPr>
            </w:pPr>
            <w:r>
              <w:rPr>
                <w:rFonts w:hint="eastAsia"/>
                <w:color w:val="000000" w:themeColor="text1"/>
                <w:kern w:val="0"/>
              </w:rPr>
              <w:t>《计算机学院博士生论文发表中文期刊目录》论文；</w:t>
            </w:r>
          </w:p>
          <w:p w14:paraId="5D4F8088" w14:textId="77777777" w:rsidR="007402E0" w:rsidRDefault="007402E0" w:rsidP="00C4552F">
            <w:pPr>
              <w:widowControl/>
              <w:spacing w:line="360" w:lineRule="auto"/>
              <w:rPr>
                <w:color w:val="000000" w:themeColor="text1"/>
                <w:kern w:val="0"/>
              </w:rPr>
            </w:pPr>
            <w:r>
              <w:rPr>
                <w:rFonts w:hint="eastAsia"/>
                <w:color w:val="000000" w:themeColor="text1"/>
                <w:kern w:val="0"/>
              </w:rPr>
              <w:t>《中国计算机学会推荐中文科技期刊目录（</w:t>
            </w:r>
            <w:r>
              <w:rPr>
                <w:rFonts w:hint="eastAsia"/>
                <w:color w:val="000000" w:themeColor="text1"/>
                <w:kern w:val="0"/>
              </w:rPr>
              <w:t xml:space="preserve">A </w:t>
            </w:r>
            <w:r>
              <w:rPr>
                <w:rFonts w:hint="eastAsia"/>
                <w:color w:val="000000" w:themeColor="text1"/>
                <w:kern w:val="0"/>
              </w:rPr>
              <w:t>类）》；</w:t>
            </w:r>
          </w:p>
        </w:tc>
        <w:tc>
          <w:tcPr>
            <w:tcW w:w="1020" w:type="dxa"/>
            <w:tcBorders>
              <w:left w:val="single" w:sz="4" w:space="0" w:color="auto"/>
            </w:tcBorders>
            <w:vAlign w:val="center"/>
          </w:tcPr>
          <w:p w14:paraId="4E02B7A6" w14:textId="77777777" w:rsidR="007402E0" w:rsidRDefault="007402E0" w:rsidP="00C4552F">
            <w:pPr>
              <w:widowControl/>
              <w:spacing w:line="360" w:lineRule="auto"/>
              <w:rPr>
                <w:color w:val="000000" w:themeColor="text1"/>
                <w:kern w:val="0"/>
              </w:rPr>
            </w:pPr>
            <w:r>
              <w:rPr>
                <w:rFonts w:hint="eastAsia"/>
                <w:color w:val="000000" w:themeColor="text1"/>
                <w:kern w:val="0"/>
              </w:rPr>
              <w:t>20</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r>
      <w:tr w:rsidR="007402E0" w14:paraId="743B98BF" w14:textId="77777777" w:rsidTr="007402E0">
        <w:tc>
          <w:tcPr>
            <w:tcW w:w="2154" w:type="dxa"/>
            <w:tcBorders>
              <w:right w:val="single" w:sz="4" w:space="0" w:color="auto"/>
            </w:tcBorders>
          </w:tcPr>
          <w:p w14:paraId="5C043996" w14:textId="77777777" w:rsidR="007402E0" w:rsidRDefault="007402E0" w:rsidP="00C4552F">
            <w:pPr>
              <w:widowControl/>
              <w:spacing w:line="360" w:lineRule="auto"/>
              <w:rPr>
                <w:color w:val="000000" w:themeColor="text1"/>
                <w:kern w:val="0"/>
              </w:rPr>
            </w:pPr>
            <w:r>
              <w:rPr>
                <w:rFonts w:hint="eastAsia"/>
                <w:color w:val="000000" w:themeColor="text1"/>
                <w:kern w:val="0"/>
              </w:rPr>
              <w:t>计算机学科的</w:t>
            </w:r>
            <w:r>
              <w:rPr>
                <w:rFonts w:hint="eastAsia"/>
                <w:color w:val="000000" w:themeColor="text1"/>
                <w:kern w:val="0"/>
              </w:rPr>
              <w:t>EI</w:t>
            </w:r>
            <w:r>
              <w:rPr>
                <w:rFonts w:hint="eastAsia"/>
                <w:color w:val="000000" w:themeColor="text1"/>
                <w:kern w:val="0"/>
              </w:rPr>
              <w:t>期刊论文</w:t>
            </w:r>
          </w:p>
        </w:tc>
        <w:tc>
          <w:tcPr>
            <w:tcW w:w="1020" w:type="dxa"/>
            <w:tcBorders>
              <w:left w:val="single" w:sz="4" w:space="0" w:color="auto"/>
            </w:tcBorders>
            <w:vAlign w:val="center"/>
          </w:tcPr>
          <w:p w14:paraId="29221219" w14:textId="77777777" w:rsidR="007402E0" w:rsidRDefault="007402E0" w:rsidP="00C4552F">
            <w:pPr>
              <w:widowControl/>
              <w:spacing w:line="360" w:lineRule="auto"/>
              <w:rPr>
                <w:color w:val="000000" w:themeColor="text1"/>
                <w:kern w:val="0"/>
              </w:rPr>
            </w:pPr>
            <w:r>
              <w:rPr>
                <w:rFonts w:hint="eastAsia"/>
                <w:color w:val="000000" w:themeColor="text1"/>
                <w:kern w:val="0"/>
              </w:rPr>
              <w:t>10</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c>
          <w:tcPr>
            <w:tcW w:w="2154" w:type="dxa"/>
            <w:tcBorders>
              <w:right w:val="single" w:sz="4" w:space="0" w:color="auto"/>
            </w:tcBorders>
            <w:vAlign w:val="center"/>
          </w:tcPr>
          <w:p w14:paraId="1B1D246C" w14:textId="77777777" w:rsidR="007402E0" w:rsidRDefault="007402E0" w:rsidP="00C4552F">
            <w:pPr>
              <w:widowControl/>
              <w:spacing w:line="360" w:lineRule="auto"/>
              <w:rPr>
                <w:color w:val="000000" w:themeColor="text1"/>
                <w:kern w:val="0"/>
              </w:rPr>
            </w:pPr>
            <w:r>
              <w:rPr>
                <w:rFonts w:hint="eastAsia"/>
                <w:color w:val="000000" w:themeColor="text1"/>
                <w:kern w:val="0"/>
              </w:rPr>
              <w:t xml:space="preserve">985 </w:t>
            </w:r>
            <w:r>
              <w:rPr>
                <w:rFonts w:hint="eastAsia"/>
                <w:color w:val="000000" w:themeColor="text1"/>
                <w:kern w:val="0"/>
              </w:rPr>
              <w:t>高校学报计算机学科论文</w:t>
            </w:r>
          </w:p>
        </w:tc>
        <w:tc>
          <w:tcPr>
            <w:tcW w:w="1020" w:type="dxa"/>
            <w:tcBorders>
              <w:right w:val="single" w:sz="4" w:space="0" w:color="auto"/>
            </w:tcBorders>
            <w:vAlign w:val="center"/>
          </w:tcPr>
          <w:p w14:paraId="480B06D2" w14:textId="77777777" w:rsidR="007402E0" w:rsidRDefault="007402E0" w:rsidP="00C4552F">
            <w:pPr>
              <w:widowControl/>
              <w:spacing w:line="360" w:lineRule="auto"/>
              <w:rPr>
                <w:color w:val="000000" w:themeColor="text1"/>
                <w:kern w:val="0"/>
              </w:rPr>
            </w:pPr>
            <w:r>
              <w:rPr>
                <w:rFonts w:hint="eastAsia"/>
                <w:color w:val="000000" w:themeColor="text1"/>
                <w:kern w:val="0"/>
              </w:rPr>
              <w:t>5</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c>
          <w:tcPr>
            <w:tcW w:w="2154" w:type="dxa"/>
            <w:tcBorders>
              <w:right w:val="single" w:sz="4" w:space="0" w:color="auto"/>
            </w:tcBorders>
            <w:vAlign w:val="center"/>
          </w:tcPr>
          <w:p w14:paraId="6A1179FB" w14:textId="77777777" w:rsidR="007402E0" w:rsidRDefault="007402E0" w:rsidP="00C4552F">
            <w:pPr>
              <w:widowControl/>
              <w:spacing w:line="360" w:lineRule="auto"/>
              <w:rPr>
                <w:color w:val="000000" w:themeColor="text1"/>
                <w:kern w:val="0"/>
              </w:rPr>
            </w:pPr>
            <w:r>
              <w:rPr>
                <w:rFonts w:hint="eastAsia"/>
                <w:color w:val="000000" w:themeColor="text1"/>
                <w:kern w:val="0"/>
              </w:rPr>
              <w:t>计算机学科中文核心期刊论文</w:t>
            </w:r>
          </w:p>
        </w:tc>
        <w:tc>
          <w:tcPr>
            <w:tcW w:w="1020" w:type="dxa"/>
            <w:tcBorders>
              <w:left w:val="single" w:sz="4" w:space="0" w:color="auto"/>
            </w:tcBorders>
            <w:vAlign w:val="center"/>
          </w:tcPr>
          <w:p w14:paraId="3B818E44" w14:textId="77777777" w:rsidR="007402E0" w:rsidRDefault="007402E0" w:rsidP="00C4552F">
            <w:pPr>
              <w:widowControl/>
              <w:spacing w:line="360" w:lineRule="auto"/>
              <w:rPr>
                <w:color w:val="000000" w:themeColor="text1"/>
                <w:kern w:val="0"/>
              </w:rPr>
            </w:pPr>
            <w:r>
              <w:rPr>
                <w:rFonts w:hint="eastAsia"/>
                <w:color w:val="000000" w:themeColor="text1"/>
                <w:kern w:val="0"/>
              </w:rPr>
              <w:t>2</w:t>
            </w:r>
            <w:r>
              <w:rPr>
                <w:rFonts w:hint="eastAsia"/>
                <w:color w:val="000000" w:themeColor="text1"/>
                <w:kern w:val="0"/>
              </w:rPr>
              <w:t>分</w:t>
            </w:r>
            <w:r>
              <w:rPr>
                <w:rFonts w:hint="eastAsia"/>
                <w:color w:val="000000" w:themeColor="text1"/>
                <w:kern w:val="0"/>
              </w:rPr>
              <w:t>/</w:t>
            </w:r>
            <w:r>
              <w:rPr>
                <w:rFonts w:hint="eastAsia"/>
                <w:color w:val="000000" w:themeColor="text1"/>
                <w:kern w:val="0"/>
              </w:rPr>
              <w:t>篇</w:t>
            </w:r>
          </w:p>
        </w:tc>
      </w:tr>
    </w:tbl>
    <w:p w14:paraId="72127774" w14:textId="77777777" w:rsidR="00DA0AF7" w:rsidRDefault="00450ABC" w:rsidP="00C4552F">
      <w:pPr>
        <w:widowControl/>
        <w:spacing w:line="360" w:lineRule="auto"/>
        <w:ind w:firstLineChars="250" w:firstLine="600"/>
        <w:rPr>
          <w:bCs/>
          <w:color w:val="000000" w:themeColor="text1"/>
          <w:kern w:val="0"/>
          <w:sz w:val="24"/>
        </w:rPr>
      </w:pPr>
      <w:r>
        <w:rPr>
          <w:bCs/>
          <w:color w:val="000000" w:themeColor="text1"/>
          <w:kern w:val="0"/>
          <w:sz w:val="24"/>
        </w:rPr>
        <w:t>注</w:t>
      </w:r>
      <w:r>
        <w:rPr>
          <w:rFonts w:hint="eastAsia"/>
          <w:bCs/>
          <w:color w:val="000000" w:themeColor="text1"/>
          <w:kern w:val="0"/>
          <w:sz w:val="24"/>
        </w:rPr>
        <w:t>：</w:t>
      </w:r>
    </w:p>
    <w:p w14:paraId="497D9939" w14:textId="77777777" w:rsidR="00DA0AF7" w:rsidRDefault="00450ABC" w:rsidP="00C4552F">
      <w:pPr>
        <w:widowControl/>
        <w:spacing w:line="360" w:lineRule="auto"/>
        <w:ind w:firstLineChars="250" w:firstLine="600"/>
        <w:rPr>
          <w:bCs/>
          <w:color w:val="000000" w:themeColor="text1"/>
          <w:kern w:val="0"/>
          <w:sz w:val="24"/>
        </w:rPr>
      </w:pPr>
      <w:r>
        <w:rPr>
          <w:rFonts w:ascii="宋体" w:hAnsi="宋体" w:cs="宋体" w:hint="eastAsia"/>
          <w:bCs/>
          <w:color w:val="000000" w:themeColor="text1"/>
          <w:kern w:val="0"/>
          <w:sz w:val="24"/>
        </w:rPr>
        <w:t>（1）</w:t>
      </w:r>
      <w:r>
        <w:rPr>
          <w:rFonts w:hint="eastAsia"/>
          <w:bCs/>
          <w:color w:val="000000" w:themeColor="text1"/>
          <w:kern w:val="0"/>
          <w:sz w:val="24"/>
        </w:rPr>
        <w:t xml:space="preserve">CCF </w:t>
      </w:r>
      <w:r>
        <w:rPr>
          <w:rFonts w:hint="eastAsia"/>
          <w:bCs/>
          <w:color w:val="000000" w:themeColor="text1"/>
          <w:kern w:val="0"/>
          <w:sz w:val="24"/>
        </w:rPr>
        <w:t>会议上获得</w:t>
      </w:r>
      <w:r>
        <w:rPr>
          <w:rFonts w:hint="eastAsia"/>
          <w:bCs/>
          <w:color w:val="000000" w:themeColor="text1"/>
          <w:kern w:val="0"/>
          <w:sz w:val="24"/>
        </w:rPr>
        <w:t>best paper</w:t>
      </w:r>
      <w:r>
        <w:rPr>
          <w:rFonts w:hint="eastAsia"/>
          <w:bCs/>
          <w:color w:val="000000" w:themeColor="text1"/>
          <w:kern w:val="0"/>
          <w:sz w:val="24"/>
        </w:rPr>
        <w:t>时，论文加分上限调整为：</w:t>
      </w:r>
      <w:r>
        <w:rPr>
          <w:rFonts w:hint="eastAsia"/>
          <w:bCs/>
          <w:color w:val="000000" w:themeColor="text1"/>
          <w:kern w:val="0"/>
          <w:sz w:val="24"/>
        </w:rPr>
        <w:t>A</w:t>
      </w:r>
      <w:r>
        <w:rPr>
          <w:rFonts w:hint="eastAsia"/>
          <w:bCs/>
          <w:color w:val="000000" w:themeColor="text1"/>
          <w:kern w:val="0"/>
          <w:sz w:val="24"/>
        </w:rPr>
        <w:t>类会议</w:t>
      </w:r>
      <w:r>
        <w:rPr>
          <w:rFonts w:hint="eastAsia"/>
          <w:bCs/>
          <w:color w:val="000000" w:themeColor="text1"/>
          <w:kern w:val="0"/>
          <w:sz w:val="24"/>
        </w:rPr>
        <w:t>90</w:t>
      </w:r>
      <w:r>
        <w:rPr>
          <w:rFonts w:hint="eastAsia"/>
          <w:bCs/>
          <w:color w:val="000000" w:themeColor="text1"/>
          <w:kern w:val="0"/>
          <w:sz w:val="24"/>
        </w:rPr>
        <w:t>分</w:t>
      </w:r>
      <w:r>
        <w:rPr>
          <w:rFonts w:hint="eastAsia"/>
          <w:bCs/>
          <w:color w:val="000000" w:themeColor="text1"/>
          <w:kern w:val="0"/>
          <w:sz w:val="24"/>
        </w:rPr>
        <w:t>/</w:t>
      </w:r>
      <w:r>
        <w:rPr>
          <w:rFonts w:hint="eastAsia"/>
          <w:bCs/>
          <w:color w:val="000000" w:themeColor="text1"/>
          <w:kern w:val="0"/>
          <w:sz w:val="24"/>
        </w:rPr>
        <w:t>篇；</w:t>
      </w:r>
      <w:r>
        <w:rPr>
          <w:rFonts w:hint="eastAsia"/>
          <w:bCs/>
          <w:color w:val="000000" w:themeColor="text1"/>
          <w:kern w:val="0"/>
          <w:sz w:val="24"/>
        </w:rPr>
        <w:t>B</w:t>
      </w:r>
      <w:r>
        <w:rPr>
          <w:rFonts w:hint="eastAsia"/>
          <w:bCs/>
          <w:color w:val="000000" w:themeColor="text1"/>
          <w:kern w:val="0"/>
          <w:sz w:val="24"/>
        </w:rPr>
        <w:t>类会议</w:t>
      </w:r>
      <w:r>
        <w:rPr>
          <w:rFonts w:hint="eastAsia"/>
          <w:bCs/>
          <w:color w:val="000000" w:themeColor="text1"/>
          <w:kern w:val="0"/>
          <w:sz w:val="24"/>
        </w:rPr>
        <w:t>45</w:t>
      </w:r>
      <w:r>
        <w:rPr>
          <w:rFonts w:hint="eastAsia"/>
          <w:bCs/>
          <w:color w:val="000000" w:themeColor="text1"/>
          <w:kern w:val="0"/>
          <w:sz w:val="24"/>
        </w:rPr>
        <w:t>分</w:t>
      </w:r>
      <w:r>
        <w:rPr>
          <w:rFonts w:hint="eastAsia"/>
          <w:bCs/>
          <w:color w:val="000000" w:themeColor="text1"/>
          <w:kern w:val="0"/>
          <w:sz w:val="24"/>
        </w:rPr>
        <w:t>/</w:t>
      </w:r>
      <w:r>
        <w:rPr>
          <w:rFonts w:hint="eastAsia"/>
          <w:bCs/>
          <w:color w:val="000000" w:themeColor="text1"/>
          <w:kern w:val="0"/>
          <w:sz w:val="24"/>
        </w:rPr>
        <w:t>篇；</w:t>
      </w:r>
      <w:r>
        <w:rPr>
          <w:rFonts w:hint="eastAsia"/>
          <w:bCs/>
          <w:color w:val="000000" w:themeColor="text1"/>
          <w:kern w:val="0"/>
          <w:sz w:val="24"/>
        </w:rPr>
        <w:t xml:space="preserve">C </w:t>
      </w:r>
      <w:r>
        <w:rPr>
          <w:rFonts w:hint="eastAsia"/>
          <w:bCs/>
          <w:color w:val="000000" w:themeColor="text1"/>
          <w:kern w:val="0"/>
          <w:sz w:val="24"/>
        </w:rPr>
        <w:t>类会议按</w:t>
      </w:r>
      <w:r>
        <w:rPr>
          <w:rFonts w:hint="eastAsia"/>
          <w:bCs/>
          <w:color w:val="000000" w:themeColor="text1"/>
          <w:kern w:val="0"/>
          <w:sz w:val="24"/>
        </w:rPr>
        <w:t>25</w:t>
      </w:r>
      <w:r>
        <w:rPr>
          <w:rFonts w:hint="eastAsia"/>
          <w:bCs/>
          <w:color w:val="000000" w:themeColor="text1"/>
          <w:kern w:val="0"/>
          <w:sz w:val="24"/>
        </w:rPr>
        <w:t>分</w:t>
      </w:r>
      <w:r>
        <w:rPr>
          <w:rFonts w:hint="eastAsia"/>
          <w:bCs/>
          <w:color w:val="000000" w:themeColor="text1"/>
          <w:kern w:val="0"/>
          <w:sz w:val="24"/>
        </w:rPr>
        <w:t>/</w:t>
      </w:r>
      <w:r>
        <w:rPr>
          <w:rFonts w:hint="eastAsia"/>
          <w:bCs/>
          <w:color w:val="000000" w:themeColor="text1"/>
          <w:kern w:val="0"/>
          <w:sz w:val="24"/>
        </w:rPr>
        <w:t>篇。获得</w:t>
      </w:r>
      <w:r>
        <w:rPr>
          <w:rFonts w:hint="eastAsia"/>
          <w:bCs/>
          <w:color w:val="000000" w:themeColor="text1"/>
          <w:kern w:val="0"/>
          <w:sz w:val="24"/>
        </w:rPr>
        <w:t>best paper</w:t>
      </w:r>
      <w:r>
        <w:rPr>
          <w:rFonts w:hint="eastAsia"/>
          <w:bCs/>
          <w:color w:val="000000" w:themeColor="text1"/>
          <w:kern w:val="0"/>
          <w:sz w:val="24"/>
        </w:rPr>
        <w:t>提名时，论文加分上限调整为：</w:t>
      </w:r>
      <w:r>
        <w:rPr>
          <w:rFonts w:hint="eastAsia"/>
          <w:bCs/>
          <w:color w:val="000000" w:themeColor="text1"/>
          <w:kern w:val="0"/>
          <w:sz w:val="24"/>
        </w:rPr>
        <w:t>A</w:t>
      </w:r>
      <w:r>
        <w:rPr>
          <w:rFonts w:hint="eastAsia"/>
          <w:bCs/>
          <w:color w:val="000000" w:themeColor="text1"/>
          <w:kern w:val="0"/>
          <w:sz w:val="24"/>
        </w:rPr>
        <w:t>类会议</w:t>
      </w:r>
      <w:r>
        <w:rPr>
          <w:rFonts w:hint="eastAsia"/>
          <w:bCs/>
          <w:color w:val="000000" w:themeColor="text1"/>
          <w:kern w:val="0"/>
          <w:sz w:val="24"/>
        </w:rPr>
        <w:t>75</w:t>
      </w:r>
      <w:r>
        <w:rPr>
          <w:rFonts w:hint="eastAsia"/>
          <w:bCs/>
          <w:color w:val="000000" w:themeColor="text1"/>
          <w:kern w:val="0"/>
          <w:sz w:val="24"/>
        </w:rPr>
        <w:t>分</w:t>
      </w:r>
      <w:r>
        <w:rPr>
          <w:rFonts w:hint="eastAsia"/>
          <w:bCs/>
          <w:color w:val="000000" w:themeColor="text1"/>
          <w:kern w:val="0"/>
          <w:sz w:val="24"/>
        </w:rPr>
        <w:t>/</w:t>
      </w:r>
      <w:r>
        <w:rPr>
          <w:rFonts w:hint="eastAsia"/>
          <w:bCs/>
          <w:color w:val="000000" w:themeColor="text1"/>
          <w:kern w:val="0"/>
          <w:sz w:val="24"/>
        </w:rPr>
        <w:t>篇；</w:t>
      </w:r>
      <w:r>
        <w:rPr>
          <w:rFonts w:hint="eastAsia"/>
          <w:bCs/>
          <w:color w:val="000000" w:themeColor="text1"/>
          <w:kern w:val="0"/>
          <w:sz w:val="24"/>
        </w:rPr>
        <w:t>B</w:t>
      </w:r>
      <w:r>
        <w:rPr>
          <w:rFonts w:hint="eastAsia"/>
          <w:bCs/>
          <w:color w:val="000000" w:themeColor="text1"/>
          <w:kern w:val="0"/>
          <w:sz w:val="24"/>
        </w:rPr>
        <w:t>类会议</w:t>
      </w:r>
      <w:r>
        <w:rPr>
          <w:rFonts w:hint="eastAsia"/>
          <w:bCs/>
          <w:color w:val="000000" w:themeColor="text1"/>
          <w:kern w:val="0"/>
          <w:sz w:val="24"/>
        </w:rPr>
        <w:t>37.5</w:t>
      </w:r>
      <w:r>
        <w:rPr>
          <w:rFonts w:hint="eastAsia"/>
          <w:bCs/>
          <w:color w:val="000000" w:themeColor="text1"/>
          <w:kern w:val="0"/>
          <w:sz w:val="24"/>
        </w:rPr>
        <w:t>分</w:t>
      </w:r>
      <w:r>
        <w:rPr>
          <w:rFonts w:hint="eastAsia"/>
          <w:bCs/>
          <w:color w:val="000000" w:themeColor="text1"/>
          <w:kern w:val="0"/>
          <w:sz w:val="24"/>
        </w:rPr>
        <w:t>/</w:t>
      </w:r>
      <w:r>
        <w:rPr>
          <w:rFonts w:hint="eastAsia"/>
          <w:bCs/>
          <w:color w:val="000000" w:themeColor="text1"/>
          <w:kern w:val="0"/>
          <w:sz w:val="24"/>
        </w:rPr>
        <w:t>篇；</w:t>
      </w:r>
      <w:r>
        <w:rPr>
          <w:rFonts w:hint="eastAsia"/>
          <w:bCs/>
          <w:color w:val="000000" w:themeColor="text1"/>
          <w:kern w:val="0"/>
          <w:sz w:val="24"/>
        </w:rPr>
        <w:t xml:space="preserve">C </w:t>
      </w:r>
      <w:r>
        <w:rPr>
          <w:rFonts w:hint="eastAsia"/>
          <w:bCs/>
          <w:color w:val="000000" w:themeColor="text1"/>
          <w:kern w:val="0"/>
          <w:sz w:val="24"/>
        </w:rPr>
        <w:t>类会议按</w:t>
      </w:r>
      <w:r>
        <w:rPr>
          <w:rFonts w:hint="eastAsia"/>
          <w:bCs/>
          <w:color w:val="000000" w:themeColor="text1"/>
          <w:kern w:val="0"/>
          <w:sz w:val="24"/>
        </w:rPr>
        <w:t>22.5</w:t>
      </w:r>
      <w:r>
        <w:rPr>
          <w:rFonts w:hint="eastAsia"/>
          <w:bCs/>
          <w:color w:val="000000" w:themeColor="text1"/>
          <w:kern w:val="0"/>
          <w:sz w:val="24"/>
        </w:rPr>
        <w:t>分</w:t>
      </w:r>
      <w:r>
        <w:rPr>
          <w:rFonts w:hint="eastAsia"/>
          <w:bCs/>
          <w:color w:val="000000" w:themeColor="text1"/>
          <w:kern w:val="0"/>
          <w:sz w:val="24"/>
        </w:rPr>
        <w:t>/</w:t>
      </w:r>
      <w:r>
        <w:rPr>
          <w:rFonts w:hint="eastAsia"/>
          <w:bCs/>
          <w:color w:val="000000" w:themeColor="text1"/>
          <w:kern w:val="0"/>
          <w:sz w:val="24"/>
        </w:rPr>
        <w:t>篇</w:t>
      </w:r>
    </w:p>
    <w:p w14:paraId="726BF1C0" w14:textId="77777777" w:rsidR="00DA0AF7" w:rsidRDefault="00450ABC" w:rsidP="00C4552F">
      <w:pPr>
        <w:widowControl/>
        <w:spacing w:line="360" w:lineRule="auto"/>
        <w:ind w:firstLineChars="250" w:firstLine="600"/>
        <w:rPr>
          <w:bCs/>
          <w:color w:val="000000" w:themeColor="text1"/>
          <w:kern w:val="0"/>
          <w:sz w:val="24"/>
        </w:rPr>
      </w:pPr>
      <w:r>
        <w:rPr>
          <w:rFonts w:ascii="宋体" w:hAnsi="宋体" w:cs="宋体" w:hint="eastAsia"/>
          <w:bCs/>
          <w:color w:val="000000" w:themeColor="text1"/>
          <w:kern w:val="0"/>
          <w:sz w:val="24"/>
        </w:rPr>
        <w:t>（2）</w:t>
      </w:r>
      <w:r>
        <w:rPr>
          <w:rFonts w:hint="eastAsia"/>
          <w:bCs/>
          <w:color w:val="000000" w:themeColor="text1"/>
          <w:kern w:val="0"/>
          <w:sz w:val="24"/>
        </w:rPr>
        <w:t xml:space="preserve"> short paper</w:t>
      </w:r>
      <w:r>
        <w:rPr>
          <w:rFonts w:hint="eastAsia"/>
          <w:bCs/>
          <w:color w:val="000000" w:themeColor="text1"/>
          <w:kern w:val="0"/>
          <w:sz w:val="24"/>
        </w:rPr>
        <w:t>在原论文</w:t>
      </w:r>
      <w:proofErr w:type="gramStart"/>
      <w:r>
        <w:rPr>
          <w:rFonts w:hint="eastAsia"/>
          <w:bCs/>
          <w:color w:val="000000" w:themeColor="text1"/>
          <w:kern w:val="0"/>
          <w:sz w:val="24"/>
        </w:rPr>
        <w:t>级别上降一级</w:t>
      </w:r>
      <w:proofErr w:type="gramEnd"/>
      <w:r>
        <w:rPr>
          <w:rFonts w:hint="eastAsia"/>
          <w:bCs/>
          <w:color w:val="000000" w:themeColor="text1"/>
          <w:kern w:val="0"/>
          <w:sz w:val="24"/>
        </w:rPr>
        <w:t>。</w:t>
      </w:r>
    </w:p>
    <w:p w14:paraId="32264EFB" w14:textId="77777777" w:rsidR="00DA0AF7" w:rsidRDefault="00450ABC" w:rsidP="00C4552F">
      <w:pPr>
        <w:widowControl/>
        <w:spacing w:line="360" w:lineRule="auto"/>
        <w:ind w:firstLineChars="250" w:firstLine="600"/>
        <w:rPr>
          <w:bCs/>
          <w:color w:val="000000" w:themeColor="text1"/>
          <w:kern w:val="0"/>
          <w:sz w:val="24"/>
        </w:rPr>
      </w:pPr>
      <w:r>
        <w:rPr>
          <w:rFonts w:ascii="宋体" w:hAnsi="宋体" w:cs="宋体" w:hint="eastAsia"/>
          <w:bCs/>
          <w:color w:val="000000" w:themeColor="text1"/>
          <w:kern w:val="0"/>
          <w:sz w:val="24"/>
        </w:rPr>
        <w:t xml:space="preserve">（3） </w:t>
      </w:r>
      <w:r>
        <w:rPr>
          <w:rFonts w:hint="eastAsia"/>
          <w:bCs/>
          <w:color w:val="000000" w:themeColor="text1"/>
          <w:kern w:val="0"/>
          <w:sz w:val="24"/>
        </w:rPr>
        <w:t>Poster paper</w:t>
      </w:r>
      <w:r>
        <w:rPr>
          <w:rFonts w:hint="eastAsia"/>
          <w:bCs/>
          <w:color w:val="000000" w:themeColor="text1"/>
          <w:kern w:val="0"/>
          <w:sz w:val="24"/>
        </w:rPr>
        <w:t>、正会之外的</w:t>
      </w:r>
      <w:r>
        <w:rPr>
          <w:rFonts w:hint="eastAsia"/>
          <w:bCs/>
          <w:color w:val="000000" w:themeColor="text1"/>
          <w:kern w:val="0"/>
          <w:sz w:val="24"/>
        </w:rPr>
        <w:t>workshop</w:t>
      </w:r>
      <w:r>
        <w:rPr>
          <w:rFonts w:hint="eastAsia"/>
          <w:bCs/>
          <w:color w:val="000000" w:themeColor="text1"/>
          <w:kern w:val="0"/>
          <w:sz w:val="24"/>
        </w:rPr>
        <w:t>论文不计分。</w:t>
      </w:r>
    </w:p>
    <w:p w14:paraId="02B0D352" w14:textId="7C68968C" w:rsidR="00DA0AF7" w:rsidRDefault="00450ABC" w:rsidP="00C4552F">
      <w:pPr>
        <w:widowControl/>
        <w:spacing w:line="360" w:lineRule="auto"/>
        <w:ind w:firstLineChars="250" w:firstLine="600"/>
        <w:rPr>
          <w:bCs/>
          <w:color w:val="000000" w:themeColor="text1"/>
          <w:kern w:val="0"/>
          <w:sz w:val="24"/>
        </w:rPr>
      </w:pPr>
      <w:r>
        <w:rPr>
          <w:rFonts w:hint="eastAsia"/>
          <w:bCs/>
          <w:color w:val="000000" w:themeColor="text1"/>
          <w:kern w:val="0"/>
          <w:sz w:val="24"/>
        </w:rPr>
        <w:t>（</w:t>
      </w:r>
      <w:r>
        <w:rPr>
          <w:rFonts w:hint="eastAsia"/>
          <w:bCs/>
          <w:color w:val="000000" w:themeColor="text1"/>
          <w:kern w:val="0"/>
          <w:sz w:val="24"/>
        </w:rPr>
        <w:t>4</w:t>
      </w:r>
      <w:r>
        <w:rPr>
          <w:rFonts w:hint="eastAsia"/>
          <w:bCs/>
          <w:color w:val="000000" w:themeColor="text1"/>
          <w:kern w:val="0"/>
          <w:sz w:val="24"/>
        </w:rPr>
        <w:t>）</w:t>
      </w:r>
      <w:r>
        <w:rPr>
          <w:rFonts w:hint="eastAsia"/>
          <w:bCs/>
          <w:color w:val="000000" w:themeColor="text1"/>
          <w:kern w:val="0"/>
          <w:sz w:val="24"/>
        </w:rPr>
        <w:t xml:space="preserve"> </w:t>
      </w:r>
      <w:r>
        <w:rPr>
          <w:rFonts w:hint="eastAsia"/>
          <w:bCs/>
          <w:color w:val="000000" w:themeColor="text1"/>
          <w:kern w:val="0"/>
          <w:sz w:val="24"/>
        </w:rPr>
        <w:t>为鼓励学生提高学术研究水平，降低相关风险，计算机学院学位</w:t>
      </w:r>
      <w:proofErr w:type="gramStart"/>
      <w:r>
        <w:rPr>
          <w:rFonts w:hint="eastAsia"/>
          <w:bCs/>
          <w:color w:val="000000" w:themeColor="text1"/>
          <w:kern w:val="0"/>
          <w:sz w:val="24"/>
        </w:rPr>
        <w:t>评定分</w:t>
      </w:r>
      <w:proofErr w:type="gramEnd"/>
      <w:r>
        <w:rPr>
          <w:rFonts w:hint="eastAsia"/>
          <w:bCs/>
          <w:color w:val="000000" w:themeColor="text1"/>
          <w:kern w:val="0"/>
          <w:sz w:val="24"/>
        </w:rPr>
        <w:t>委员将一些特定的国际期刊列入“灰名单”，不建议学生向“灰名单”中的期刊投稿，该名单于</w:t>
      </w:r>
      <w:r>
        <w:rPr>
          <w:rFonts w:hint="eastAsia"/>
          <w:bCs/>
          <w:color w:val="000000" w:themeColor="text1"/>
          <w:kern w:val="0"/>
          <w:sz w:val="24"/>
        </w:rPr>
        <w:t>2021</w:t>
      </w:r>
      <w:r>
        <w:rPr>
          <w:rFonts w:hint="eastAsia"/>
          <w:bCs/>
          <w:color w:val="000000" w:themeColor="text1"/>
          <w:kern w:val="0"/>
          <w:sz w:val="24"/>
        </w:rPr>
        <w:t>年</w:t>
      </w:r>
      <w:r>
        <w:rPr>
          <w:rFonts w:hint="eastAsia"/>
          <w:bCs/>
          <w:color w:val="000000" w:themeColor="text1"/>
          <w:kern w:val="0"/>
          <w:sz w:val="24"/>
        </w:rPr>
        <w:t>4</w:t>
      </w:r>
      <w:r>
        <w:rPr>
          <w:rFonts w:hint="eastAsia"/>
          <w:bCs/>
          <w:color w:val="000000" w:themeColor="text1"/>
          <w:kern w:val="0"/>
          <w:sz w:val="24"/>
        </w:rPr>
        <w:t>月</w:t>
      </w:r>
      <w:r>
        <w:rPr>
          <w:rFonts w:hint="eastAsia"/>
          <w:bCs/>
          <w:color w:val="000000" w:themeColor="text1"/>
          <w:kern w:val="0"/>
          <w:sz w:val="24"/>
        </w:rPr>
        <w:t>3</w:t>
      </w:r>
      <w:r>
        <w:rPr>
          <w:rFonts w:hint="eastAsia"/>
          <w:bCs/>
          <w:color w:val="000000" w:themeColor="text1"/>
          <w:kern w:val="0"/>
          <w:sz w:val="24"/>
        </w:rPr>
        <w:t>日发布，故</w:t>
      </w:r>
      <w:r>
        <w:rPr>
          <w:rFonts w:hint="eastAsia"/>
          <w:bCs/>
          <w:color w:val="000000" w:themeColor="text1"/>
          <w:kern w:val="0"/>
          <w:sz w:val="24"/>
        </w:rPr>
        <w:t>2021</w:t>
      </w:r>
      <w:r>
        <w:rPr>
          <w:rFonts w:hint="eastAsia"/>
          <w:bCs/>
          <w:color w:val="000000" w:themeColor="text1"/>
          <w:kern w:val="0"/>
          <w:sz w:val="24"/>
        </w:rPr>
        <w:t>年</w:t>
      </w:r>
      <w:r>
        <w:rPr>
          <w:rFonts w:hint="eastAsia"/>
          <w:bCs/>
          <w:color w:val="000000" w:themeColor="text1"/>
          <w:kern w:val="0"/>
          <w:sz w:val="24"/>
        </w:rPr>
        <w:t>4</w:t>
      </w:r>
      <w:r>
        <w:rPr>
          <w:rFonts w:hint="eastAsia"/>
          <w:bCs/>
          <w:color w:val="000000" w:themeColor="text1"/>
          <w:kern w:val="0"/>
          <w:sz w:val="24"/>
        </w:rPr>
        <w:t>月</w:t>
      </w:r>
      <w:r>
        <w:rPr>
          <w:rFonts w:hint="eastAsia"/>
          <w:bCs/>
          <w:color w:val="000000" w:themeColor="text1"/>
          <w:kern w:val="0"/>
          <w:sz w:val="24"/>
        </w:rPr>
        <w:t>3</w:t>
      </w:r>
      <w:r>
        <w:rPr>
          <w:rFonts w:hint="eastAsia"/>
          <w:bCs/>
          <w:color w:val="000000" w:themeColor="text1"/>
          <w:kern w:val="0"/>
          <w:sz w:val="24"/>
        </w:rPr>
        <w:t>日之后在“灰名单”期刊上发表的论文，将不纳入计分，灰名单见表</w:t>
      </w:r>
      <w:r>
        <w:rPr>
          <w:rFonts w:hint="eastAsia"/>
          <w:bCs/>
          <w:color w:val="000000" w:themeColor="text1"/>
          <w:kern w:val="0"/>
          <w:sz w:val="24"/>
        </w:rPr>
        <w:t>1</w:t>
      </w:r>
      <w:r>
        <w:rPr>
          <w:bCs/>
          <w:color w:val="000000" w:themeColor="text1"/>
          <w:kern w:val="0"/>
          <w:sz w:val="24"/>
        </w:rPr>
        <w:t>-2</w:t>
      </w:r>
      <w:r>
        <w:rPr>
          <w:rFonts w:hint="eastAsia"/>
          <w:bCs/>
          <w:color w:val="000000" w:themeColor="text1"/>
          <w:kern w:val="0"/>
          <w:sz w:val="24"/>
        </w:rPr>
        <w:t>。</w:t>
      </w:r>
    </w:p>
    <w:p w14:paraId="54A7A5FD" w14:textId="77777777" w:rsidR="00DA0AF7" w:rsidRDefault="00450ABC" w:rsidP="00C4552F">
      <w:pPr>
        <w:widowControl/>
        <w:spacing w:line="360" w:lineRule="auto"/>
        <w:ind w:firstLineChars="250" w:firstLine="600"/>
        <w:rPr>
          <w:bCs/>
          <w:color w:val="000000" w:themeColor="text1"/>
          <w:kern w:val="0"/>
          <w:sz w:val="24"/>
        </w:rPr>
      </w:pPr>
      <w:r>
        <w:rPr>
          <w:rFonts w:hint="eastAsia"/>
          <w:bCs/>
          <w:color w:val="000000" w:themeColor="text1"/>
          <w:kern w:val="0"/>
          <w:sz w:val="24"/>
        </w:rPr>
        <w:t>（</w:t>
      </w:r>
      <w:r>
        <w:rPr>
          <w:rFonts w:hint="eastAsia"/>
          <w:bCs/>
          <w:color w:val="000000" w:themeColor="text1"/>
          <w:kern w:val="0"/>
          <w:sz w:val="24"/>
        </w:rPr>
        <w:t>5</w:t>
      </w:r>
      <w:r>
        <w:rPr>
          <w:rFonts w:hint="eastAsia"/>
          <w:bCs/>
          <w:color w:val="000000" w:themeColor="text1"/>
          <w:kern w:val="0"/>
          <w:sz w:val="24"/>
        </w:rPr>
        <w:t>）</w:t>
      </w:r>
      <w:r>
        <w:rPr>
          <w:rFonts w:hint="eastAsia"/>
          <w:bCs/>
          <w:color w:val="000000" w:themeColor="text1"/>
          <w:kern w:val="0"/>
          <w:sz w:val="24"/>
        </w:rPr>
        <w:t xml:space="preserve"> </w:t>
      </w:r>
      <w:r>
        <w:rPr>
          <w:rFonts w:hint="eastAsia"/>
          <w:bCs/>
          <w:color w:val="000000" w:themeColor="text1"/>
          <w:kern w:val="0"/>
          <w:sz w:val="24"/>
        </w:rPr>
        <w:t>其他</w:t>
      </w:r>
      <w:proofErr w:type="gramStart"/>
      <w:r>
        <w:rPr>
          <w:rFonts w:hint="eastAsia"/>
          <w:bCs/>
          <w:color w:val="000000" w:themeColor="text1"/>
          <w:kern w:val="0"/>
          <w:sz w:val="24"/>
        </w:rPr>
        <w:t>情况由推免生</w:t>
      </w:r>
      <w:proofErr w:type="gramEnd"/>
      <w:r>
        <w:rPr>
          <w:rFonts w:hint="eastAsia"/>
          <w:bCs/>
          <w:color w:val="000000" w:themeColor="text1"/>
          <w:kern w:val="0"/>
          <w:sz w:val="24"/>
        </w:rPr>
        <w:t>遴选工作专家审核小组认定。</w:t>
      </w:r>
    </w:p>
    <w:p w14:paraId="3E97B367" w14:textId="77777777" w:rsidR="00DA0AF7" w:rsidRDefault="00450ABC" w:rsidP="00C4552F">
      <w:pPr>
        <w:spacing w:line="360" w:lineRule="auto"/>
        <w:rPr>
          <w:rFonts w:asciiTheme="minorEastAsia" w:eastAsiaTheme="minorEastAsia" w:hAnsiTheme="minorEastAsia"/>
          <w:b/>
          <w:sz w:val="24"/>
        </w:rPr>
      </w:pPr>
      <w:r>
        <w:rPr>
          <w:rFonts w:asciiTheme="minorEastAsia" w:eastAsiaTheme="minorEastAsia" w:hAnsiTheme="minorEastAsia" w:hint="eastAsia"/>
          <w:b/>
          <w:color w:val="000000" w:themeColor="text1"/>
          <w:kern w:val="0"/>
          <w:sz w:val="24"/>
        </w:rPr>
        <w:t>表1</w:t>
      </w:r>
      <w:r>
        <w:rPr>
          <w:rFonts w:asciiTheme="minorEastAsia" w:eastAsiaTheme="minorEastAsia" w:hAnsiTheme="minorEastAsia"/>
          <w:b/>
          <w:color w:val="000000" w:themeColor="text1"/>
          <w:kern w:val="0"/>
          <w:sz w:val="24"/>
        </w:rPr>
        <w:t>-2</w:t>
      </w:r>
      <w:r>
        <w:rPr>
          <w:rFonts w:asciiTheme="minorEastAsia" w:eastAsiaTheme="minorEastAsia" w:hAnsiTheme="minorEastAsia" w:hint="eastAsia"/>
          <w:b/>
          <w:sz w:val="24"/>
        </w:rPr>
        <w:t xml:space="preserve"> “灰名单”期刊列表</w:t>
      </w:r>
    </w:p>
    <w:tbl>
      <w:tblPr>
        <w:tblW w:w="4085" w:type="pct"/>
        <w:jc w:val="center"/>
        <w:tblLook w:val="04A0" w:firstRow="1" w:lastRow="0" w:firstColumn="1" w:lastColumn="0" w:noHBand="0" w:noVBand="1"/>
      </w:tblPr>
      <w:tblGrid>
        <w:gridCol w:w="627"/>
        <w:gridCol w:w="6528"/>
        <w:gridCol w:w="1141"/>
      </w:tblGrid>
      <w:tr w:rsidR="00DA0AF7" w14:paraId="391D290E" w14:textId="77777777">
        <w:trPr>
          <w:trHeight w:val="405"/>
          <w:jc w:val="center"/>
        </w:trPr>
        <w:tc>
          <w:tcPr>
            <w:tcW w:w="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CA54C0"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序号</w:t>
            </w:r>
          </w:p>
        </w:tc>
        <w:tc>
          <w:tcPr>
            <w:tcW w:w="3838" w:type="pct"/>
            <w:tcBorders>
              <w:top w:val="single" w:sz="4" w:space="0" w:color="auto"/>
              <w:left w:val="nil"/>
              <w:bottom w:val="single" w:sz="4" w:space="0" w:color="auto"/>
              <w:right w:val="single" w:sz="4" w:space="0" w:color="auto"/>
            </w:tcBorders>
            <w:shd w:val="clear" w:color="auto" w:fill="auto"/>
            <w:noWrap/>
            <w:vAlign w:val="bottom"/>
          </w:tcPr>
          <w:p w14:paraId="59223DE3" w14:textId="77777777" w:rsidR="00DA0AF7" w:rsidRDefault="00450ABC" w:rsidP="00C4552F">
            <w:pPr>
              <w:widowControl/>
              <w:rPr>
                <w:rFonts w:ascii="宋体" w:hAnsi="宋体" w:cs="宋体"/>
                <w:b/>
                <w:bCs/>
                <w:color w:val="000000"/>
                <w:kern w:val="0"/>
                <w:szCs w:val="21"/>
              </w:rPr>
            </w:pPr>
            <w:r>
              <w:rPr>
                <w:rFonts w:ascii="宋体" w:hAnsi="宋体" w:cs="宋体" w:hint="eastAsia"/>
                <w:b/>
                <w:bCs/>
                <w:color w:val="000000"/>
                <w:kern w:val="0"/>
                <w:szCs w:val="21"/>
              </w:rPr>
              <w:t>期刊名称</w:t>
            </w:r>
          </w:p>
        </w:tc>
        <w:tc>
          <w:tcPr>
            <w:tcW w:w="763" w:type="pct"/>
            <w:tcBorders>
              <w:top w:val="single" w:sz="4" w:space="0" w:color="auto"/>
              <w:left w:val="nil"/>
              <w:bottom w:val="single" w:sz="4" w:space="0" w:color="auto"/>
              <w:right w:val="single" w:sz="4" w:space="0" w:color="auto"/>
            </w:tcBorders>
            <w:shd w:val="clear" w:color="auto" w:fill="auto"/>
            <w:noWrap/>
            <w:vAlign w:val="center"/>
          </w:tcPr>
          <w:p w14:paraId="11AD1C23" w14:textId="77777777" w:rsidR="00DA0AF7" w:rsidRDefault="00450ABC" w:rsidP="00C4552F">
            <w:pPr>
              <w:widowControl/>
              <w:rPr>
                <w:rFonts w:ascii="宋体" w:hAnsi="宋体" w:cs="宋体"/>
                <w:b/>
                <w:bCs/>
                <w:color w:val="000000"/>
                <w:kern w:val="0"/>
                <w:szCs w:val="21"/>
              </w:rPr>
            </w:pPr>
            <w:r>
              <w:rPr>
                <w:rFonts w:ascii="宋体" w:hAnsi="宋体" w:cs="宋体" w:hint="eastAsia"/>
                <w:b/>
                <w:bCs/>
                <w:color w:val="000000"/>
                <w:kern w:val="0"/>
                <w:szCs w:val="21"/>
              </w:rPr>
              <w:t>ISSN</w:t>
            </w:r>
          </w:p>
        </w:tc>
      </w:tr>
      <w:tr w:rsidR="00DA0AF7" w14:paraId="2FF9A835" w14:textId="77777777">
        <w:trPr>
          <w:trHeight w:val="420"/>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2EBCDCB9"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w:t>
            </w:r>
          </w:p>
        </w:tc>
        <w:tc>
          <w:tcPr>
            <w:tcW w:w="3838" w:type="pct"/>
            <w:tcBorders>
              <w:top w:val="nil"/>
              <w:left w:val="nil"/>
              <w:bottom w:val="single" w:sz="4" w:space="0" w:color="auto"/>
              <w:right w:val="single" w:sz="4" w:space="0" w:color="auto"/>
            </w:tcBorders>
            <w:shd w:val="clear" w:color="auto" w:fill="auto"/>
            <w:noWrap/>
            <w:vAlign w:val="bottom"/>
          </w:tcPr>
          <w:p w14:paraId="1E6C687F" w14:textId="77777777" w:rsidR="00DA0AF7" w:rsidRDefault="00450ABC" w:rsidP="00C4552F">
            <w:pPr>
              <w:widowControl/>
              <w:rPr>
                <w:color w:val="000000" w:themeColor="text1"/>
                <w:kern w:val="0"/>
                <w:szCs w:val="21"/>
              </w:rPr>
            </w:pPr>
            <w:r>
              <w:rPr>
                <w:color w:val="000000" w:themeColor="text1"/>
                <w:kern w:val="0"/>
                <w:szCs w:val="21"/>
              </w:rPr>
              <w:t>Asia Journal of XX</w:t>
            </w:r>
          </w:p>
        </w:tc>
        <w:tc>
          <w:tcPr>
            <w:tcW w:w="763" w:type="pct"/>
            <w:tcBorders>
              <w:top w:val="nil"/>
              <w:left w:val="nil"/>
              <w:bottom w:val="single" w:sz="4" w:space="0" w:color="auto"/>
              <w:right w:val="single" w:sz="4" w:space="0" w:color="auto"/>
            </w:tcBorders>
            <w:shd w:val="clear" w:color="auto" w:fill="auto"/>
            <w:noWrap/>
            <w:vAlign w:val="center"/>
          </w:tcPr>
          <w:p w14:paraId="3FF187F5"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 xml:space="preserve">　</w:t>
            </w:r>
          </w:p>
        </w:tc>
      </w:tr>
      <w:tr w:rsidR="00DA0AF7" w14:paraId="257B41EE" w14:textId="77777777">
        <w:trPr>
          <w:trHeight w:val="420"/>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17B6C9CE"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lastRenderedPageBreak/>
              <w:t>2</w:t>
            </w:r>
          </w:p>
        </w:tc>
        <w:tc>
          <w:tcPr>
            <w:tcW w:w="3838" w:type="pct"/>
            <w:tcBorders>
              <w:top w:val="nil"/>
              <w:left w:val="nil"/>
              <w:bottom w:val="single" w:sz="4" w:space="0" w:color="auto"/>
              <w:right w:val="single" w:sz="4" w:space="0" w:color="auto"/>
            </w:tcBorders>
            <w:shd w:val="clear" w:color="auto" w:fill="auto"/>
            <w:noWrap/>
            <w:vAlign w:val="bottom"/>
          </w:tcPr>
          <w:p w14:paraId="5A68A16D" w14:textId="77777777" w:rsidR="00DA0AF7" w:rsidRDefault="00450ABC" w:rsidP="00C4552F">
            <w:pPr>
              <w:widowControl/>
              <w:rPr>
                <w:color w:val="000000" w:themeColor="text1"/>
                <w:kern w:val="0"/>
                <w:szCs w:val="21"/>
              </w:rPr>
            </w:pPr>
            <w:r>
              <w:rPr>
                <w:color w:val="000000" w:themeColor="text1"/>
                <w:kern w:val="0"/>
                <w:szCs w:val="21"/>
              </w:rPr>
              <w:t>ICIC Express Letters</w:t>
            </w:r>
          </w:p>
        </w:tc>
        <w:tc>
          <w:tcPr>
            <w:tcW w:w="763" w:type="pct"/>
            <w:tcBorders>
              <w:top w:val="nil"/>
              <w:left w:val="nil"/>
              <w:bottom w:val="single" w:sz="4" w:space="0" w:color="auto"/>
              <w:right w:val="single" w:sz="4" w:space="0" w:color="auto"/>
            </w:tcBorders>
            <w:shd w:val="clear" w:color="auto" w:fill="auto"/>
            <w:noWrap/>
            <w:vAlign w:val="center"/>
          </w:tcPr>
          <w:p w14:paraId="7B05B846"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1881-803x</w:t>
            </w:r>
          </w:p>
        </w:tc>
      </w:tr>
      <w:tr w:rsidR="00DA0AF7" w14:paraId="3F7C23E9"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049CFB8A"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3</w:t>
            </w:r>
          </w:p>
        </w:tc>
        <w:tc>
          <w:tcPr>
            <w:tcW w:w="3838" w:type="pct"/>
            <w:tcBorders>
              <w:top w:val="nil"/>
              <w:left w:val="nil"/>
              <w:bottom w:val="single" w:sz="4" w:space="0" w:color="auto"/>
              <w:right w:val="single" w:sz="4" w:space="0" w:color="auto"/>
            </w:tcBorders>
            <w:shd w:val="clear" w:color="auto" w:fill="auto"/>
            <w:noWrap/>
            <w:vAlign w:val="center"/>
          </w:tcPr>
          <w:p w14:paraId="156A99D4" w14:textId="77777777" w:rsidR="00DA0AF7" w:rsidRDefault="00450ABC" w:rsidP="00C4552F">
            <w:pPr>
              <w:widowControl/>
              <w:rPr>
                <w:color w:val="000000" w:themeColor="text1"/>
                <w:kern w:val="0"/>
                <w:szCs w:val="21"/>
              </w:rPr>
            </w:pPr>
            <w:r>
              <w:rPr>
                <w:color w:val="000000" w:themeColor="text1"/>
                <w:kern w:val="0"/>
                <w:szCs w:val="21"/>
              </w:rPr>
              <w:t>IEEE ACCESS</w:t>
            </w:r>
          </w:p>
        </w:tc>
        <w:tc>
          <w:tcPr>
            <w:tcW w:w="763" w:type="pct"/>
            <w:tcBorders>
              <w:top w:val="nil"/>
              <w:left w:val="nil"/>
              <w:bottom w:val="single" w:sz="4" w:space="0" w:color="auto"/>
              <w:right w:val="single" w:sz="4" w:space="0" w:color="auto"/>
            </w:tcBorders>
            <w:shd w:val="clear" w:color="auto" w:fill="auto"/>
            <w:noWrap/>
            <w:vAlign w:val="center"/>
          </w:tcPr>
          <w:p w14:paraId="359C1270"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 xml:space="preserve">2169-3536 </w:t>
            </w:r>
          </w:p>
        </w:tc>
      </w:tr>
      <w:tr w:rsidR="00DA0AF7" w14:paraId="6CBE3A7A"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187A7797"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4</w:t>
            </w:r>
          </w:p>
        </w:tc>
        <w:tc>
          <w:tcPr>
            <w:tcW w:w="3838" w:type="pct"/>
            <w:tcBorders>
              <w:top w:val="nil"/>
              <w:left w:val="nil"/>
              <w:bottom w:val="single" w:sz="4" w:space="0" w:color="auto"/>
              <w:right w:val="single" w:sz="4" w:space="0" w:color="auto"/>
            </w:tcBorders>
            <w:shd w:val="clear" w:color="auto" w:fill="auto"/>
            <w:noWrap/>
            <w:vAlign w:val="center"/>
          </w:tcPr>
          <w:p w14:paraId="2D4A9C72" w14:textId="77777777" w:rsidR="00DA0AF7" w:rsidRDefault="00450ABC" w:rsidP="00C4552F">
            <w:pPr>
              <w:widowControl/>
              <w:rPr>
                <w:color w:val="000000" w:themeColor="text1"/>
                <w:kern w:val="0"/>
                <w:szCs w:val="21"/>
              </w:rPr>
            </w:pPr>
            <w:r>
              <w:rPr>
                <w:color w:val="000000" w:themeColor="text1"/>
                <w:kern w:val="0"/>
                <w:szCs w:val="21"/>
              </w:rPr>
              <w:t>International Journal of Advanced Computer Technology</w:t>
            </w:r>
          </w:p>
        </w:tc>
        <w:tc>
          <w:tcPr>
            <w:tcW w:w="763" w:type="pct"/>
            <w:tcBorders>
              <w:top w:val="nil"/>
              <w:left w:val="nil"/>
              <w:bottom w:val="single" w:sz="4" w:space="0" w:color="auto"/>
              <w:right w:val="single" w:sz="4" w:space="0" w:color="auto"/>
            </w:tcBorders>
            <w:shd w:val="clear" w:color="auto" w:fill="auto"/>
            <w:noWrap/>
            <w:vAlign w:val="center"/>
          </w:tcPr>
          <w:p w14:paraId="22608AEC"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2319-7900</w:t>
            </w:r>
          </w:p>
        </w:tc>
      </w:tr>
      <w:tr w:rsidR="00DA0AF7" w14:paraId="712EDC77"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58D643BE"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5</w:t>
            </w:r>
          </w:p>
        </w:tc>
        <w:tc>
          <w:tcPr>
            <w:tcW w:w="3838" w:type="pct"/>
            <w:tcBorders>
              <w:top w:val="nil"/>
              <w:left w:val="nil"/>
              <w:bottom w:val="single" w:sz="4" w:space="0" w:color="auto"/>
              <w:right w:val="single" w:sz="4" w:space="0" w:color="auto"/>
            </w:tcBorders>
            <w:shd w:val="clear" w:color="auto" w:fill="auto"/>
            <w:noWrap/>
            <w:vAlign w:val="center"/>
          </w:tcPr>
          <w:p w14:paraId="2EF1BFBE" w14:textId="77777777" w:rsidR="00DA0AF7" w:rsidRDefault="00450ABC" w:rsidP="00C4552F">
            <w:pPr>
              <w:widowControl/>
              <w:rPr>
                <w:color w:val="000000" w:themeColor="text1"/>
                <w:kern w:val="0"/>
                <w:szCs w:val="21"/>
              </w:rPr>
            </w:pPr>
            <w:r>
              <w:rPr>
                <w:color w:val="000000" w:themeColor="text1"/>
                <w:kern w:val="0"/>
                <w:szCs w:val="21"/>
              </w:rPr>
              <w:t>International Journal of Computational Engineering Research</w:t>
            </w:r>
          </w:p>
        </w:tc>
        <w:tc>
          <w:tcPr>
            <w:tcW w:w="763" w:type="pct"/>
            <w:tcBorders>
              <w:top w:val="nil"/>
              <w:left w:val="nil"/>
              <w:bottom w:val="single" w:sz="4" w:space="0" w:color="auto"/>
              <w:right w:val="single" w:sz="4" w:space="0" w:color="auto"/>
            </w:tcBorders>
            <w:shd w:val="clear" w:color="auto" w:fill="auto"/>
            <w:noWrap/>
            <w:vAlign w:val="center"/>
          </w:tcPr>
          <w:p w14:paraId="0B55AF33"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2415-1351</w:t>
            </w:r>
          </w:p>
        </w:tc>
      </w:tr>
      <w:tr w:rsidR="00DA0AF7" w14:paraId="5AEC5BEE"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2DCCB020"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6</w:t>
            </w:r>
          </w:p>
        </w:tc>
        <w:tc>
          <w:tcPr>
            <w:tcW w:w="3838" w:type="pct"/>
            <w:tcBorders>
              <w:top w:val="nil"/>
              <w:left w:val="nil"/>
              <w:bottom w:val="single" w:sz="4" w:space="0" w:color="auto"/>
              <w:right w:val="single" w:sz="4" w:space="0" w:color="auto"/>
            </w:tcBorders>
            <w:shd w:val="clear" w:color="auto" w:fill="auto"/>
            <w:noWrap/>
            <w:vAlign w:val="center"/>
          </w:tcPr>
          <w:p w14:paraId="208D8EDF" w14:textId="77777777" w:rsidR="00DA0AF7" w:rsidRDefault="00450ABC" w:rsidP="00C4552F">
            <w:pPr>
              <w:widowControl/>
              <w:rPr>
                <w:color w:val="000000" w:themeColor="text1"/>
                <w:kern w:val="0"/>
                <w:szCs w:val="21"/>
              </w:rPr>
            </w:pPr>
            <w:r>
              <w:rPr>
                <w:color w:val="000000" w:themeColor="text1"/>
                <w:kern w:val="0"/>
                <w:szCs w:val="21"/>
              </w:rPr>
              <w:t>International Journal of Computer and Information Technology</w:t>
            </w:r>
          </w:p>
        </w:tc>
        <w:tc>
          <w:tcPr>
            <w:tcW w:w="763" w:type="pct"/>
            <w:tcBorders>
              <w:top w:val="nil"/>
              <w:left w:val="nil"/>
              <w:bottom w:val="single" w:sz="4" w:space="0" w:color="auto"/>
              <w:right w:val="single" w:sz="4" w:space="0" w:color="auto"/>
            </w:tcBorders>
            <w:shd w:val="clear" w:color="auto" w:fill="auto"/>
            <w:noWrap/>
            <w:vAlign w:val="center"/>
          </w:tcPr>
          <w:p w14:paraId="71AED348"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2078-5828</w:t>
            </w:r>
          </w:p>
        </w:tc>
      </w:tr>
      <w:tr w:rsidR="00DA0AF7" w14:paraId="1214938E"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388F8D28"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7</w:t>
            </w:r>
          </w:p>
        </w:tc>
        <w:tc>
          <w:tcPr>
            <w:tcW w:w="3838" w:type="pct"/>
            <w:tcBorders>
              <w:top w:val="nil"/>
              <w:left w:val="nil"/>
              <w:bottom w:val="single" w:sz="4" w:space="0" w:color="auto"/>
              <w:right w:val="single" w:sz="4" w:space="0" w:color="auto"/>
            </w:tcBorders>
            <w:shd w:val="clear" w:color="auto" w:fill="auto"/>
            <w:noWrap/>
            <w:vAlign w:val="center"/>
          </w:tcPr>
          <w:p w14:paraId="76270D3F" w14:textId="77777777" w:rsidR="00DA0AF7" w:rsidRDefault="00450ABC" w:rsidP="00C4552F">
            <w:pPr>
              <w:widowControl/>
              <w:rPr>
                <w:color w:val="000000" w:themeColor="text1"/>
                <w:kern w:val="0"/>
                <w:szCs w:val="21"/>
              </w:rPr>
            </w:pPr>
            <w:r>
              <w:rPr>
                <w:color w:val="000000" w:themeColor="text1"/>
                <w:kern w:val="0"/>
                <w:szCs w:val="21"/>
              </w:rPr>
              <w:t>International Journal of Computer Applications</w:t>
            </w:r>
          </w:p>
        </w:tc>
        <w:tc>
          <w:tcPr>
            <w:tcW w:w="763" w:type="pct"/>
            <w:tcBorders>
              <w:top w:val="nil"/>
              <w:left w:val="nil"/>
              <w:bottom w:val="single" w:sz="4" w:space="0" w:color="auto"/>
              <w:right w:val="single" w:sz="4" w:space="0" w:color="auto"/>
            </w:tcBorders>
            <w:shd w:val="clear" w:color="auto" w:fill="auto"/>
            <w:noWrap/>
            <w:vAlign w:val="center"/>
          </w:tcPr>
          <w:p w14:paraId="5334224C"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0975-8887</w:t>
            </w:r>
          </w:p>
        </w:tc>
      </w:tr>
      <w:tr w:rsidR="00DA0AF7" w14:paraId="43477966"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3A6D6F2D"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8</w:t>
            </w:r>
          </w:p>
        </w:tc>
        <w:tc>
          <w:tcPr>
            <w:tcW w:w="3838" w:type="pct"/>
            <w:tcBorders>
              <w:top w:val="nil"/>
              <w:left w:val="nil"/>
              <w:bottom w:val="single" w:sz="4" w:space="0" w:color="auto"/>
              <w:right w:val="single" w:sz="4" w:space="0" w:color="auto"/>
            </w:tcBorders>
            <w:shd w:val="clear" w:color="auto" w:fill="auto"/>
            <w:noWrap/>
            <w:vAlign w:val="center"/>
          </w:tcPr>
          <w:p w14:paraId="134EDADB" w14:textId="77777777" w:rsidR="00DA0AF7" w:rsidRDefault="00450ABC" w:rsidP="00C4552F">
            <w:pPr>
              <w:widowControl/>
              <w:rPr>
                <w:color w:val="000000" w:themeColor="text1"/>
                <w:kern w:val="0"/>
                <w:szCs w:val="21"/>
              </w:rPr>
            </w:pPr>
            <w:r>
              <w:rPr>
                <w:color w:val="000000" w:themeColor="text1"/>
                <w:kern w:val="0"/>
                <w:szCs w:val="21"/>
              </w:rPr>
              <w:t>International Journal of Computer Applications in Engineering Sciences</w:t>
            </w:r>
          </w:p>
        </w:tc>
        <w:tc>
          <w:tcPr>
            <w:tcW w:w="763" w:type="pct"/>
            <w:tcBorders>
              <w:top w:val="nil"/>
              <w:left w:val="nil"/>
              <w:bottom w:val="single" w:sz="4" w:space="0" w:color="auto"/>
              <w:right w:val="single" w:sz="4" w:space="0" w:color="auto"/>
            </w:tcBorders>
            <w:shd w:val="clear" w:color="auto" w:fill="auto"/>
            <w:noWrap/>
            <w:vAlign w:val="center"/>
          </w:tcPr>
          <w:p w14:paraId="532EBE4D"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2231-4946</w:t>
            </w:r>
          </w:p>
        </w:tc>
      </w:tr>
      <w:tr w:rsidR="00DA0AF7" w14:paraId="4DE35E43"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28090756"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9</w:t>
            </w:r>
          </w:p>
        </w:tc>
        <w:tc>
          <w:tcPr>
            <w:tcW w:w="3838" w:type="pct"/>
            <w:tcBorders>
              <w:top w:val="nil"/>
              <w:left w:val="nil"/>
              <w:bottom w:val="single" w:sz="4" w:space="0" w:color="auto"/>
              <w:right w:val="single" w:sz="4" w:space="0" w:color="auto"/>
            </w:tcBorders>
            <w:shd w:val="clear" w:color="auto" w:fill="auto"/>
            <w:noWrap/>
            <w:vAlign w:val="center"/>
          </w:tcPr>
          <w:p w14:paraId="7D6B3A71" w14:textId="77777777" w:rsidR="00DA0AF7" w:rsidRDefault="00450ABC" w:rsidP="00C4552F">
            <w:pPr>
              <w:widowControl/>
              <w:rPr>
                <w:color w:val="000000" w:themeColor="text1"/>
                <w:kern w:val="0"/>
                <w:szCs w:val="21"/>
              </w:rPr>
            </w:pPr>
            <w:r>
              <w:rPr>
                <w:color w:val="000000" w:themeColor="text1"/>
                <w:kern w:val="0"/>
                <w:szCs w:val="21"/>
              </w:rPr>
              <w:t>International Journal of Computer Science and Information Security</w:t>
            </w:r>
          </w:p>
        </w:tc>
        <w:tc>
          <w:tcPr>
            <w:tcW w:w="763" w:type="pct"/>
            <w:tcBorders>
              <w:top w:val="nil"/>
              <w:left w:val="nil"/>
              <w:bottom w:val="single" w:sz="4" w:space="0" w:color="auto"/>
              <w:right w:val="single" w:sz="4" w:space="0" w:color="auto"/>
            </w:tcBorders>
            <w:shd w:val="clear" w:color="auto" w:fill="auto"/>
            <w:noWrap/>
            <w:vAlign w:val="center"/>
          </w:tcPr>
          <w:p w14:paraId="15ADF6D7"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1947-5500</w:t>
            </w:r>
          </w:p>
        </w:tc>
      </w:tr>
      <w:tr w:rsidR="00DA0AF7" w14:paraId="4406862F"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26A4071C"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10</w:t>
            </w:r>
          </w:p>
        </w:tc>
        <w:tc>
          <w:tcPr>
            <w:tcW w:w="3838" w:type="pct"/>
            <w:tcBorders>
              <w:top w:val="nil"/>
              <w:left w:val="nil"/>
              <w:bottom w:val="single" w:sz="4" w:space="0" w:color="auto"/>
              <w:right w:val="single" w:sz="4" w:space="0" w:color="auto"/>
            </w:tcBorders>
            <w:shd w:val="clear" w:color="auto" w:fill="auto"/>
            <w:noWrap/>
            <w:vAlign w:val="center"/>
          </w:tcPr>
          <w:p w14:paraId="7DB17DAF" w14:textId="77777777" w:rsidR="00DA0AF7" w:rsidRDefault="00450ABC" w:rsidP="00C4552F">
            <w:pPr>
              <w:widowControl/>
              <w:rPr>
                <w:color w:val="000000" w:themeColor="text1"/>
                <w:kern w:val="0"/>
                <w:szCs w:val="21"/>
              </w:rPr>
            </w:pPr>
            <w:r>
              <w:rPr>
                <w:color w:val="000000" w:themeColor="text1"/>
                <w:kern w:val="0"/>
                <w:szCs w:val="21"/>
              </w:rPr>
              <w:t>International Journal of Computer Science and Network</w:t>
            </w:r>
          </w:p>
        </w:tc>
        <w:tc>
          <w:tcPr>
            <w:tcW w:w="763" w:type="pct"/>
            <w:tcBorders>
              <w:top w:val="nil"/>
              <w:left w:val="nil"/>
              <w:bottom w:val="single" w:sz="4" w:space="0" w:color="auto"/>
              <w:right w:val="single" w:sz="4" w:space="0" w:color="auto"/>
            </w:tcBorders>
            <w:shd w:val="clear" w:color="auto" w:fill="auto"/>
            <w:noWrap/>
            <w:vAlign w:val="center"/>
          </w:tcPr>
          <w:p w14:paraId="1D2F8B7A"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2277-5420</w:t>
            </w:r>
          </w:p>
        </w:tc>
      </w:tr>
      <w:tr w:rsidR="00DA0AF7" w14:paraId="14068356"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4956A220"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11</w:t>
            </w:r>
          </w:p>
        </w:tc>
        <w:tc>
          <w:tcPr>
            <w:tcW w:w="3838" w:type="pct"/>
            <w:tcBorders>
              <w:top w:val="nil"/>
              <w:left w:val="nil"/>
              <w:bottom w:val="single" w:sz="4" w:space="0" w:color="auto"/>
              <w:right w:val="single" w:sz="4" w:space="0" w:color="auto"/>
            </w:tcBorders>
            <w:shd w:val="clear" w:color="auto" w:fill="auto"/>
            <w:noWrap/>
            <w:vAlign w:val="center"/>
          </w:tcPr>
          <w:p w14:paraId="1B96726E" w14:textId="77777777" w:rsidR="00DA0AF7" w:rsidRDefault="00450ABC" w:rsidP="00C4552F">
            <w:pPr>
              <w:widowControl/>
              <w:rPr>
                <w:color w:val="000000" w:themeColor="text1"/>
                <w:kern w:val="0"/>
                <w:szCs w:val="21"/>
              </w:rPr>
            </w:pPr>
            <w:r>
              <w:rPr>
                <w:color w:val="000000" w:themeColor="text1"/>
                <w:kern w:val="0"/>
                <w:szCs w:val="21"/>
              </w:rPr>
              <w:t>International Journal of Computer Science Engineering</w:t>
            </w:r>
          </w:p>
        </w:tc>
        <w:tc>
          <w:tcPr>
            <w:tcW w:w="763" w:type="pct"/>
            <w:tcBorders>
              <w:top w:val="nil"/>
              <w:left w:val="nil"/>
              <w:bottom w:val="single" w:sz="4" w:space="0" w:color="auto"/>
              <w:right w:val="single" w:sz="4" w:space="0" w:color="auto"/>
            </w:tcBorders>
            <w:shd w:val="clear" w:color="auto" w:fill="auto"/>
            <w:noWrap/>
            <w:vAlign w:val="center"/>
          </w:tcPr>
          <w:p w14:paraId="75B0A067"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2319-7323</w:t>
            </w:r>
          </w:p>
        </w:tc>
      </w:tr>
      <w:tr w:rsidR="00DA0AF7" w14:paraId="0D1AE033"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58E92DB7"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12</w:t>
            </w:r>
          </w:p>
        </w:tc>
        <w:tc>
          <w:tcPr>
            <w:tcW w:w="3838" w:type="pct"/>
            <w:tcBorders>
              <w:top w:val="nil"/>
              <w:left w:val="nil"/>
              <w:bottom w:val="single" w:sz="4" w:space="0" w:color="auto"/>
              <w:right w:val="single" w:sz="4" w:space="0" w:color="auto"/>
            </w:tcBorders>
            <w:shd w:val="clear" w:color="auto" w:fill="auto"/>
            <w:noWrap/>
            <w:vAlign w:val="center"/>
          </w:tcPr>
          <w:p w14:paraId="048BBD85" w14:textId="77777777" w:rsidR="00DA0AF7" w:rsidRDefault="00450ABC" w:rsidP="00C4552F">
            <w:pPr>
              <w:widowControl/>
              <w:rPr>
                <w:color w:val="000000" w:themeColor="text1"/>
                <w:kern w:val="0"/>
                <w:szCs w:val="21"/>
              </w:rPr>
            </w:pPr>
            <w:r>
              <w:rPr>
                <w:color w:val="000000" w:themeColor="text1"/>
                <w:kern w:val="0"/>
                <w:szCs w:val="21"/>
              </w:rPr>
              <w:t>International Journal of Computer Science Issues</w:t>
            </w:r>
          </w:p>
        </w:tc>
        <w:tc>
          <w:tcPr>
            <w:tcW w:w="763" w:type="pct"/>
            <w:tcBorders>
              <w:top w:val="nil"/>
              <w:left w:val="nil"/>
              <w:bottom w:val="single" w:sz="4" w:space="0" w:color="auto"/>
              <w:right w:val="single" w:sz="4" w:space="0" w:color="auto"/>
            </w:tcBorders>
            <w:shd w:val="clear" w:color="auto" w:fill="auto"/>
            <w:noWrap/>
            <w:vAlign w:val="center"/>
          </w:tcPr>
          <w:p w14:paraId="7FF24A57"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1694-0784</w:t>
            </w:r>
          </w:p>
        </w:tc>
      </w:tr>
      <w:tr w:rsidR="00DA0AF7" w14:paraId="6E2CB57F"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5B17A9EA"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13</w:t>
            </w:r>
          </w:p>
        </w:tc>
        <w:tc>
          <w:tcPr>
            <w:tcW w:w="3838" w:type="pct"/>
            <w:tcBorders>
              <w:top w:val="nil"/>
              <w:left w:val="nil"/>
              <w:bottom w:val="single" w:sz="4" w:space="0" w:color="auto"/>
              <w:right w:val="single" w:sz="4" w:space="0" w:color="auto"/>
            </w:tcBorders>
            <w:shd w:val="clear" w:color="auto" w:fill="auto"/>
            <w:noWrap/>
            <w:vAlign w:val="center"/>
          </w:tcPr>
          <w:p w14:paraId="35DE6859" w14:textId="77777777" w:rsidR="00DA0AF7" w:rsidRDefault="00450ABC" w:rsidP="00C4552F">
            <w:pPr>
              <w:widowControl/>
              <w:rPr>
                <w:color w:val="000000" w:themeColor="text1"/>
                <w:kern w:val="0"/>
                <w:szCs w:val="21"/>
              </w:rPr>
            </w:pPr>
            <w:r>
              <w:rPr>
                <w:color w:val="000000" w:themeColor="text1"/>
                <w:kern w:val="0"/>
                <w:szCs w:val="21"/>
              </w:rPr>
              <w:t>International Journal of Database Theory and Application</w:t>
            </w:r>
          </w:p>
        </w:tc>
        <w:tc>
          <w:tcPr>
            <w:tcW w:w="763" w:type="pct"/>
            <w:tcBorders>
              <w:top w:val="nil"/>
              <w:left w:val="nil"/>
              <w:bottom w:val="single" w:sz="4" w:space="0" w:color="auto"/>
              <w:right w:val="single" w:sz="4" w:space="0" w:color="auto"/>
            </w:tcBorders>
            <w:shd w:val="clear" w:color="auto" w:fill="auto"/>
            <w:noWrap/>
            <w:vAlign w:val="center"/>
          </w:tcPr>
          <w:p w14:paraId="3055FF37"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2005-4270</w:t>
            </w:r>
          </w:p>
        </w:tc>
      </w:tr>
      <w:tr w:rsidR="00DA0AF7" w14:paraId="1CEE00D6"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443BC525"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14</w:t>
            </w:r>
          </w:p>
        </w:tc>
        <w:tc>
          <w:tcPr>
            <w:tcW w:w="3838" w:type="pct"/>
            <w:tcBorders>
              <w:top w:val="nil"/>
              <w:left w:val="nil"/>
              <w:bottom w:val="single" w:sz="4" w:space="0" w:color="auto"/>
              <w:right w:val="single" w:sz="4" w:space="0" w:color="auto"/>
            </w:tcBorders>
            <w:shd w:val="clear" w:color="auto" w:fill="auto"/>
            <w:noWrap/>
            <w:vAlign w:val="center"/>
          </w:tcPr>
          <w:p w14:paraId="4406E798" w14:textId="77777777" w:rsidR="00DA0AF7" w:rsidRDefault="00450ABC" w:rsidP="00C4552F">
            <w:pPr>
              <w:widowControl/>
              <w:rPr>
                <w:color w:val="000000" w:themeColor="text1"/>
                <w:kern w:val="0"/>
                <w:szCs w:val="21"/>
              </w:rPr>
            </w:pPr>
            <w:r>
              <w:rPr>
                <w:color w:val="000000" w:themeColor="text1"/>
                <w:kern w:val="0"/>
                <w:szCs w:val="21"/>
              </w:rPr>
              <w:t>International Journal of Grid and Distributed Computing</w:t>
            </w:r>
          </w:p>
        </w:tc>
        <w:tc>
          <w:tcPr>
            <w:tcW w:w="763" w:type="pct"/>
            <w:tcBorders>
              <w:top w:val="nil"/>
              <w:left w:val="nil"/>
              <w:bottom w:val="single" w:sz="4" w:space="0" w:color="auto"/>
              <w:right w:val="single" w:sz="4" w:space="0" w:color="auto"/>
            </w:tcBorders>
            <w:shd w:val="clear" w:color="auto" w:fill="auto"/>
            <w:noWrap/>
            <w:vAlign w:val="center"/>
          </w:tcPr>
          <w:p w14:paraId="57EF932D"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2249-7064</w:t>
            </w:r>
          </w:p>
        </w:tc>
      </w:tr>
      <w:tr w:rsidR="00DA0AF7" w14:paraId="102356E1"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71A2E343"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15</w:t>
            </w:r>
          </w:p>
        </w:tc>
        <w:tc>
          <w:tcPr>
            <w:tcW w:w="3838" w:type="pct"/>
            <w:tcBorders>
              <w:top w:val="nil"/>
              <w:left w:val="nil"/>
              <w:bottom w:val="single" w:sz="4" w:space="0" w:color="auto"/>
              <w:right w:val="single" w:sz="4" w:space="0" w:color="auto"/>
            </w:tcBorders>
            <w:shd w:val="clear" w:color="auto" w:fill="auto"/>
            <w:noWrap/>
            <w:vAlign w:val="center"/>
          </w:tcPr>
          <w:p w14:paraId="10F57329" w14:textId="77777777" w:rsidR="00DA0AF7" w:rsidRDefault="00450ABC" w:rsidP="00C4552F">
            <w:pPr>
              <w:widowControl/>
              <w:rPr>
                <w:color w:val="000000" w:themeColor="text1"/>
                <w:kern w:val="0"/>
                <w:szCs w:val="21"/>
              </w:rPr>
            </w:pPr>
            <w:r>
              <w:rPr>
                <w:color w:val="000000" w:themeColor="text1"/>
                <w:kern w:val="0"/>
                <w:szCs w:val="21"/>
              </w:rPr>
              <w:t xml:space="preserve">International Journal of </w:t>
            </w:r>
            <w:proofErr w:type="gramStart"/>
            <w:r>
              <w:rPr>
                <w:color w:val="000000" w:themeColor="text1"/>
                <w:kern w:val="0"/>
                <w:szCs w:val="21"/>
              </w:rPr>
              <w:t>High Performance</w:t>
            </w:r>
            <w:proofErr w:type="gramEnd"/>
            <w:r>
              <w:rPr>
                <w:color w:val="000000" w:themeColor="text1"/>
                <w:kern w:val="0"/>
                <w:szCs w:val="21"/>
              </w:rPr>
              <w:t xml:space="preserve"> Computing and Networking</w:t>
            </w:r>
          </w:p>
        </w:tc>
        <w:tc>
          <w:tcPr>
            <w:tcW w:w="763" w:type="pct"/>
            <w:tcBorders>
              <w:top w:val="nil"/>
              <w:left w:val="nil"/>
              <w:bottom w:val="single" w:sz="4" w:space="0" w:color="auto"/>
              <w:right w:val="single" w:sz="4" w:space="0" w:color="auto"/>
            </w:tcBorders>
            <w:shd w:val="clear" w:color="auto" w:fill="auto"/>
            <w:noWrap/>
            <w:vAlign w:val="center"/>
          </w:tcPr>
          <w:p w14:paraId="334F9C13"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1740-0570</w:t>
            </w:r>
          </w:p>
        </w:tc>
      </w:tr>
      <w:tr w:rsidR="00DA0AF7" w14:paraId="571AC412"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36C89E46"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16</w:t>
            </w:r>
          </w:p>
        </w:tc>
        <w:tc>
          <w:tcPr>
            <w:tcW w:w="3838" w:type="pct"/>
            <w:tcBorders>
              <w:top w:val="nil"/>
              <w:left w:val="nil"/>
              <w:bottom w:val="single" w:sz="4" w:space="0" w:color="auto"/>
              <w:right w:val="single" w:sz="4" w:space="0" w:color="auto"/>
            </w:tcBorders>
            <w:shd w:val="clear" w:color="auto" w:fill="auto"/>
            <w:noWrap/>
            <w:vAlign w:val="center"/>
          </w:tcPr>
          <w:p w14:paraId="496CC789" w14:textId="77777777" w:rsidR="00DA0AF7" w:rsidRDefault="00450ABC" w:rsidP="00C4552F">
            <w:pPr>
              <w:widowControl/>
              <w:rPr>
                <w:color w:val="000000" w:themeColor="text1"/>
                <w:kern w:val="0"/>
                <w:szCs w:val="21"/>
              </w:rPr>
            </w:pPr>
            <w:r>
              <w:rPr>
                <w:color w:val="000000" w:themeColor="text1"/>
                <w:kern w:val="0"/>
                <w:szCs w:val="21"/>
              </w:rPr>
              <w:t>International Journal of Hybrid Information Technology</w:t>
            </w:r>
          </w:p>
        </w:tc>
        <w:tc>
          <w:tcPr>
            <w:tcW w:w="763" w:type="pct"/>
            <w:tcBorders>
              <w:top w:val="nil"/>
              <w:left w:val="nil"/>
              <w:bottom w:val="single" w:sz="4" w:space="0" w:color="auto"/>
              <w:right w:val="single" w:sz="4" w:space="0" w:color="auto"/>
            </w:tcBorders>
            <w:shd w:val="clear" w:color="auto" w:fill="auto"/>
            <w:noWrap/>
            <w:vAlign w:val="center"/>
          </w:tcPr>
          <w:p w14:paraId="6D2FA005"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2652-2233</w:t>
            </w:r>
          </w:p>
        </w:tc>
      </w:tr>
      <w:tr w:rsidR="00DA0AF7" w14:paraId="66C6098C"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38E0C1E1"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17</w:t>
            </w:r>
          </w:p>
        </w:tc>
        <w:tc>
          <w:tcPr>
            <w:tcW w:w="3838" w:type="pct"/>
            <w:tcBorders>
              <w:top w:val="nil"/>
              <w:left w:val="nil"/>
              <w:bottom w:val="single" w:sz="4" w:space="0" w:color="auto"/>
              <w:right w:val="single" w:sz="4" w:space="0" w:color="auto"/>
            </w:tcBorders>
            <w:shd w:val="clear" w:color="auto" w:fill="auto"/>
            <w:noWrap/>
            <w:vAlign w:val="center"/>
          </w:tcPr>
          <w:p w14:paraId="217A9853" w14:textId="77777777" w:rsidR="00DA0AF7" w:rsidRDefault="00450ABC" w:rsidP="00C4552F">
            <w:pPr>
              <w:widowControl/>
              <w:rPr>
                <w:color w:val="000000" w:themeColor="text1"/>
                <w:kern w:val="0"/>
                <w:szCs w:val="21"/>
              </w:rPr>
            </w:pPr>
            <w:r>
              <w:rPr>
                <w:color w:val="000000" w:themeColor="text1"/>
                <w:kern w:val="0"/>
                <w:szCs w:val="21"/>
              </w:rPr>
              <w:t>International Journal of Materials and Structural Integrity</w:t>
            </w:r>
          </w:p>
        </w:tc>
        <w:tc>
          <w:tcPr>
            <w:tcW w:w="763" w:type="pct"/>
            <w:tcBorders>
              <w:top w:val="nil"/>
              <w:left w:val="nil"/>
              <w:bottom w:val="single" w:sz="4" w:space="0" w:color="auto"/>
              <w:right w:val="single" w:sz="4" w:space="0" w:color="auto"/>
            </w:tcBorders>
            <w:shd w:val="clear" w:color="auto" w:fill="auto"/>
            <w:noWrap/>
            <w:vAlign w:val="center"/>
          </w:tcPr>
          <w:p w14:paraId="77327BD8"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1745-0063</w:t>
            </w:r>
          </w:p>
        </w:tc>
      </w:tr>
      <w:tr w:rsidR="00DA0AF7" w14:paraId="767766D2"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56693845"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18</w:t>
            </w:r>
          </w:p>
        </w:tc>
        <w:tc>
          <w:tcPr>
            <w:tcW w:w="3838" w:type="pct"/>
            <w:tcBorders>
              <w:top w:val="nil"/>
              <w:left w:val="nil"/>
              <w:bottom w:val="single" w:sz="4" w:space="0" w:color="auto"/>
              <w:right w:val="single" w:sz="4" w:space="0" w:color="auto"/>
            </w:tcBorders>
            <w:shd w:val="clear" w:color="auto" w:fill="auto"/>
            <w:noWrap/>
            <w:vAlign w:val="center"/>
          </w:tcPr>
          <w:p w14:paraId="1DA084F0" w14:textId="77777777" w:rsidR="00DA0AF7" w:rsidRDefault="00450ABC" w:rsidP="00C4552F">
            <w:pPr>
              <w:widowControl/>
              <w:rPr>
                <w:color w:val="000000" w:themeColor="text1"/>
                <w:kern w:val="0"/>
                <w:szCs w:val="21"/>
              </w:rPr>
            </w:pPr>
            <w:r>
              <w:rPr>
                <w:color w:val="000000" w:themeColor="text1"/>
                <w:kern w:val="0"/>
                <w:szCs w:val="21"/>
              </w:rPr>
              <w:t>International Journal of Multimedia and Ubiquitous Engineering</w:t>
            </w:r>
          </w:p>
        </w:tc>
        <w:tc>
          <w:tcPr>
            <w:tcW w:w="763" w:type="pct"/>
            <w:tcBorders>
              <w:top w:val="nil"/>
              <w:left w:val="nil"/>
              <w:bottom w:val="single" w:sz="4" w:space="0" w:color="auto"/>
              <w:right w:val="single" w:sz="4" w:space="0" w:color="auto"/>
            </w:tcBorders>
            <w:shd w:val="clear" w:color="auto" w:fill="auto"/>
            <w:noWrap/>
            <w:vAlign w:val="center"/>
          </w:tcPr>
          <w:p w14:paraId="3218A4CF"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1975-0080</w:t>
            </w:r>
          </w:p>
        </w:tc>
      </w:tr>
      <w:tr w:rsidR="00DA0AF7" w14:paraId="733F889A"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5DB08D62"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19</w:t>
            </w:r>
          </w:p>
        </w:tc>
        <w:tc>
          <w:tcPr>
            <w:tcW w:w="3838" w:type="pct"/>
            <w:tcBorders>
              <w:top w:val="nil"/>
              <w:left w:val="nil"/>
              <w:bottom w:val="single" w:sz="4" w:space="0" w:color="auto"/>
              <w:right w:val="single" w:sz="4" w:space="0" w:color="auto"/>
            </w:tcBorders>
            <w:shd w:val="clear" w:color="auto" w:fill="auto"/>
            <w:noWrap/>
            <w:vAlign w:val="center"/>
          </w:tcPr>
          <w:p w14:paraId="592CD59F" w14:textId="77777777" w:rsidR="00DA0AF7" w:rsidRDefault="00450ABC" w:rsidP="00C4552F">
            <w:pPr>
              <w:widowControl/>
              <w:rPr>
                <w:color w:val="000000" w:themeColor="text1"/>
                <w:kern w:val="0"/>
                <w:szCs w:val="21"/>
              </w:rPr>
            </w:pPr>
            <w:r>
              <w:rPr>
                <w:color w:val="000000" w:themeColor="text1"/>
                <w:kern w:val="0"/>
                <w:szCs w:val="21"/>
              </w:rPr>
              <w:t>International Journal of Online Engineering</w:t>
            </w:r>
          </w:p>
        </w:tc>
        <w:tc>
          <w:tcPr>
            <w:tcW w:w="763" w:type="pct"/>
            <w:tcBorders>
              <w:top w:val="nil"/>
              <w:left w:val="nil"/>
              <w:bottom w:val="single" w:sz="4" w:space="0" w:color="auto"/>
              <w:right w:val="single" w:sz="4" w:space="0" w:color="auto"/>
            </w:tcBorders>
            <w:shd w:val="clear" w:color="auto" w:fill="auto"/>
            <w:noWrap/>
            <w:vAlign w:val="center"/>
          </w:tcPr>
          <w:p w14:paraId="280C199E"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1861-2121</w:t>
            </w:r>
          </w:p>
        </w:tc>
      </w:tr>
      <w:tr w:rsidR="00DA0AF7" w14:paraId="64A2FCD2"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676883B7"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20</w:t>
            </w:r>
          </w:p>
        </w:tc>
        <w:tc>
          <w:tcPr>
            <w:tcW w:w="3838" w:type="pct"/>
            <w:tcBorders>
              <w:top w:val="nil"/>
              <w:left w:val="nil"/>
              <w:bottom w:val="single" w:sz="4" w:space="0" w:color="auto"/>
              <w:right w:val="single" w:sz="4" w:space="0" w:color="auto"/>
            </w:tcBorders>
            <w:shd w:val="clear" w:color="auto" w:fill="auto"/>
            <w:noWrap/>
            <w:vAlign w:val="center"/>
          </w:tcPr>
          <w:p w14:paraId="2F91E26A" w14:textId="77777777" w:rsidR="00DA0AF7" w:rsidRDefault="00450ABC" w:rsidP="00C4552F">
            <w:pPr>
              <w:widowControl/>
              <w:rPr>
                <w:color w:val="000000" w:themeColor="text1"/>
                <w:kern w:val="0"/>
                <w:szCs w:val="21"/>
              </w:rPr>
            </w:pPr>
            <w:r>
              <w:rPr>
                <w:color w:val="000000" w:themeColor="text1"/>
                <w:kern w:val="0"/>
                <w:szCs w:val="21"/>
              </w:rPr>
              <w:t xml:space="preserve">International Journal of </w:t>
            </w:r>
            <w:proofErr w:type="gramStart"/>
            <w:r>
              <w:rPr>
                <w:color w:val="000000" w:themeColor="text1"/>
                <w:kern w:val="0"/>
                <w:szCs w:val="21"/>
              </w:rPr>
              <w:t>Open Source</w:t>
            </w:r>
            <w:proofErr w:type="gramEnd"/>
            <w:r>
              <w:rPr>
                <w:color w:val="000000" w:themeColor="text1"/>
                <w:kern w:val="0"/>
                <w:szCs w:val="21"/>
              </w:rPr>
              <w:t xml:space="preserve"> Software and Processes</w:t>
            </w:r>
          </w:p>
        </w:tc>
        <w:tc>
          <w:tcPr>
            <w:tcW w:w="763" w:type="pct"/>
            <w:tcBorders>
              <w:top w:val="nil"/>
              <w:left w:val="nil"/>
              <w:bottom w:val="single" w:sz="4" w:space="0" w:color="auto"/>
              <w:right w:val="single" w:sz="4" w:space="0" w:color="auto"/>
            </w:tcBorders>
            <w:shd w:val="clear" w:color="auto" w:fill="auto"/>
            <w:noWrap/>
            <w:vAlign w:val="center"/>
          </w:tcPr>
          <w:p w14:paraId="0AA7DBAC"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1942-3926</w:t>
            </w:r>
          </w:p>
        </w:tc>
      </w:tr>
      <w:tr w:rsidR="00DA0AF7" w14:paraId="5A014FE8"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5BC9EBFD"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21</w:t>
            </w:r>
          </w:p>
        </w:tc>
        <w:tc>
          <w:tcPr>
            <w:tcW w:w="3838" w:type="pct"/>
            <w:tcBorders>
              <w:top w:val="nil"/>
              <w:left w:val="nil"/>
              <w:bottom w:val="single" w:sz="4" w:space="0" w:color="auto"/>
              <w:right w:val="single" w:sz="4" w:space="0" w:color="auto"/>
            </w:tcBorders>
            <w:shd w:val="clear" w:color="auto" w:fill="auto"/>
            <w:noWrap/>
            <w:vAlign w:val="center"/>
          </w:tcPr>
          <w:p w14:paraId="6C6F31BC" w14:textId="77777777" w:rsidR="00DA0AF7" w:rsidRDefault="00450ABC" w:rsidP="00C4552F">
            <w:pPr>
              <w:widowControl/>
              <w:rPr>
                <w:color w:val="000000" w:themeColor="text1"/>
                <w:kern w:val="0"/>
                <w:szCs w:val="21"/>
              </w:rPr>
            </w:pPr>
            <w:r>
              <w:rPr>
                <w:color w:val="000000" w:themeColor="text1"/>
                <w:kern w:val="0"/>
                <w:szCs w:val="21"/>
              </w:rPr>
              <w:t>International Journal of Security and Its Applications</w:t>
            </w:r>
          </w:p>
        </w:tc>
        <w:tc>
          <w:tcPr>
            <w:tcW w:w="763" w:type="pct"/>
            <w:tcBorders>
              <w:top w:val="nil"/>
              <w:left w:val="nil"/>
              <w:bottom w:val="single" w:sz="4" w:space="0" w:color="auto"/>
              <w:right w:val="single" w:sz="4" w:space="0" w:color="auto"/>
            </w:tcBorders>
            <w:shd w:val="clear" w:color="auto" w:fill="auto"/>
            <w:noWrap/>
            <w:vAlign w:val="center"/>
          </w:tcPr>
          <w:p w14:paraId="00D3D790"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1738-9976</w:t>
            </w:r>
          </w:p>
        </w:tc>
      </w:tr>
      <w:tr w:rsidR="00DA0AF7" w14:paraId="3A3C43A3"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7F6351A4"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22</w:t>
            </w:r>
          </w:p>
        </w:tc>
        <w:tc>
          <w:tcPr>
            <w:tcW w:w="3838" w:type="pct"/>
            <w:tcBorders>
              <w:top w:val="nil"/>
              <w:left w:val="nil"/>
              <w:bottom w:val="single" w:sz="4" w:space="0" w:color="auto"/>
              <w:right w:val="single" w:sz="4" w:space="0" w:color="auto"/>
            </w:tcBorders>
            <w:shd w:val="clear" w:color="auto" w:fill="auto"/>
            <w:noWrap/>
            <w:vAlign w:val="center"/>
          </w:tcPr>
          <w:p w14:paraId="20400E7F" w14:textId="77777777" w:rsidR="00DA0AF7" w:rsidRDefault="00450ABC" w:rsidP="00C4552F">
            <w:pPr>
              <w:widowControl/>
              <w:rPr>
                <w:color w:val="000000" w:themeColor="text1"/>
                <w:kern w:val="0"/>
                <w:szCs w:val="21"/>
              </w:rPr>
            </w:pPr>
            <w:r>
              <w:rPr>
                <w:color w:val="000000" w:themeColor="text1"/>
                <w:kern w:val="0"/>
                <w:szCs w:val="21"/>
              </w:rPr>
              <w:t>International Journal of Software Engineering, Technology and Applications</w:t>
            </w:r>
          </w:p>
        </w:tc>
        <w:tc>
          <w:tcPr>
            <w:tcW w:w="763" w:type="pct"/>
            <w:tcBorders>
              <w:top w:val="nil"/>
              <w:left w:val="nil"/>
              <w:bottom w:val="single" w:sz="4" w:space="0" w:color="auto"/>
              <w:right w:val="single" w:sz="4" w:space="0" w:color="auto"/>
            </w:tcBorders>
            <w:shd w:val="clear" w:color="auto" w:fill="auto"/>
            <w:noWrap/>
            <w:vAlign w:val="center"/>
          </w:tcPr>
          <w:p w14:paraId="5478D2CF"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2053-2474</w:t>
            </w:r>
          </w:p>
        </w:tc>
      </w:tr>
      <w:tr w:rsidR="00DA0AF7" w14:paraId="273F7DDB"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34FBA865"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23</w:t>
            </w:r>
          </w:p>
        </w:tc>
        <w:tc>
          <w:tcPr>
            <w:tcW w:w="3838" w:type="pct"/>
            <w:tcBorders>
              <w:top w:val="nil"/>
              <w:left w:val="nil"/>
              <w:bottom w:val="single" w:sz="4" w:space="0" w:color="auto"/>
              <w:right w:val="single" w:sz="4" w:space="0" w:color="auto"/>
            </w:tcBorders>
            <w:shd w:val="clear" w:color="auto" w:fill="auto"/>
            <w:noWrap/>
            <w:vAlign w:val="center"/>
          </w:tcPr>
          <w:p w14:paraId="3577FEE9" w14:textId="77777777" w:rsidR="00DA0AF7" w:rsidRDefault="00450ABC" w:rsidP="00C4552F">
            <w:pPr>
              <w:widowControl/>
              <w:rPr>
                <w:color w:val="000000" w:themeColor="text1"/>
                <w:kern w:val="0"/>
                <w:szCs w:val="21"/>
              </w:rPr>
            </w:pPr>
            <w:r>
              <w:rPr>
                <w:color w:val="000000" w:themeColor="text1"/>
                <w:kern w:val="0"/>
                <w:szCs w:val="21"/>
              </w:rPr>
              <w:t>International Review on Computers and Software</w:t>
            </w:r>
          </w:p>
        </w:tc>
        <w:tc>
          <w:tcPr>
            <w:tcW w:w="763" w:type="pct"/>
            <w:tcBorders>
              <w:top w:val="nil"/>
              <w:left w:val="nil"/>
              <w:bottom w:val="single" w:sz="4" w:space="0" w:color="auto"/>
              <w:right w:val="single" w:sz="4" w:space="0" w:color="auto"/>
            </w:tcBorders>
            <w:shd w:val="clear" w:color="auto" w:fill="auto"/>
            <w:noWrap/>
            <w:vAlign w:val="center"/>
          </w:tcPr>
          <w:p w14:paraId="577B10C7"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1828-6003</w:t>
            </w:r>
          </w:p>
        </w:tc>
      </w:tr>
      <w:tr w:rsidR="00DA0AF7" w14:paraId="13CDADF2"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49CC130C"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lastRenderedPageBreak/>
              <w:t>24</w:t>
            </w:r>
          </w:p>
        </w:tc>
        <w:tc>
          <w:tcPr>
            <w:tcW w:w="3838" w:type="pct"/>
            <w:tcBorders>
              <w:top w:val="nil"/>
              <w:left w:val="nil"/>
              <w:bottom w:val="single" w:sz="4" w:space="0" w:color="auto"/>
              <w:right w:val="single" w:sz="4" w:space="0" w:color="auto"/>
            </w:tcBorders>
            <w:shd w:val="clear" w:color="auto" w:fill="auto"/>
            <w:noWrap/>
            <w:vAlign w:val="center"/>
          </w:tcPr>
          <w:p w14:paraId="3503A10E" w14:textId="77777777" w:rsidR="00DA0AF7" w:rsidRDefault="00450ABC" w:rsidP="00C4552F">
            <w:pPr>
              <w:widowControl/>
              <w:rPr>
                <w:color w:val="000000" w:themeColor="text1"/>
                <w:kern w:val="0"/>
                <w:szCs w:val="21"/>
              </w:rPr>
            </w:pPr>
            <w:r>
              <w:rPr>
                <w:color w:val="000000" w:themeColor="text1"/>
                <w:kern w:val="0"/>
                <w:szCs w:val="21"/>
              </w:rPr>
              <w:t>Journal of Computational Information Systems</w:t>
            </w:r>
          </w:p>
        </w:tc>
        <w:tc>
          <w:tcPr>
            <w:tcW w:w="763" w:type="pct"/>
            <w:tcBorders>
              <w:top w:val="nil"/>
              <w:left w:val="nil"/>
              <w:bottom w:val="single" w:sz="4" w:space="0" w:color="auto"/>
              <w:right w:val="single" w:sz="4" w:space="0" w:color="auto"/>
            </w:tcBorders>
            <w:shd w:val="clear" w:color="auto" w:fill="auto"/>
            <w:noWrap/>
            <w:vAlign w:val="center"/>
          </w:tcPr>
          <w:p w14:paraId="67466CED"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1553-9105</w:t>
            </w:r>
          </w:p>
        </w:tc>
      </w:tr>
      <w:tr w:rsidR="00DA0AF7" w14:paraId="23DF2B29"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5496DB54"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25</w:t>
            </w:r>
          </w:p>
        </w:tc>
        <w:tc>
          <w:tcPr>
            <w:tcW w:w="3838" w:type="pct"/>
            <w:tcBorders>
              <w:top w:val="nil"/>
              <w:left w:val="nil"/>
              <w:bottom w:val="single" w:sz="4" w:space="0" w:color="auto"/>
              <w:right w:val="single" w:sz="4" w:space="0" w:color="auto"/>
            </w:tcBorders>
            <w:shd w:val="clear" w:color="auto" w:fill="auto"/>
            <w:noWrap/>
            <w:vAlign w:val="center"/>
          </w:tcPr>
          <w:p w14:paraId="3A690B1E" w14:textId="77777777" w:rsidR="00DA0AF7" w:rsidRDefault="00450ABC" w:rsidP="00C4552F">
            <w:pPr>
              <w:widowControl/>
              <w:rPr>
                <w:color w:val="000000" w:themeColor="text1"/>
                <w:kern w:val="0"/>
                <w:szCs w:val="21"/>
              </w:rPr>
            </w:pPr>
            <w:r>
              <w:rPr>
                <w:color w:val="000000" w:themeColor="text1"/>
                <w:kern w:val="0"/>
                <w:szCs w:val="21"/>
              </w:rPr>
              <w:t>Journal of Computer Science</w:t>
            </w:r>
          </w:p>
        </w:tc>
        <w:tc>
          <w:tcPr>
            <w:tcW w:w="763" w:type="pct"/>
            <w:tcBorders>
              <w:top w:val="nil"/>
              <w:left w:val="nil"/>
              <w:bottom w:val="single" w:sz="4" w:space="0" w:color="auto"/>
              <w:right w:val="single" w:sz="4" w:space="0" w:color="auto"/>
            </w:tcBorders>
            <w:shd w:val="clear" w:color="auto" w:fill="auto"/>
            <w:noWrap/>
            <w:vAlign w:val="center"/>
          </w:tcPr>
          <w:p w14:paraId="6ADC636D"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1549-3636</w:t>
            </w:r>
          </w:p>
        </w:tc>
      </w:tr>
      <w:tr w:rsidR="00DA0AF7" w14:paraId="602760C9" w14:textId="77777777">
        <w:trPr>
          <w:trHeight w:val="420"/>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4387805D"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26</w:t>
            </w:r>
          </w:p>
        </w:tc>
        <w:tc>
          <w:tcPr>
            <w:tcW w:w="3838" w:type="pct"/>
            <w:tcBorders>
              <w:top w:val="nil"/>
              <w:left w:val="nil"/>
              <w:bottom w:val="single" w:sz="4" w:space="0" w:color="auto"/>
              <w:right w:val="single" w:sz="4" w:space="0" w:color="auto"/>
            </w:tcBorders>
            <w:shd w:val="clear" w:color="auto" w:fill="auto"/>
            <w:noWrap/>
            <w:vAlign w:val="bottom"/>
          </w:tcPr>
          <w:p w14:paraId="405439AA" w14:textId="77777777" w:rsidR="00DA0AF7" w:rsidRDefault="00450ABC" w:rsidP="00C4552F">
            <w:pPr>
              <w:widowControl/>
              <w:rPr>
                <w:color w:val="000000" w:themeColor="text1"/>
                <w:kern w:val="0"/>
                <w:szCs w:val="21"/>
              </w:rPr>
            </w:pPr>
            <w:r>
              <w:rPr>
                <w:color w:val="000000" w:themeColor="text1"/>
                <w:kern w:val="0"/>
                <w:szCs w:val="21"/>
              </w:rPr>
              <w:t>Journal of Computer Science and Network Security</w:t>
            </w:r>
          </w:p>
        </w:tc>
        <w:tc>
          <w:tcPr>
            <w:tcW w:w="763" w:type="pct"/>
            <w:tcBorders>
              <w:top w:val="nil"/>
              <w:left w:val="nil"/>
              <w:bottom w:val="single" w:sz="4" w:space="0" w:color="auto"/>
              <w:right w:val="single" w:sz="4" w:space="0" w:color="auto"/>
            </w:tcBorders>
            <w:shd w:val="clear" w:color="auto" w:fill="auto"/>
            <w:noWrap/>
            <w:vAlign w:val="center"/>
          </w:tcPr>
          <w:p w14:paraId="7A350C57"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1738-7906</w:t>
            </w:r>
          </w:p>
        </w:tc>
      </w:tr>
      <w:tr w:rsidR="00DA0AF7" w14:paraId="47BC57F9"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61B8F089"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27</w:t>
            </w:r>
          </w:p>
        </w:tc>
        <w:tc>
          <w:tcPr>
            <w:tcW w:w="3838" w:type="pct"/>
            <w:tcBorders>
              <w:top w:val="nil"/>
              <w:left w:val="nil"/>
              <w:bottom w:val="single" w:sz="4" w:space="0" w:color="auto"/>
              <w:right w:val="single" w:sz="4" w:space="0" w:color="auto"/>
            </w:tcBorders>
            <w:shd w:val="clear" w:color="auto" w:fill="auto"/>
            <w:noWrap/>
            <w:vAlign w:val="center"/>
          </w:tcPr>
          <w:p w14:paraId="0EF098BB" w14:textId="77777777" w:rsidR="00DA0AF7" w:rsidRDefault="00450ABC" w:rsidP="00C4552F">
            <w:pPr>
              <w:widowControl/>
              <w:rPr>
                <w:color w:val="000000" w:themeColor="text1"/>
                <w:kern w:val="0"/>
                <w:szCs w:val="21"/>
              </w:rPr>
            </w:pPr>
            <w:r>
              <w:rPr>
                <w:color w:val="000000" w:themeColor="text1"/>
                <w:kern w:val="0"/>
                <w:szCs w:val="21"/>
              </w:rPr>
              <w:t>Journal of Computers</w:t>
            </w:r>
          </w:p>
        </w:tc>
        <w:tc>
          <w:tcPr>
            <w:tcW w:w="763" w:type="pct"/>
            <w:tcBorders>
              <w:top w:val="nil"/>
              <w:left w:val="nil"/>
              <w:bottom w:val="single" w:sz="4" w:space="0" w:color="auto"/>
              <w:right w:val="single" w:sz="4" w:space="0" w:color="auto"/>
            </w:tcBorders>
            <w:shd w:val="clear" w:color="auto" w:fill="auto"/>
            <w:noWrap/>
            <w:vAlign w:val="center"/>
          </w:tcPr>
          <w:p w14:paraId="3F1FF30F"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1991-1599</w:t>
            </w:r>
          </w:p>
        </w:tc>
      </w:tr>
      <w:tr w:rsidR="00DA0AF7" w14:paraId="3A5F4F27"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1F87B6EA"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28</w:t>
            </w:r>
          </w:p>
        </w:tc>
        <w:tc>
          <w:tcPr>
            <w:tcW w:w="3838" w:type="pct"/>
            <w:tcBorders>
              <w:top w:val="nil"/>
              <w:left w:val="nil"/>
              <w:bottom w:val="single" w:sz="4" w:space="0" w:color="auto"/>
              <w:right w:val="single" w:sz="4" w:space="0" w:color="auto"/>
            </w:tcBorders>
            <w:shd w:val="clear" w:color="auto" w:fill="auto"/>
            <w:noWrap/>
            <w:vAlign w:val="center"/>
          </w:tcPr>
          <w:p w14:paraId="3480DF1D" w14:textId="77777777" w:rsidR="00DA0AF7" w:rsidRDefault="00450ABC" w:rsidP="00C4552F">
            <w:pPr>
              <w:widowControl/>
              <w:rPr>
                <w:color w:val="000000" w:themeColor="text1"/>
                <w:kern w:val="0"/>
                <w:szCs w:val="21"/>
              </w:rPr>
            </w:pPr>
            <w:r>
              <w:rPr>
                <w:color w:val="000000" w:themeColor="text1"/>
                <w:kern w:val="0"/>
                <w:szCs w:val="21"/>
              </w:rPr>
              <w:t xml:space="preserve">Journal of Information </w:t>
            </w:r>
            <w:r>
              <w:rPr>
                <w:rFonts w:ascii="Arial" w:hAnsi="Arial" w:cs="Arial"/>
                <w:color w:val="000000" w:themeColor="text1"/>
                <w:kern w:val="0"/>
                <w:szCs w:val="21"/>
              </w:rPr>
              <w:t>＆</w:t>
            </w:r>
            <w:r>
              <w:rPr>
                <w:color w:val="000000" w:themeColor="text1"/>
                <w:kern w:val="0"/>
                <w:szCs w:val="21"/>
              </w:rPr>
              <w:t>Computational Science</w:t>
            </w:r>
          </w:p>
        </w:tc>
        <w:tc>
          <w:tcPr>
            <w:tcW w:w="763" w:type="pct"/>
            <w:tcBorders>
              <w:top w:val="nil"/>
              <w:left w:val="nil"/>
              <w:bottom w:val="single" w:sz="4" w:space="0" w:color="auto"/>
              <w:right w:val="single" w:sz="4" w:space="0" w:color="auto"/>
            </w:tcBorders>
            <w:shd w:val="clear" w:color="auto" w:fill="auto"/>
            <w:noWrap/>
            <w:vAlign w:val="center"/>
          </w:tcPr>
          <w:p w14:paraId="4EFC268A"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1548-7741</w:t>
            </w:r>
          </w:p>
        </w:tc>
      </w:tr>
      <w:tr w:rsidR="00DA0AF7" w14:paraId="5C39DF25"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756C6EE5"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29</w:t>
            </w:r>
          </w:p>
        </w:tc>
        <w:tc>
          <w:tcPr>
            <w:tcW w:w="3838" w:type="pct"/>
            <w:tcBorders>
              <w:top w:val="nil"/>
              <w:left w:val="nil"/>
              <w:bottom w:val="single" w:sz="4" w:space="0" w:color="auto"/>
              <w:right w:val="single" w:sz="4" w:space="0" w:color="auto"/>
            </w:tcBorders>
            <w:shd w:val="clear" w:color="auto" w:fill="auto"/>
            <w:noWrap/>
            <w:vAlign w:val="center"/>
          </w:tcPr>
          <w:p w14:paraId="5BE73E53" w14:textId="77777777" w:rsidR="00DA0AF7" w:rsidRDefault="00450ABC" w:rsidP="00C4552F">
            <w:pPr>
              <w:widowControl/>
              <w:rPr>
                <w:color w:val="000000" w:themeColor="text1"/>
                <w:kern w:val="0"/>
                <w:szCs w:val="21"/>
              </w:rPr>
            </w:pPr>
            <w:r>
              <w:rPr>
                <w:color w:val="000000" w:themeColor="text1"/>
                <w:kern w:val="0"/>
                <w:szCs w:val="21"/>
              </w:rPr>
              <w:t xml:space="preserve">Journal of Network </w:t>
            </w:r>
            <w:r>
              <w:rPr>
                <w:rFonts w:ascii="Arial" w:hAnsi="Arial" w:cs="Arial"/>
                <w:color w:val="000000" w:themeColor="text1"/>
                <w:kern w:val="0"/>
                <w:szCs w:val="21"/>
              </w:rPr>
              <w:t>＆</w:t>
            </w:r>
            <w:r>
              <w:rPr>
                <w:color w:val="000000" w:themeColor="text1"/>
                <w:kern w:val="0"/>
                <w:szCs w:val="21"/>
              </w:rPr>
              <w:t xml:space="preserve"> Information Security</w:t>
            </w:r>
          </w:p>
        </w:tc>
        <w:tc>
          <w:tcPr>
            <w:tcW w:w="763" w:type="pct"/>
            <w:tcBorders>
              <w:top w:val="nil"/>
              <w:left w:val="nil"/>
              <w:bottom w:val="single" w:sz="4" w:space="0" w:color="auto"/>
              <w:right w:val="single" w:sz="4" w:space="0" w:color="auto"/>
            </w:tcBorders>
            <w:shd w:val="clear" w:color="auto" w:fill="auto"/>
            <w:noWrap/>
            <w:vAlign w:val="center"/>
          </w:tcPr>
          <w:p w14:paraId="514EEF29"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2321-6859</w:t>
            </w:r>
          </w:p>
        </w:tc>
      </w:tr>
      <w:tr w:rsidR="00DA0AF7" w14:paraId="06E1C43C"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333273D2"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30</w:t>
            </w:r>
          </w:p>
        </w:tc>
        <w:tc>
          <w:tcPr>
            <w:tcW w:w="3838" w:type="pct"/>
            <w:tcBorders>
              <w:top w:val="nil"/>
              <w:left w:val="nil"/>
              <w:bottom w:val="single" w:sz="4" w:space="0" w:color="auto"/>
              <w:right w:val="single" w:sz="4" w:space="0" w:color="auto"/>
            </w:tcBorders>
            <w:shd w:val="clear" w:color="auto" w:fill="auto"/>
            <w:noWrap/>
            <w:vAlign w:val="center"/>
          </w:tcPr>
          <w:p w14:paraId="31920FEA" w14:textId="77777777" w:rsidR="00DA0AF7" w:rsidRDefault="00450ABC" w:rsidP="00C4552F">
            <w:pPr>
              <w:widowControl/>
              <w:rPr>
                <w:color w:val="000000" w:themeColor="text1"/>
                <w:kern w:val="0"/>
                <w:szCs w:val="21"/>
              </w:rPr>
            </w:pPr>
            <w:r>
              <w:rPr>
                <w:color w:val="000000" w:themeColor="text1"/>
                <w:kern w:val="0"/>
                <w:szCs w:val="21"/>
              </w:rPr>
              <w:t xml:space="preserve">Journal of Pattern Recognition </w:t>
            </w:r>
            <w:r>
              <w:rPr>
                <w:rFonts w:ascii="Arial" w:hAnsi="Arial" w:cs="Arial"/>
                <w:color w:val="000000" w:themeColor="text1"/>
                <w:kern w:val="0"/>
                <w:szCs w:val="21"/>
              </w:rPr>
              <w:t>＆</w:t>
            </w:r>
            <w:r>
              <w:rPr>
                <w:color w:val="000000" w:themeColor="text1"/>
                <w:kern w:val="0"/>
                <w:szCs w:val="21"/>
              </w:rPr>
              <w:t xml:space="preserve"> Image Processing</w:t>
            </w:r>
          </w:p>
        </w:tc>
        <w:tc>
          <w:tcPr>
            <w:tcW w:w="763" w:type="pct"/>
            <w:tcBorders>
              <w:top w:val="nil"/>
              <w:left w:val="nil"/>
              <w:bottom w:val="single" w:sz="4" w:space="0" w:color="auto"/>
              <w:right w:val="single" w:sz="4" w:space="0" w:color="auto"/>
            </w:tcBorders>
            <w:shd w:val="clear" w:color="auto" w:fill="auto"/>
            <w:noWrap/>
            <w:vAlign w:val="center"/>
          </w:tcPr>
          <w:p w14:paraId="4B794891"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2005-4254</w:t>
            </w:r>
          </w:p>
        </w:tc>
      </w:tr>
      <w:tr w:rsidR="00DA0AF7" w14:paraId="6EAEF98B"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1E31F84F"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31</w:t>
            </w:r>
          </w:p>
        </w:tc>
        <w:tc>
          <w:tcPr>
            <w:tcW w:w="3838" w:type="pct"/>
            <w:tcBorders>
              <w:top w:val="nil"/>
              <w:left w:val="nil"/>
              <w:bottom w:val="single" w:sz="4" w:space="0" w:color="auto"/>
              <w:right w:val="single" w:sz="4" w:space="0" w:color="auto"/>
            </w:tcBorders>
            <w:shd w:val="clear" w:color="auto" w:fill="auto"/>
            <w:noWrap/>
            <w:vAlign w:val="center"/>
          </w:tcPr>
          <w:p w14:paraId="7E0F9F40" w14:textId="77777777" w:rsidR="00DA0AF7" w:rsidRDefault="00450ABC" w:rsidP="00C4552F">
            <w:pPr>
              <w:widowControl/>
              <w:rPr>
                <w:color w:val="000000" w:themeColor="text1"/>
                <w:kern w:val="0"/>
                <w:szCs w:val="21"/>
              </w:rPr>
            </w:pPr>
            <w:r>
              <w:rPr>
                <w:color w:val="000000" w:themeColor="text1"/>
                <w:kern w:val="0"/>
                <w:szCs w:val="21"/>
              </w:rPr>
              <w:t>Journal of Software</w:t>
            </w:r>
            <w:r>
              <w:rPr>
                <w:rFonts w:ascii="宋体" w:hAnsi="宋体" w:hint="eastAsia"/>
                <w:color w:val="000000" w:themeColor="text1"/>
                <w:kern w:val="0"/>
                <w:szCs w:val="21"/>
              </w:rPr>
              <w:t>（</w:t>
            </w:r>
            <w:proofErr w:type="gramStart"/>
            <w:r>
              <w:rPr>
                <w:rFonts w:ascii="宋体" w:hAnsi="宋体" w:hint="eastAsia"/>
                <w:color w:val="000000" w:themeColor="text1"/>
                <w:kern w:val="0"/>
                <w:szCs w:val="21"/>
              </w:rPr>
              <w:t>非国内</w:t>
            </w:r>
            <w:proofErr w:type="gramEnd"/>
            <w:r>
              <w:rPr>
                <w:rFonts w:ascii="宋体" w:hAnsi="宋体" w:hint="eastAsia"/>
                <w:color w:val="000000" w:themeColor="text1"/>
                <w:kern w:val="0"/>
                <w:szCs w:val="21"/>
              </w:rPr>
              <w:t>的</w:t>
            </w:r>
            <w:r>
              <w:rPr>
                <w:color w:val="000000" w:themeColor="text1"/>
                <w:kern w:val="0"/>
                <w:szCs w:val="21"/>
              </w:rPr>
              <w:t>JOS</w:t>
            </w:r>
            <w:r>
              <w:rPr>
                <w:rFonts w:ascii="宋体" w:hAnsi="宋体" w:hint="eastAsia"/>
                <w:color w:val="000000" w:themeColor="text1"/>
                <w:kern w:val="0"/>
                <w:szCs w:val="21"/>
              </w:rPr>
              <w:t>软件学报）</w:t>
            </w:r>
          </w:p>
        </w:tc>
        <w:tc>
          <w:tcPr>
            <w:tcW w:w="763" w:type="pct"/>
            <w:tcBorders>
              <w:top w:val="nil"/>
              <w:left w:val="nil"/>
              <w:bottom w:val="single" w:sz="4" w:space="0" w:color="auto"/>
              <w:right w:val="single" w:sz="4" w:space="0" w:color="auto"/>
            </w:tcBorders>
            <w:shd w:val="clear" w:color="auto" w:fill="auto"/>
            <w:noWrap/>
            <w:vAlign w:val="center"/>
          </w:tcPr>
          <w:p w14:paraId="385D4F10"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1796-217x</w:t>
            </w:r>
          </w:p>
        </w:tc>
      </w:tr>
      <w:tr w:rsidR="00DA0AF7" w14:paraId="6F83D3C4"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49A83671"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32</w:t>
            </w:r>
          </w:p>
        </w:tc>
        <w:tc>
          <w:tcPr>
            <w:tcW w:w="3838" w:type="pct"/>
            <w:tcBorders>
              <w:top w:val="nil"/>
              <w:left w:val="nil"/>
              <w:bottom w:val="single" w:sz="4" w:space="0" w:color="auto"/>
              <w:right w:val="single" w:sz="4" w:space="0" w:color="auto"/>
            </w:tcBorders>
            <w:shd w:val="clear" w:color="auto" w:fill="auto"/>
            <w:noWrap/>
            <w:vAlign w:val="center"/>
          </w:tcPr>
          <w:p w14:paraId="553D6B16" w14:textId="77777777" w:rsidR="00DA0AF7" w:rsidRDefault="00450ABC" w:rsidP="00C4552F">
            <w:pPr>
              <w:widowControl/>
              <w:rPr>
                <w:color w:val="000000" w:themeColor="text1"/>
                <w:kern w:val="0"/>
                <w:szCs w:val="21"/>
              </w:rPr>
            </w:pPr>
            <w:r>
              <w:rPr>
                <w:color w:val="000000" w:themeColor="text1"/>
                <w:kern w:val="0"/>
                <w:szCs w:val="21"/>
              </w:rPr>
              <w:t>Journal of Software Engineering</w:t>
            </w:r>
          </w:p>
        </w:tc>
        <w:tc>
          <w:tcPr>
            <w:tcW w:w="763" w:type="pct"/>
            <w:tcBorders>
              <w:top w:val="nil"/>
              <w:left w:val="nil"/>
              <w:bottom w:val="single" w:sz="4" w:space="0" w:color="auto"/>
              <w:right w:val="single" w:sz="4" w:space="0" w:color="auto"/>
            </w:tcBorders>
            <w:shd w:val="clear" w:color="auto" w:fill="auto"/>
            <w:noWrap/>
            <w:vAlign w:val="center"/>
          </w:tcPr>
          <w:p w14:paraId="30420342"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2152-0941</w:t>
            </w:r>
          </w:p>
        </w:tc>
      </w:tr>
      <w:tr w:rsidR="00DA0AF7" w14:paraId="73695D28" w14:textId="77777777">
        <w:trPr>
          <w:trHeight w:val="405"/>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2F5FE969"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33</w:t>
            </w:r>
          </w:p>
        </w:tc>
        <w:tc>
          <w:tcPr>
            <w:tcW w:w="3838" w:type="pct"/>
            <w:tcBorders>
              <w:top w:val="nil"/>
              <w:left w:val="nil"/>
              <w:bottom w:val="single" w:sz="4" w:space="0" w:color="auto"/>
              <w:right w:val="single" w:sz="4" w:space="0" w:color="auto"/>
            </w:tcBorders>
            <w:shd w:val="clear" w:color="auto" w:fill="auto"/>
            <w:noWrap/>
            <w:vAlign w:val="center"/>
          </w:tcPr>
          <w:p w14:paraId="0D8A2781" w14:textId="77777777" w:rsidR="00DA0AF7" w:rsidRDefault="00450ABC" w:rsidP="00C4552F">
            <w:pPr>
              <w:widowControl/>
              <w:rPr>
                <w:color w:val="000000" w:themeColor="text1"/>
                <w:kern w:val="0"/>
                <w:szCs w:val="21"/>
              </w:rPr>
            </w:pPr>
            <w:r>
              <w:rPr>
                <w:color w:val="000000" w:themeColor="text1"/>
                <w:kern w:val="0"/>
                <w:szCs w:val="21"/>
              </w:rPr>
              <w:t>Journal of Software Engineering and Applications</w:t>
            </w:r>
          </w:p>
        </w:tc>
        <w:tc>
          <w:tcPr>
            <w:tcW w:w="763" w:type="pct"/>
            <w:tcBorders>
              <w:top w:val="nil"/>
              <w:left w:val="nil"/>
              <w:bottom w:val="single" w:sz="4" w:space="0" w:color="auto"/>
              <w:right w:val="single" w:sz="4" w:space="0" w:color="auto"/>
            </w:tcBorders>
            <w:shd w:val="clear" w:color="auto" w:fill="auto"/>
            <w:noWrap/>
            <w:vAlign w:val="center"/>
          </w:tcPr>
          <w:p w14:paraId="081A48D9" w14:textId="77777777" w:rsidR="00DA0AF7" w:rsidRDefault="00450ABC" w:rsidP="00C4552F">
            <w:pPr>
              <w:widowControl/>
              <w:rPr>
                <w:rFonts w:ascii="宋体" w:hAnsi="宋体" w:cs="宋体"/>
                <w:color w:val="000000" w:themeColor="text1"/>
                <w:kern w:val="0"/>
                <w:szCs w:val="21"/>
              </w:rPr>
            </w:pPr>
            <w:r>
              <w:rPr>
                <w:rFonts w:ascii="宋体" w:hAnsi="宋体" w:cs="宋体" w:hint="eastAsia"/>
                <w:color w:val="000000" w:themeColor="text1"/>
                <w:kern w:val="0"/>
                <w:szCs w:val="21"/>
              </w:rPr>
              <w:t>1945-3116</w:t>
            </w:r>
          </w:p>
        </w:tc>
      </w:tr>
      <w:tr w:rsidR="00DA0AF7" w14:paraId="421862B2" w14:textId="77777777">
        <w:trPr>
          <w:trHeight w:val="420"/>
          <w:jc w:val="center"/>
        </w:trPr>
        <w:tc>
          <w:tcPr>
            <w:tcW w:w="399" w:type="pct"/>
            <w:tcBorders>
              <w:top w:val="nil"/>
              <w:left w:val="single" w:sz="4" w:space="0" w:color="auto"/>
              <w:bottom w:val="single" w:sz="4" w:space="0" w:color="auto"/>
              <w:right w:val="single" w:sz="4" w:space="0" w:color="auto"/>
            </w:tcBorders>
            <w:shd w:val="clear" w:color="auto" w:fill="auto"/>
            <w:noWrap/>
            <w:vAlign w:val="center"/>
          </w:tcPr>
          <w:p w14:paraId="2C27CDCE" w14:textId="77777777" w:rsidR="00DA0AF7" w:rsidRDefault="00450ABC" w:rsidP="00C4552F">
            <w:pPr>
              <w:widowControl/>
              <w:rPr>
                <w:rFonts w:ascii="宋体" w:hAnsi="宋体" w:cs="宋体"/>
                <w:color w:val="000000"/>
                <w:kern w:val="0"/>
                <w:szCs w:val="21"/>
              </w:rPr>
            </w:pPr>
            <w:r>
              <w:rPr>
                <w:rFonts w:ascii="宋体" w:hAnsi="宋体" w:cs="宋体" w:hint="eastAsia"/>
                <w:color w:val="000000"/>
                <w:kern w:val="0"/>
                <w:szCs w:val="21"/>
              </w:rPr>
              <w:t>34</w:t>
            </w:r>
          </w:p>
        </w:tc>
        <w:tc>
          <w:tcPr>
            <w:tcW w:w="3838" w:type="pct"/>
            <w:tcBorders>
              <w:top w:val="nil"/>
              <w:left w:val="nil"/>
              <w:bottom w:val="single" w:sz="4" w:space="0" w:color="auto"/>
              <w:right w:val="single" w:sz="4" w:space="0" w:color="auto"/>
            </w:tcBorders>
            <w:shd w:val="clear" w:color="auto" w:fill="auto"/>
            <w:noWrap/>
            <w:vAlign w:val="bottom"/>
          </w:tcPr>
          <w:p w14:paraId="0E0F1E7F" w14:textId="77777777" w:rsidR="00DA0AF7" w:rsidRDefault="00450ABC" w:rsidP="00C4552F">
            <w:pPr>
              <w:widowControl/>
              <w:rPr>
                <w:color w:val="000000" w:themeColor="text1"/>
                <w:kern w:val="0"/>
                <w:szCs w:val="21"/>
              </w:rPr>
            </w:pPr>
            <w:r>
              <w:rPr>
                <w:color w:val="000000" w:themeColor="text1"/>
                <w:kern w:val="0"/>
                <w:szCs w:val="21"/>
              </w:rPr>
              <w:t>WSEAS Transaction on XX</w:t>
            </w:r>
          </w:p>
        </w:tc>
        <w:tc>
          <w:tcPr>
            <w:tcW w:w="763" w:type="pct"/>
            <w:tcBorders>
              <w:top w:val="nil"/>
              <w:left w:val="nil"/>
              <w:bottom w:val="single" w:sz="4" w:space="0" w:color="auto"/>
              <w:right w:val="single" w:sz="4" w:space="0" w:color="auto"/>
            </w:tcBorders>
            <w:shd w:val="clear" w:color="auto" w:fill="auto"/>
            <w:noWrap/>
            <w:vAlign w:val="center"/>
          </w:tcPr>
          <w:p w14:paraId="7511ACA0" w14:textId="77777777" w:rsidR="00DA0AF7" w:rsidRDefault="00DA0AF7" w:rsidP="00C4552F">
            <w:pPr>
              <w:widowControl/>
              <w:rPr>
                <w:rFonts w:ascii="宋体" w:hAnsi="宋体" w:cs="宋体"/>
                <w:color w:val="000000" w:themeColor="text1"/>
                <w:kern w:val="0"/>
                <w:szCs w:val="21"/>
              </w:rPr>
            </w:pPr>
          </w:p>
        </w:tc>
      </w:tr>
    </w:tbl>
    <w:p w14:paraId="3C8F2825" w14:textId="77777777" w:rsidR="00DA0AF7" w:rsidRDefault="00450ABC" w:rsidP="00C4552F">
      <w:pPr>
        <w:widowControl/>
        <w:numPr>
          <w:ilvl w:val="0"/>
          <w:numId w:val="4"/>
        </w:numPr>
        <w:spacing w:beforeLines="50" w:before="156" w:afterLines="50" w:after="156" w:line="420" w:lineRule="atLeast"/>
        <w:ind w:firstLineChars="200" w:firstLine="480"/>
        <w:rPr>
          <w:color w:val="000000" w:themeColor="text1"/>
          <w:kern w:val="0"/>
          <w:sz w:val="24"/>
        </w:rPr>
      </w:pPr>
      <w:r>
        <w:rPr>
          <w:rFonts w:hint="eastAsia"/>
          <w:color w:val="000000" w:themeColor="text1"/>
          <w:kern w:val="0"/>
          <w:sz w:val="24"/>
        </w:rPr>
        <w:t>参加学科竞赛加分</w:t>
      </w:r>
    </w:p>
    <w:p w14:paraId="5B03F958" w14:textId="77777777" w:rsidR="00DA0AF7" w:rsidRDefault="00450ABC" w:rsidP="00C4552F">
      <w:pPr>
        <w:widowControl/>
        <w:spacing w:beforeLines="50" w:before="156" w:afterLines="50" w:after="156" w:line="420" w:lineRule="atLeast"/>
        <w:ind w:firstLineChars="200" w:firstLine="480"/>
        <w:rPr>
          <w:kern w:val="0"/>
          <w:sz w:val="24"/>
        </w:rPr>
      </w:pPr>
      <w:r>
        <w:rPr>
          <w:rFonts w:hint="eastAsia"/>
          <w:kern w:val="0"/>
          <w:sz w:val="24"/>
        </w:rPr>
        <w:t>学院认可的学科竞赛如表</w:t>
      </w:r>
      <w:r>
        <w:rPr>
          <w:rFonts w:hint="eastAsia"/>
          <w:kern w:val="0"/>
          <w:sz w:val="24"/>
        </w:rPr>
        <w:t>2</w:t>
      </w:r>
      <w:r>
        <w:rPr>
          <w:kern w:val="0"/>
          <w:sz w:val="24"/>
        </w:rPr>
        <w:t>-1</w:t>
      </w:r>
      <w:r>
        <w:rPr>
          <w:rFonts w:hint="eastAsia"/>
          <w:kern w:val="0"/>
          <w:sz w:val="24"/>
        </w:rPr>
        <w:t>所示，分为Ⅰ类和Ⅱ类赛事，</w:t>
      </w:r>
      <w:r>
        <w:rPr>
          <w:rStyle w:val="a7"/>
          <w:rFonts w:ascii="宋体" w:hAnsi="宋体" w:cs="宋体" w:hint="eastAsia"/>
          <w:b w:val="0"/>
          <w:sz w:val="24"/>
          <w:shd w:val="clear" w:color="auto" w:fill="FFFFFF"/>
        </w:rPr>
        <w:t>其中Ⅱ类</w:t>
      </w:r>
      <w:r>
        <w:rPr>
          <w:rFonts w:hint="eastAsia"/>
          <w:kern w:val="0"/>
          <w:sz w:val="24"/>
        </w:rPr>
        <w:t>学科竞赛分为</w:t>
      </w:r>
      <w:r>
        <w:rPr>
          <w:rFonts w:hint="eastAsia"/>
          <w:kern w:val="0"/>
          <w:sz w:val="24"/>
        </w:rPr>
        <w:t>A</w:t>
      </w:r>
      <w:r>
        <w:rPr>
          <w:rFonts w:hint="eastAsia"/>
          <w:kern w:val="0"/>
          <w:sz w:val="24"/>
        </w:rPr>
        <w:t>、</w:t>
      </w:r>
      <w:r>
        <w:rPr>
          <w:rFonts w:hint="eastAsia"/>
          <w:kern w:val="0"/>
          <w:sz w:val="24"/>
        </w:rPr>
        <w:t>B</w:t>
      </w:r>
      <w:r>
        <w:rPr>
          <w:rFonts w:hint="eastAsia"/>
          <w:kern w:val="0"/>
          <w:sz w:val="24"/>
        </w:rPr>
        <w:t>、</w:t>
      </w:r>
      <w:r>
        <w:rPr>
          <w:rFonts w:hint="eastAsia"/>
          <w:kern w:val="0"/>
          <w:sz w:val="24"/>
        </w:rPr>
        <w:t>C</w:t>
      </w:r>
      <w:r>
        <w:rPr>
          <w:rFonts w:hint="eastAsia"/>
          <w:kern w:val="0"/>
          <w:sz w:val="24"/>
        </w:rPr>
        <w:t>、</w:t>
      </w:r>
      <w:r>
        <w:rPr>
          <w:rFonts w:hint="eastAsia"/>
          <w:kern w:val="0"/>
          <w:sz w:val="24"/>
        </w:rPr>
        <w:t>D</w:t>
      </w:r>
      <w:r>
        <w:rPr>
          <w:rFonts w:hint="eastAsia"/>
          <w:kern w:val="0"/>
          <w:sz w:val="24"/>
        </w:rPr>
        <w:t>四种类型。学院认定学科竞赛加分要求如下：</w:t>
      </w:r>
    </w:p>
    <w:p w14:paraId="42818002" w14:textId="77777777" w:rsidR="00DA0AF7" w:rsidRDefault="00450ABC" w:rsidP="00C4552F">
      <w:pPr>
        <w:widowControl/>
        <w:spacing w:beforeLines="50" w:before="156" w:afterLines="50" w:after="156" w:line="420" w:lineRule="atLeast"/>
        <w:ind w:firstLineChars="200" w:firstLine="480"/>
        <w:rPr>
          <w:kern w:val="0"/>
          <w:sz w:val="24"/>
        </w:rPr>
      </w:pPr>
      <w:r>
        <w:rPr>
          <w:rFonts w:hint="eastAsia"/>
          <w:kern w:val="0"/>
          <w:sz w:val="24"/>
        </w:rPr>
        <w:t>（</w:t>
      </w:r>
      <w:r>
        <w:rPr>
          <w:rFonts w:hint="eastAsia"/>
          <w:kern w:val="0"/>
          <w:sz w:val="24"/>
        </w:rPr>
        <w:t>1</w:t>
      </w:r>
      <w:r>
        <w:rPr>
          <w:rFonts w:hint="eastAsia"/>
          <w:kern w:val="0"/>
          <w:sz w:val="24"/>
        </w:rPr>
        <w:t>）</w:t>
      </w:r>
      <w:r>
        <w:rPr>
          <w:rFonts w:hint="eastAsia"/>
          <w:kern w:val="0"/>
          <w:sz w:val="24"/>
        </w:rPr>
        <w:t xml:space="preserve"> </w:t>
      </w:r>
      <w:r>
        <w:rPr>
          <w:rFonts w:hint="eastAsia"/>
          <w:kern w:val="0"/>
          <w:sz w:val="24"/>
        </w:rPr>
        <w:t>仅限于本科阶段以武汉大学为第一完成单位，并作为主力成员（排名前五）参加的；</w:t>
      </w:r>
    </w:p>
    <w:p w14:paraId="7D189ACC" w14:textId="77777777" w:rsidR="00DA0AF7" w:rsidRDefault="00450ABC" w:rsidP="00C4552F">
      <w:pPr>
        <w:widowControl/>
        <w:spacing w:beforeLines="50" w:before="156" w:afterLines="50" w:after="156" w:line="420" w:lineRule="atLeast"/>
        <w:ind w:firstLineChars="200" w:firstLine="480"/>
        <w:rPr>
          <w:kern w:val="0"/>
          <w:sz w:val="24"/>
        </w:rPr>
      </w:pPr>
      <w:r>
        <w:rPr>
          <w:rFonts w:hint="eastAsia"/>
          <w:kern w:val="0"/>
          <w:sz w:val="24"/>
        </w:rPr>
        <w:t>（</w:t>
      </w:r>
      <w:r>
        <w:rPr>
          <w:rFonts w:hint="eastAsia"/>
          <w:kern w:val="0"/>
          <w:sz w:val="24"/>
        </w:rPr>
        <w:t>2</w:t>
      </w:r>
      <w:r>
        <w:rPr>
          <w:rFonts w:hint="eastAsia"/>
          <w:kern w:val="0"/>
          <w:sz w:val="24"/>
        </w:rPr>
        <w:t>）</w:t>
      </w:r>
      <w:r>
        <w:rPr>
          <w:rFonts w:hint="eastAsia"/>
          <w:kern w:val="0"/>
          <w:sz w:val="24"/>
        </w:rPr>
        <w:t xml:space="preserve"> </w:t>
      </w:r>
      <w:r>
        <w:rPr>
          <w:rFonts w:hint="eastAsia"/>
          <w:kern w:val="0"/>
          <w:sz w:val="24"/>
        </w:rPr>
        <w:t>限三项代表奖项；</w:t>
      </w:r>
    </w:p>
    <w:p w14:paraId="6BA3ED22" w14:textId="6BF127FD" w:rsidR="00DA0AF7" w:rsidRPr="006D1721" w:rsidRDefault="00450ABC" w:rsidP="00C4552F">
      <w:pPr>
        <w:widowControl/>
        <w:spacing w:beforeLines="50" w:before="156" w:afterLines="50" w:after="156" w:line="420" w:lineRule="atLeast"/>
        <w:ind w:firstLineChars="200" w:firstLine="480"/>
        <w:rPr>
          <w:kern w:val="0"/>
          <w:sz w:val="24"/>
        </w:rPr>
      </w:pPr>
      <w:r>
        <w:rPr>
          <w:rFonts w:hint="eastAsia"/>
          <w:kern w:val="0"/>
          <w:sz w:val="24"/>
        </w:rPr>
        <w:t>（</w:t>
      </w:r>
      <w:r>
        <w:rPr>
          <w:rFonts w:hint="eastAsia"/>
          <w:kern w:val="0"/>
          <w:sz w:val="24"/>
        </w:rPr>
        <w:t>3</w:t>
      </w:r>
      <w:r>
        <w:rPr>
          <w:rFonts w:hint="eastAsia"/>
          <w:kern w:val="0"/>
          <w:sz w:val="24"/>
        </w:rPr>
        <w:t>）Ⅰ类加分按表</w:t>
      </w:r>
      <w:r>
        <w:rPr>
          <w:rFonts w:hint="eastAsia"/>
          <w:kern w:val="0"/>
          <w:sz w:val="24"/>
        </w:rPr>
        <w:t>2-2</w:t>
      </w:r>
      <w:r>
        <w:rPr>
          <w:rFonts w:hint="eastAsia"/>
          <w:kern w:val="0"/>
          <w:sz w:val="24"/>
        </w:rPr>
        <w:t>认定，Ⅱ类竞赛中的</w:t>
      </w:r>
      <w:r>
        <w:rPr>
          <w:rFonts w:hint="eastAsia"/>
          <w:kern w:val="0"/>
          <w:sz w:val="24"/>
        </w:rPr>
        <w:t>A</w:t>
      </w:r>
      <w:r>
        <w:rPr>
          <w:rFonts w:hint="eastAsia"/>
          <w:kern w:val="0"/>
          <w:sz w:val="24"/>
        </w:rPr>
        <w:t>类竞赛按表</w:t>
      </w:r>
      <w:r>
        <w:rPr>
          <w:rFonts w:hint="eastAsia"/>
          <w:kern w:val="0"/>
          <w:sz w:val="24"/>
        </w:rPr>
        <w:t>2-3-1</w:t>
      </w:r>
      <w:r>
        <w:rPr>
          <w:rFonts w:hint="eastAsia"/>
          <w:kern w:val="0"/>
          <w:sz w:val="24"/>
        </w:rPr>
        <w:t>认定，</w:t>
      </w:r>
      <w:r>
        <w:rPr>
          <w:rFonts w:hint="eastAsia"/>
          <w:kern w:val="0"/>
          <w:sz w:val="24"/>
        </w:rPr>
        <w:t>B</w:t>
      </w:r>
      <w:r>
        <w:rPr>
          <w:rFonts w:hint="eastAsia"/>
          <w:kern w:val="0"/>
          <w:sz w:val="24"/>
        </w:rPr>
        <w:t>类竞赛按表</w:t>
      </w:r>
      <w:r>
        <w:rPr>
          <w:rFonts w:hint="eastAsia"/>
          <w:kern w:val="0"/>
          <w:sz w:val="24"/>
        </w:rPr>
        <w:t>2-3-2</w:t>
      </w:r>
      <w:r>
        <w:rPr>
          <w:rFonts w:hint="eastAsia"/>
          <w:kern w:val="0"/>
          <w:sz w:val="24"/>
        </w:rPr>
        <w:t>的认定，</w:t>
      </w:r>
      <w:r>
        <w:rPr>
          <w:rFonts w:hint="eastAsia"/>
          <w:kern w:val="0"/>
          <w:sz w:val="24"/>
        </w:rPr>
        <w:t>C</w:t>
      </w:r>
      <w:r>
        <w:rPr>
          <w:rFonts w:hint="eastAsia"/>
          <w:kern w:val="0"/>
          <w:sz w:val="24"/>
        </w:rPr>
        <w:t>类竞赛按表</w:t>
      </w:r>
      <w:r>
        <w:rPr>
          <w:rFonts w:hint="eastAsia"/>
          <w:kern w:val="0"/>
          <w:sz w:val="24"/>
        </w:rPr>
        <w:t>2-3-3</w:t>
      </w:r>
      <w:r>
        <w:rPr>
          <w:rFonts w:hint="eastAsia"/>
          <w:kern w:val="0"/>
          <w:sz w:val="24"/>
        </w:rPr>
        <w:t>认定，</w:t>
      </w:r>
      <w:r>
        <w:rPr>
          <w:rFonts w:hint="eastAsia"/>
          <w:kern w:val="0"/>
          <w:sz w:val="24"/>
        </w:rPr>
        <w:t>D</w:t>
      </w:r>
      <w:r>
        <w:rPr>
          <w:rFonts w:hint="eastAsia"/>
          <w:kern w:val="0"/>
          <w:sz w:val="24"/>
        </w:rPr>
        <w:t>类竞赛按表</w:t>
      </w:r>
      <w:r>
        <w:rPr>
          <w:rFonts w:hint="eastAsia"/>
          <w:kern w:val="0"/>
          <w:sz w:val="24"/>
        </w:rPr>
        <w:t>2-3-4</w:t>
      </w:r>
      <w:r>
        <w:rPr>
          <w:rFonts w:hint="eastAsia"/>
          <w:kern w:val="0"/>
          <w:sz w:val="24"/>
        </w:rPr>
        <w:t>认定。</w:t>
      </w:r>
    </w:p>
    <w:p w14:paraId="0ACD1B87" w14:textId="77777777" w:rsidR="00DA0AF7" w:rsidRDefault="00450ABC" w:rsidP="00C4552F">
      <w:pPr>
        <w:widowControl/>
        <w:spacing w:beforeLines="50" w:before="156" w:afterLines="50" w:after="156" w:line="420" w:lineRule="atLeast"/>
        <w:ind w:firstLineChars="200" w:firstLine="480"/>
        <w:rPr>
          <w:rFonts w:asciiTheme="minorEastAsia" w:eastAsiaTheme="minorEastAsia" w:hAnsiTheme="minorEastAsia"/>
          <w:color w:val="000000" w:themeColor="text1"/>
          <w:kern w:val="0"/>
          <w:sz w:val="24"/>
        </w:rPr>
      </w:pPr>
      <w:r>
        <w:rPr>
          <w:rFonts w:asciiTheme="minorEastAsia" w:eastAsiaTheme="minorEastAsia" w:hAnsiTheme="minorEastAsia" w:hint="eastAsia"/>
          <w:color w:val="000000" w:themeColor="text1"/>
          <w:kern w:val="0"/>
          <w:sz w:val="24"/>
        </w:rPr>
        <w:t>表2-1各级别学科竞赛列表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974"/>
        <w:gridCol w:w="6106"/>
      </w:tblGrid>
      <w:tr w:rsidR="00DA0AF7" w14:paraId="7F9271A6" w14:textId="77777777">
        <w:trPr>
          <w:jc w:val="center"/>
        </w:trPr>
        <w:tc>
          <w:tcPr>
            <w:tcW w:w="1245" w:type="dxa"/>
          </w:tcPr>
          <w:p w14:paraId="79A5CC5A" w14:textId="77777777" w:rsidR="00DA0AF7" w:rsidRDefault="00450ABC" w:rsidP="00C4552F">
            <w:pPr>
              <w:rPr>
                <w:rFonts w:cs="仿宋"/>
                <w:b/>
                <w:color w:val="000000" w:themeColor="text1"/>
                <w:sz w:val="24"/>
              </w:rPr>
            </w:pPr>
            <w:r>
              <w:rPr>
                <w:rFonts w:cs="仿宋" w:hint="eastAsia"/>
                <w:b/>
                <w:color w:val="000000" w:themeColor="text1"/>
                <w:sz w:val="24"/>
              </w:rPr>
              <w:t>级别</w:t>
            </w:r>
          </w:p>
        </w:tc>
        <w:tc>
          <w:tcPr>
            <w:tcW w:w="7277" w:type="dxa"/>
            <w:gridSpan w:val="2"/>
          </w:tcPr>
          <w:p w14:paraId="689D8F61" w14:textId="77777777" w:rsidR="00DA0AF7" w:rsidRDefault="00450ABC" w:rsidP="00C4552F">
            <w:pPr>
              <w:rPr>
                <w:rFonts w:cs="仿宋"/>
                <w:b/>
                <w:color w:val="000000" w:themeColor="text1"/>
                <w:sz w:val="24"/>
              </w:rPr>
            </w:pPr>
            <w:r>
              <w:rPr>
                <w:rFonts w:cs="仿宋" w:hint="eastAsia"/>
                <w:b/>
                <w:color w:val="000000" w:themeColor="text1"/>
                <w:sz w:val="24"/>
              </w:rPr>
              <w:t>学科竞赛</w:t>
            </w:r>
          </w:p>
        </w:tc>
      </w:tr>
      <w:tr w:rsidR="00DA0AF7" w14:paraId="2ED68290" w14:textId="77777777">
        <w:trPr>
          <w:jc w:val="center"/>
        </w:trPr>
        <w:tc>
          <w:tcPr>
            <w:tcW w:w="1245" w:type="dxa"/>
            <w:vAlign w:val="center"/>
          </w:tcPr>
          <w:p w14:paraId="301EDF59" w14:textId="77777777" w:rsidR="00DA0AF7" w:rsidRDefault="00450ABC" w:rsidP="00C4552F">
            <w:pPr>
              <w:rPr>
                <w:rFonts w:cs="仿宋"/>
                <w:color w:val="000000" w:themeColor="text1"/>
                <w:sz w:val="24"/>
              </w:rPr>
            </w:pPr>
            <w:r>
              <w:rPr>
                <w:rStyle w:val="a7"/>
                <w:rFonts w:ascii="宋体" w:hAnsi="宋体" w:cs="宋体" w:hint="eastAsia"/>
                <w:b w:val="0"/>
                <w:sz w:val="24"/>
                <w:shd w:val="clear" w:color="auto" w:fill="FFFFFF"/>
              </w:rPr>
              <w:t>Ⅰ</w:t>
            </w:r>
            <w:r>
              <w:rPr>
                <w:rFonts w:cs="仿宋" w:hint="eastAsia"/>
                <w:color w:val="000000" w:themeColor="text1"/>
                <w:sz w:val="24"/>
              </w:rPr>
              <w:t>类</w:t>
            </w:r>
          </w:p>
        </w:tc>
        <w:tc>
          <w:tcPr>
            <w:tcW w:w="7277" w:type="dxa"/>
            <w:gridSpan w:val="2"/>
          </w:tcPr>
          <w:p w14:paraId="2B6B1E7E" w14:textId="77777777" w:rsidR="00DA0AF7" w:rsidRDefault="00450ABC" w:rsidP="00C4552F">
            <w:pPr>
              <w:rPr>
                <w:color w:val="000000" w:themeColor="text1"/>
                <w:kern w:val="0"/>
                <w:sz w:val="24"/>
              </w:rPr>
            </w:pPr>
            <w:r>
              <w:rPr>
                <w:rFonts w:hint="eastAsia"/>
                <w:color w:val="000000" w:themeColor="text1"/>
                <w:kern w:val="0"/>
                <w:sz w:val="24"/>
              </w:rPr>
              <w:t>中国国际“互联网</w:t>
            </w:r>
            <w:r>
              <w:rPr>
                <w:rFonts w:hint="eastAsia"/>
                <w:color w:val="000000" w:themeColor="text1"/>
                <w:kern w:val="0"/>
                <w:sz w:val="24"/>
              </w:rPr>
              <w:t>+</w:t>
            </w:r>
            <w:r>
              <w:rPr>
                <w:rFonts w:hint="eastAsia"/>
                <w:color w:val="000000" w:themeColor="text1"/>
                <w:kern w:val="0"/>
                <w:sz w:val="24"/>
              </w:rPr>
              <w:t>”大学生创新创业大赛</w:t>
            </w:r>
          </w:p>
          <w:p w14:paraId="477D945A" w14:textId="77777777" w:rsidR="00DA0AF7" w:rsidRDefault="00450ABC" w:rsidP="00C4552F">
            <w:pPr>
              <w:rPr>
                <w:color w:val="000000" w:themeColor="text1"/>
                <w:kern w:val="0"/>
                <w:sz w:val="24"/>
              </w:rPr>
            </w:pPr>
            <w:r>
              <w:rPr>
                <w:rFonts w:hint="eastAsia"/>
                <w:color w:val="000000" w:themeColor="text1"/>
                <w:kern w:val="0"/>
                <w:sz w:val="24"/>
              </w:rPr>
              <w:t>“挑战杯”全国大学生课外学术科技作品竞赛</w:t>
            </w:r>
          </w:p>
          <w:p w14:paraId="37B10C99" w14:textId="77777777" w:rsidR="00DA0AF7" w:rsidRDefault="00450ABC" w:rsidP="00C4552F">
            <w:pPr>
              <w:rPr>
                <w:color w:val="000000" w:themeColor="text1"/>
                <w:kern w:val="0"/>
                <w:sz w:val="24"/>
              </w:rPr>
            </w:pPr>
            <w:r>
              <w:rPr>
                <w:rFonts w:hint="eastAsia"/>
                <w:color w:val="000000" w:themeColor="text1"/>
                <w:kern w:val="0"/>
                <w:sz w:val="24"/>
              </w:rPr>
              <w:t>“挑战杯”中国大学生创业计划竞赛</w:t>
            </w:r>
          </w:p>
          <w:p w14:paraId="1E3D2380" w14:textId="77777777" w:rsidR="00DA0AF7" w:rsidRDefault="00450ABC" w:rsidP="00C4552F">
            <w:pPr>
              <w:rPr>
                <w:color w:val="000000" w:themeColor="text1"/>
                <w:kern w:val="0"/>
                <w:sz w:val="24"/>
              </w:rPr>
            </w:pPr>
            <w:r>
              <w:rPr>
                <w:rFonts w:hint="eastAsia"/>
                <w:color w:val="000000" w:themeColor="text1"/>
                <w:kern w:val="0"/>
                <w:sz w:val="24"/>
              </w:rPr>
              <w:t>全国大学生数学建模竞赛</w:t>
            </w:r>
          </w:p>
          <w:p w14:paraId="2A8797C7" w14:textId="77777777" w:rsidR="00DA0AF7" w:rsidRDefault="00450ABC" w:rsidP="00C4552F">
            <w:pPr>
              <w:rPr>
                <w:color w:val="000000" w:themeColor="text1"/>
                <w:kern w:val="0"/>
                <w:sz w:val="24"/>
              </w:rPr>
            </w:pPr>
            <w:r>
              <w:rPr>
                <w:rFonts w:hint="eastAsia"/>
                <w:color w:val="000000" w:themeColor="text1"/>
                <w:kern w:val="0"/>
                <w:sz w:val="24"/>
              </w:rPr>
              <w:t>全国大学生电子设计竞赛</w:t>
            </w:r>
          </w:p>
        </w:tc>
      </w:tr>
      <w:tr w:rsidR="00DA0AF7" w14:paraId="054A1126" w14:textId="77777777">
        <w:trPr>
          <w:trHeight w:val="1215"/>
          <w:jc w:val="center"/>
        </w:trPr>
        <w:tc>
          <w:tcPr>
            <w:tcW w:w="1245" w:type="dxa"/>
            <w:vMerge w:val="restart"/>
            <w:vAlign w:val="center"/>
          </w:tcPr>
          <w:p w14:paraId="765B9CE9" w14:textId="77777777" w:rsidR="00DA0AF7" w:rsidRDefault="00450ABC" w:rsidP="00C4552F">
            <w:pPr>
              <w:rPr>
                <w:rFonts w:cs="仿宋"/>
                <w:color w:val="000000" w:themeColor="text1"/>
                <w:sz w:val="24"/>
              </w:rPr>
            </w:pPr>
            <w:r>
              <w:rPr>
                <w:rStyle w:val="a7"/>
                <w:rFonts w:ascii="宋体" w:hAnsi="宋体" w:cs="宋体" w:hint="eastAsia"/>
                <w:b w:val="0"/>
                <w:sz w:val="24"/>
                <w:shd w:val="clear" w:color="auto" w:fill="FFFFFF"/>
              </w:rPr>
              <w:lastRenderedPageBreak/>
              <w:t>Ⅱ</w:t>
            </w:r>
            <w:r>
              <w:rPr>
                <w:rFonts w:cs="仿宋" w:hint="eastAsia"/>
                <w:color w:val="000000" w:themeColor="text1"/>
                <w:sz w:val="24"/>
              </w:rPr>
              <w:t>类</w:t>
            </w:r>
          </w:p>
        </w:tc>
        <w:tc>
          <w:tcPr>
            <w:tcW w:w="994" w:type="dxa"/>
            <w:vAlign w:val="center"/>
          </w:tcPr>
          <w:p w14:paraId="339F853D" w14:textId="77777777" w:rsidR="00DA0AF7" w:rsidRPr="003C3EEA" w:rsidRDefault="00450ABC" w:rsidP="00C4552F">
            <w:pPr>
              <w:rPr>
                <w:rFonts w:cs="仿宋"/>
                <w:sz w:val="24"/>
              </w:rPr>
            </w:pPr>
            <w:r w:rsidRPr="003C3EEA">
              <w:rPr>
                <w:rFonts w:cs="仿宋" w:hint="eastAsia"/>
                <w:sz w:val="24"/>
              </w:rPr>
              <w:t>A</w:t>
            </w:r>
            <w:r w:rsidRPr="003C3EEA">
              <w:rPr>
                <w:rFonts w:cs="仿宋" w:hint="eastAsia"/>
                <w:sz w:val="24"/>
              </w:rPr>
              <w:t>类</w:t>
            </w:r>
          </w:p>
        </w:tc>
        <w:tc>
          <w:tcPr>
            <w:tcW w:w="6283" w:type="dxa"/>
            <w:vAlign w:val="center"/>
          </w:tcPr>
          <w:p w14:paraId="09C752E6" w14:textId="434DD4A5" w:rsidR="00DA0AF7" w:rsidRPr="003C3EEA" w:rsidRDefault="00450ABC" w:rsidP="00C4552F">
            <w:pPr>
              <w:rPr>
                <w:sz w:val="24"/>
              </w:rPr>
            </w:pPr>
            <w:r w:rsidRPr="003C3EEA">
              <w:rPr>
                <w:rFonts w:hint="eastAsia"/>
                <w:sz w:val="24"/>
              </w:rPr>
              <w:t>国际大学生程序设计竞赛全球总决赛</w:t>
            </w:r>
          </w:p>
          <w:p w14:paraId="1BE399A8" w14:textId="058A8219" w:rsidR="00096B5A" w:rsidRPr="003C3EEA" w:rsidRDefault="00096B5A" w:rsidP="00C4552F">
            <w:pPr>
              <w:rPr>
                <w:sz w:val="24"/>
              </w:rPr>
            </w:pPr>
            <w:r w:rsidRPr="003C3EEA">
              <w:rPr>
                <w:rFonts w:hint="eastAsia"/>
                <w:sz w:val="24"/>
              </w:rPr>
              <w:t>世界大学生超级计算机竞赛</w:t>
            </w:r>
          </w:p>
          <w:p w14:paraId="7FF2162F" w14:textId="485DF871" w:rsidR="00DA0AF7" w:rsidRPr="003C3EEA" w:rsidRDefault="00450ABC" w:rsidP="00C4552F">
            <w:pPr>
              <w:rPr>
                <w:rFonts w:cs="仿宋"/>
                <w:sz w:val="24"/>
              </w:rPr>
            </w:pPr>
            <w:r w:rsidRPr="003C3EEA">
              <w:rPr>
                <w:rFonts w:cs="仿宋" w:hint="eastAsia"/>
                <w:sz w:val="24"/>
              </w:rPr>
              <w:t>全国大学生计算机系统能力大赛</w:t>
            </w:r>
            <w:r w:rsidR="007C3CBF" w:rsidRPr="003C3EEA">
              <w:rPr>
                <w:rFonts w:cs="仿宋" w:hint="eastAsia"/>
                <w:sz w:val="24"/>
              </w:rPr>
              <w:t>（</w:t>
            </w:r>
            <w:r w:rsidR="002F0E89" w:rsidRPr="003C3EEA">
              <w:rPr>
                <w:rFonts w:cs="仿宋" w:hint="eastAsia"/>
                <w:sz w:val="24"/>
              </w:rPr>
              <w:t>CPU</w:t>
            </w:r>
            <w:r w:rsidR="002F0E89" w:rsidRPr="003C3EEA">
              <w:rPr>
                <w:rFonts w:cs="仿宋" w:hint="eastAsia"/>
                <w:sz w:val="24"/>
              </w:rPr>
              <w:t>设计赛</w:t>
            </w:r>
            <w:r w:rsidR="00316E65" w:rsidRPr="003C3EEA">
              <w:rPr>
                <w:rFonts w:cs="仿宋" w:hint="eastAsia"/>
                <w:sz w:val="24"/>
              </w:rPr>
              <w:t>、操作系统内核赛</w:t>
            </w:r>
            <w:r w:rsidR="007C3CBF" w:rsidRPr="003C3EEA">
              <w:rPr>
                <w:rFonts w:cs="仿宋" w:hint="eastAsia"/>
                <w:sz w:val="24"/>
              </w:rPr>
              <w:t>、编译系统设计赛</w:t>
            </w:r>
            <w:r w:rsidR="00316E65" w:rsidRPr="003C3EEA">
              <w:rPr>
                <w:rFonts w:cs="仿宋" w:hint="eastAsia"/>
                <w:sz w:val="24"/>
              </w:rPr>
              <w:t>、</w:t>
            </w:r>
            <w:r w:rsidR="002F0E89" w:rsidRPr="003C3EEA">
              <w:rPr>
                <w:rFonts w:cs="仿宋" w:hint="eastAsia"/>
                <w:sz w:val="24"/>
              </w:rPr>
              <w:t>数据库管理系统设计赛</w:t>
            </w:r>
            <w:r w:rsidR="007C3CBF" w:rsidRPr="003C3EEA">
              <w:rPr>
                <w:rFonts w:cs="仿宋" w:hint="eastAsia"/>
                <w:sz w:val="24"/>
              </w:rPr>
              <w:t>）</w:t>
            </w:r>
          </w:p>
        </w:tc>
      </w:tr>
      <w:tr w:rsidR="00DA0AF7" w14:paraId="67D9C868" w14:textId="77777777">
        <w:trPr>
          <w:trHeight w:val="588"/>
          <w:jc w:val="center"/>
        </w:trPr>
        <w:tc>
          <w:tcPr>
            <w:tcW w:w="1245" w:type="dxa"/>
            <w:vMerge/>
            <w:vAlign w:val="center"/>
          </w:tcPr>
          <w:p w14:paraId="05808CE4" w14:textId="77777777" w:rsidR="00DA0AF7" w:rsidRDefault="00DA0AF7" w:rsidP="00C4552F">
            <w:pPr>
              <w:rPr>
                <w:rStyle w:val="a7"/>
                <w:rFonts w:ascii="宋体" w:hAnsi="宋体" w:cs="宋体"/>
                <w:b w:val="0"/>
                <w:sz w:val="24"/>
                <w:shd w:val="clear" w:color="auto" w:fill="FFFFFF"/>
              </w:rPr>
            </w:pPr>
          </w:p>
        </w:tc>
        <w:tc>
          <w:tcPr>
            <w:tcW w:w="994" w:type="dxa"/>
            <w:vAlign w:val="center"/>
          </w:tcPr>
          <w:p w14:paraId="2FA9AF24" w14:textId="77777777" w:rsidR="00DA0AF7" w:rsidRPr="003C3EEA" w:rsidRDefault="00450ABC" w:rsidP="00C4552F">
            <w:pPr>
              <w:rPr>
                <w:rFonts w:cs="仿宋"/>
                <w:sz w:val="24"/>
              </w:rPr>
            </w:pPr>
            <w:r w:rsidRPr="003C3EEA">
              <w:rPr>
                <w:rFonts w:cs="仿宋"/>
                <w:sz w:val="24"/>
              </w:rPr>
              <w:t>B</w:t>
            </w:r>
            <w:r w:rsidRPr="003C3EEA">
              <w:rPr>
                <w:rFonts w:cs="仿宋" w:hint="eastAsia"/>
                <w:sz w:val="24"/>
              </w:rPr>
              <w:t>类</w:t>
            </w:r>
          </w:p>
        </w:tc>
        <w:tc>
          <w:tcPr>
            <w:tcW w:w="6283" w:type="dxa"/>
            <w:vAlign w:val="center"/>
          </w:tcPr>
          <w:p w14:paraId="3345CEA7" w14:textId="77777777" w:rsidR="00DA0AF7" w:rsidRPr="003C3EEA" w:rsidRDefault="00450ABC" w:rsidP="00C4552F">
            <w:pPr>
              <w:rPr>
                <w:sz w:val="24"/>
              </w:rPr>
            </w:pPr>
            <w:r w:rsidRPr="003C3EEA">
              <w:rPr>
                <w:rFonts w:hint="eastAsia"/>
                <w:sz w:val="24"/>
              </w:rPr>
              <w:t>国际大学生程序设计竞赛（亚洲赛区）</w:t>
            </w:r>
          </w:p>
          <w:p w14:paraId="1BB0C748" w14:textId="334D7B5C" w:rsidR="00316E65" w:rsidRPr="003C3EEA" w:rsidRDefault="00316E65" w:rsidP="00C4552F">
            <w:pPr>
              <w:rPr>
                <w:rFonts w:cs="仿宋"/>
                <w:sz w:val="24"/>
              </w:rPr>
            </w:pPr>
            <w:r w:rsidRPr="003C3EEA">
              <w:rPr>
                <w:rFonts w:cs="仿宋" w:hint="eastAsia"/>
                <w:sz w:val="24"/>
              </w:rPr>
              <w:t>全国大学生计算机系统能力大赛（</w:t>
            </w:r>
            <w:proofErr w:type="spellStart"/>
            <w:r w:rsidRPr="003C3EEA">
              <w:rPr>
                <w:rFonts w:cs="仿宋" w:hint="eastAsia"/>
                <w:sz w:val="24"/>
              </w:rPr>
              <w:t>OceanBase</w:t>
            </w:r>
            <w:proofErr w:type="spellEnd"/>
            <w:r w:rsidRPr="003C3EEA">
              <w:rPr>
                <w:rFonts w:cs="仿宋" w:hint="eastAsia"/>
                <w:sz w:val="24"/>
              </w:rPr>
              <w:t>数据库大赛、智能系统创新</w:t>
            </w:r>
            <w:r w:rsidR="00E0006C" w:rsidRPr="003C3EEA">
              <w:rPr>
                <w:rFonts w:cs="仿宋" w:hint="eastAsia"/>
                <w:sz w:val="24"/>
              </w:rPr>
              <w:t>设计</w:t>
            </w:r>
            <w:r w:rsidRPr="003C3EEA">
              <w:rPr>
                <w:rFonts w:cs="仿宋" w:hint="eastAsia"/>
                <w:sz w:val="24"/>
              </w:rPr>
              <w:t>大赛</w:t>
            </w:r>
            <w:r w:rsidR="002F0E89" w:rsidRPr="003C3EEA">
              <w:rPr>
                <w:rFonts w:cs="仿宋" w:hint="eastAsia"/>
                <w:sz w:val="24"/>
              </w:rPr>
              <w:t>、操作系统功能赛、编译系统挑战赛</w:t>
            </w:r>
            <w:r w:rsidRPr="003C3EEA">
              <w:rPr>
                <w:rFonts w:cs="仿宋" w:hint="eastAsia"/>
                <w:sz w:val="24"/>
              </w:rPr>
              <w:t>）</w:t>
            </w:r>
          </w:p>
        </w:tc>
      </w:tr>
      <w:tr w:rsidR="00DA0AF7" w14:paraId="26FE5044" w14:textId="77777777">
        <w:trPr>
          <w:trHeight w:val="2923"/>
          <w:jc w:val="center"/>
        </w:trPr>
        <w:tc>
          <w:tcPr>
            <w:tcW w:w="1245" w:type="dxa"/>
            <w:vMerge/>
            <w:vAlign w:val="center"/>
          </w:tcPr>
          <w:p w14:paraId="28EA20EA" w14:textId="77777777" w:rsidR="00DA0AF7" w:rsidRDefault="00DA0AF7" w:rsidP="00C4552F">
            <w:pPr>
              <w:rPr>
                <w:sz w:val="24"/>
              </w:rPr>
            </w:pPr>
          </w:p>
        </w:tc>
        <w:tc>
          <w:tcPr>
            <w:tcW w:w="994" w:type="dxa"/>
            <w:vAlign w:val="center"/>
          </w:tcPr>
          <w:p w14:paraId="38FD7066" w14:textId="77777777" w:rsidR="00DA0AF7" w:rsidRPr="003C3EEA" w:rsidRDefault="00450ABC" w:rsidP="00C4552F">
            <w:pPr>
              <w:rPr>
                <w:rFonts w:cs="仿宋"/>
                <w:sz w:val="24"/>
              </w:rPr>
            </w:pPr>
            <w:r w:rsidRPr="003C3EEA">
              <w:rPr>
                <w:rFonts w:cs="仿宋"/>
                <w:sz w:val="24"/>
              </w:rPr>
              <w:t>C</w:t>
            </w:r>
            <w:r w:rsidRPr="003C3EEA">
              <w:rPr>
                <w:rFonts w:cs="仿宋" w:hint="eastAsia"/>
                <w:sz w:val="24"/>
              </w:rPr>
              <w:t>类</w:t>
            </w:r>
          </w:p>
        </w:tc>
        <w:tc>
          <w:tcPr>
            <w:tcW w:w="6283" w:type="dxa"/>
          </w:tcPr>
          <w:p w14:paraId="6DCDC627" w14:textId="77777777" w:rsidR="00DA0AF7" w:rsidRPr="003C3EEA" w:rsidRDefault="00450ABC" w:rsidP="00C4552F">
            <w:pPr>
              <w:rPr>
                <w:rFonts w:cs="仿宋"/>
                <w:sz w:val="24"/>
              </w:rPr>
            </w:pPr>
            <w:r w:rsidRPr="003C3EEA">
              <w:rPr>
                <w:rFonts w:cs="仿宋" w:hint="eastAsia"/>
                <w:sz w:val="24"/>
              </w:rPr>
              <w:t>全国大学生物联网设计竞赛</w:t>
            </w:r>
          </w:p>
          <w:p w14:paraId="0A37C2DA" w14:textId="77777777" w:rsidR="00DA0AF7" w:rsidRPr="003C3EEA" w:rsidRDefault="00450ABC" w:rsidP="00C4552F">
            <w:pPr>
              <w:rPr>
                <w:rFonts w:cs="仿宋"/>
                <w:sz w:val="24"/>
              </w:rPr>
            </w:pPr>
            <w:r w:rsidRPr="003C3EEA">
              <w:rPr>
                <w:rFonts w:cs="仿宋" w:hint="eastAsia"/>
                <w:sz w:val="24"/>
              </w:rPr>
              <w:t>中国大学生计算机设计大赛</w:t>
            </w:r>
          </w:p>
          <w:p w14:paraId="183AE244" w14:textId="77777777" w:rsidR="00DA0AF7" w:rsidRPr="003C3EEA" w:rsidRDefault="00450ABC" w:rsidP="00C4552F">
            <w:pPr>
              <w:rPr>
                <w:rFonts w:cs="仿宋"/>
                <w:sz w:val="24"/>
              </w:rPr>
            </w:pPr>
            <w:r w:rsidRPr="003C3EEA">
              <w:rPr>
                <w:rFonts w:cs="仿宋" w:hint="eastAsia"/>
                <w:sz w:val="24"/>
              </w:rPr>
              <w:t>中国大学生服务外包创新创业大赛</w:t>
            </w:r>
          </w:p>
          <w:p w14:paraId="2606FF9B" w14:textId="158A01B6" w:rsidR="00DA0AF7" w:rsidRPr="003C3EEA" w:rsidRDefault="00450ABC" w:rsidP="00C4552F">
            <w:pPr>
              <w:rPr>
                <w:rFonts w:cs="仿宋"/>
                <w:sz w:val="24"/>
              </w:rPr>
            </w:pPr>
            <w:r w:rsidRPr="003C3EEA">
              <w:rPr>
                <w:rFonts w:cs="仿宋" w:hint="eastAsia"/>
                <w:sz w:val="24"/>
              </w:rPr>
              <w:t>中国高校计算机大赛（大数据挑战赛、团体程序设计天梯赛、人工智能创意赛、</w:t>
            </w:r>
            <w:proofErr w:type="gramStart"/>
            <w:r w:rsidRPr="003C3EEA">
              <w:rPr>
                <w:rFonts w:cs="仿宋" w:hint="eastAsia"/>
                <w:sz w:val="24"/>
              </w:rPr>
              <w:t>微信小</w:t>
            </w:r>
            <w:proofErr w:type="gramEnd"/>
            <w:r w:rsidRPr="003C3EEA">
              <w:rPr>
                <w:rFonts w:cs="仿宋" w:hint="eastAsia"/>
                <w:sz w:val="24"/>
              </w:rPr>
              <w:t>程序开发赛、移动应用创新赛、网络技术挑战赛</w:t>
            </w:r>
            <w:r w:rsidR="00316E65" w:rsidRPr="003C3EEA">
              <w:rPr>
                <w:rFonts w:cs="仿宋" w:hint="eastAsia"/>
                <w:sz w:val="24"/>
              </w:rPr>
              <w:t>、智能交互创新赛</w:t>
            </w:r>
            <w:r w:rsidRPr="003C3EEA">
              <w:rPr>
                <w:rFonts w:cs="仿宋" w:hint="eastAsia"/>
                <w:sz w:val="24"/>
              </w:rPr>
              <w:t>）</w:t>
            </w:r>
          </w:p>
          <w:p w14:paraId="758899EC" w14:textId="77777777" w:rsidR="00DA0AF7" w:rsidRPr="003C3EEA" w:rsidRDefault="00450ABC" w:rsidP="00C4552F">
            <w:pPr>
              <w:rPr>
                <w:rFonts w:cs="仿宋"/>
                <w:sz w:val="24"/>
              </w:rPr>
            </w:pPr>
            <w:r w:rsidRPr="003C3EEA">
              <w:rPr>
                <w:rFonts w:cs="仿宋" w:hint="eastAsia"/>
                <w:sz w:val="24"/>
              </w:rPr>
              <w:t>全国大学生信息安全竞赛</w:t>
            </w:r>
          </w:p>
          <w:p w14:paraId="1485F0EB" w14:textId="77777777" w:rsidR="00DA0AF7" w:rsidRPr="003C3EEA" w:rsidRDefault="00450ABC" w:rsidP="00C4552F">
            <w:pPr>
              <w:rPr>
                <w:rFonts w:cs="仿宋"/>
                <w:sz w:val="24"/>
              </w:rPr>
            </w:pPr>
            <w:r w:rsidRPr="003C3EEA">
              <w:rPr>
                <w:rFonts w:cs="仿宋" w:hint="eastAsia"/>
                <w:sz w:val="24"/>
              </w:rPr>
              <w:t>外</w:t>
            </w:r>
            <w:proofErr w:type="gramStart"/>
            <w:r w:rsidRPr="003C3EEA">
              <w:rPr>
                <w:rFonts w:cs="仿宋" w:hint="eastAsia"/>
                <w:sz w:val="24"/>
              </w:rPr>
              <w:t>研社杯</w:t>
            </w:r>
            <w:proofErr w:type="gramEnd"/>
            <w:r w:rsidRPr="003C3EEA">
              <w:rPr>
                <w:rFonts w:cs="仿宋" w:hint="eastAsia"/>
                <w:sz w:val="24"/>
              </w:rPr>
              <w:t>全国大学生英语系列赛</w:t>
            </w:r>
            <w:r w:rsidRPr="003C3EEA">
              <w:rPr>
                <w:rFonts w:cs="仿宋" w:hint="eastAsia"/>
                <w:sz w:val="24"/>
              </w:rPr>
              <w:t>-</w:t>
            </w:r>
            <w:r w:rsidRPr="003C3EEA">
              <w:rPr>
                <w:rFonts w:cs="仿宋" w:hint="eastAsia"/>
                <w:sz w:val="24"/>
              </w:rPr>
              <w:t>英语演讲、英语辩论、英语阅读、英语写作</w:t>
            </w:r>
          </w:p>
          <w:p w14:paraId="31443D2D" w14:textId="77777777" w:rsidR="00F82FC9" w:rsidRDefault="00F82FC9" w:rsidP="00C4552F">
            <w:pPr>
              <w:rPr>
                <w:rFonts w:cs="仿宋"/>
                <w:sz w:val="24"/>
              </w:rPr>
            </w:pPr>
            <w:r w:rsidRPr="00F82FC9">
              <w:rPr>
                <w:rFonts w:cs="仿宋" w:hint="eastAsia"/>
                <w:sz w:val="24"/>
              </w:rPr>
              <w:t>“中国软件杯”大学生软件设计大赛</w:t>
            </w:r>
          </w:p>
          <w:p w14:paraId="71781659" w14:textId="783C02CC" w:rsidR="008548C9" w:rsidRPr="003C3EEA" w:rsidRDefault="008548C9" w:rsidP="00C4552F">
            <w:pPr>
              <w:rPr>
                <w:rFonts w:cs="仿宋"/>
                <w:sz w:val="24"/>
              </w:rPr>
            </w:pPr>
            <w:r w:rsidRPr="003C3EEA">
              <w:rPr>
                <w:rFonts w:cs="仿宋" w:hint="eastAsia"/>
                <w:sz w:val="24"/>
              </w:rPr>
              <w:t>CCF</w:t>
            </w:r>
            <w:r w:rsidRPr="003C3EEA">
              <w:rPr>
                <w:rFonts w:cs="仿宋" w:hint="eastAsia"/>
                <w:sz w:val="24"/>
              </w:rPr>
              <w:t>“司南杯”量子计算编程挑战赛</w:t>
            </w:r>
          </w:p>
        </w:tc>
      </w:tr>
      <w:tr w:rsidR="00DA0AF7" w14:paraId="43967C74" w14:textId="77777777">
        <w:trPr>
          <w:trHeight w:val="2554"/>
          <w:jc w:val="center"/>
        </w:trPr>
        <w:tc>
          <w:tcPr>
            <w:tcW w:w="1245" w:type="dxa"/>
            <w:vMerge/>
            <w:vAlign w:val="center"/>
          </w:tcPr>
          <w:p w14:paraId="055A04F7" w14:textId="77777777" w:rsidR="00DA0AF7" w:rsidRDefault="00DA0AF7" w:rsidP="00C4552F">
            <w:pPr>
              <w:rPr>
                <w:rFonts w:cs="仿宋"/>
                <w:color w:val="000000" w:themeColor="text1"/>
                <w:sz w:val="24"/>
              </w:rPr>
            </w:pPr>
          </w:p>
        </w:tc>
        <w:tc>
          <w:tcPr>
            <w:tcW w:w="994" w:type="dxa"/>
            <w:vAlign w:val="center"/>
          </w:tcPr>
          <w:p w14:paraId="697D3D69" w14:textId="77777777" w:rsidR="00DA0AF7" w:rsidRDefault="00450ABC" w:rsidP="00C4552F">
            <w:pPr>
              <w:rPr>
                <w:rFonts w:cs="仿宋"/>
                <w:color w:val="000000" w:themeColor="text1"/>
                <w:sz w:val="24"/>
              </w:rPr>
            </w:pPr>
            <w:r>
              <w:rPr>
                <w:rFonts w:cs="仿宋" w:hint="eastAsia"/>
                <w:color w:val="000000" w:themeColor="text1"/>
                <w:sz w:val="24"/>
              </w:rPr>
              <w:t>D</w:t>
            </w:r>
            <w:r>
              <w:rPr>
                <w:rFonts w:cs="仿宋" w:hint="eastAsia"/>
                <w:color w:val="000000" w:themeColor="text1"/>
                <w:sz w:val="24"/>
              </w:rPr>
              <w:t>类</w:t>
            </w:r>
          </w:p>
        </w:tc>
        <w:tc>
          <w:tcPr>
            <w:tcW w:w="6283" w:type="dxa"/>
          </w:tcPr>
          <w:p w14:paraId="04A9E281" w14:textId="77777777" w:rsidR="00DA0AF7" w:rsidRDefault="00450ABC" w:rsidP="00C4552F">
            <w:pPr>
              <w:rPr>
                <w:rFonts w:cs="仿宋"/>
                <w:color w:val="000000" w:themeColor="text1"/>
                <w:sz w:val="24"/>
              </w:rPr>
            </w:pPr>
            <w:r>
              <w:rPr>
                <w:rFonts w:cs="仿宋" w:hint="eastAsia"/>
                <w:color w:val="000000" w:themeColor="text1"/>
                <w:sz w:val="24"/>
              </w:rPr>
              <w:t>全国大学生英语竞赛</w:t>
            </w:r>
          </w:p>
          <w:p w14:paraId="04631DEC" w14:textId="7C7F4792" w:rsidR="00DA0AF7" w:rsidRDefault="00450ABC" w:rsidP="00C4552F">
            <w:pPr>
              <w:rPr>
                <w:rFonts w:cs="仿宋"/>
                <w:color w:val="000000" w:themeColor="text1"/>
                <w:sz w:val="24"/>
              </w:rPr>
            </w:pPr>
            <w:r>
              <w:rPr>
                <w:rFonts w:cs="仿宋" w:hint="eastAsia"/>
                <w:color w:val="000000" w:themeColor="text1"/>
                <w:sz w:val="24"/>
              </w:rPr>
              <w:t>美国大学生数学建模竞赛（仅限</w:t>
            </w:r>
            <w:r>
              <w:rPr>
                <w:rFonts w:cs="仿宋" w:hint="eastAsia"/>
                <w:color w:val="000000" w:themeColor="text1"/>
                <w:sz w:val="24"/>
              </w:rPr>
              <w:t>2</w:t>
            </w:r>
            <w:r>
              <w:rPr>
                <w:rFonts w:cs="仿宋"/>
                <w:color w:val="000000" w:themeColor="text1"/>
                <w:sz w:val="24"/>
              </w:rPr>
              <w:t>021</w:t>
            </w:r>
            <w:r>
              <w:rPr>
                <w:rFonts w:cs="仿宋" w:hint="eastAsia"/>
                <w:color w:val="000000" w:themeColor="text1"/>
                <w:sz w:val="24"/>
              </w:rPr>
              <w:t>级）</w:t>
            </w:r>
          </w:p>
          <w:p w14:paraId="697F9CE8" w14:textId="77777777" w:rsidR="00DA0AF7" w:rsidRDefault="00450ABC" w:rsidP="00C4552F">
            <w:pPr>
              <w:rPr>
                <w:rFonts w:cs="仿宋"/>
                <w:color w:val="000000" w:themeColor="text1"/>
                <w:sz w:val="24"/>
              </w:rPr>
            </w:pPr>
            <w:r>
              <w:rPr>
                <w:rFonts w:cs="仿宋" w:hint="eastAsia"/>
                <w:color w:val="000000" w:themeColor="text1"/>
                <w:sz w:val="24"/>
              </w:rPr>
              <w:t>全国大学生数学竞赛</w:t>
            </w:r>
          </w:p>
          <w:p w14:paraId="5FB356A2" w14:textId="77777777" w:rsidR="00DA0AF7" w:rsidRDefault="00450ABC" w:rsidP="00C4552F">
            <w:pPr>
              <w:rPr>
                <w:rFonts w:cs="仿宋"/>
                <w:color w:val="000000" w:themeColor="text1"/>
                <w:sz w:val="24"/>
              </w:rPr>
            </w:pPr>
            <w:bookmarkStart w:id="2" w:name="_Hlk98490376"/>
            <w:r>
              <w:rPr>
                <w:rFonts w:cs="仿宋" w:hint="eastAsia"/>
                <w:color w:val="000000" w:themeColor="text1"/>
                <w:sz w:val="24"/>
              </w:rPr>
              <w:t>华为中国大学生</w:t>
            </w:r>
            <w:r>
              <w:rPr>
                <w:rFonts w:cs="仿宋" w:hint="eastAsia"/>
                <w:color w:val="000000" w:themeColor="text1"/>
                <w:sz w:val="24"/>
              </w:rPr>
              <w:t>ICT</w:t>
            </w:r>
            <w:r>
              <w:rPr>
                <w:rFonts w:cs="仿宋" w:hint="eastAsia"/>
                <w:color w:val="000000" w:themeColor="text1"/>
                <w:sz w:val="24"/>
              </w:rPr>
              <w:t>大赛</w:t>
            </w:r>
          </w:p>
          <w:bookmarkEnd w:id="2"/>
          <w:p w14:paraId="7E0F6355" w14:textId="77777777" w:rsidR="00DA0AF7" w:rsidRDefault="00450ABC" w:rsidP="00C4552F">
            <w:pPr>
              <w:rPr>
                <w:rFonts w:cs="仿宋"/>
                <w:color w:val="000000" w:themeColor="text1"/>
                <w:sz w:val="24"/>
              </w:rPr>
            </w:pPr>
            <w:r>
              <w:rPr>
                <w:rFonts w:cs="仿宋" w:hint="eastAsia"/>
                <w:color w:val="000000" w:themeColor="text1"/>
                <w:sz w:val="24"/>
              </w:rPr>
              <w:t>国际遗传工程机器设计竞赛</w:t>
            </w:r>
          </w:p>
          <w:p w14:paraId="2F62B5F5" w14:textId="77777777" w:rsidR="00DA0AF7" w:rsidRDefault="00450ABC" w:rsidP="00C4552F">
            <w:pPr>
              <w:rPr>
                <w:rFonts w:cs="仿宋"/>
                <w:color w:val="000000" w:themeColor="text1"/>
                <w:sz w:val="24"/>
              </w:rPr>
            </w:pPr>
            <w:r>
              <w:rPr>
                <w:rFonts w:cs="仿宋" w:hint="eastAsia"/>
                <w:color w:val="000000" w:themeColor="text1"/>
                <w:sz w:val="24"/>
              </w:rPr>
              <w:t>全国大学生智能汽车竞赛</w:t>
            </w:r>
          </w:p>
          <w:p w14:paraId="78EB3810" w14:textId="77777777" w:rsidR="00DA0AF7" w:rsidRDefault="00450ABC" w:rsidP="00C4552F">
            <w:pPr>
              <w:rPr>
                <w:rFonts w:cs="仿宋"/>
                <w:color w:val="000000" w:themeColor="text1"/>
                <w:sz w:val="24"/>
              </w:rPr>
            </w:pPr>
            <w:r>
              <w:rPr>
                <w:rFonts w:cs="仿宋" w:hint="eastAsia"/>
                <w:color w:val="000000" w:themeColor="text1"/>
                <w:sz w:val="24"/>
              </w:rPr>
              <w:t>全国大学生机器人大赛</w:t>
            </w:r>
          </w:p>
          <w:p w14:paraId="72D2C9A0" w14:textId="77777777" w:rsidR="00DA0AF7" w:rsidRDefault="00450ABC" w:rsidP="00C4552F">
            <w:pPr>
              <w:rPr>
                <w:rFonts w:cs="仿宋"/>
                <w:color w:val="000000" w:themeColor="text1"/>
                <w:sz w:val="24"/>
              </w:rPr>
            </w:pPr>
            <w:r>
              <w:rPr>
                <w:rFonts w:cs="仿宋" w:hint="eastAsia"/>
                <w:color w:val="000000" w:themeColor="text1"/>
                <w:sz w:val="24"/>
              </w:rPr>
              <w:t>蓝桥杯全国软件和信息技术专业人才大赛</w:t>
            </w:r>
          </w:p>
          <w:p w14:paraId="1B8DFD3B" w14:textId="77777777" w:rsidR="00DA0AF7" w:rsidRDefault="00450ABC" w:rsidP="00C4552F">
            <w:pPr>
              <w:rPr>
                <w:rFonts w:cs="仿宋"/>
                <w:color w:val="000000" w:themeColor="text1"/>
                <w:sz w:val="24"/>
              </w:rPr>
            </w:pPr>
            <w:r>
              <w:rPr>
                <w:rFonts w:cs="仿宋" w:hint="eastAsia"/>
                <w:color w:val="000000" w:themeColor="text1"/>
                <w:sz w:val="24"/>
              </w:rPr>
              <w:t>中国机器人大赛暨</w:t>
            </w:r>
            <w:proofErr w:type="spellStart"/>
            <w:r>
              <w:rPr>
                <w:rFonts w:cs="仿宋" w:hint="eastAsia"/>
                <w:color w:val="000000" w:themeColor="text1"/>
                <w:sz w:val="24"/>
              </w:rPr>
              <w:t>Robocup</w:t>
            </w:r>
            <w:proofErr w:type="spellEnd"/>
            <w:r>
              <w:rPr>
                <w:rFonts w:cs="仿宋" w:hint="eastAsia"/>
                <w:color w:val="000000" w:themeColor="text1"/>
                <w:sz w:val="24"/>
              </w:rPr>
              <w:t>机器人世界杯中国赛</w:t>
            </w:r>
          </w:p>
          <w:p w14:paraId="31388EE2" w14:textId="77777777" w:rsidR="00DA0AF7" w:rsidRDefault="00450ABC" w:rsidP="00C4552F">
            <w:pPr>
              <w:rPr>
                <w:rFonts w:cs="仿宋"/>
                <w:color w:val="000000" w:themeColor="text1"/>
                <w:sz w:val="24"/>
              </w:rPr>
            </w:pPr>
            <w:r>
              <w:rPr>
                <w:rFonts w:cs="仿宋" w:hint="eastAsia"/>
                <w:color w:val="000000" w:themeColor="text1"/>
                <w:sz w:val="24"/>
              </w:rPr>
              <w:t>“花旗杯”金融创新应用大赛</w:t>
            </w:r>
            <w:r>
              <w:rPr>
                <w:rFonts w:cs="仿宋" w:hint="eastAsia"/>
                <w:color w:val="000000" w:themeColor="text1"/>
                <w:sz w:val="24"/>
              </w:rPr>
              <w:t>-</w:t>
            </w:r>
            <w:r>
              <w:rPr>
                <w:rFonts w:cs="仿宋" w:hint="eastAsia"/>
                <w:color w:val="000000" w:themeColor="text1"/>
                <w:sz w:val="24"/>
              </w:rPr>
              <w:t>技术赛道</w:t>
            </w:r>
          </w:p>
          <w:p w14:paraId="61CE54C2" w14:textId="0F0CCB89" w:rsidR="008548C9" w:rsidRPr="00030BF3" w:rsidRDefault="00F82FC9" w:rsidP="00C4552F">
            <w:pPr>
              <w:rPr>
                <w:rFonts w:hint="eastAsia"/>
                <w:color w:val="000000" w:themeColor="text1"/>
                <w:sz w:val="24"/>
              </w:rPr>
            </w:pPr>
            <w:r>
              <w:rPr>
                <w:rFonts w:hint="eastAsia"/>
                <w:color w:val="000000" w:themeColor="text1"/>
                <w:sz w:val="24"/>
              </w:rPr>
              <w:t>全国</w:t>
            </w:r>
            <w:r w:rsidR="00450ABC">
              <w:rPr>
                <w:rFonts w:hint="eastAsia"/>
                <w:color w:val="000000" w:themeColor="text1"/>
                <w:sz w:val="24"/>
              </w:rPr>
              <w:t>大学生程序设计竞赛</w:t>
            </w:r>
          </w:p>
        </w:tc>
      </w:tr>
    </w:tbl>
    <w:p w14:paraId="79FCA7F5" w14:textId="77777777" w:rsidR="00DA0AF7" w:rsidRDefault="00450ABC" w:rsidP="00C4552F">
      <w:pPr>
        <w:widowControl/>
        <w:spacing w:beforeLines="50" w:before="156" w:afterLines="50" w:after="156" w:line="420" w:lineRule="atLeast"/>
        <w:rPr>
          <w:kern w:val="0"/>
          <w:sz w:val="24"/>
        </w:rPr>
      </w:pPr>
      <w:r>
        <w:rPr>
          <w:rFonts w:hint="eastAsia"/>
          <w:kern w:val="0"/>
          <w:sz w:val="24"/>
        </w:rPr>
        <w:t>表</w:t>
      </w:r>
      <w:r>
        <w:rPr>
          <w:rFonts w:hint="eastAsia"/>
          <w:kern w:val="0"/>
          <w:sz w:val="24"/>
        </w:rPr>
        <w:t>2-2</w:t>
      </w:r>
      <w:r>
        <w:rPr>
          <w:rFonts w:hint="eastAsia"/>
          <w:kern w:val="0"/>
        </w:rPr>
        <w:t>Ⅰ</w:t>
      </w:r>
      <w:r>
        <w:rPr>
          <w:rFonts w:hint="eastAsia"/>
          <w:kern w:val="0"/>
          <w:sz w:val="24"/>
        </w:rPr>
        <w:t>类学科竞赛加分列表</w:t>
      </w:r>
    </w:p>
    <w:tbl>
      <w:tblPr>
        <w:tblW w:w="6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1"/>
        <w:gridCol w:w="1359"/>
        <w:gridCol w:w="1359"/>
        <w:gridCol w:w="1360"/>
      </w:tblGrid>
      <w:tr w:rsidR="00DA0AF7" w14:paraId="2709E1FC" w14:textId="77777777">
        <w:trPr>
          <w:trHeight w:hRule="exact" w:val="454"/>
          <w:jc w:val="center"/>
        </w:trPr>
        <w:tc>
          <w:tcPr>
            <w:tcW w:w="2501" w:type="dxa"/>
            <w:vAlign w:val="center"/>
          </w:tcPr>
          <w:p w14:paraId="6CC46D85" w14:textId="77777777" w:rsidR="00DA0AF7" w:rsidRDefault="00450ABC" w:rsidP="00C4552F">
            <w:pPr>
              <w:widowControl/>
              <w:rPr>
                <w:b/>
                <w:kern w:val="0"/>
                <w:sz w:val="24"/>
              </w:rPr>
            </w:pPr>
            <w:r>
              <w:rPr>
                <w:rFonts w:hint="eastAsia"/>
                <w:b/>
                <w:kern w:val="0"/>
                <w:sz w:val="24"/>
              </w:rPr>
              <w:t>级别</w:t>
            </w:r>
          </w:p>
        </w:tc>
        <w:tc>
          <w:tcPr>
            <w:tcW w:w="1359" w:type="dxa"/>
            <w:vAlign w:val="center"/>
          </w:tcPr>
          <w:p w14:paraId="46AA698C" w14:textId="77777777" w:rsidR="00DA0AF7" w:rsidRDefault="00450ABC" w:rsidP="00C4552F">
            <w:pPr>
              <w:widowControl/>
              <w:rPr>
                <w:b/>
                <w:kern w:val="0"/>
                <w:sz w:val="24"/>
              </w:rPr>
            </w:pPr>
            <w:r>
              <w:rPr>
                <w:rFonts w:hint="eastAsia"/>
                <w:b/>
                <w:kern w:val="0"/>
                <w:sz w:val="24"/>
              </w:rPr>
              <w:t>一等</w:t>
            </w:r>
          </w:p>
        </w:tc>
        <w:tc>
          <w:tcPr>
            <w:tcW w:w="1359" w:type="dxa"/>
            <w:vAlign w:val="center"/>
          </w:tcPr>
          <w:p w14:paraId="129FFECC" w14:textId="77777777" w:rsidR="00DA0AF7" w:rsidRDefault="00450ABC" w:rsidP="00C4552F">
            <w:pPr>
              <w:widowControl/>
              <w:rPr>
                <w:b/>
                <w:kern w:val="0"/>
                <w:sz w:val="24"/>
              </w:rPr>
            </w:pPr>
            <w:r>
              <w:rPr>
                <w:rFonts w:hint="eastAsia"/>
                <w:b/>
                <w:kern w:val="0"/>
                <w:sz w:val="24"/>
              </w:rPr>
              <w:t>二等</w:t>
            </w:r>
          </w:p>
        </w:tc>
        <w:tc>
          <w:tcPr>
            <w:tcW w:w="1360" w:type="dxa"/>
            <w:vAlign w:val="center"/>
          </w:tcPr>
          <w:p w14:paraId="1EFE90E8" w14:textId="77777777" w:rsidR="00DA0AF7" w:rsidRDefault="00450ABC" w:rsidP="00C4552F">
            <w:pPr>
              <w:widowControl/>
              <w:rPr>
                <w:b/>
                <w:kern w:val="0"/>
                <w:sz w:val="24"/>
              </w:rPr>
            </w:pPr>
            <w:r>
              <w:rPr>
                <w:rFonts w:hint="eastAsia"/>
                <w:b/>
                <w:kern w:val="0"/>
                <w:sz w:val="24"/>
              </w:rPr>
              <w:t>三等</w:t>
            </w:r>
          </w:p>
        </w:tc>
      </w:tr>
      <w:tr w:rsidR="00DA0AF7" w14:paraId="33C7D4F0" w14:textId="77777777">
        <w:trPr>
          <w:trHeight w:hRule="exact" w:val="454"/>
          <w:jc w:val="center"/>
        </w:trPr>
        <w:tc>
          <w:tcPr>
            <w:tcW w:w="2501" w:type="dxa"/>
            <w:vAlign w:val="center"/>
          </w:tcPr>
          <w:p w14:paraId="412F41E2" w14:textId="77777777" w:rsidR="00DA0AF7" w:rsidRDefault="00450ABC" w:rsidP="00C4552F">
            <w:pPr>
              <w:widowControl/>
              <w:rPr>
                <w:kern w:val="0"/>
                <w:sz w:val="24"/>
              </w:rPr>
            </w:pPr>
            <w:r>
              <w:rPr>
                <w:rFonts w:hint="eastAsia"/>
                <w:kern w:val="0"/>
                <w:sz w:val="24"/>
              </w:rPr>
              <w:t>国家级</w:t>
            </w:r>
          </w:p>
        </w:tc>
        <w:tc>
          <w:tcPr>
            <w:tcW w:w="1359" w:type="dxa"/>
            <w:vAlign w:val="center"/>
          </w:tcPr>
          <w:p w14:paraId="4CFF63ED" w14:textId="77777777" w:rsidR="00DA0AF7" w:rsidRDefault="00450ABC" w:rsidP="00C4552F">
            <w:pPr>
              <w:widowControl/>
              <w:rPr>
                <w:kern w:val="0"/>
                <w:sz w:val="24"/>
              </w:rPr>
            </w:pPr>
            <w:r>
              <w:rPr>
                <w:rFonts w:hint="eastAsia"/>
                <w:kern w:val="0"/>
                <w:sz w:val="24"/>
              </w:rPr>
              <w:t>100</w:t>
            </w:r>
            <w:r>
              <w:rPr>
                <w:rFonts w:hint="eastAsia"/>
                <w:kern w:val="0"/>
                <w:sz w:val="24"/>
              </w:rPr>
              <w:t>分</w:t>
            </w:r>
          </w:p>
        </w:tc>
        <w:tc>
          <w:tcPr>
            <w:tcW w:w="1359" w:type="dxa"/>
            <w:vAlign w:val="center"/>
          </w:tcPr>
          <w:p w14:paraId="7CA9595B" w14:textId="77777777" w:rsidR="00DA0AF7" w:rsidRDefault="00450ABC" w:rsidP="00C4552F">
            <w:pPr>
              <w:widowControl/>
              <w:rPr>
                <w:kern w:val="0"/>
                <w:sz w:val="24"/>
              </w:rPr>
            </w:pPr>
            <w:r>
              <w:rPr>
                <w:kern w:val="0"/>
                <w:sz w:val="24"/>
              </w:rPr>
              <w:t>8</w:t>
            </w:r>
            <w:r>
              <w:rPr>
                <w:rFonts w:hint="eastAsia"/>
                <w:kern w:val="0"/>
                <w:sz w:val="24"/>
              </w:rPr>
              <w:t>0</w:t>
            </w:r>
            <w:r>
              <w:rPr>
                <w:rFonts w:hint="eastAsia"/>
                <w:kern w:val="0"/>
                <w:sz w:val="24"/>
              </w:rPr>
              <w:t>分</w:t>
            </w:r>
          </w:p>
        </w:tc>
        <w:tc>
          <w:tcPr>
            <w:tcW w:w="1360" w:type="dxa"/>
            <w:vAlign w:val="center"/>
          </w:tcPr>
          <w:p w14:paraId="07D5E53C" w14:textId="77777777" w:rsidR="00DA0AF7" w:rsidRDefault="00450ABC" w:rsidP="00C4552F">
            <w:pPr>
              <w:widowControl/>
              <w:rPr>
                <w:kern w:val="0"/>
                <w:sz w:val="24"/>
              </w:rPr>
            </w:pPr>
            <w:r>
              <w:rPr>
                <w:kern w:val="0"/>
                <w:sz w:val="24"/>
              </w:rPr>
              <w:t>6</w:t>
            </w:r>
            <w:r>
              <w:rPr>
                <w:rFonts w:hint="eastAsia"/>
                <w:kern w:val="0"/>
                <w:sz w:val="24"/>
              </w:rPr>
              <w:t>0</w:t>
            </w:r>
            <w:r>
              <w:rPr>
                <w:rFonts w:hint="eastAsia"/>
                <w:kern w:val="0"/>
                <w:sz w:val="24"/>
              </w:rPr>
              <w:t>分</w:t>
            </w:r>
          </w:p>
        </w:tc>
      </w:tr>
      <w:tr w:rsidR="00DA0AF7" w14:paraId="520D5289" w14:textId="77777777">
        <w:trPr>
          <w:trHeight w:hRule="exact" w:val="454"/>
          <w:jc w:val="center"/>
        </w:trPr>
        <w:tc>
          <w:tcPr>
            <w:tcW w:w="2501" w:type="dxa"/>
            <w:vAlign w:val="center"/>
          </w:tcPr>
          <w:p w14:paraId="1440C020" w14:textId="77777777" w:rsidR="00DA0AF7" w:rsidRDefault="00450ABC" w:rsidP="00C4552F">
            <w:pPr>
              <w:widowControl/>
              <w:rPr>
                <w:kern w:val="0"/>
                <w:sz w:val="24"/>
              </w:rPr>
            </w:pPr>
            <w:r>
              <w:rPr>
                <w:rFonts w:hint="eastAsia"/>
                <w:kern w:val="0"/>
                <w:sz w:val="24"/>
              </w:rPr>
              <w:t>省级（</w:t>
            </w:r>
            <w:proofErr w:type="gramStart"/>
            <w:r>
              <w:rPr>
                <w:rFonts w:hint="eastAsia"/>
                <w:kern w:val="0"/>
                <w:sz w:val="24"/>
              </w:rPr>
              <w:t>含区域</w:t>
            </w:r>
            <w:proofErr w:type="gramEnd"/>
            <w:r>
              <w:rPr>
                <w:rFonts w:hint="eastAsia"/>
                <w:kern w:val="0"/>
                <w:sz w:val="24"/>
              </w:rPr>
              <w:t>竞赛）</w:t>
            </w:r>
          </w:p>
        </w:tc>
        <w:tc>
          <w:tcPr>
            <w:tcW w:w="1359" w:type="dxa"/>
            <w:vAlign w:val="center"/>
          </w:tcPr>
          <w:p w14:paraId="1317434D" w14:textId="77777777" w:rsidR="00DA0AF7" w:rsidRDefault="00450ABC" w:rsidP="00C4552F">
            <w:pPr>
              <w:widowControl/>
              <w:rPr>
                <w:kern w:val="0"/>
                <w:sz w:val="24"/>
              </w:rPr>
            </w:pPr>
            <w:r>
              <w:rPr>
                <w:rFonts w:hint="eastAsia"/>
                <w:kern w:val="0"/>
                <w:sz w:val="24"/>
              </w:rPr>
              <w:t>30</w:t>
            </w:r>
            <w:r>
              <w:rPr>
                <w:rFonts w:hint="eastAsia"/>
                <w:kern w:val="0"/>
                <w:sz w:val="24"/>
              </w:rPr>
              <w:t>分</w:t>
            </w:r>
          </w:p>
        </w:tc>
        <w:tc>
          <w:tcPr>
            <w:tcW w:w="1359" w:type="dxa"/>
            <w:vAlign w:val="center"/>
          </w:tcPr>
          <w:p w14:paraId="7E7D92DF" w14:textId="77777777" w:rsidR="00DA0AF7" w:rsidRDefault="00450ABC" w:rsidP="00C4552F">
            <w:pPr>
              <w:widowControl/>
              <w:rPr>
                <w:kern w:val="0"/>
                <w:sz w:val="24"/>
              </w:rPr>
            </w:pPr>
            <w:r>
              <w:rPr>
                <w:rFonts w:hint="eastAsia"/>
                <w:kern w:val="0"/>
                <w:sz w:val="24"/>
              </w:rPr>
              <w:t>20</w:t>
            </w:r>
            <w:r>
              <w:rPr>
                <w:rFonts w:hint="eastAsia"/>
                <w:kern w:val="0"/>
                <w:sz w:val="24"/>
              </w:rPr>
              <w:t>分</w:t>
            </w:r>
          </w:p>
        </w:tc>
        <w:tc>
          <w:tcPr>
            <w:tcW w:w="1360" w:type="dxa"/>
            <w:vAlign w:val="center"/>
          </w:tcPr>
          <w:p w14:paraId="3278742B" w14:textId="77777777" w:rsidR="00DA0AF7" w:rsidRDefault="00450ABC" w:rsidP="00C4552F">
            <w:pPr>
              <w:widowControl/>
              <w:rPr>
                <w:kern w:val="0"/>
                <w:sz w:val="24"/>
              </w:rPr>
            </w:pPr>
            <w:r>
              <w:rPr>
                <w:rFonts w:hint="eastAsia"/>
                <w:kern w:val="0"/>
                <w:sz w:val="24"/>
              </w:rPr>
              <w:t>10</w:t>
            </w:r>
            <w:r>
              <w:rPr>
                <w:rFonts w:hint="eastAsia"/>
                <w:kern w:val="0"/>
                <w:sz w:val="24"/>
              </w:rPr>
              <w:t>分</w:t>
            </w:r>
          </w:p>
        </w:tc>
      </w:tr>
      <w:tr w:rsidR="00DA0AF7" w14:paraId="3FA9EB5C" w14:textId="77777777">
        <w:trPr>
          <w:trHeight w:hRule="exact" w:val="454"/>
          <w:jc w:val="center"/>
        </w:trPr>
        <w:tc>
          <w:tcPr>
            <w:tcW w:w="2501" w:type="dxa"/>
            <w:vAlign w:val="center"/>
          </w:tcPr>
          <w:p w14:paraId="64244575" w14:textId="77777777" w:rsidR="00DA0AF7" w:rsidRDefault="00450ABC" w:rsidP="00C4552F">
            <w:pPr>
              <w:widowControl/>
              <w:rPr>
                <w:kern w:val="0"/>
                <w:sz w:val="24"/>
              </w:rPr>
            </w:pPr>
            <w:r>
              <w:rPr>
                <w:rFonts w:hint="eastAsia"/>
                <w:kern w:val="0"/>
                <w:sz w:val="24"/>
              </w:rPr>
              <w:t>校级</w:t>
            </w:r>
          </w:p>
        </w:tc>
        <w:tc>
          <w:tcPr>
            <w:tcW w:w="1359" w:type="dxa"/>
            <w:vAlign w:val="center"/>
          </w:tcPr>
          <w:p w14:paraId="5E8984BA" w14:textId="77777777" w:rsidR="00DA0AF7" w:rsidRDefault="00450ABC" w:rsidP="00C4552F">
            <w:pPr>
              <w:widowControl/>
              <w:rPr>
                <w:kern w:val="0"/>
                <w:sz w:val="24"/>
              </w:rPr>
            </w:pPr>
            <w:r>
              <w:rPr>
                <w:rFonts w:hint="eastAsia"/>
                <w:kern w:val="0"/>
                <w:sz w:val="24"/>
              </w:rPr>
              <w:t>8</w:t>
            </w:r>
            <w:r>
              <w:rPr>
                <w:rFonts w:hint="eastAsia"/>
                <w:kern w:val="0"/>
                <w:sz w:val="24"/>
              </w:rPr>
              <w:t>分</w:t>
            </w:r>
          </w:p>
        </w:tc>
        <w:tc>
          <w:tcPr>
            <w:tcW w:w="1359" w:type="dxa"/>
            <w:vAlign w:val="center"/>
          </w:tcPr>
          <w:p w14:paraId="5CB5AAA3" w14:textId="77777777" w:rsidR="00DA0AF7" w:rsidRDefault="00450ABC" w:rsidP="00C4552F">
            <w:pPr>
              <w:widowControl/>
              <w:rPr>
                <w:kern w:val="0"/>
                <w:sz w:val="24"/>
              </w:rPr>
            </w:pPr>
            <w:r>
              <w:rPr>
                <w:rFonts w:hint="eastAsia"/>
                <w:kern w:val="0"/>
                <w:sz w:val="24"/>
              </w:rPr>
              <w:t>6</w:t>
            </w:r>
            <w:r>
              <w:rPr>
                <w:rFonts w:hint="eastAsia"/>
                <w:kern w:val="0"/>
                <w:sz w:val="24"/>
              </w:rPr>
              <w:t>分</w:t>
            </w:r>
          </w:p>
        </w:tc>
        <w:tc>
          <w:tcPr>
            <w:tcW w:w="1360" w:type="dxa"/>
            <w:vAlign w:val="center"/>
          </w:tcPr>
          <w:p w14:paraId="40600B9A" w14:textId="77777777" w:rsidR="00DA0AF7" w:rsidRDefault="00450ABC" w:rsidP="00C4552F">
            <w:pPr>
              <w:widowControl/>
              <w:rPr>
                <w:kern w:val="0"/>
                <w:sz w:val="24"/>
              </w:rPr>
            </w:pPr>
            <w:r>
              <w:rPr>
                <w:rFonts w:hint="eastAsia"/>
                <w:kern w:val="0"/>
                <w:sz w:val="24"/>
              </w:rPr>
              <w:t>4</w:t>
            </w:r>
            <w:r>
              <w:rPr>
                <w:rFonts w:hint="eastAsia"/>
                <w:kern w:val="0"/>
                <w:sz w:val="24"/>
              </w:rPr>
              <w:t>分</w:t>
            </w:r>
          </w:p>
        </w:tc>
      </w:tr>
    </w:tbl>
    <w:p w14:paraId="653A889E" w14:textId="77777777" w:rsidR="00316E65" w:rsidRDefault="00316E65" w:rsidP="00C4552F">
      <w:pPr>
        <w:widowControl/>
        <w:spacing w:beforeLines="50" w:before="156" w:afterLines="50" w:after="156" w:line="420" w:lineRule="atLeast"/>
        <w:rPr>
          <w:kern w:val="0"/>
          <w:sz w:val="24"/>
        </w:rPr>
      </w:pPr>
    </w:p>
    <w:p w14:paraId="2DCCFFC5" w14:textId="77777777" w:rsidR="00DA0AF7" w:rsidRDefault="00450ABC" w:rsidP="00C4552F">
      <w:pPr>
        <w:widowControl/>
        <w:spacing w:beforeLines="50" w:before="156" w:afterLines="50" w:after="156" w:line="420" w:lineRule="atLeast"/>
        <w:rPr>
          <w:kern w:val="0"/>
          <w:sz w:val="24"/>
        </w:rPr>
      </w:pPr>
      <w:r>
        <w:rPr>
          <w:rFonts w:hint="eastAsia"/>
          <w:kern w:val="0"/>
          <w:sz w:val="24"/>
        </w:rPr>
        <w:t>表</w:t>
      </w:r>
      <w:r>
        <w:rPr>
          <w:rFonts w:hint="eastAsia"/>
          <w:kern w:val="0"/>
          <w:sz w:val="24"/>
        </w:rPr>
        <w:t>2-3</w:t>
      </w:r>
      <w:r>
        <w:rPr>
          <w:kern w:val="0"/>
          <w:sz w:val="24"/>
        </w:rPr>
        <w:t>-1</w:t>
      </w:r>
      <w:r>
        <w:rPr>
          <w:rStyle w:val="a7"/>
          <w:rFonts w:ascii="宋体" w:hAnsi="宋体" w:cs="宋体" w:hint="eastAsia"/>
          <w:b w:val="0"/>
          <w:sz w:val="24"/>
          <w:shd w:val="clear" w:color="auto" w:fill="FFFFFF"/>
        </w:rPr>
        <w:t>Ⅱ类A类</w:t>
      </w:r>
      <w:r>
        <w:rPr>
          <w:rFonts w:hint="eastAsia"/>
          <w:kern w:val="0"/>
          <w:sz w:val="24"/>
        </w:rPr>
        <w:t>学科竞赛加分列表</w:t>
      </w:r>
    </w:p>
    <w:tbl>
      <w:tblPr>
        <w:tblW w:w="6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1"/>
        <w:gridCol w:w="1359"/>
        <w:gridCol w:w="1359"/>
        <w:gridCol w:w="1360"/>
      </w:tblGrid>
      <w:tr w:rsidR="00DA0AF7" w14:paraId="138A7A19" w14:textId="77777777">
        <w:trPr>
          <w:trHeight w:hRule="exact" w:val="454"/>
          <w:jc w:val="center"/>
        </w:trPr>
        <w:tc>
          <w:tcPr>
            <w:tcW w:w="2501" w:type="dxa"/>
            <w:vAlign w:val="center"/>
          </w:tcPr>
          <w:p w14:paraId="2C7CEFD3" w14:textId="77777777" w:rsidR="00DA0AF7" w:rsidRDefault="00450ABC" w:rsidP="00C4552F">
            <w:pPr>
              <w:widowControl/>
              <w:rPr>
                <w:b/>
                <w:kern w:val="0"/>
                <w:sz w:val="24"/>
              </w:rPr>
            </w:pPr>
            <w:r>
              <w:rPr>
                <w:rFonts w:hint="eastAsia"/>
                <w:b/>
                <w:kern w:val="0"/>
                <w:sz w:val="24"/>
              </w:rPr>
              <w:t>级别</w:t>
            </w:r>
          </w:p>
        </w:tc>
        <w:tc>
          <w:tcPr>
            <w:tcW w:w="1359" w:type="dxa"/>
            <w:vAlign w:val="center"/>
          </w:tcPr>
          <w:p w14:paraId="50094186" w14:textId="77777777" w:rsidR="00DA0AF7" w:rsidRDefault="00450ABC" w:rsidP="00C4552F">
            <w:pPr>
              <w:widowControl/>
              <w:rPr>
                <w:b/>
                <w:kern w:val="0"/>
                <w:sz w:val="24"/>
              </w:rPr>
            </w:pPr>
            <w:r>
              <w:rPr>
                <w:rFonts w:hint="eastAsia"/>
                <w:b/>
                <w:kern w:val="0"/>
                <w:sz w:val="24"/>
              </w:rPr>
              <w:t>一等</w:t>
            </w:r>
          </w:p>
        </w:tc>
        <w:tc>
          <w:tcPr>
            <w:tcW w:w="1359" w:type="dxa"/>
            <w:vAlign w:val="center"/>
          </w:tcPr>
          <w:p w14:paraId="0E23A3A6" w14:textId="77777777" w:rsidR="00DA0AF7" w:rsidRDefault="00450ABC" w:rsidP="00C4552F">
            <w:pPr>
              <w:widowControl/>
              <w:rPr>
                <w:b/>
                <w:kern w:val="0"/>
                <w:sz w:val="24"/>
              </w:rPr>
            </w:pPr>
            <w:r>
              <w:rPr>
                <w:rFonts w:hint="eastAsia"/>
                <w:b/>
                <w:kern w:val="0"/>
                <w:sz w:val="24"/>
              </w:rPr>
              <w:t>二等</w:t>
            </w:r>
          </w:p>
        </w:tc>
        <w:tc>
          <w:tcPr>
            <w:tcW w:w="1360" w:type="dxa"/>
            <w:vAlign w:val="center"/>
          </w:tcPr>
          <w:p w14:paraId="0849D559" w14:textId="77777777" w:rsidR="00DA0AF7" w:rsidRDefault="00450ABC" w:rsidP="00C4552F">
            <w:pPr>
              <w:widowControl/>
              <w:rPr>
                <w:b/>
                <w:kern w:val="0"/>
                <w:sz w:val="24"/>
              </w:rPr>
            </w:pPr>
            <w:r>
              <w:rPr>
                <w:rFonts w:hint="eastAsia"/>
                <w:b/>
                <w:kern w:val="0"/>
                <w:sz w:val="24"/>
              </w:rPr>
              <w:t>三等</w:t>
            </w:r>
          </w:p>
        </w:tc>
      </w:tr>
      <w:tr w:rsidR="00DA0AF7" w14:paraId="74202B8D" w14:textId="77777777">
        <w:trPr>
          <w:trHeight w:hRule="exact" w:val="454"/>
          <w:jc w:val="center"/>
        </w:trPr>
        <w:tc>
          <w:tcPr>
            <w:tcW w:w="2501" w:type="dxa"/>
            <w:vAlign w:val="center"/>
          </w:tcPr>
          <w:p w14:paraId="427ABE7D" w14:textId="77777777" w:rsidR="00DA0AF7" w:rsidRDefault="00450ABC" w:rsidP="00C4552F">
            <w:pPr>
              <w:widowControl/>
              <w:rPr>
                <w:kern w:val="0"/>
                <w:sz w:val="24"/>
              </w:rPr>
            </w:pPr>
            <w:r>
              <w:rPr>
                <w:rFonts w:hint="eastAsia"/>
                <w:kern w:val="0"/>
                <w:sz w:val="24"/>
              </w:rPr>
              <w:lastRenderedPageBreak/>
              <w:t>国家级（含国际级）</w:t>
            </w:r>
          </w:p>
        </w:tc>
        <w:tc>
          <w:tcPr>
            <w:tcW w:w="1359" w:type="dxa"/>
            <w:vAlign w:val="center"/>
          </w:tcPr>
          <w:p w14:paraId="79EA9E18" w14:textId="77777777" w:rsidR="00DA0AF7" w:rsidRDefault="00450ABC" w:rsidP="00C4552F">
            <w:pPr>
              <w:widowControl/>
              <w:rPr>
                <w:kern w:val="0"/>
                <w:sz w:val="24"/>
              </w:rPr>
            </w:pPr>
            <w:r>
              <w:rPr>
                <w:kern w:val="0"/>
                <w:sz w:val="24"/>
              </w:rPr>
              <w:t>100</w:t>
            </w:r>
            <w:r>
              <w:rPr>
                <w:rFonts w:hint="eastAsia"/>
                <w:kern w:val="0"/>
                <w:sz w:val="24"/>
              </w:rPr>
              <w:t>分</w:t>
            </w:r>
          </w:p>
        </w:tc>
        <w:tc>
          <w:tcPr>
            <w:tcW w:w="1359" w:type="dxa"/>
            <w:vAlign w:val="center"/>
          </w:tcPr>
          <w:p w14:paraId="38BFF302" w14:textId="77777777" w:rsidR="00DA0AF7" w:rsidRDefault="00450ABC" w:rsidP="00C4552F">
            <w:pPr>
              <w:widowControl/>
              <w:rPr>
                <w:kern w:val="0"/>
                <w:sz w:val="24"/>
              </w:rPr>
            </w:pPr>
            <w:r>
              <w:rPr>
                <w:kern w:val="0"/>
                <w:sz w:val="24"/>
              </w:rPr>
              <w:t>8</w:t>
            </w:r>
            <w:r>
              <w:rPr>
                <w:rFonts w:hint="eastAsia"/>
                <w:kern w:val="0"/>
                <w:sz w:val="24"/>
              </w:rPr>
              <w:t>0</w:t>
            </w:r>
            <w:r>
              <w:rPr>
                <w:rFonts w:hint="eastAsia"/>
                <w:kern w:val="0"/>
                <w:sz w:val="24"/>
              </w:rPr>
              <w:t>分</w:t>
            </w:r>
          </w:p>
        </w:tc>
        <w:tc>
          <w:tcPr>
            <w:tcW w:w="1360" w:type="dxa"/>
            <w:vAlign w:val="center"/>
          </w:tcPr>
          <w:p w14:paraId="36DA69F8" w14:textId="77777777" w:rsidR="00DA0AF7" w:rsidRDefault="00450ABC" w:rsidP="00C4552F">
            <w:pPr>
              <w:widowControl/>
              <w:rPr>
                <w:kern w:val="0"/>
                <w:sz w:val="24"/>
              </w:rPr>
            </w:pPr>
            <w:r>
              <w:rPr>
                <w:kern w:val="0"/>
                <w:sz w:val="24"/>
              </w:rPr>
              <w:t>6</w:t>
            </w:r>
            <w:r>
              <w:rPr>
                <w:rFonts w:hint="eastAsia"/>
                <w:kern w:val="0"/>
                <w:sz w:val="24"/>
              </w:rPr>
              <w:t>0</w:t>
            </w:r>
            <w:r>
              <w:rPr>
                <w:rFonts w:hint="eastAsia"/>
                <w:kern w:val="0"/>
                <w:sz w:val="24"/>
              </w:rPr>
              <w:t>分</w:t>
            </w:r>
          </w:p>
        </w:tc>
      </w:tr>
      <w:tr w:rsidR="00DA0AF7" w14:paraId="67EAD431" w14:textId="77777777">
        <w:trPr>
          <w:trHeight w:hRule="exact" w:val="454"/>
          <w:jc w:val="center"/>
        </w:trPr>
        <w:tc>
          <w:tcPr>
            <w:tcW w:w="2501" w:type="dxa"/>
            <w:vAlign w:val="center"/>
          </w:tcPr>
          <w:p w14:paraId="1133C5F9" w14:textId="77777777" w:rsidR="00DA0AF7" w:rsidRDefault="00450ABC" w:rsidP="00C4552F">
            <w:pPr>
              <w:widowControl/>
              <w:rPr>
                <w:kern w:val="0"/>
                <w:sz w:val="24"/>
              </w:rPr>
            </w:pPr>
            <w:r>
              <w:rPr>
                <w:rFonts w:hint="eastAsia"/>
                <w:kern w:val="0"/>
                <w:sz w:val="24"/>
              </w:rPr>
              <w:t>省级（</w:t>
            </w:r>
            <w:proofErr w:type="gramStart"/>
            <w:r>
              <w:rPr>
                <w:rFonts w:hint="eastAsia"/>
                <w:kern w:val="0"/>
                <w:sz w:val="24"/>
              </w:rPr>
              <w:t>含区域</w:t>
            </w:r>
            <w:proofErr w:type="gramEnd"/>
            <w:r>
              <w:rPr>
                <w:rFonts w:hint="eastAsia"/>
                <w:kern w:val="0"/>
                <w:sz w:val="24"/>
              </w:rPr>
              <w:t>竞赛）</w:t>
            </w:r>
          </w:p>
        </w:tc>
        <w:tc>
          <w:tcPr>
            <w:tcW w:w="1359" w:type="dxa"/>
            <w:vAlign w:val="center"/>
          </w:tcPr>
          <w:p w14:paraId="0A3E9DC7" w14:textId="77777777" w:rsidR="00DA0AF7" w:rsidRDefault="00450ABC" w:rsidP="00C4552F">
            <w:pPr>
              <w:widowControl/>
              <w:rPr>
                <w:kern w:val="0"/>
                <w:sz w:val="24"/>
              </w:rPr>
            </w:pPr>
            <w:r>
              <w:rPr>
                <w:kern w:val="0"/>
                <w:sz w:val="24"/>
              </w:rPr>
              <w:t>20</w:t>
            </w:r>
            <w:r>
              <w:rPr>
                <w:rFonts w:hint="eastAsia"/>
                <w:kern w:val="0"/>
                <w:sz w:val="24"/>
              </w:rPr>
              <w:t>分</w:t>
            </w:r>
          </w:p>
        </w:tc>
        <w:tc>
          <w:tcPr>
            <w:tcW w:w="1359" w:type="dxa"/>
            <w:vAlign w:val="center"/>
          </w:tcPr>
          <w:p w14:paraId="1F37973D" w14:textId="77777777" w:rsidR="00DA0AF7" w:rsidRDefault="00450ABC" w:rsidP="00C4552F">
            <w:pPr>
              <w:widowControl/>
              <w:rPr>
                <w:kern w:val="0"/>
                <w:sz w:val="24"/>
              </w:rPr>
            </w:pPr>
            <w:r>
              <w:rPr>
                <w:kern w:val="0"/>
                <w:sz w:val="24"/>
              </w:rPr>
              <w:t>15</w:t>
            </w:r>
            <w:r>
              <w:rPr>
                <w:rFonts w:hint="eastAsia"/>
                <w:kern w:val="0"/>
                <w:sz w:val="24"/>
              </w:rPr>
              <w:t>分</w:t>
            </w:r>
          </w:p>
        </w:tc>
        <w:tc>
          <w:tcPr>
            <w:tcW w:w="1360" w:type="dxa"/>
            <w:vAlign w:val="center"/>
          </w:tcPr>
          <w:p w14:paraId="32B1BEA0" w14:textId="77777777" w:rsidR="00DA0AF7" w:rsidRDefault="00450ABC" w:rsidP="00C4552F">
            <w:pPr>
              <w:widowControl/>
              <w:rPr>
                <w:kern w:val="0"/>
                <w:sz w:val="24"/>
              </w:rPr>
            </w:pPr>
            <w:r>
              <w:rPr>
                <w:kern w:val="0"/>
                <w:sz w:val="24"/>
              </w:rPr>
              <w:t>10</w:t>
            </w:r>
            <w:r>
              <w:rPr>
                <w:rFonts w:hint="eastAsia"/>
                <w:kern w:val="0"/>
                <w:sz w:val="24"/>
              </w:rPr>
              <w:t>分</w:t>
            </w:r>
          </w:p>
        </w:tc>
      </w:tr>
    </w:tbl>
    <w:p w14:paraId="36DB545C" w14:textId="77777777" w:rsidR="00DA0AF7" w:rsidRDefault="00DA0AF7" w:rsidP="00C4552F">
      <w:pPr>
        <w:widowControl/>
        <w:spacing w:beforeLines="50" w:before="156" w:afterLines="50" w:after="156" w:line="420" w:lineRule="atLeast"/>
        <w:rPr>
          <w:kern w:val="0"/>
          <w:sz w:val="24"/>
        </w:rPr>
      </w:pPr>
    </w:p>
    <w:p w14:paraId="674AF42E" w14:textId="77777777" w:rsidR="00F26C00" w:rsidRPr="004D0CE6" w:rsidRDefault="00F26C00" w:rsidP="00C4552F">
      <w:pPr>
        <w:widowControl/>
        <w:spacing w:beforeLines="50" w:before="156" w:afterLines="50" w:after="156" w:line="420" w:lineRule="atLeast"/>
        <w:rPr>
          <w:kern w:val="0"/>
          <w:sz w:val="24"/>
        </w:rPr>
      </w:pPr>
      <w:r w:rsidRPr="004D0CE6">
        <w:rPr>
          <w:rFonts w:hint="eastAsia"/>
          <w:kern w:val="0"/>
          <w:sz w:val="24"/>
        </w:rPr>
        <w:t>表</w:t>
      </w:r>
      <w:r w:rsidRPr="004D0CE6">
        <w:rPr>
          <w:rFonts w:hint="eastAsia"/>
          <w:kern w:val="0"/>
          <w:sz w:val="24"/>
        </w:rPr>
        <w:t>2-3</w:t>
      </w:r>
      <w:r w:rsidRPr="004D0CE6">
        <w:rPr>
          <w:kern w:val="0"/>
          <w:sz w:val="24"/>
        </w:rPr>
        <w:t>-2</w:t>
      </w:r>
      <w:r w:rsidRPr="004D0CE6">
        <w:rPr>
          <w:rStyle w:val="a7"/>
          <w:rFonts w:ascii="宋体" w:hAnsi="宋体" w:cs="宋体" w:hint="eastAsia"/>
          <w:sz w:val="24"/>
          <w:shd w:val="clear" w:color="auto" w:fill="FFFFFF"/>
        </w:rPr>
        <w:t>Ⅱ类</w:t>
      </w:r>
      <w:r w:rsidRPr="004D0CE6">
        <w:rPr>
          <w:rStyle w:val="a7"/>
          <w:rFonts w:ascii="宋体" w:hAnsi="宋体" w:cs="宋体"/>
          <w:sz w:val="24"/>
          <w:shd w:val="clear" w:color="auto" w:fill="FFFFFF"/>
        </w:rPr>
        <w:t>B</w:t>
      </w:r>
      <w:r w:rsidRPr="004D0CE6">
        <w:rPr>
          <w:rStyle w:val="a7"/>
          <w:rFonts w:ascii="宋体" w:hAnsi="宋体" w:cs="宋体" w:hint="eastAsia"/>
          <w:sz w:val="24"/>
          <w:shd w:val="clear" w:color="auto" w:fill="FFFFFF"/>
        </w:rPr>
        <w:t>类</w:t>
      </w:r>
      <w:r w:rsidRPr="004D0CE6">
        <w:rPr>
          <w:rFonts w:hint="eastAsia"/>
          <w:kern w:val="0"/>
          <w:sz w:val="24"/>
        </w:rPr>
        <w:t>学科竞赛加分列表</w:t>
      </w:r>
    </w:p>
    <w:tbl>
      <w:tblPr>
        <w:tblW w:w="6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1"/>
        <w:gridCol w:w="1359"/>
        <w:gridCol w:w="1359"/>
        <w:gridCol w:w="1360"/>
      </w:tblGrid>
      <w:tr w:rsidR="004D0CE6" w:rsidRPr="004D0CE6" w14:paraId="7B123E3E" w14:textId="77777777" w:rsidTr="00BA351B">
        <w:trPr>
          <w:trHeight w:hRule="exact" w:val="454"/>
          <w:jc w:val="center"/>
        </w:trPr>
        <w:tc>
          <w:tcPr>
            <w:tcW w:w="2501" w:type="dxa"/>
            <w:vAlign w:val="center"/>
          </w:tcPr>
          <w:p w14:paraId="41866B2B" w14:textId="77777777" w:rsidR="00F26C00" w:rsidRPr="004D0CE6" w:rsidRDefault="00F26C00" w:rsidP="00C4552F">
            <w:pPr>
              <w:widowControl/>
              <w:rPr>
                <w:b/>
                <w:kern w:val="0"/>
                <w:sz w:val="24"/>
              </w:rPr>
            </w:pPr>
            <w:r w:rsidRPr="004D0CE6">
              <w:rPr>
                <w:rFonts w:hint="eastAsia"/>
                <w:b/>
                <w:kern w:val="0"/>
                <w:sz w:val="24"/>
              </w:rPr>
              <w:t>级别</w:t>
            </w:r>
          </w:p>
        </w:tc>
        <w:tc>
          <w:tcPr>
            <w:tcW w:w="1359" w:type="dxa"/>
            <w:vAlign w:val="center"/>
          </w:tcPr>
          <w:p w14:paraId="5CCA1E05" w14:textId="77777777" w:rsidR="00F26C00" w:rsidRPr="004D0CE6" w:rsidRDefault="00F26C00" w:rsidP="00C4552F">
            <w:pPr>
              <w:widowControl/>
              <w:rPr>
                <w:b/>
                <w:kern w:val="0"/>
                <w:sz w:val="24"/>
              </w:rPr>
            </w:pPr>
            <w:r w:rsidRPr="004D0CE6">
              <w:rPr>
                <w:rFonts w:hint="eastAsia"/>
                <w:b/>
                <w:kern w:val="0"/>
                <w:sz w:val="24"/>
              </w:rPr>
              <w:t>一等</w:t>
            </w:r>
          </w:p>
        </w:tc>
        <w:tc>
          <w:tcPr>
            <w:tcW w:w="1359" w:type="dxa"/>
            <w:vAlign w:val="center"/>
          </w:tcPr>
          <w:p w14:paraId="50EE9802" w14:textId="77777777" w:rsidR="00F26C00" w:rsidRPr="004D0CE6" w:rsidRDefault="00F26C00" w:rsidP="00C4552F">
            <w:pPr>
              <w:widowControl/>
              <w:rPr>
                <w:b/>
                <w:kern w:val="0"/>
                <w:sz w:val="24"/>
              </w:rPr>
            </w:pPr>
            <w:r w:rsidRPr="004D0CE6">
              <w:rPr>
                <w:rFonts w:hint="eastAsia"/>
                <w:b/>
                <w:kern w:val="0"/>
                <w:sz w:val="24"/>
              </w:rPr>
              <w:t>二等</w:t>
            </w:r>
          </w:p>
        </w:tc>
        <w:tc>
          <w:tcPr>
            <w:tcW w:w="1360" w:type="dxa"/>
            <w:vAlign w:val="center"/>
          </w:tcPr>
          <w:p w14:paraId="6C4A57AB" w14:textId="77777777" w:rsidR="00F26C00" w:rsidRPr="004D0CE6" w:rsidRDefault="00F26C00" w:rsidP="00C4552F">
            <w:pPr>
              <w:widowControl/>
              <w:rPr>
                <w:b/>
                <w:kern w:val="0"/>
                <w:sz w:val="24"/>
              </w:rPr>
            </w:pPr>
            <w:r w:rsidRPr="004D0CE6">
              <w:rPr>
                <w:rFonts w:hint="eastAsia"/>
                <w:b/>
                <w:kern w:val="0"/>
                <w:sz w:val="24"/>
              </w:rPr>
              <w:t>三等</w:t>
            </w:r>
          </w:p>
        </w:tc>
      </w:tr>
      <w:tr w:rsidR="004D0CE6" w:rsidRPr="004D0CE6" w14:paraId="2E5A0523" w14:textId="77777777" w:rsidTr="00BA351B">
        <w:trPr>
          <w:trHeight w:hRule="exact" w:val="454"/>
          <w:jc w:val="center"/>
        </w:trPr>
        <w:tc>
          <w:tcPr>
            <w:tcW w:w="2501" w:type="dxa"/>
            <w:vAlign w:val="center"/>
          </w:tcPr>
          <w:p w14:paraId="05EACBEF" w14:textId="77777777" w:rsidR="00F26C00" w:rsidRPr="004D0CE6" w:rsidRDefault="00F26C00" w:rsidP="00C4552F">
            <w:pPr>
              <w:widowControl/>
              <w:rPr>
                <w:kern w:val="0"/>
                <w:sz w:val="24"/>
              </w:rPr>
            </w:pPr>
            <w:r w:rsidRPr="004D0CE6">
              <w:rPr>
                <w:rFonts w:hint="eastAsia"/>
                <w:kern w:val="0"/>
                <w:sz w:val="24"/>
              </w:rPr>
              <w:t>国家级</w:t>
            </w:r>
          </w:p>
        </w:tc>
        <w:tc>
          <w:tcPr>
            <w:tcW w:w="1359" w:type="dxa"/>
            <w:vAlign w:val="center"/>
          </w:tcPr>
          <w:p w14:paraId="1B9E4999" w14:textId="77777777" w:rsidR="00F26C00" w:rsidRPr="004D0CE6" w:rsidRDefault="00F26C00" w:rsidP="00C4552F">
            <w:pPr>
              <w:widowControl/>
              <w:rPr>
                <w:kern w:val="0"/>
                <w:sz w:val="24"/>
              </w:rPr>
            </w:pPr>
            <w:r w:rsidRPr="004D0CE6">
              <w:rPr>
                <w:kern w:val="0"/>
                <w:sz w:val="24"/>
              </w:rPr>
              <w:t>40</w:t>
            </w:r>
            <w:r w:rsidRPr="004D0CE6">
              <w:rPr>
                <w:rFonts w:hint="eastAsia"/>
                <w:kern w:val="0"/>
                <w:sz w:val="24"/>
              </w:rPr>
              <w:t>分</w:t>
            </w:r>
          </w:p>
        </w:tc>
        <w:tc>
          <w:tcPr>
            <w:tcW w:w="1359" w:type="dxa"/>
            <w:vAlign w:val="center"/>
          </w:tcPr>
          <w:p w14:paraId="227A27C9" w14:textId="77777777" w:rsidR="00F26C00" w:rsidRPr="004D0CE6" w:rsidRDefault="00F26C00" w:rsidP="00C4552F">
            <w:pPr>
              <w:widowControl/>
              <w:rPr>
                <w:kern w:val="0"/>
                <w:sz w:val="24"/>
              </w:rPr>
            </w:pPr>
            <w:r w:rsidRPr="004D0CE6">
              <w:rPr>
                <w:kern w:val="0"/>
                <w:sz w:val="24"/>
              </w:rPr>
              <w:t>32</w:t>
            </w:r>
            <w:r w:rsidRPr="004D0CE6">
              <w:rPr>
                <w:rFonts w:hint="eastAsia"/>
                <w:kern w:val="0"/>
                <w:sz w:val="24"/>
              </w:rPr>
              <w:t>分</w:t>
            </w:r>
          </w:p>
        </w:tc>
        <w:tc>
          <w:tcPr>
            <w:tcW w:w="1360" w:type="dxa"/>
            <w:vAlign w:val="center"/>
          </w:tcPr>
          <w:p w14:paraId="4354FC26" w14:textId="77777777" w:rsidR="00F26C00" w:rsidRPr="004D0CE6" w:rsidRDefault="00F26C00" w:rsidP="00C4552F">
            <w:pPr>
              <w:widowControl/>
              <w:rPr>
                <w:kern w:val="0"/>
                <w:sz w:val="24"/>
              </w:rPr>
            </w:pPr>
            <w:r w:rsidRPr="004D0CE6">
              <w:rPr>
                <w:kern w:val="0"/>
                <w:sz w:val="24"/>
              </w:rPr>
              <w:t>24</w:t>
            </w:r>
            <w:r w:rsidRPr="004D0CE6">
              <w:rPr>
                <w:rFonts w:hint="eastAsia"/>
                <w:kern w:val="0"/>
                <w:sz w:val="24"/>
              </w:rPr>
              <w:t>分</w:t>
            </w:r>
          </w:p>
        </w:tc>
      </w:tr>
      <w:tr w:rsidR="00F26C00" w:rsidRPr="004D0CE6" w14:paraId="0C9C76DF" w14:textId="77777777" w:rsidTr="00BA351B">
        <w:trPr>
          <w:trHeight w:hRule="exact" w:val="454"/>
          <w:jc w:val="center"/>
        </w:trPr>
        <w:tc>
          <w:tcPr>
            <w:tcW w:w="2501" w:type="dxa"/>
            <w:vAlign w:val="center"/>
          </w:tcPr>
          <w:p w14:paraId="4E83E68E" w14:textId="77777777" w:rsidR="00F26C00" w:rsidRPr="004D0CE6" w:rsidRDefault="00F26C00" w:rsidP="00C4552F">
            <w:pPr>
              <w:widowControl/>
              <w:rPr>
                <w:kern w:val="0"/>
                <w:sz w:val="24"/>
              </w:rPr>
            </w:pPr>
            <w:r w:rsidRPr="004D0CE6">
              <w:rPr>
                <w:rFonts w:hint="eastAsia"/>
                <w:kern w:val="0"/>
                <w:sz w:val="24"/>
              </w:rPr>
              <w:t>省级（</w:t>
            </w:r>
            <w:proofErr w:type="gramStart"/>
            <w:r w:rsidRPr="004D0CE6">
              <w:rPr>
                <w:rFonts w:hint="eastAsia"/>
                <w:kern w:val="0"/>
                <w:sz w:val="24"/>
              </w:rPr>
              <w:t>含区域</w:t>
            </w:r>
            <w:proofErr w:type="gramEnd"/>
            <w:r w:rsidRPr="004D0CE6">
              <w:rPr>
                <w:rFonts w:hint="eastAsia"/>
                <w:kern w:val="0"/>
                <w:sz w:val="24"/>
              </w:rPr>
              <w:t>竞赛）</w:t>
            </w:r>
          </w:p>
        </w:tc>
        <w:tc>
          <w:tcPr>
            <w:tcW w:w="1359" w:type="dxa"/>
            <w:vAlign w:val="center"/>
          </w:tcPr>
          <w:p w14:paraId="3530C36F" w14:textId="77777777" w:rsidR="00F26C00" w:rsidRPr="004D0CE6" w:rsidRDefault="00F26C00" w:rsidP="00C4552F">
            <w:pPr>
              <w:widowControl/>
              <w:rPr>
                <w:kern w:val="0"/>
                <w:sz w:val="24"/>
              </w:rPr>
            </w:pPr>
            <w:r w:rsidRPr="004D0CE6">
              <w:rPr>
                <w:kern w:val="0"/>
                <w:sz w:val="24"/>
              </w:rPr>
              <w:t>15</w:t>
            </w:r>
            <w:r w:rsidRPr="004D0CE6">
              <w:rPr>
                <w:rFonts w:hint="eastAsia"/>
                <w:kern w:val="0"/>
                <w:sz w:val="24"/>
              </w:rPr>
              <w:t>分</w:t>
            </w:r>
          </w:p>
        </w:tc>
        <w:tc>
          <w:tcPr>
            <w:tcW w:w="1359" w:type="dxa"/>
            <w:vAlign w:val="center"/>
          </w:tcPr>
          <w:p w14:paraId="2AC637BE" w14:textId="77777777" w:rsidR="00F26C00" w:rsidRPr="004D0CE6" w:rsidRDefault="00F26C00" w:rsidP="00C4552F">
            <w:pPr>
              <w:widowControl/>
              <w:rPr>
                <w:kern w:val="0"/>
                <w:sz w:val="24"/>
              </w:rPr>
            </w:pPr>
            <w:r w:rsidRPr="004D0CE6">
              <w:rPr>
                <w:kern w:val="0"/>
                <w:sz w:val="24"/>
              </w:rPr>
              <w:t>10</w:t>
            </w:r>
            <w:r w:rsidRPr="004D0CE6">
              <w:rPr>
                <w:rFonts w:hint="eastAsia"/>
                <w:kern w:val="0"/>
                <w:sz w:val="24"/>
              </w:rPr>
              <w:t>分</w:t>
            </w:r>
          </w:p>
        </w:tc>
        <w:tc>
          <w:tcPr>
            <w:tcW w:w="1360" w:type="dxa"/>
            <w:vAlign w:val="center"/>
          </w:tcPr>
          <w:p w14:paraId="11553344" w14:textId="77777777" w:rsidR="00F26C00" w:rsidRPr="004D0CE6" w:rsidRDefault="00F26C00" w:rsidP="00C4552F">
            <w:pPr>
              <w:widowControl/>
              <w:rPr>
                <w:kern w:val="0"/>
                <w:sz w:val="24"/>
              </w:rPr>
            </w:pPr>
            <w:r w:rsidRPr="004D0CE6">
              <w:rPr>
                <w:kern w:val="0"/>
                <w:sz w:val="24"/>
              </w:rPr>
              <w:t>5</w:t>
            </w:r>
            <w:r w:rsidRPr="004D0CE6">
              <w:rPr>
                <w:rFonts w:hint="eastAsia"/>
                <w:kern w:val="0"/>
                <w:sz w:val="24"/>
              </w:rPr>
              <w:t>分</w:t>
            </w:r>
          </w:p>
        </w:tc>
      </w:tr>
    </w:tbl>
    <w:p w14:paraId="215509D5" w14:textId="77777777" w:rsidR="00DA0AF7" w:rsidRPr="004D0CE6" w:rsidRDefault="00DA0AF7" w:rsidP="00C4552F">
      <w:pPr>
        <w:widowControl/>
        <w:spacing w:beforeLines="50" w:before="156" w:afterLines="50" w:after="156" w:line="420" w:lineRule="atLeast"/>
        <w:rPr>
          <w:kern w:val="0"/>
          <w:sz w:val="24"/>
        </w:rPr>
      </w:pPr>
    </w:p>
    <w:p w14:paraId="5666FFBA" w14:textId="77777777" w:rsidR="00DA0AF7" w:rsidRDefault="00450ABC" w:rsidP="00C4552F">
      <w:pPr>
        <w:widowControl/>
        <w:spacing w:beforeLines="50" w:before="156" w:afterLines="50" w:after="156" w:line="420" w:lineRule="atLeast"/>
        <w:rPr>
          <w:kern w:val="0"/>
          <w:sz w:val="24"/>
        </w:rPr>
      </w:pPr>
      <w:r>
        <w:rPr>
          <w:rFonts w:hint="eastAsia"/>
          <w:kern w:val="0"/>
          <w:sz w:val="24"/>
        </w:rPr>
        <w:t>表</w:t>
      </w:r>
      <w:r>
        <w:rPr>
          <w:rFonts w:hint="eastAsia"/>
          <w:kern w:val="0"/>
          <w:sz w:val="24"/>
        </w:rPr>
        <w:t>2-3</w:t>
      </w:r>
      <w:r>
        <w:rPr>
          <w:kern w:val="0"/>
          <w:sz w:val="24"/>
        </w:rPr>
        <w:t>-3</w:t>
      </w:r>
      <w:r>
        <w:rPr>
          <w:rStyle w:val="a7"/>
          <w:rFonts w:ascii="宋体" w:hAnsi="宋体" w:cs="宋体" w:hint="eastAsia"/>
          <w:b w:val="0"/>
          <w:sz w:val="24"/>
          <w:shd w:val="clear" w:color="auto" w:fill="FFFFFF"/>
        </w:rPr>
        <w:t>Ⅱ类</w:t>
      </w:r>
      <w:r>
        <w:rPr>
          <w:rStyle w:val="a7"/>
          <w:rFonts w:ascii="宋体" w:hAnsi="宋体" w:cs="宋体"/>
          <w:b w:val="0"/>
          <w:sz w:val="24"/>
          <w:shd w:val="clear" w:color="auto" w:fill="FFFFFF"/>
        </w:rPr>
        <w:t>C</w:t>
      </w:r>
      <w:r>
        <w:rPr>
          <w:rStyle w:val="a7"/>
          <w:rFonts w:ascii="宋体" w:hAnsi="宋体" w:cs="宋体" w:hint="eastAsia"/>
          <w:b w:val="0"/>
          <w:sz w:val="24"/>
          <w:shd w:val="clear" w:color="auto" w:fill="FFFFFF"/>
        </w:rPr>
        <w:t>类</w:t>
      </w:r>
      <w:r>
        <w:rPr>
          <w:rFonts w:hint="eastAsia"/>
          <w:kern w:val="0"/>
          <w:sz w:val="24"/>
        </w:rPr>
        <w:t>学科竞赛加分列表</w:t>
      </w:r>
    </w:p>
    <w:tbl>
      <w:tblPr>
        <w:tblW w:w="6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1"/>
        <w:gridCol w:w="1359"/>
        <w:gridCol w:w="1359"/>
        <w:gridCol w:w="1360"/>
      </w:tblGrid>
      <w:tr w:rsidR="00DA0AF7" w14:paraId="1864F3F3" w14:textId="77777777">
        <w:trPr>
          <w:trHeight w:hRule="exact" w:val="454"/>
          <w:jc w:val="center"/>
        </w:trPr>
        <w:tc>
          <w:tcPr>
            <w:tcW w:w="2501" w:type="dxa"/>
            <w:vAlign w:val="center"/>
          </w:tcPr>
          <w:p w14:paraId="486D6A1F" w14:textId="77777777" w:rsidR="00DA0AF7" w:rsidRDefault="00450ABC" w:rsidP="00C4552F">
            <w:pPr>
              <w:widowControl/>
              <w:rPr>
                <w:b/>
                <w:kern w:val="0"/>
                <w:sz w:val="24"/>
              </w:rPr>
            </w:pPr>
            <w:r>
              <w:rPr>
                <w:rFonts w:hint="eastAsia"/>
                <w:b/>
                <w:kern w:val="0"/>
                <w:sz w:val="24"/>
              </w:rPr>
              <w:t>级别</w:t>
            </w:r>
          </w:p>
        </w:tc>
        <w:tc>
          <w:tcPr>
            <w:tcW w:w="1359" w:type="dxa"/>
            <w:vAlign w:val="center"/>
          </w:tcPr>
          <w:p w14:paraId="288D0227" w14:textId="77777777" w:rsidR="00DA0AF7" w:rsidRDefault="00450ABC" w:rsidP="00C4552F">
            <w:pPr>
              <w:widowControl/>
              <w:rPr>
                <w:b/>
                <w:kern w:val="0"/>
                <w:sz w:val="24"/>
              </w:rPr>
            </w:pPr>
            <w:r>
              <w:rPr>
                <w:rFonts w:hint="eastAsia"/>
                <w:b/>
                <w:kern w:val="0"/>
                <w:sz w:val="24"/>
              </w:rPr>
              <w:t>一等</w:t>
            </w:r>
          </w:p>
        </w:tc>
        <w:tc>
          <w:tcPr>
            <w:tcW w:w="1359" w:type="dxa"/>
            <w:vAlign w:val="center"/>
          </w:tcPr>
          <w:p w14:paraId="4498524E" w14:textId="77777777" w:rsidR="00DA0AF7" w:rsidRDefault="00450ABC" w:rsidP="00C4552F">
            <w:pPr>
              <w:widowControl/>
              <w:rPr>
                <w:b/>
                <w:kern w:val="0"/>
                <w:sz w:val="24"/>
              </w:rPr>
            </w:pPr>
            <w:r>
              <w:rPr>
                <w:rFonts w:hint="eastAsia"/>
                <w:b/>
                <w:kern w:val="0"/>
                <w:sz w:val="24"/>
              </w:rPr>
              <w:t>二等</w:t>
            </w:r>
          </w:p>
        </w:tc>
        <w:tc>
          <w:tcPr>
            <w:tcW w:w="1360" w:type="dxa"/>
            <w:vAlign w:val="center"/>
          </w:tcPr>
          <w:p w14:paraId="229A66C2" w14:textId="77777777" w:rsidR="00DA0AF7" w:rsidRDefault="00450ABC" w:rsidP="00C4552F">
            <w:pPr>
              <w:widowControl/>
              <w:rPr>
                <w:b/>
                <w:kern w:val="0"/>
                <w:sz w:val="24"/>
              </w:rPr>
            </w:pPr>
            <w:r>
              <w:rPr>
                <w:rFonts w:hint="eastAsia"/>
                <w:b/>
                <w:kern w:val="0"/>
                <w:sz w:val="24"/>
              </w:rPr>
              <w:t>三等</w:t>
            </w:r>
          </w:p>
        </w:tc>
      </w:tr>
      <w:tr w:rsidR="00DA0AF7" w14:paraId="44C4F6F2" w14:textId="77777777">
        <w:trPr>
          <w:trHeight w:hRule="exact" w:val="454"/>
          <w:jc w:val="center"/>
        </w:trPr>
        <w:tc>
          <w:tcPr>
            <w:tcW w:w="2501" w:type="dxa"/>
            <w:vAlign w:val="center"/>
          </w:tcPr>
          <w:p w14:paraId="73EF7216" w14:textId="77777777" w:rsidR="00DA0AF7" w:rsidRDefault="00450ABC" w:rsidP="00C4552F">
            <w:pPr>
              <w:widowControl/>
              <w:rPr>
                <w:kern w:val="0"/>
                <w:sz w:val="24"/>
              </w:rPr>
            </w:pPr>
            <w:r>
              <w:rPr>
                <w:rFonts w:hint="eastAsia"/>
                <w:kern w:val="0"/>
                <w:sz w:val="24"/>
              </w:rPr>
              <w:t>国家级</w:t>
            </w:r>
          </w:p>
        </w:tc>
        <w:tc>
          <w:tcPr>
            <w:tcW w:w="1359" w:type="dxa"/>
            <w:vAlign w:val="center"/>
          </w:tcPr>
          <w:p w14:paraId="43F8BAC4" w14:textId="77777777" w:rsidR="00DA0AF7" w:rsidRDefault="00450ABC" w:rsidP="00C4552F">
            <w:pPr>
              <w:widowControl/>
              <w:rPr>
                <w:kern w:val="0"/>
                <w:sz w:val="24"/>
              </w:rPr>
            </w:pPr>
            <w:r>
              <w:rPr>
                <w:rFonts w:hint="eastAsia"/>
                <w:kern w:val="0"/>
                <w:sz w:val="24"/>
              </w:rPr>
              <w:t>20</w:t>
            </w:r>
            <w:r>
              <w:rPr>
                <w:rFonts w:hint="eastAsia"/>
                <w:kern w:val="0"/>
                <w:sz w:val="24"/>
              </w:rPr>
              <w:t>分</w:t>
            </w:r>
          </w:p>
        </w:tc>
        <w:tc>
          <w:tcPr>
            <w:tcW w:w="1359" w:type="dxa"/>
            <w:vAlign w:val="center"/>
          </w:tcPr>
          <w:p w14:paraId="3821C5F3" w14:textId="77777777" w:rsidR="00DA0AF7" w:rsidRDefault="00450ABC" w:rsidP="00C4552F">
            <w:pPr>
              <w:widowControl/>
              <w:rPr>
                <w:kern w:val="0"/>
                <w:sz w:val="24"/>
              </w:rPr>
            </w:pPr>
            <w:r>
              <w:rPr>
                <w:rFonts w:hint="eastAsia"/>
                <w:kern w:val="0"/>
                <w:sz w:val="24"/>
              </w:rPr>
              <w:t>15</w:t>
            </w:r>
            <w:r>
              <w:rPr>
                <w:rFonts w:hint="eastAsia"/>
                <w:kern w:val="0"/>
                <w:sz w:val="24"/>
              </w:rPr>
              <w:t>分</w:t>
            </w:r>
          </w:p>
        </w:tc>
        <w:tc>
          <w:tcPr>
            <w:tcW w:w="1360" w:type="dxa"/>
            <w:vAlign w:val="center"/>
          </w:tcPr>
          <w:p w14:paraId="02B3BF77" w14:textId="77777777" w:rsidR="00DA0AF7" w:rsidRDefault="00450ABC" w:rsidP="00C4552F">
            <w:pPr>
              <w:widowControl/>
              <w:rPr>
                <w:kern w:val="0"/>
                <w:sz w:val="24"/>
              </w:rPr>
            </w:pPr>
            <w:r>
              <w:rPr>
                <w:rFonts w:hint="eastAsia"/>
                <w:kern w:val="0"/>
                <w:sz w:val="24"/>
              </w:rPr>
              <w:t>10</w:t>
            </w:r>
            <w:r>
              <w:rPr>
                <w:rFonts w:hint="eastAsia"/>
                <w:kern w:val="0"/>
                <w:sz w:val="24"/>
              </w:rPr>
              <w:t>分</w:t>
            </w:r>
          </w:p>
        </w:tc>
      </w:tr>
      <w:tr w:rsidR="00DA0AF7" w14:paraId="2F3879CA" w14:textId="77777777">
        <w:trPr>
          <w:trHeight w:hRule="exact" w:val="454"/>
          <w:jc w:val="center"/>
        </w:trPr>
        <w:tc>
          <w:tcPr>
            <w:tcW w:w="2501" w:type="dxa"/>
            <w:vAlign w:val="center"/>
          </w:tcPr>
          <w:p w14:paraId="53427D07" w14:textId="77777777" w:rsidR="00DA0AF7" w:rsidRDefault="00450ABC" w:rsidP="00C4552F">
            <w:pPr>
              <w:widowControl/>
              <w:rPr>
                <w:kern w:val="0"/>
                <w:sz w:val="24"/>
              </w:rPr>
            </w:pPr>
            <w:r>
              <w:rPr>
                <w:rFonts w:hint="eastAsia"/>
                <w:kern w:val="0"/>
                <w:sz w:val="24"/>
              </w:rPr>
              <w:t>省级（</w:t>
            </w:r>
            <w:proofErr w:type="gramStart"/>
            <w:r>
              <w:rPr>
                <w:rFonts w:hint="eastAsia"/>
                <w:kern w:val="0"/>
                <w:sz w:val="24"/>
              </w:rPr>
              <w:t>含区域</w:t>
            </w:r>
            <w:proofErr w:type="gramEnd"/>
            <w:r>
              <w:rPr>
                <w:rFonts w:hint="eastAsia"/>
                <w:kern w:val="0"/>
                <w:sz w:val="24"/>
              </w:rPr>
              <w:t>竞赛）</w:t>
            </w:r>
          </w:p>
        </w:tc>
        <w:tc>
          <w:tcPr>
            <w:tcW w:w="1359" w:type="dxa"/>
            <w:vAlign w:val="center"/>
          </w:tcPr>
          <w:p w14:paraId="38C36197" w14:textId="77777777" w:rsidR="00DA0AF7" w:rsidRDefault="00450ABC" w:rsidP="00C4552F">
            <w:pPr>
              <w:widowControl/>
              <w:rPr>
                <w:kern w:val="0"/>
                <w:sz w:val="24"/>
              </w:rPr>
            </w:pPr>
            <w:r>
              <w:rPr>
                <w:kern w:val="0"/>
                <w:sz w:val="24"/>
              </w:rPr>
              <w:t>8</w:t>
            </w:r>
            <w:r>
              <w:rPr>
                <w:rFonts w:hint="eastAsia"/>
                <w:kern w:val="0"/>
                <w:sz w:val="24"/>
              </w:rPr>
              <w:t>分</w:t>
            </w:r>
          </w:p>
        </w:tc>
        <w:tc>
          <w:tcPr>
            <w:tcW w:w="1359" w:type="dxa"/>
            <w:vAlign w:val="center"/>
          </w:tcPr>
          <w:p w14:paraId="3A83B4D9" w14:textId="77777777" w:rsidR="00DA0AF7" w:rsidRDefault="00450ABC" w:rsidP="00C4552F">
            <w:pPr>
              <w:widowControl/>
              <w:rPr>
                <w:kern w:val="0"/>
                <w:sz w:val="24"/>
              </w:rPr>
            </w:pPr>
            <w:r>
              <w:rPr>
                <w:kern w:val="0"/>
                <w:sz w:val="24"/>
              </w:rPr>
              <w:t>6</w:t>
            </w:r>
            <w:r>
              <w:rPr>
                <w:rFonts w:hint="eastAsia"/>
                <w:kern w:val="0"/>
                <w:sz w:val="24"/>
              </w:rPr>
              <w:t>分</w:t>
            </w:r>
          </w:p>
        </w:tc>
        <w:tc>
          <w:tcPr>
            <w:tcW w:w="1360" w:type="dxa"/>
            <w:vAlign w:val="center"/>
          </w:tcPr>
          <w:p w14:paraId="69BDBE40" w14:textId="77777777" w:rsidR="00DA0AF7" w:rsidRDefault="00450ABC" w:rsidP="00C4552F">
            <w:pPr>
              <w:widowControl/>
              <w:rPr>
                <w:kern w:val="0"/>
                <w:sz w:val="24"/>
              </w:rPr>
            </w:pPr>
            <w:r>
              <w:rPr>
                <w:kern w:val="0"/>
                <w:sz w:val="24"/>
              </w:rPr>
              <w:t>4</w:t>
            </w:r>
            <w:r>
              <w:rPr>
                <w:rFonts w:hint="eastAsia"/>
                <w:kern w:val="0"/>
                <w:sz w:val="24"/>
              </w:rPr>
              <w:t>分</w:t>
            </w:r>
          </w:p>
        </w:tc>
      </w:tr>
      <w:tr w:rsidR="00DA0AF7" w14:paraId="031A81EF" w14:textId="77777777">
        <w:trPr>
          <w:trHeight w:hRule="exact" w:val="454"/>
          <w:jc w:val="center"/>
        </w:trPr>
        <w:tc>
          <w:tcPr>
            <w:tcW w:w="2501" w:type="dxa"/>
            <w:vAlign w:val="center"/>
          </w:tcPr>
          <w:p w14:paraId="24A4FA60" w14:textId="77777777" w:rsidR="00DA0AF7" w:rsidRDefault="00450ABC" w:rsidP="00C4552F">
            <w:pPr>
              <w:widowControl/>
              <w:rPr>
                <w:kern w:val="0"/>
                <w:sz w:val="24"/>
              </w:rPr>
            </w:pPr>
            <w:r>
              <w:rPr>
                <w:rFonts w:hint="eastAsia"/>
                <w:kern w:val="0"/>
                <w:sz w:val="24"/>
              </w:rPr>
              <w:t>校级</w:t>
            </w:r>
          </w:p>
        </w:tc>
        <w:tc>
          <w:tcPr>
            <w:tcW w:w="1359" w:type="dxa"/>
            <w:vAlign w:val="center"/>
          </w:tcPr>
          <w:p w14:paraId="6825ECFF" w14:textId="77777777" w:rsidR="00DA0AF7" w:rsidRDefault="00450ABC" w:rsidP="00C4552F">
            <w:pPr>
              <w:widowControl/>
              <w:rPr>
                <w:kern w:val="0"/>
                <w:sz w:val="24"/>
              </w:rPr>
            </w:pPr>
            <w:r>
              <w:rPr>
                <w:kern w:val="0"/>
                <w:sz w:val="24"/>
              </w:rPr>
              <w:t>3</w:t>
            </w:r>
            <w:r>
              <w:rPr>
                <w:rFonts w:hint="eastAsia"/>
                <w:kern w:val="0"/>
                <w:sz w:val="24"/>
              </w:rPr>
              <w:t>分</w:t>
            </w:r>
          </w:p>
        </w:tc>
        <w:tc>
          <w:tcPr>
            <w:tcW w:w="1359" w:type="dxa"/>
            <w:vAlign w:val="center"/>
          </w:tcPr>
          <w:p w14:paraId="1201CE5A" w14:textId="77777777" w:rsidR="00DA0AF7" w:rsidRDefault="00450ABC" w:rsidP="00C4552F">
            <w:pPr>
              <w:widowControl/>
              <w:rPr>
                <w:kern w:val="0"/>
                <w:sz w:val="24"/>
              </w:rPr>
            </w:pPr>
            <w:r>
              <w:rPr>
                <w:kern w:val="0"/>
                <w:sz w:val="24"/>
              </w:rPr>
              <w:t>2</w:t>
            </w:r>
            <w:r>
              <w:rPr>
                <w:rFonts w:hint="eastAsia"/>
                <w:kern w:val="0"/>
                <w:sz w:val="24"/>
              </w:rPr>
              <w:t>分</w:t>
            </w:r>
          </w:p>
        </w:tc>
        <w:tc>
          <w:tcPr>
            <w:tcW w:w="1360" w:type="dxa"/>
            <w:vAlign w:val="center"/>
          </w:tcPr>
          <w:p w14:paraId="6A5612C2" w14:textId="77777777" w:rsidR="00DA0AF7" w:rsidRDefault="00450ABC" w:rsidP="00C4552F">
            <w:pPr>
              <w:widowControl/>
              <w:rPr>
                <w:kern w:val="0"/>
                <w:sz w:val="24"/>
              </w:rPr>
            </w:pPr>
            <w:r>
              <w:rPr>
                <w:kern w:val="0"/>
                <w:sz w:val="24"/>
              </w:rPr>
              <w:t>1</w:t>
            </w:r>
            <w:r>
              <w:rPr>
                <w:rFonts w:hint="eastAsia"/>
                <w:kern w:val="0"/>
                <w:sz w:val="24"/>
              </w:rPr>
              <w:t>分</w:t>
            </w:r>
          </w:p>
        </w:tc>
      </w:tr>
    </w:tbl>
    <w:p w14:paraId="6F065C86" w14:textId="77777777" w:rsidR="00DA0AF7" w:rsidRDefault="00450ABC" w:rsidP="00C4552F">
      <w:pPr>
        <w:widowControl/>
        <w:spacing w:beforeLines="50" w:before="156" w:afterLines="50" w:after="156" w:line="420" w:lineRule="atLeast"/>
        <w:rPr>
          <w:kern w:val="0"/>
          <w:sz w:val="24"/>
        </w:rPr>
      </w:pPr>
      <w:r>
        <w:rPr>
          <w:rFonts w:hint="eastAsia"/>
          <w:kern w:val="0"/>
          <w:sz w:val="24"/>
        </w:rPr>
        <w:t>表</w:t>
      </w:r>
      <w:r>
        <w:rPr>
          <w:rFonts w:hint="eastAsia"/>
          <w:kern w:val="0"/>
          <w:sz w:val="24"/>
        </w:rPr>
        <w:t>2-3</w:t>
      </w:r>
      <w:r>
        <w:rPr>
          <w:kern w:val="0"/>
          <w:sz w:val="24"/>
        </w:rPr>
        <w:t>-4</w:t>
      </w:r>
      <w:r>
        <w:rPr>
          <w:rStyle w:val="a7"/>
          <w:rFonts w:ascii="宋体" w:hAnsi="宋体" w:cs="宋体" w:hint="eastAsia"/>
          <w:b w:val="0"/>
          <w:sz w:val="24"/>
          <w:shd w:val="clear" w:color="auto" w:fill="FFFFFF"/>
        </w:rPr>
        <w:t>Ⅱ类D类</w:t>
      </w:r>
      <w:r>
        <w:rPr>
          <w:rFonts w:hint="eastAsia"/>
          <w:kern w:val="0"/>
          <w:sz w:val="24"/>
        </w:rPr>
        <w:t>学科竞赛加分列表</w:t>
      </w:r>
    </w:p>
    <w:tbl>
      <w:tblPr>
        <w:tblW w:w="6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1"/>
        <w:gridCol w:w="1359"/>
        <w:gridCol w:w="1359"/>
        <w:gridCol w:w="1360"/>
      </w:tblGrid>
      <w:tr w:rsidR="00DA0AF7" w14:paraId="53177AD1" w14:textId="77777777">
        <w:trPr>
          <w:trHeight w:hRule="exact" w:val="454"/>
          <w:jc w:val="center"/>
        </w:trPr>
        <w:tc>
          <w:tcPr>
            <w:tcW w:w="2501" w:type="dxa"/>
            <w:vAlign w:val="center"/>
          </w:tcPr>
          <w:p w14:paraId="6218799D" w14:textId="77777777" w:rsidR="00DA0AF7" w:rsidRDefault="00450ABC" w:rsidP="00C4552F">
            <w:pPr>
              <w:widowControl/>
              <w:rPr>
                <w:b/>
                <w:kern w:val="0"/>
                <w:sz w:val="24"/>
              </w:rPr>
            </w:pPr>
            <w:r>
              <w:rPr>
                <w:rFonts w:hint="eastAsia"/>
                <w:b/>
                <w:kern w:val="0"/>
                <w:sz w:val="24"/>
              </w:rPr>
              <w:t>级别</w:t>
            </w:r>
          </w:p>
        </w:tc>
        <w:tc>
          <w:tcPr>
            <w:tcW w:w="1359" w:type="dxa"/>
            <w:vAlign w:val="center"/>
          </w:tcPr>
          <w:p w14:paraId="5FFE5C77" w14:textId="77777777" w:rsidR="00DA0AF7" w:rsidRDefault="00450ABC" w:rsidP="00C4552F">
            <w:pPr>
              <w:widowControl/>
              <w:rPr>
                <w:b/>
                <w:kern w:val="0"/>
                <w:sz w:val="24"/>
              </w:rPr>
            </w:pPr>
            <w:r>
              <w:rPr>
                <w:rFonts w:hint="eastAsia"/>
                <w:b/>
                <w:kern w:val="0"/>
                <w:sz w:val="24"/>
              </w:rPr>
              <w:t>一等</w:t>
            </w:r>
          </w:p>
        </w:tc>
        <w:tc>
          <w:tcPr>
            <w:tcW w:w="1359" w:type="dxa"/>
            <w:vAlign w:val="center"/>
          </w:tcPr>
          <w:p w14:paraId="3C2E38AB" w14:textId="77777777" w:rsidR="00DA0AF7" w:rsidRDefault="00450ABC" w:rsidP="00C4552F">
            <w:pPr>
              <w:widowControl/>
              <w:rPr>
                <w:b/>
                <w:kern w:val="0"/>
                <w:sz w:val="24"/>
              </w:rPr>
            </w:pPr>
            <w:r>
              <w:rPr>
                <w:rFonts w:hint="eastAsia"/>
                <w:b/>
                <w:kern w:val="0"/>
                <w:sz w:val="24"/>
              </w:rPr>
              <w:t>二等</w:t>
            </w:r>
          </w:p>
        </w:tc>
        <w:tc>
          <w:tcPr>
            <w:tcW w:w="1360" w:type="dxa"/>
            <w:vAlign w:val="center"/>
          </w:tcPr>
          <w:p w14:paraId="5440C020" w14:textId="77777777" w:rsidR="00DA0AF7" w:rsidRDefault="00450ABC" w:rsidP="00C4552F">
            <w:pPr>
              <w:widowControl/>
              <w:rPr>
                <w:b/>
                <w:kern w:val="0"/>
                <w:sz w:val="24"/>
              </w:rPr>
            </w:pPr>
            <w:r>
              <w:rPr>
                <w:rFonts w:hint="eastAsia"/>
                <w:b/>
                <w:kern w:val="0"/>
                <w:sz w:val="24"/>
              </w:rPr>
              <w:t>三等</w:t>
            </w:r>
          </w:p>
        </w:tc>
      </w:tr>
      <w:tr w:rsidR="00DA0AF7" w14:paraId="4042C482" w14:textId="77777777">
        <w:trPr>
          <w:trHeight w:hRule="exact" w:val="454"/>
          <w:jc w:val="center"/>
        </w:trPr>
        <w:tc>
          <w:tcPr>
            <w:tcW w:w="2501" w:type="dxa"/>
            <w:vAlign w:val="center"/>
          </w:tcPr>
          <w:p w14:paraId="46CF930B" w14:textId="77777777" w:rsidR="00DA0AF7" w:rsidRDefault="00450ABC" w:rsidP="00C4552F">
            <w:pPr>
              <w:widowControl/>
              <w:rPr>
                <w:kern w:val="0"/>
                <w:sz w:val="24"/>
              </w:rPr>
            </w:pPr>
            <w:r>
              <w:rPr>
                <w:rFonts w:hint="eastAsia"/>
                <w:kern w:val="0"/>
                <w:sz w:val="24"/>
              </w:rPr>
              <w:t>国家级</w:t>
            </w:r>
          </w:p>
        </w:tc>
        <w:tc>
          <w:tcPr>
            <w:tcW w:w="1359" w:type="dxa"/>
            <w:vAlign w:val="center"/>
          </w:tcPr>
          <w:p w14:paraId="2448F526" w14:textId="77777777" w:rsidR="00DA0AF7" w:rsidRDefault="00450ABC" w:rsidP="00C4552F">
            <w:pPr>
              <w:widowControl/>
              <w:rPr>
                <w:kern w:val="0"/>
                <w:sz w:val="24"/>
              </w:rPr>
            </w:pPr>
            <w:r>
              <w:rPr>
                <w:rFonts w:hint="eastAsia"/>
                <w:kern w:val="0"/>
                <w:sz w:val="24"/>
              </w:rPr>
              <w:t>12</w:t>
            </w:r>
            <w:r>
              <w:rPr>
                <w:rFonts w:hint="eastAsia"/>
                <w:kern w:val="0"/>
                <w:sz w:val="24"/>
              </w:rPr>
              <w:t>分</w:t>
            </w:r>
          </w:p>
        </w:tc>
        <w:tc>
          <w:tcPr>
            <w:tcW w:w="1359" w:type="dxa"/>
            <w:vAlign w:val="center"/>
          </w:tcPr>
          <w:p w14:paraId="1DF178B7" w14:textId="77777777" w:rsidR="00DA0AF7" w:rsidRDefault="00450ABC" w:rsidP="00C4552F">
            <w:pPr>
              <w:widowControl/>
              <w:rPr>
                <w:kern w:val="0"/>
                <w:sz w:val="24"/>
              </w:rPr>
            </w:pPr>
            <w:r>
              <w:rPr>
                <w:rFonts w:hint="eastAsia"/>
                <w:kern w:val="0"/>
                <w:sz w:val="24"/>
              </w:rPr>
              <w:t>10</w:t>
            </w:r>
            <w:r>
              <w:rPr>
                <w:rFonts w:hint="eastAsia"/>
                <w:kern w:val="0"/>
                <w:sz w:val="24"/>
              </w:rPr>
              <w:t>分</w:t>
            </w:r>
          </w:p>
        </w:tc>
        <w:tc>
          <w:tcPr>
            <w:tcW w:w="1360" w:type="dxa"/>
            <w:vAlign w:val="center"/>
          </w:tcPr>
          <w:p w14:paraId="53B0CA03" w14:textId="77777777" w:rsidR="00DA0AF7" w:rsidRDefault="00450ABC" w:rsidP="00C4552F">
            <w:pPr>
              <w:widowControl/>
              <w:rPr>
                <w:kern w:val="0"/>
                <w:sz w:val="24"/>
              </w:rPr>
            </w:pPr>
            <w:r>
              <w:rPr>
                <w:rFonts w:hint="eastAsia"/>
                <w:kern w:val="0"/>
                <w:sz w:val="24"/>
              </w:rPr>
              <w:t>8</w:t>
            </w:r>
            <w:r>
              <w:rPr>
                <w:rFonts w:hint="eastAsia"/>
                <w:kern w:val="0"/>
                <w:sz w:val="24"/>
              </w:rPr>
              <w:t>分</w:t>
            </w:r>
          </w:p>
        </w:tc>
      </w:tr>
      <w:tr w:rsidR="00DA0AF7" w14:paraId="1A5DF466" w14:textId="77777777">
        <w:trPr>
          <w:trHeight w:hRule="exact" w:val="454"/>
          <w:jc w:val="center"/>
        </w:trPr>
        <w:tc>
          <w:tcPr>
            <w:tcW w:w="2501" w:type="dxa"/>
            <w:vAlign w:val="center"/>
          </w:tcPr>
          <w:p w14:paraId="5C798CE3" w14:textId="77777777" w:rsidR="00DA0AF7" w:rsidRDefault="00450ABC" w:rsidP="00C4552F">
            <w:pPr>
              <w:widowControl/>
              <w:rPr>
                <w:kern w:val="0"/>
                <w:sz w:val="24"/>
              </w:rPr>
            </w:pPr>
            <w:r>
              <w:rPr>
                <w:rFonts w:hint="eastAsia"/>
                <w:kern w:val="0"/>
                <w:sz w:val="24"/>
              </w:rPr>
              <w:t>省级（</w:t>
            </w:r>
            <w:proofErr w:type="gramStart"/>
            <w:r>
              <w:rPr>
                <w:rFonts w:hint="eastAsia"/>
                <w:kern w:val="0"/>
                <w:sz w:val="24"/>
              </w:rPr>
              <w:t>含区域</w:t>
            </w:r>
            <w:proofErr w:type="gramEnd"/>
            <w:r>
              <w:rPr>
                <w:rFonts w:hint="eastAsia"/>
                <w:kern w:val="0"/>
                <w:sz w:val="24"/>
              </w:rPr>
              <w:t>竞赛）</w:t>
            </w:r>
          </w:p>
        </w:tc>
        <w:tc>
          <w:tcPr>
            <w:tcW w:w="1359" w:type="dxa"/>
            <w:vAlign w:val="center"/>
          </w:tcPr>
          <w:p w14:paraId="3E1EBC41" w14:textId="77777777" w:rsidR="00DA0AF7" w:rsidRDefault="00450ABC" w:rsidP="00C4552F">
            <w:pPr>
              <w:widowControl/>
              <w:rPr>
                <w:kern w:val="0"/>
                <w:sz w:val="24"/>
              </w:rPr>
            </w:pPr>
            <w:r>
              <w:rPr>
                <w:kern w:val="0"/>
                <w:sz w:val="24"/>
              </w:rPr>
              <w:t>6</w:t>
            </w:r>
            <w:r>
              <w:rPr>
                <w:rFonts w:hint="eastAsia"/>
                <w:kern w:val="0"/>
                <w:sz w:val="24"/>
              </w:rPr>
              <w:t>分</w:t>
            </w:r>
          </w:p>
        </w:tc>
        <w:tc>
          <w:tcPr>
            <w:tcW w:w="1359" w:type="dxa"/>
            <w:vAlign w:val="center"/>
          </w:tcPr>
          <w:p w14:paraId="3C28D0A5" w14:textId="77777777" w:rsidR="00DA0AF7" w:rsidRDefault="00450ABC" w:rsidP="00C4552F">
            <w:pPr>
              <w:widowControl/>
              <w:rPr>
                <w:kern w:val="0"/>
                <w:sz w:val="24"/>
              </w:rPr>
            </w:pPr>
            <w:r>
              <w:rPr>
                <w:kern w:val="0"/>
                <w:sz w:val="24"/>
              </w:rPr>
              <w:t>4</w:t>
            </w:r>
            <w:r>
              <w:rPr>
                <w:rFonts w:hint="eastAsia"/>
                <w:kern w:val="0"/>
                <w:sz w:val="24"/>
              </w:rPr>
              <w:t>分</w:t>
            </w:r>
          </w:p>
        </w:tc>
        <w:tc>
          <w:tcPr>
            <w:tcW w:w="1360" w:type="dxa"/>
            <w:vAlign w:val="center"/>
          </w:tcPr>
          <w:p w14:paraId="04D92B47" w14:textId="77777777" w:rsidR="00DA0AF7" w:rsidRDefault="00450ABC" w:rsidP="00C4552F">
            <w:pPr>
              <w:widowControl/>
              <w:rPr>
                <w:kern w:val="0"/>
                <w:sz w:val="24"/>
              </w:rPr>
            </w:pPr>
            <w:r>
              <w:rPr>
                <w:kern w:val="0"/>
                <w:sz w:val="24"/>
              </w:rPr>
              <w:t>3</w:t>
            </w:r>
            <w:r>
              <w:rPr>
                <w:rFonts w:hint="eastAsia"/>
                <w:kern w:val="0"/>
                <w:sz w:val="24"/>
              </w:rPr>
              <w:t>分</w:t>
            </w:r>
          </w:p>
        </w:tc>
      </w:tr>
      <w:tr w:rsidR="00DA0AF7" w14:paraId="1D1D163A" w14:textId="77777777">
        <w:trPr>
          <w:trHeight w:hRule="exact" w:val="454"/>
          <w:jc w:val="center"/>
        </w:trPr>
        <w:tc>
          <w:tcPr>
            <w:tcW w:w="2501" w:type="dxa"/>
            <w:vAlign w:val="center"/>
          </w:tcPr>
          <w:p w14:paraId="2175A9F9" w14:textId="77777777" w:rsidR="00DA0AF7" w:rsidRDefault="00450ABC" w:rsidP="00C4552F">
            <w:pPr>
              <w:widowControl/>
              <w:rPr>
                <w:kern w:val="0"/>
                <w:sz w:val="24"/>
              </w:rPr>
            </w:pPr>
            <w:r>
              <w:rPr>
                <w:rFonts w:hint="eastAsia"/>
                <w:kern w:val="0"/>
                <w:sz w:val="24"/>
              </w:rPr>
              <w:t>校级</w:t>
            </w:r>
          </w:p>
        </w:tc>
        <w:tc>
          <w:tcPr>
            <w:tcW w:w="1359" w:type="dxa"/>
            <w:vAlign w:val="center"/>
          </w:tcPr>
          <w:p w14:paraId="3A0682C9" w14:textId="77777777" w:rsidR="00DA0AF7" w:rsidRDefault="00450ABC" w:rsidP="00C4552F">
            <w:pPr>
              <w:widowControl/>
              <w:rPr>
                <w:kern w:val="0"/>
                <w:sz w:val="24"/>
              </w:rPr>
            </w:pPr>
            <w:r>
              <w:rPr>
                <w:kern w:val="0"/>
                <w:sz w:val="24"/>
              </w:rPr>
              <w:t>2</w:t>
            </w:r>
            <w:r>
              <w:rPr>
                <w:rFonts w:hint="eastAsia"/>
                <w:kern w:val="0"/>
                <w:sz w:val="24"/>
              </w:rPr>
              <w:t>分</w:t>
            </w:r>
          </w:p>
        </w:tc>
        <w:tc>
          <w:tcPr>
            <w:tcW w:w="1359" w:type="dxa"/>
            <w:vAlign w:val="center"/>
          </w:tcPr>
          <w:p w14:paraId="26D41DE1" w14:textId="77777777" w:rsidR="00DA0AF7" w:rsidRDefault="00450ABC" w:rsidP="00C4552F">
            <w:pPr>
              <w:widowControl/>
              <w:rPr>
                <w:kern w:val="0"/>
                <w:sz w:val="24"/>
              </w:rPr>
            </w:pPr>
            <w:r>
              <w:rPr>
                <w:kern w:val="0"/>
                <w:sz w:val="24"/>
              </w:rPr>
              <w:t>1</w:t>
            </w:r>
            <w:r>
              <w:rPr>
                <w:rFonts w:hint="eastAsia"/>
                <w:kern w:val="0"/>
                <w:sz w:val="24"/>
              </w:rPr>
              <w:t>.5</w:t>
            </w:r>
            <w:r>
              <w:rPr>
                <w:rFonts w:hint="eastAsia"/>
                <w:kern w:val="0"/>
                <w:sz w:val="24"/>
              </w:rPr>
              <w:t>分</w:t>
            </w:r>
          </w:p>
        </w:tc>
        <w:tc>
          <w:tcPr>
            <w:tcW w:w="1360" w:type="dxa"/>
            <w:vAlign w:val="center"/>
          </w:tcPr>
          <w:p w14:paraId="328B17CE" w14:textId="77777777" w:rsidR="00DA0AF7" w:rsidRDefault="00450ABC" w:rsidP="00C4552F">
            <w:pPr>
              <w:widowControl/>
              <w:rPr>
                <w:kern w:val="0"/>
                <w:sz w:val="24"/>
              </w:rPr>
            </w:pPr>
            <w:r>
              <w:rPr>
                <w:rFonts w:hint="eastAsia"/>
                <w:kern w:val="0"/>
                <w:sz w:val="24"/>
              </w:rPr>
              <w:t>1</w:t>
            </w:r>
            <w:r>
              <w:rPr>
                <w:rFonts w:hint="eastAsia"/>
                <w:kern w:val="0"/>
                <w:sz w:val="24"/>
              </w:rPr>
              <w:t>分</w:t>
            </w:r>
          </w:p>
        </w:tc>
      </w:tr>
    </w:tbl>
    <w:p w14:paraId="166AD59F" w14:textId="6EDF5A86" w:rsidR="00C224E6" w:rsidRPr="00C224E6" w:rsidRDefault="00450ABC" w:rsidP="00C4552F">
      <w:pPr>
        <w:widowControl/>
        <w:spacing w:beforeLines="50" w:before="156" w:afterLines="50" w:after="156" w:line="420" w:lineRule="atLeast"/>
        <w:rPr>
          <w:kern w:val="0"/>
          <w:sz w:val="24"/>
        </w:rPr>
      </w:pPr>
      <w:r>
        <w:rPr>
          <w:kern w:val="0"/>
          <w:sz w:val="24"/>
        </w:rPr>
        <w:t>注</w:t>
      </w:r>
      <w:r>
        <w:rPr>
          <w:rFonts w:hint="eastAsia"/>
          <w:kern w:val="0"/>
          <w:sz w:val="24"/>
        </w:rPr>
        <w:t>：</w:t>
      </w:r>
    </w:p>
    <w:p w14:paraId="5D9CC8FD" w14:textId="3963508B" w:rsidR="00DA0AF7" w:rsidRPr="003C3EEA" w:rsidRDefault="00450ABC" w:rsidP="00C4552F">
      <w:pPr>
        <w:pStyle w:val="a9"/>
        <w:widowControl/>
        <w:numPr>
          <w:ilvl w:val="0"/>
          <w:numId w:val="5"/>
        </w:numPr>
        <w:spacing w:beforeLines="50" w:before="156" w:afterLines="50" w:after="156" w:line="420" w:lineRule="atLeast"/>
        <w:ind w:left="0" w:firstLine="480"/>
        <w:rPr>
          <w:kern w:val="0"/>
          <w:sz w:val="24"/>
        </w:rPr>
      </w:pPr>
      <w:r w:rsidRPr="005D6C2D">
        <w:rPr>
          <w:rFonts w:hint="eastAsia"/>
          <w:kern w:val="0"/>
          <w:sz w:val="24"/>
        </w:rPr>
        <w:t>全国大学生创新创业训练计划年会展示入围项目按</w:t>
      </w:r>
      <w:r w:rsidRPr="005D6C2D">
        <w:rPr>
          <w:rStyle w:val="a7"/>
          <w:rFonts w:ascii="宋体" w:hAnsi="宋体" w:cs="宋体" w:hint="eastAsia"/>
          <w:b w:val="0"/>
          <w:sz w:val="24"/>
          <w:shd w:val="clear" w:color="auto" w:fill="FFFFFF"/>
        </w:rPr>
        <w:t>Ⅱ类中的</w:t>
      </w:r>
      <w:r w:rsidRPr="005D6C2D">
        <w:rPr>
          <w:rStyle w:val="a7"/>
          <w:rFonts w:ascii="宋体" w:hAnsi="宋体" w:cs="宋体"/>
          <w:b w:val="0"/>
          <w:sz w:val="24"/>
          <w:shd w:val="clear" w:color="auto" w:fill="FFFFFF"/>
        </w:rPr>
        <w:t>C</w:t>
      </w:r>
      <w:r w:rsidRPr="005D6C2D">
        <w:rPr>
          <w:rStyle w:val="a7"/>
          <w:rFonts w:ascii="宋体" w:hAnsi="宋体" w:cs="宋体" w:hint="eastAsia"/>
          <w:b w:val="0"/>
          <w:sz w:val="24"/>
          <w:shd w:val="clear" w:color="auto" w:fill="FFFFFF"/>
        </w:rPr>
        <w:t>类竞</w:t>
      </w:r>
      <w:r w:rsidRPr="003C3EEA">
        <w:rPr>
          <w:rStyle w:val="a7"/>
          <w:rFonts w:ascii="宋体" w:hAnsi="宋体" w:cs="宋体" w:hint="eastAsia"/>
          <w:b w:val="0"/>
          <w:sz w:val="24"/>
          <w:shd w:val="clear" w:color="auto" w:fill="FFFFFF"/>
        </w:rPr>
        <w:t>赛</w:t>
      </w:r>
      <w:r w:rsidRPr="003C3EEA">
        <w:rPr>
          <w:rFonts w:hint="eastAsia"/>
          <w:kern w:val="0"/>
          <w:sz w:val="24"/>
        </w:rPr>
        <w:t>国家级一等奖计分。</w:t>
      </w:r>
    </w:p>
    <w:p w14:paraId="6DCBB852" w14:textId="2B76DF75" w:rsidR="000603F6" w:rsidRPr="003C3EEA" w:rsidRDefault="005D6C2D" w:rsidP="00C4552F">
      <w:pPr>
        <w:pStyle w:val="a9"/>
        <w:widowControl/>
        <w:numPr>
          <w:ilvl w:val="0"/>
          <w:numId w:val="5"/>
        </w:numPr>
        <w:spacing w:beforeLines="50" w:before="156" w:afterLines="50" w:after="156" w:line="420" w:lineRule="atLeast"/>
        <w:ind w:left="0" w:firstLine="480"/>
        <w:rPr>
          <w:kern w:val="0"/>
          <w:sz w:val="24"/>
        </w:rPr>
      </w:pPr>
      <w:r w:rsidRPr="003C3EEA">
        <w:rPr>
          <w:rFonts w:cs="仿宋" w:hint="eastAsia"/>
          <w:sz w:val="24"/>
        </w:rPr>
        <w:t>全国大学生计算机系统能力大赛各个赛道</w:t>
      </w:r>
      <w:r w:rsidR="004D0CE6" w:rsidRPr="003C3EEA">
        <w:rPr>
          <w:rFonts w:cs="仿宋" w:hint="eastAsia"/>
          <w:sz w:val="24"/>
        </w:rPr>
        <w:t>的</w:t>
      </w:r>
      <w:r w:rsidRPr="003C3EEA">
        <w:rPr>
          <w:rFonts w:cs="仿宋" w:hint="eastAsia"/>
          <w:sz w:val="24"/>
        </w:rPr>
        <w:t>优胜奖按省</w:t>
      </w:r>
      <w:proofErr w:type="gramStart"/>
      <w:r w:rsidRPr="003C3EEA">
        <w:rPr>
          <w:rFonts w:cs="仿宋" w:hint="eastAsia"/>
          <w:sz w:val="24"/>
        </w:rPr>
        <w:t>一</w:t>
      </w:r>
      <w:proofErr w:type="gramEnd"/>
      <w:r w:rsidRPr="003C3EEA">
        <w:rPr>
          <w:rFonts w:cs="仿宋" w:hint="eastAsia"/>
          <w:sz w:val="24"/>
        </w:rPr>
        <w:t>竞赛</w:t>
      </w:r>
      <w:r w:rsidRPr="003C3EEA">
        <w:rPr>
          <w:rFonts w:hint="eastAsia"/>
          <w:kern w:val="0"/>
          <w:sz w:val="24"/>
        </w:rPr>
        <w:t>计分</w:t>
      </w:r>
      <w:r w:rsidR="00D2721E" w:rsidRPr="003C3EEA">
        <w:rPr>
          <w:rFonts w:hint="eastAsia"/>
          <w:kern w:val="0"/>
          <w:sz w:val="24"/>
        </w:rPr>
        <w:t>。</w:t>
      </w:r>
    </w:p>
    <w:p w14:paraId="00625FEF" w14:textId="0E626AF3" w:rsidR="00961FF7" w:rsidRPr="003C3EEA" w:rsidRDefault="004D0CE6" w:rsidP="00C4552F">
      <w:pPr>
        <w:pStyle w:val="a9"/>
        <w:widowControl/>
        <w:numPr>
          <w:ilvl w:val="0"/>
          <w:numId w:val="5"/>
        </w:numPr>
        <w:spacing w:beforeLines="50" w:before="156" w:afterLines="50" w:after="156" w:line="420" w:lineRule="atLeast"/>
        <w:ind w:left="0" w:firstLine="480"/>
        <w:rPr>
          <w:kern w:val="0"/>
          <w:sz w:val="24"/>
        </w:rPr>
      </w:pPr>
      <w:r w:rsidRPr="003C3EEA">
        <w:rPr>
          <w:rFonts w:cs="仿宋" w:hint="eastAsia"/>
          <w:sz w:val="24"/>
        </w:rPr>
        <w:t>世界大学生超级计算机竞赛决赛的冠军、银奖、专项奖按照国家级一等奖、二等奖、三等奖计分。</w:t>
      </w:r>
      <w:r w:rsidR="00961FF7" w:rsidRPr="003C3EEA">
        <w:rPr>
          <w:rFonts w:cs="仿宋" w:hint="eastAsia"/>
          <w:sz w:val="24"/>
        </w:rPr>
        <w:t>初赛的一等奖</w:t>
      </w:r>
      <w:bookmarkStart w:id="3" w:name="_Hlk161920201"/>
      <w:r w:rsidR="00961FF7" w:rsidRPr="003C3EEA">
        <w:rPr>
          <w:rFonts w:cs="仿宋" w:hint="eastAsia"/>
          <w:sz w:val="24"/>
        </w:rPr>
        <w:t>、二等奖</w:t>
      </w:r>
      <w:r w:rsidRPr="003C3EEA">
        <w:rPr>
          <w:rFonts w:cs="仿宋" w:hint="eastAsia"/>
          <w:sz w:val="24"/>
        </w:rPr>
        <w:t>、三等奖</w:t>
      </w:r>
      <w:bookmarkEnd w:id="3"/>
      <w:r w:rsidR="00961FF7" w:rsidRPr="003C3EEA">
        <w:rPr>
          <w:rFonts w:cs="仿宋" w:hint="eastAsia"/>
          <w:sz w:val="24"/>
        </w:rPr>
        <w:t>分别按照</w:t>
      </w:r>
      <w:r w:rsidRPr="003C3EEA">
        <w:rPr>
          <w:rFonts w:cs="仿宋" w:hint="eastAsia"/>
          <w:sz w:val="24"/>
        </w:rPr>
        <w:t>省级</w:t>
      </w:r>
      <w:r w:rsidR="00961FF7" w:rsidRPr="003C3EEA">
        <w:rPr>
          <w:rFonts w:cs="仿宋" w:hint="eastAsia"/>
          <w:sz w:val="24"/>
        </w:rPr>
        <w:t>一等奖</w:t>
      </w:r>
      <w:r w:rsidRPr="003C3EEA">
        <w:rPr>
          <w:rFonts w:cs="仿宋" w:hint="eastAsia"/>
          <w:sz w:val="24"/>
        </w:rPr>
        <w:t>、二等奖、三等奖</w:t>
      </w:r>
      <w:r w:rsidR="00961FF7" w:rsidRPr="003C3EEA">
        <w:rPr>
          <w:rFonts w:cs="仿宋" w:hint="eastAsia"/>
          <w:sz w:val="24"/>
        </w:rPr>
        <w:t>计分</w:t>
      </w:r>
      <w:r w:rsidR="00902DEC" w:rsidRPr="003C3EEA">
        <w:rPr>
          <w:rFonts w:cs="仿宋" w:hint="eastAsia"/>
          <w:sz w:val="24"/>
        </w:rPr>
        <w:t>。</w:t>
      </w:r>
      <w:r w:rsidRPr="003C3EEA">
        <w:rPr>
          <w:kern w:val="0"/>
          <w:sz w:val="24"/>
        </w:rPr>
        <w:t xml:space="preserve"> </w:t>
      </w:r>
    </w:p>
    <w:p w14:paraId="0F8A05FD" w14:textId="2428009D" w:rsidR="004D0CE6" w:rsidRPr="004D0CE6" w:rsidRDefault="004D0CE6" w:rsidP="00C4552F">
      <w:pPr>
        <w:pStyle w:val="a9"/>
        <w:widowControl/>
        <w:numPr>
          <w:ilvl w:val="0"/>
          <w:numId w:val="5"/>
        </w:numPr>
        <w:spacing w:beforeLines="50" w:before="156" w:afterLines="50" w:after="156" w:line="420" w:lineRule="atLeast"/>
        <w:ind w:left="0" w:firstLineChars="177" w:firstLine="425"/>
        <w:rPr>
          <w:kern w:val="0"/>
          <w:sz w:val="24"/>
        </w:rPr>
      </w:pPr>
      <w:r>
        <w:rPr>
          <w:rFonts w:hint="eastAsia"/>
          <w:color w:val="000000" w:themeColor="text1"/>
          <w:kern w:val="0"/>
          <w:sz w:val="24"/>
        </w:rPr>
        <w:lastRenderedPageBreak/>
        <w:t>美国大学生数学建模竞赛</w:t>
      </w:r>
      <w:proofErr w:type="spellStart"/>
      <w:r>
        <w:rPr>
          <w:rFonts w:hint="eastAsia"/>
          <w:color w:val="000000" w:themeColor="text1"/>
          <w:kern w:val="0"/>
          <w:sz w:val="24"/>
        </w:rPr>
        <w:t>OutsdandingWinner</w:t>
      </w:r>
      <w:proofErr w:type="spellEnd"/>
      <w:r>
        <w:rPr>
          <w:rFonts w:hint="eastAsia"/>
          <w:color w:val="000000" w:themeColor="text1"/>
          <w:kern w:val="0"/>
          <w:sz w:val="24"/>
        </w:rPr>
        <w:t xml:space="preserve"> /Finalist /Meritorious Winner</w:t>
      </w:r>
      <w:r>
        <w:rPr>
          <w:rFonts w:hint="eastAsia"/>
          <w:color w:val="000000" w:themeColor="text1"/>
          <w:kern w:val="0"/>
          <w:sz w:val="24"/>
        </w:rPr>
        <w:t>，分别按省级一等</w:t>
      </w:r>
      <w:r>
        <w:rPr>
          <w:rFonts w:hint="eastAsia"/>
          <w:color w:val="000000" w:themeColor="text1"/>
          <w:kern w:val="0"/>
          <w:sz w:val="24"/>
        </w:rPr>
        <w:t>/</w:t>
      </w:r>
      <w:r>
        <w:rPr>
          <w:rFonts w:hint="eastAsia"/>
          <w:color w:val="000000" w:themeColor="text1"/>
          <w:kern w:val="0"/>
          <w:sz w:val="24"/>
        </w:rPr>
        <w:t>二等</w:t>
      </w:r>
      <w:r>
        <w:rPr>
          <w:rFonts w:hint="eastAsia"/>
          <w:color w:val="000000" w:themeColor="text1"/>
          <w:kern w:val="0"/>
          <w:sz w:val="24"/>
        </w:rPr>
        <w:t>/</w:t>
      </w:r>
      <w:r>
        <w:rPr>
          <w:rFonts w:hint="eastAsia"/>
          <w:color w:val="000000" w:themeColor="text1"/>
          <w:kern w:val="0"/>
          <w:sz w:val="24"/>
        </w:rPr>
        <w:t>三等计分，</w:t>
      </w:r>
      <w:r>
        <w:rPr>
          <w:color w:val="000000" w:themeColor="text1"/>
          <w:kern w:val="0"/>
          <w:sz w:val="24"/>
        </w:rPr>
        <w:t>Honorable Mention</w:t>
      </w:r>
      <w:r>
        <w:rPr>
          <w:color w:val="000000" w:themeColor="text1"/>
          <w:kern w:val="0"/>
          <w:sz w:val="24"/>
        </w:rPr>
        <w:t>及以下奖项不加分</w:t>
      </w:r>
      <w:r>
        <w:rPr>
          <w:rFonts w:hint="eastAsia"/>
          <w:color w:val="000000" w:themeColor="text1"/>
          <w:kern w:val="0"/>
          <w:sz w:val="24"/>
        </w:rPr>
        <w:t>(</w:t>
      </w:r>
      <w:r>
        <w:rPr>
          <w:rFonts w:hint="eastAsia"/>
          <w:color w:val="000000" w:themeColor="text1"/>
          <w:kern w:val="0"/>
          <w:sz w:val="24"/>
        </w:rPr>
        <w:t>仅限</w:t>
      </w:r>
      <w:r>
        <w:rPr>
          <w:rFonts w:hint="eastAsia"/>
          <w:color w:val="000000" w:themeColor="text1"/>
          <w:kern w:val="0"/>
          <w:sz w:val="24"/>
        </w:rPr>
        <w:t>2</w:t>
      </w:r>
      <w:r>
        <w:rPr>
          <w:color w:val="000000" w:themeColor="text1"/>
          <w:kern w:val="0"/>
          <w:sz w:val="24"/>
        </w:rPr>
        <w:t>021</w:t>
      </w:r>
      <w:r>
        <w:rPr>
          <w:rFonts w:hint="eastAsia"/>
          <w:color w:val="000000" w:themeColor="text1"/>
          <w:kern w:val="0"/>
          <w:sz w:val="24"/>
        </w:rPr>
        <w:t>级</w:t>
      </w:r>
      <w:r>
        <w:rPr>
          <w:rFonts w:hint="eastAsia"/>
          <w:color w:val="000000" w:themeColor="text1"/>
          <w:kern w:val="0"/>
          <w:sz w:val="24"/>
        </w:rPr>
        <w:t>)</w:t>
      </w:r>
      <w:r>
        <w:rPr>
          <w:rFonts w:hint="eastAsia"/>
          <w:color w:val="000000" w:themeColor="text1"/>
          <w:kern w:val="0"/>
          <w:sz w:val="24"/>
        </w:rPr>
        <w:t>。</w:t>
      </w:r>
    </w:p>
    <w:p w14:paraId="2DAC3AE3" w14:textId="6DD7B04F" w:rsidR="004D0CE6" w:rsidRPr="004D0CE6" w:rsidRDefault="004D0CE6" w:rsidP="00C4552F">
      <w:pPr>
        <w:pStyle w:val="a9"/>
        <w:widowControl/>
        <w:numPr>
          <w:ilvl w:val="0"/>
          <w:numId w:val="5"/>
        </w:numPr>
        <w:spacing w:beforeLines="50" w:before="156" w:afterLines="50" w:after="156" w:line="420" w:lineRule="atLeast"/>
        <w:ind w:left="0" w:firstLine="480"/>
        <w:rPr>
          <w:kern w:val="0"/>
          <w:sz w:val="24"/>
        </w:rPr>
      </w:pPr>
      <w:r>
        <w:rPr>
          <w:rFonts w:hint="eastAsia"/>
          <w:color w:val="000000" w:themeColor="text1"/>
          <w:kern w:val="0"/>
          <w:sz w:val="24"/>
        </w:rPr>
        <w:t>全国大学生数学竞赛中，获奖证书中未注明“决赛”的按校级计分，注明“湖北省大学生数学竞赛”的按省级计分，注明“决赛”的按国家级计分。</w:t>
      </w:r>
    </w:p>
    <w:p w14:paraId="0693BE5D" w14:textId="3C88FEFC" w:rsidR="004D0CE6" w:rsidRPr="004D0CE6" w:rsidRDefault="004D0CE6" w:rsidP="00C4552F">
      <w:pPr>
        <w:pStyle w:val="a9"/>
        <w:widowControl/>
        <w:numPr>
          <w:ilvl w:val="0"/>
          <w:numId w:val="5"/>
        </w:numPr>
        <w:spacing w:beforeLines="50" w:before="156" w:afterLines="50" w:after="156" w:line="420" w:lineRule="atLeast"/>
        <w:ind w:left="0" w:firstLine="480"/>
        <w:rPr>
          <w:kern w:val="0"/>
          <w:sz w:val="24"/>
        </w:rPr>
      </w:pPr>
      <w:r>
        <w:rPr>
          <w:rFonts w:hint="eastAsia"/>
          <w:color w:val="000000" w:themeColor="text1"/>
          <w:kern w:val="0"/>
          <w:sz w:val="24"/>
        </w:rPr>
        <w:t>全国大学生英语竞赛中，获奖证书标题为“全国大学生英语竞赛（</w:t>
      </w:r>
      <w:r>
        <w:rPr>
          <w:rFonts w:hint="eastAsia"/>
          <w:color w:val="000000" w:themeColor="text1"/>
          <w:kern w:val="0"/>
          <w:sz w:val="24"/>
        </w:rPr>
        <w:t>NECCS</w:t>
      </w:r>
      <w:r>
        <w:rPr>
          <w:rFonts w:hint="eastAsia"/>
          <w:color w:val="000000" w:themeColor="text1"/>
          <w:kern w:val="0"/>
          <w:sz w:val="24"/>
        </w:rPr>
        <w:t>）”的按校级计分，标题为“全国大学生英语竞赛全国总决赛”的按国家级计分。</w:t>
      </w:r>
    </w:p>
    <w:p w14:paraId="6EAAD346" w14:textId="671D227D" w:rsidR="004D0CE6" w:rsidRPr="004D0CE6" w:rsidRDefault="004D0CE6" w:rsidP="00C4552F">
      <w:pPr>
        <w:pStyle w:val="a9"/>
        <w:widowControl/>
        <w:numPr>
          <w:ilvl w:val="0"/>
          <w:numId w:val="5"/>
        </w:numPr>
        <w:spacing w:beforeLines="50" w:before="156" w:afterLines="50" w:after="156" w:line="420" w:lineRule="atLeast"/>
        <w:ind w:left="0" w:firstLine="480"/>
        <w:rPr>
          <w:kern w:val="0"/>
          <w:sz w:val="24"/>
        </w:rPr>
      </w:pPr>
      <w:r>
        <w:rPr>
          <w:rFonts w:cs="仿宋" w:hint="eastAsia"/>
          <w:color w:val="000000" w:themeColor="text1"/>
          <w:sz w:val="24"/>
          <w:szCs w:val="28"/>
        </w:rPr>
        <w:t>国际遗传工程机器设计竞赛获奖按国家级计分。</w:t>
      </w:r>
    </w:p>
    <w:p w14:paraId="63C108CC" w14:textId="2D32555B" w:rsidR="004D0CE6" w:rsidRDefault="004D0CE6" w:rsidP="00C4552F">
      <w:pPr>
        <w:pStyle w:val="a9"/>
        <w:widowControl/>
        <w:numPr>
          <w:ilvl w:val="0"/>
          <w:numId w:val="5"/>
        </w:numPr>
        <w:spacing w:beforeLines="50" w:before="156" w:afterLines="50" w:after="156" w:line="420" w:lineRule="atLeast"/>
        <w:ind w:left="0" w:firstLine="480"/>
        <w:rPr>
          <w:kern w:val="0"/>
          <w:sz w:val="24"/>
        </w:rPr>
      </w:pPr>
      <w:r>
        <w:rPr>
          <w:rFonts w:hint="eastAsia"/>
          <w:sz w:val="24"/>
        </w:rPr>
        <w:t>参加同一比赛在同一竞赛周期内多次获奖，只</w:t>
      </w:r>
      <w:proofErr w:type="gramStart"/>
      <w:r>
        <w:rPr>
          <w:rFonts w:hint="eastAsia"/>
          <w:sz w:val="24"/>
        </w:rPr>
        <w:t>取最高</w:t>
      </w:r>
      <w:proofErr w:type="gramEnd"/>
      <w:r>
        <w:rPr>
          <w:rFonts w:hint="eastAsia"/>
          <w:sz w:val="24"/>
        </w:rPr>
        <w:t>获奖成绩进行计分。参加</w:t>
      </w:r>
      <w:r>
        <w:rPr>
          <w:rFonts w:hint="eastAsia"/>
          <w:kern w:val="0"/>
          <w:sz w:val="24"/>
        </w:rPr>
        <w:t>同一比赛在不同竞赛周期内获奖，</w:t>
      </w:r>
      <w:proofErr w:type="gramStart"/>
      <w:r>
        <w:rPr>
          <w:rFonts w:hint="eastAsia"/>
          <w:kern w:val="0"/>
          <w:sz w:val="24"/>
        </w:rPr>
        <w:t>取最高</w:t>
      </w:r>
      <w:proofErr w:type="gramEnd"/>
      <w:r>
        <w:rPr>
          <w:rFonts w:hint="eastAsia"/>
          <w:kern w:val="0"/>
          <w:sz w:val="24"/>
        </w:rPr>
        <w:t>获奖成绩全额计分，次高成绩按</w:t>
      </w:r>
      <w:r>
        <w:rPr>
          <w:rFonts w:hint="eastAsia"/>
          <w:kern w:val="0"/>
          <w:sz w:val="24"/>
        </w:rPr>
        <w:t>8</w:t>
      </w:r>
      <w:r>
        <w:rPr>
          <w:kern w:val="0"/>
          <w:sz w:val="24"/>
        </w:rPr>
        <w:t>0%</w:t>
      </w:r>
      <w:r>
        <w:rPr>
          <w:rFonts w:hint="eastAsia"/>
          <w:kern w:val="0"/>
          <w:sz w:val="24"/>
        </w:rPr>
        <w:t>计分，第三高成绩按</w:t>
      </w:r>
      <w:r>
        <w:rPr>
          <w:rFonts w:hint="eastAsia"/>
          <w:kern w:val="0"/>
          <w:sz w:val="24"/>
        </w:rPr>
        <w:t>6</w:t>
      </w:r>
      <w:r>
        <w:rPr>
          <w:kern w:val="0"/>
          <w:sz w:val="24"/>
        </w:rPr>
        <w:t>0%</w:t>
      </w:r>
      <w:r>
        <w:rPr>
          <w:rFonts w:hint="eastAsia"/>
          <w:kern w:val="0"/>
          <w:sz w:val="24"/>
        </w:rPr>
        <w:t>计分。有多人参与时，队长（没有明确队长时取第一排名人，</w:t>
      </w:r>
      <w:r>
        <w:rPr>
          <w:rFonts w:hint="eastAsia"/>
          <w:sz w:val="24"/>
        </w:rPr>
        <w:t>国际（全国）大学生程序设计竞赛、</w:t>
      </w:r>
      <w:r>
        <w:rPr>
          <w:rFonts w:hint="eastAsia"/>
          <w:kern w:val="0"/>
          <w:sz w:val="24"/>
        </w:rPr>
        <w:t>“全国大学生数学建模竞赛”和“中国软件杯”由队员推荐队长并经指导老师签字同意）计满分，其余主力队员按</w:t>
      </w:r>
      <w:r>
        <w:rPr>
          <w:rFonts w:hint="eastAsia"/>
          <w:kern w:val="0"/>
          <w:sz w:val="24"/>
        </w:rPr>
        <w:t>80%</w:t>
      </w:r>
      <w:r>
        <w:rPr>
          <w:rFonts w:hint="eastAsia"/>
          <w:kern w:val="0"/>
          <w:sz w:val="24"/>
        </w:rPr>
        <w:t>计分。</w:t>
      </w:r>
    </w:p>
    <w:p w14:paraId="7F015A39" w14:textId="1360D0A4" w:rsidR="004D0CE6" w:rsidRPr="004D0CE6" w:rsidRDefault="004D0CE6" w:rsidP="00C4552F">
      <w:pPr>
        <w:pStyle w:val="a9"/>
        <w:widowControl/>
        <w:numPr>
          <w:ilvl w:val="0"/>
          <w:numId w:val="5"/>
        </w:numPr>
        <w:spacing w:beforeLines="50" w:before="156" w:afterLines="50" w:after="156" w:line="420" w:lineRule="atLeast"/>
        <w:ind w:left="0" w:firstLineChars="177" w:firstLine="425"/>
        <w:rPr>
          <w:kern w:val="0"/>
          <w:sz w:val="24"/>
        </w:rPr>
      </w:pPr>
      <w:r w:rsidRPr="002F49DD">
        <w:rPr>
          <w:rFonts w:hint="eastAsia"/>
          <w:color w:val="000000" w:themeColor="text1"/>
          <w:sz w:val="24"/>
        </w:rPr>
        <w:t>存在特等奖的，按一等奖</w:t>
      </w:r>
      <w:r w:rsidRPr="002F49DD">
        <w:rPr>
          <w:color w:val="000000" w:themeColor="text1"/>
          <w:sz w:val="24"/>
        </w:rPr>
        <w:t>110%</w:t>
      </w:r>
      <w:r w:rsidRPr="002F49DD">
        <w:rPr>
          <w:rFonts w:hint="eastAsia"/>
          <w:color w:val="000000" w:themeColor="text1"/>
          <w:sz w:val="24"/>
        </w:rPr>
        <w:t>加分且不超过</w:t>
      </w:r>
      <w:r w:rsidRPr="002F49DD">
        <w:rPr>
          <w:rFonts w:hint="eastAsia"/>
          <w:color w:val="000000" w:themeColor="text1"/>
          <w:sz w:val="24"/>
        </w:rPr>
        <w:t>1</w:t>
      </w:r>
      <w:r w:rsidRPr="002F49DD">
        <w:rPr>
          <w:color w:val="000000" w:themeColor="text1"/>
          <w:sz w:val="24"/>
        </w:rPr>
        <w:t>00</w:t>
      </w:r>
      <w:r w:rsidRPr="002F49DD">
        <w:rPr>
          <w:rFonts w:hint="eastAsia"/>
          <w:color w:val="000000" w:themeColor="text1"/>
          <w:sz w:val="24"/>
        </w:rPr>
        <w:t>分。</w:t>
      </w:r>
    </w:p>
    <w:p w14:paraId="0430D02A" w14:textId="3B605F77" w:rsidR="004D0CE6" w:rsidRPr="005D6C2D" w:rsidRDefault="004D0CE6" w:rsidP="00C4552F">
      <w:pPr>
        <w:pStyle w:val="a9"/>
        <w:widowControl/>
        <w:spacing w:beforeLines="50" w:before="156" w:afterLines="50" w:after="156" w:line="420" w:lineRule="atLeast"/>
        <w:ind w:firstLineChars="177" w:firstLine="425"/>
        <w:rPr>
          <w:kern w:val="0"/>
          <w:sz w:val="24"/>
        </w:rPr>
      </w:pPr>
      <w:r w:rsidRPr="004D0CE6">
        <w:rPr>
          <w:rFonts w:hint="eastAsia"/>
          <w:sz w:val="24"/>
        </w:rPr>
        <w:t>（</w:t>
      </w:r>
      <w:r w:rsidRPr="004D0CE6">
        <w:rPr>
          <w:rFonts w:hint="eastAsia"/>
          <w:sz w:val="24"/>
        </w:rPr>
        <w:t>1</w:t>
      </w:r>
      <w:r w:rsidRPr="004D0CE6">
        <w:rPr>
          <w:sz w:val="24"/>
        </w:rPr>
        <w:t>0</w:t>
      </w:r>
      <w:r w:rsidRPr="004D0CE6">
        <w:rPr>
          <w:rFonts w:hint="eastAsia"/>
          <w:sz w:val="24"/>
        </w:rPr>
        <w:t>）</w:t>
      </w:r>
      <w:r w:rsidR="00C224E6">
        <w:rPr>
          <w:rFonts w:hint="eastAsia"/>
          <w:sz w:val="24"/>
        </w:rPr>
        <w:t xml:space="preserve"> </w:t>
      </w:r>
      <w:r w:rsidRPr="004D0CE6">
        <w:rPr>
          <w:rFonts w:hint="eastAsia"/>
          <w:sz w:val="24"/>
        </w:rPr>
        <w:t>参赛分：</w:t>
      </w:r>
      <w:r w:rsidRPr="004D0CE6">
        <w:rPr>
          <w:rFonts w:ascii="宋体" w:hAnsi="宋体" w:cs="宋体"/>
          <w:sz w:val="24"/>
        </w:rPr>
        <w:t>为鼓励学生积极参与</w:t>
      </w:r>
      <w:r w:rsidRPr="004D0CE6">
        <w:rPr>
          <w:rFonts w:ascii="宋体" w:hAnsi="宋体" w:cs="宋体" w:hint="eastAsia"/>
          <w:sz w:val="24"/>
        </w:rPr>
        <w:t>我院承办的</w:t>
      </w:r>
      <w:r w:rsidRPr="004D0CE6">
        <w:rPr>
          <w:rFonts w:ascii="宋体" w:hAnsi="宋体" w:cs="宋体"/>
          <w:sz w:val="24"/>
        </w:rPr>
        <w:t>学科竞赛，对于参与学科竞赛但未获奖的学生给予0.5分/次奖励，累计不超过3次</w:t>
      </w:r>
      <w:r w:rsidRPr="004D0CE6">
        <w:rPr>
          <w:rFonts w:ascii="宋体" w:hAnsi="宋体" w:cs="宋体" w:hint="eastAsia"/>
          <w:sz w:val="24"/>
        </w:rPr>
        <w:t>。</w:t>
      </w:r>
      <w:r w:rsidRPr="004D0CE6">
        <w:rPr>
          <w:rFonts w:ascii="宋体" w:hAnsi="宋体" w:cs="宋体"/>
          <w:sz w:val="24"/>
        </w:rPr>
        <w:t>凭参赛证、参赛成绩或指导教师证明</w:t>
      </w:r>
      <w:r w:rsidRPr="004D0CE6">
        <w:rPr>
          <w:rFonts w:ascii="宋体" w:hAnsi="宋体" w:cs="宋体" w:hint="eastAsia"/>
          <w:sz w:val="24"/>
        </w:rPr>
        <w:t>可以获得参赛分奖励。我院承办的</w:t>
      </w:r>
      <w:r w:rsidRPr="004D0CE6">
        <w:rPr>
          <w:rFonts w:ascii="宋体" w:hAnsi="宋体" w:cs="宋体"/>
          <w:sz w:val="24"/>
        </w:rPr>
        <w:t>学科竞赛</w:t>
      </w:r>
      <w:r w:rsidRPr="004D0CE6">
        <w:rPr>
          <w:rFonts w:ascii="宋体" w:hAnsi="宋体" w:cs="宋体" w:hint="eastAsia"/>
          <w:sz w:val="24"/>
        </w:rPr>
        <w:t>如下：</w:t>
      </w:r>
      <w:r w:rsidRPr="004D0CE6">
        <w:rPr>
          <w:rFonts w:hint="eastAsia"/>
          <w:sz w:val="24"/>
        </w:rPr>
        <w:t>中国国际“互联网</w:t>
      </w:r>
      <w:r w:rsidRPr="004D0CE6">
        <w:rPr>
          <w:rFonts w:hint="eastAsia"/>
          <w:sz w:val="24"/>
        </w:rPr>
        <w:t>+</w:t>
      </w:r>
      <w:r w:rsidRPr="004D0CE6">
        <w:rPr>
          <w:rFonts w:hint="eastAsia"/>
          <w:sz w:val="24"/>
        </w:rPr>
        <w:t>”大学生创新创业大赛、全国大学生计算机系统能力大赛、世界大学生超级计算机竞赛、</w:t>
      </w:r>
      <w:r w:rsidRPr="004D0CE6">
        <w:rPr>
          <w:rFonts w:hint="eastAsia"/>
          <w:sz w:val="24"/>
        </w:rPr>
        <w:t>ACM-ICPC</w:t>
      </w:r>
      <w:r w:rsidRPr="004D0CE6">
        <w:rPr>
          <w:rFonts w:hint="eastAsia"/>
          <w:sz w:val="24"/>
        </w:rPr>
        <w:t>国际大学生程序设计竞赛、全国大学生物联网设计竞赛、中国大学生服务外包创新创业大赛、</w:t>
      </w:r>
      <w:r w:rsidRPr="004D0CE6">
        <w:rPr>
          <w:sz w:val="24"/>
        </w:rPr>
        <w:t>中国高校计算机大赛（大数据挑战赛、团体程序设计天梯赛、人工智能创意赛、移动应用创新赛、智能交互赛）</w:t>
      </w:r>
      <w:r w:rsidRPr="004D0CE6">
        <w:rPr>
          <w:rFonts w:hint="eastAsia"/>
          <w:sz w:val="24"/>
        </w:rPr>
        <w:t>、</w:t>
      </w:r>
      <w:r w:rsidRPr="004D0CE6">
        <w:rPr>
          <w:rFonts w:hint="eastAsia"/>
          <w:sz w:val="24"/>
        </w:rPr>
        <w:t>CCF</w:t>
      </w:r>
      <w:r w:rsidRPr="004D0CE6">
        <w:rPr>
          <w:rFonts w:hint="eastAsia"/>
          <w:sz w:val="24"/>
        </w:rPr>
        <w:t>“司南杯”量子计算编程挑战赛、蓝桥杯全国软件和信息技术专业人才大赛、中国大学生计算机设计大赛、中国大学生程序设计大赛（</w:t>
      </w:r>
      <w:r w:rsidRPr="004D0CE6">
        <w:rPr>
          <w:rFonts w:hint="eastAsia"/>
          <w:sz w:val="24"/>
        </w:rPr>
        <w:t>CCPC</w:t>
      </w:r>
      <w:r w:rsidRPr="004D0CE6">
        <w:rPr>
          <w:rFonts w:hint="eastAsia"/>
          <w:sz w:val="24"/>
        </w:rPr>
        <w:t>）竞赛、华为中国大学生</w:t>
      </w:r>
      <w:r w:rsidRPr="004D0CE6">
        <w:rPr>
          <w:rFonts w:hint="eastAsia"/>
          <w:sz w:val="24"/>
        </w:rPr>
        <w:t>ICT</w:t>
      </w:r>
      <w:r w:rsidRPr="004D0CE6">
        <w:rPr>
          <w:rFonts w:hint="eastAsia"/>
          <w:sz w:val="24"/>
        </w:rPr>
        <w:t>大赛、</w:t>
      </w:r>
      <w:r w:rsidRPr="004D0CE6">
        <w:rPr>
          <w:rFonts w:cs="仿宋" w:hint="eastAsia"/>
          <w:sz w:val="24"/>
        </w:rPr>
        <w:t>“花旗杯”金融创新应用大赛</w:t>
      </w:r>
      <w:r w:rsidRPr="004D0CE6">
        <w:rPr>
          <w:rFonts w:cs="仿宋" w:hint="eastAsia"/>
          <w:sz w:val="24"/>
        </w:rPr>
        <w:t>-</w:t>
      </w:r>
      <w:r w:rsidRPr="004D0CE6">
        <w:rPr>
          <w:rFonts w:cs="仿宋" w:hint="eastAsia"/>
          <w:sz w:val="24"/>
        </w:rPr>
        <w:t>技术赛道。</w:t>
      </w:r>
      <w:r w:rsidRPr="004D0CE6">
        <w:rPr>
          <w:rFonts w:hint="eastAsia"/>
          <w:sz w:val="24"/>
        </w:rPr>
        <w:t>代表其他学校参赛的，不予加分。</w:t>
      </w:r>
    </w:p>
    <w:p w14:paraId="1016C884" w14:textId="77777777" w:rsidR="00F93B9E" w:rsidRDefault="00450ABC" w:rsidP="00F93B9E">
      <w:pPr>
        <w:widowControl/>
        <w:spacing w:beforeLines="50" w:before="156" w:afterLines="50" w:after="156" w:line="420" w:lineRule="atLeast"/>
        <w:ind w:firstLineChars="177" w:firstLine="425"/>
        <w:rPr>
          <w:color w:val="FF0000"/>
          <w:sz w:val="24"/>
        </w:rPr>
      </w:pPr>
      <w:r w:rsidRPr="00C224E6">
        <w:rPr>
          <w:rFonts w:hint="eastAsia"/>
          <w:sz w:val="24"/>
        </w:rPr>
        <w:t xml:space="preserve">3. </w:t>
      </w:r>
      <w:r w:rsidR="00F93B9E" w:rsidRPr="00BA607A">
        <w:rPr>
          <w:rFonts w:hint="eastAsia"/>
          <w:sz w:val="24"/>
        </w:rPr>
        <w:t>参加国家级大学生科研训练项目加分</w:t>
      </w:r>
    </w:p>
    <w:p w14:paraId="31077431" w14:textId="1D458BF4" w:rsidR="00A07D5F" w:rsidRPr="00C224E6" w:rsidRDefault="00A07D5F" w:rsidP="00F93B9E">
      <w:pPr>
        <w:widowControl/>
        <w:spacing w:beforeLines="50" w:before="156" w:afterLines="50" w:after="156" w:line="420" w:lineRule="atLeast"/>
        <w:ind w:firstLineChars="177" w:firstLine="425"/>
        <w:rPr>
          <w:sz w:val="24"/>
        </w:rPr>
      </w:pPr>
      <w:r w:rsidRPr="00C224E6">
        <w:rPr>
          <w:rFonts w:hint="eastAsia"/>
          <w:sz w:val="24"/>
        </w:rPr>
        <w:t>学生代表武汉大学获</w:t>
      </w:r>
      <w:proofErr w:type="gramStart"/>
      <w:r w:rsidRPr="00C224E6">
        <w:rPr>
          <w:rFonts w:hint="eastAsia"/>
          <w:sz w:val="24"/>
        </w:rPr>
        <w:t>批国家</w:t>
      </w:r>
      <w:proofErr w:type="gramEnd"/>
      <w:r w:rsidRPr="00C224E6">
        <w:rPr>
          <w:rFonts w:hint="eastAsia"/>
          <w:sz w:val="24"/>
        </w:rPr>
        <w:t>自然科学基金青年学生基础研究项目的，其学术活动加分按满分计算。</w:t>
      </w:r>
    </w:p>
    <w:p w14:paraId="5E643ED7" w14:textId="6254CFE7" w:rsidR="00DA0AF7" w:rsidRPr="00C224E6" w:rsidRDefault="00450ABC" w:rsidP="00C4552F">
      <w:pPr>
        <w:widowControl/>
        <w:spacing w:beforeLines="50" w:before="156" w:afterLines="50" w:after="156" w:line="420" w:lineRule="atLeast"/>
        <w:ind w:firstLineChars="200" w:firstLine="480"/>
        <w:rPr>
          <w:kern w:val="0"/>
          <w:sz w:val="24"/>
        </w:rPr>
      </w:pPr>
      <w:r w:rsidRPr="00C224E6">
        <w:rPr>
          <w:rFonts w:hint="eastAsia"/>
          <w:kern w:val="0"/>
          <w:sz w:val="24"/>
        </w:rPr>
        <w:lastRenderedPageBreak/>
        <w:t>武汉大学在计算机学院立项的国家级大学生创新创业训练计划项目，且结题验收结果为优秀按</w:t>
      </w:r>
      <w:r w:rsidR="000B02BC" w:rsidRPr="00C224E6">
        <w:rPr>
          <w:rStyle w:val="a7"/>
          <w:rFonts w:ascii="宋体" w:hAnsi="宋体" w:cs="宋体"/>
          <w:b w:val="0"/>
          <w:sz w:val="24"/>
          <w:shd w:val="clear" w:color="auto" w:fill="FFFFFF"/>
        </w:rPr>
        <w:t>20</w:t>
      </w:r>
      <w:r w:rsidRPr="00C224E6">
        <w:rPr>
          <w:rStyle w:val="a7"/>
          <w:rFonts w:ascii="宋体" w:hAnsi="宋体" w:cs="宋体" w:hint="eastAsia"/>
          <w:b w:val="0"/>
          <w:sz w:val="24"/>
          <w:shd w:val="clear" w:color="auto" w:fill="FFFFFF"/>
        </w:rPr>
        <w:t>分</w:t>
      </w:r>
      <w:r w:rsidRPr="00C224E6">
        <w:rPr>
          <w:rFonts w:hint="eastAsia"/>
          <w:kern w:val="0"/>
          <w:sz w:val="24"/>
        </w:rPr>
        <w:t>计分；结题验收结果为良好按</w:t>
      </w:r>
      <w:r w:rsidRPr="00C224E6">
        <w:rPr>
          <w:rStyle w:val="a7"/>
          <w:rFonts w:ascii="宋体" w:hAnsi="宋体" w:cs="宋体" w:hint="eastAsia"/>
          <w:b w:val="0"/>
          <w:sz w:val="24"/>
          <w:shd w:val="clear" w:color="auto" w:fill="FFFFFF"/>
        </w:rPr>
        <w:t>1</w:t>
      </w:r>
      <w:r w:rsidR="006C59A3" w:rsidRPr="00C224E6">
        <w:rPr>
          <w:rStyle w:val="a7"/>
          <w:rFonts w:ascii="宋体" w:hAnsi="宋体" w:cs="宋体"/>
          <w:b w:val="0"/>
          <w:sz w:val="24"/>
          <w:shd w:val="clear" w:color="auto" w:fill="FFFFFF"/>
        </w:rPr>
        <w:t>5</w:t>
      </w:r>
      <w:r w:rsidRPr="00C224E6">
        <w:rPr>
          <w:rStyle w:val="a7"/>
          <w:rFonts w:ascii="宋体" w:hAnsi="宋体" w:cs="宋体" w:hint="eastAsia"/>
          <w:b w:val="0"/>
          <w:sz w:val="24"/>
          <w:shd w:val="clear" w:color="auto" w:fill="FFFFFF"/>
        </w:rPr>
        <w:t>分</w:t>
      </w:r>
      <w:r w:rsidRPr="00C224E6">
        <w:rPr>
          <w:rFonts w:hint="eastAsia"/>
          <w:kern w:val="0"/>
          <w:sz w:val="24"/>
        </w:rPr>
        <w:t>计分。有多人参与时，队长计满分，其余主力队员按</w:t>
      </w:r>
      <w:r w:rsidRPr="00C224E6">
        <w:rPr>
          <w:rFonts w:hint="eastAsia"/>
          <w:kern w:val="0"/>
          <w:sz w:val="24"/>
        </w:rPr>
        <w:t>80%</w:t>
      </w:r>
      <w:r w:rsidRPr="00C224E6">
        <w:rPr>
          <w:rFonts w:hint="eastAsia"/>
          <w:kern w:val="0"/>
          <w:sz w:val="24"/>
        </w:rPr>
        <w:t>计分。</w:t>
      </w:r>
    </w:p>
    <w:p w14:paraId="46CB9579" w14:textId="77777777" w:rsidR="00DA0AF7" w:rsidRDefault="00450ABC" w:rsidP="00C4552F">
      <w:pPr>
        <w:widowControl/>
        <w:spacing w:beforeLines="50" w:before="156" w:line="420" w:lineRule="atLeast"/>
        <w:ind w:firstLineChars="200" w:firstLine="480"/>
        <w:rPr>
          <w:color w:val="000000" w:themeColor="text1"/>
          <w:kern w:val="0"/>
          <w:sz w:val="24"/>
        </w:rPr>
      </w:pPr>
      <w:r>
        <w:rPr>
          <w:rFonts w:hint="eastAsia"/>
          <w:color w:val="000000" w:themeColor="text1"/>
          <w:kern w:val="0"/>
          <w:sz w:val="24"/>
        </w:rPr>
        <w:t xml:space="preserve">4. </w:t>
      </w:r>
      <w:r>
        <w:rPr>
          <w:rFonts w:hint="eastAsia"/>
          <w:color w:val="000000" w:themeColor="text1"/>
          <w:kern w:val="0"/>
          <w:sz w:val="24"/>
        </w:rPr>
        <w:t>获得专利加分</w:t>
      </w:r>
    </w:p>
    <w:p w14:paraId="52DD7F10" w14:textId="166068B9" w:rsidR="002F49DD" w:rsidRDefault="00450ABC" w:rsidP="00C4552F">
      <w:pPr>
        <w:widowControl/>
        <w:spacing w:beforeLines="50" w:before="156" w:line="420" w:lineRule="atLeast"/>
        <w:ind w:firstLineChars="200" w:firstLine="480"/>
        <w:rPr>
          <w:color w:val="000000" w:themeColor="text1"/>
          <w:kern w:val="0"/>
          <w:sz w:val="24"/>
        </w:rPr>
      </w:pPr>
      <w:r>
        <w:rPr>
          <w:rFonts w:hint="eastAsia"/>
          <w:color w:val="000000" w:themeColor="text1"/>
          <w:kern w:val="0"/>
          <w:sz w:val="24"/>
        </w:rPr>
        <w:t>仅限学生本科阶段以武汉大学为第一完成单位，学生本人为第一完成人，通过武汉大学科学技术发展研究院完成与本专业相关的国家（国际）发明专利，具体专利的种类由学院</w:t>
      </w:r>
      <w:r>
        <w:rPr>
          <w:rFonts w:hint="eastAsia"/>
          <w:color w:val="000000" w:themeColor="text1"/>
          <w:sz w:val="24"/>
          <w:szCs w:val="20"/>
        </w:rPr>
        <w:t>推免生遴选工作</w:t>
      </w:r>
      <w:r>
        <w:rPr>
          <w:rFonts w:hint="eastAsia"/>
          <w:color w:val="000000" w:themeColor="text1"/>
          <w:kern w:val="0"/>
          <w:sz w:val="24"/>
        </w:rPr>
        <w:t>专家审核小组认定。获批发</w:t>
      </w:r>
      <w:proofErr w:type="gramStart"/>
      <w:r>
        <w:rPr>
          <w:rFonts w:hint="eastAsia"/>
          <w:color w:val="000000" w:themeColor="text1"/>
          <w:kern w:val="0"/>
          <w:sz w:val="24"/>
        </w:rPr>
        <w:t>明专利</w:t>
      </w:r>
      <w:proofErr w:type="gramEnd"/>
      <w:r>
        <w:rPr>
          <w:rFonts w:hint="eastAsia"/>
          <w:color w:val="000000" w:themeColor="text1"/>
          <w:kern w:val="0"/>
          <w:sz w:val="24"/>
        </w:rPr>
        <w:t>授权证书的第一发明人加</w:t>
      </w:r>
      <w:r>
        <w:rPr>
          <w:rFonts w:hint="eastAsia"/>
          <w:color w:val="000000" w:themeColor="text1"/>
          <w:kern w:val="0"/>
          <w:sz w:val="24"/>
        </w:rPr>
        <w:t>10</w:t>
      </w:r>
      <w:r>
        <w:rPr>
          <w:rFonts w:hint="eastAsia"/>
          <w:color w:val="000000" w:themeColor="text1"/>
          <w:kern w:val="0"/>
          <w:sz w:val="24"/>
        </w:rPr>
        <w:t>分。</w:t>
      </w:r>
    </w:p>
    <w:p w14:paraId="6E7BECA2" w14:textId="77777777" w:rsidR="00DA0AF7" w:rsidRDefault="00450ABC" w:rsidP="00C4552F">
      <w:pPr>
        <w:widowControl/>
        <w:spacing w:beforeLines="50" w:before="156" w:afterLines="50" w:after="156" w:line="420" w:lineRule="exact"/>
        <w:ind w:firstLineChars="200" w:firstLine="480"/>
        <w:rPr>
          <w:color w:val="000000" w:themeColor="text1"/>
          <w:kern w:val="0"/>
          <w:sz w:val="24"/>
        </w:rPr>
      </w:pPr>
      <w:r>
        <w:rPr>
          <w:rFonts w:hint="eastAsia"/>
          <w:color w:val="000000" w:themeColor="text1"/>
          <w:kern w:val="0"/>
          <w:sz w:val="24"/>
        </w:rPr>
        <w:t>学术活动分</w:t>
      </w:r>
      <w:proofErr w:type="gramStart"/>
      <w:r>
        <w:rPr>
          <w:rFonts w:hint="eastAsia"/>
          <w:color w:val="000000" w:themeColor="text1"/>
          <w:kern w:val="0"/>
          <w:sz w:val="24"/>
        </w:rPr>
        <w:t>仅以上</w:t>
      </w:r>
      <w:proofErr w:type="gramEnd"/>
      <w:r>
        <w:rPr>
          <w:rFonts w:hint="eastAsia"/>
          <w:color w:val="000000" w:themeColor="text1"/>
          <w:kern w:val="0"/>
          <w:sz w:val="24"/>
        </w:rPr>
        <w:t>四个子项计分，得分由学院</w:t>
      </w:r>
      <w:r>
        <w:rPr>
          <w:rFonts w:hint="eastAsia"/>
          <w:color w:val="000000" w:themeColor="text1"/>
          <w:sz w:val="24"/>
          <w:szCs w:val="20"/>
        </w:rPr>
        <w:t>推免生遴选工作</w:t>
      </w:r>
      <w:r>
        <w:rPr>
          <w:rFonts w:hint="eastAsia"/>
          <w:color w:val="000000" w:themeColor="text1"/>
          <w:kern w:val="0"/>
          <w:sz w:val="24"/>
        </w:rPr>
        <w:t>专家审核小组评定。对于学术活动分有异议的，学院</w:t>
      </w:r>
      <w:r>
        <w:rPr>
          <w:rFonts w:hint="eastAsia"/>
          <w:color w:val="000000" w:themeColor="text1"/>
          <w:sz w:val="24"/>
          <w:szCs w:val="20"/>
        </w:rPr>
        <w:t>推免生遴选工作</w:t>
      </w:r>
      <w:r>
        <w:rPr>
          <w:rFonts w:hint="eastAsia"/>
          <w:color w:val="000000" w:themeColor="text1"/>
          <w:kern w:val="0"/>
          <w:sz w:val="24"/>
        </w:rPr>
        <w:t>领导小组裁决。</w:t>
      </w:r>
    </w:p>
    <w:p w14:paraId="2331F618" w14:textId="77777777" w:rsidR="00DA0AF7" w:rsidRDefault="00450ABC" w:rsidP="00C4552F">
      <w:pPr>
        <w:numPr>
          <w:ilvl w:val="0"/>
          <w:numId w:val="3"/>
        </w:numPr>
        <w:spacing w:beforeLines="50" w:before="156" w:afterLines="50" w:after="156" w:line="420" w:lineRule="exact"/>
        <w:ind w:firstLine="200"/>
        <w:rPr>
          <w:kern w:val="0"/>
          <w:sz w:val="24"/>
        </w:rPr>
      </w:pPr>
      <w:r>
        <w:rPr>
          <w:rFonts w:hint="eastAsia"/>
          <w:kern w:val="0"/>
          <w:sz w:val="24"/>
        </w:rPr>
        <w:t>学生与直系亲属或学历、职称、职务明显高于本人者合作的科研成果、竞赛奖项等仅作为参考，不纳入学生</w:t>
      </w:r>
      <w:proofErr w:type="gramStart"/>
      <w:r>
        <w:rPr>
          <w:rFonts w:hint="eastAsia"/>
          <w:kern w:val="0"/>
          <w:sz w:val="24"/>
        </w:rPr>
        <w:t>本人推免遴选</w:t>
      </w:r>
      <w:proofErr w:type="gramEnd"/>
      <w:r>
        <w:rPr>
          <w:rFonts w:hint="eastAsia"/>
          <w:kern w:val="0"/>
          <w:sz w:val="24"/>
        </w:rPr>
        <w:t>综合评价成绩计算体系，同等条件下可优先考虑。</w:t>
      </w:r>
    </w:p>
    <w:p w14:paraId="4EBAB848" w14:textId="1AB4C9F2" w:rsidR="00DA0AF7" w:rsidRDefault="00450ABC" w:rsidP="00C4552F">
      <w:pPr>
        <w:widowControl/>
        <w:numPr>
          <w:ilvl w:val="0"/>
          <w:numId w:val="3"/>
        </w:numPr>
        <w:spacing w:line="420" w:lineRule="atLeast"/>
        <w:rPr>
          <w:color w:val="000000" w:themeColor="text1"/>
          <w:kern w:val="0"/>
          <w:sz w:val="24"/>
        </w:rPr>
      </w:pPr>
      <w:r>
        <w:rPr>
          <w:rFonts w:hint="eastAsia"/>
          <w:color w:val="000000" w:themeColor="text1"/>
          <w:kern w:val="0"/>
          <w:sz w:val="24"/>
        </w:rPr>
        <w:t>学术原始分参照下面公式转为学术活动分计入排名</w:t>
      </w:r>
      <w:r w:rsidR="000B02BC">
        <w:rPr>
          <w:rFonts w:hint="eastAsia"/>
          <w:color w:val="000000" w:themeColor="text1"/>
          <w:kern w:val="0"/>
          <w:sz w:val="24"/>
        </w:rPr>
        <w:t>。</w:t>
      </w:r>
    </w:p>
    <w:p w14:paraId="6C3C7985" w14:textId="77777777" w:rsidR="00DA0AF7" w:rsidRDefault="00450ABC" w:rsidP="00C4552F">
      <w:pPr>
        <w:widowControl/>
        <w:spacing w:line="420" w:lineRule="atLeast"/>
        <w:ind w:firstLine="420"/>
        <w:rPr>
          <w:b/>
          <w:color w:val="000000" w:themeColor="text1"/>
          <w:kern w:val="0"/>
          <w:sz w:val="24"/>
        </w:rPr>
      </w:pPr>
      <w:r>
        <w:rPr>
          <w:rFonts w:hint="eastAsia"/>
          <w:b/>
          <w:color w:val="000000" w:themeColor="text1"/>
          <w:kern w:val="0"/>
          <w:sz w:val="24"/>
        </w:rPr>
        <w:t>学术活动分</w:t>
      </w:r>
      <w:r>
        <w:rPr>
          <w:rFonts w:hint="eastAsia"/>
          <w:b/>
          <w:color w:val="000000" w:themeColor="text1"/>
          <w:kern w:val="0"/>
          <w:sz w:val="24"/>
        </w:rPr>
        <w:t>= Min</w:t>
      </w:r>
      <w:r>
        <w:rPr>
          <w:rFonts w:hint="eastAsia"/>
          <w:b/>
          <w:color w:val="000000" w:themeColor="text1"/>
          <w:kern w:val="0"/>
          <w:sz w:val="24"/>
        </w:rPr>
        <w:t>（</w:t>
      </w:r>
      <w:r>
        <w:rPr>
          <w:rFonts w:hint="eastAsia"/>
          <w:b/>
          <w:color w:val="000000" w:themeColor="text1"/>
          <w:kern w:val="0"/>
          <w:sz w:val="24"/>
        </w:rPr>
        <w:t>Y</w:t>
      </w:r>
      <w:r>
        <w:rPr>
          <w:rFonts w:hint="eastAsia"/>
          <w:b/>
          <w:color w:val="000000" w:themeColor="text1"/>
          <w:kern w:val="0"/>
          <w:sz w:val="24"/>
        </w:rPr>
        <w:t>，</w:t>
      </w:r>
      <w:r>
        <w:rPr>
          <w:rFonts w:hint="eastAsia"/>
          <w:b/>
          <w:color w:val="000000" w:themeColor="text1"/>
          <w:kern w:val="0"/>
          <w:sz w:val="24"/>
        </w:rPr>
        <w:t>1</w:t>
      </w:r>
      <w:r>
        <w:rPr>
          <w:b/>
          <w:color w:val="000000" w:themeColor="text1"/>
          <w:kern w:val="0"/>
          <w:sz w:val="24"/>
        </w:rPr>
        <w:t>00</w:t>
      </w:r>
      <w:r>
        <w:rPr>
          <w:rFonts w:hint="eastAsia"/>
          <w:b/>
          <w:color w:val="000000" w:themeColor="text1"/>
          <w:kern w:val="0"/>
          <w:sz w:val="24"/>
        </w:rPr>
        <w:t>）</w:t>
      </w:r>
      <w:r>
        <w:rPr>
          <w:rFonts w:hint="eastAsia"/>
          <w:b/>
          <w:color w:val="000000" w:themeColor="text1"/>
          <w:kern w:val="0"/>
          <w:sz w:val="24"/>
        </w:rPr>
        <w:t>* 0.1,</w:t>
      </w:r>
      <w:r>
        <w:rPr>
          <w:rFonts w:hint="eastAsia"/>
          <w:b/>
          <w:color w:val="000000" w:themeColor="text1"/>
          <w:kern w:val="0"/>
          <w:sz w:val="24"/>
        </w:rPr>
        <w:t>保留小数后</w:t>
      </w:r>
      <w:r>
        <w:rPr>
          <w:rFonts w:hint="eastAsia"/>
          <w:b/>
          <w:color w:val="000000" w:themeColor="text1"/>
          <w:kern w:val="0"/>
          <w:sz w:val="24"/>
        </w:rPr>
        <w:t>3</w:t>
      </w:r>
      <w:r>
        <w:rPr>
          <w:rFonts w:hint="eastAsia"/>
          <w:b/>
          <w:color w:val="000000" w:themeColor="text1"/>
          <w:kern w:val="0"/>
          <w:sz w:val="24"/>
        </w:rPr>
        <w:t>位。</w:t>
      </w:r>
    </w:p>
    <w:p w14:paraId="670EDB93" w14:textId="1D98071A" w:rsidR="00DA0AF7" w:rsidRDefault="00450ABC" w:rsidP="00C4552F">
      <w:pPr>
        <w:widowControl/>
        <w:spacing w:line="420" w:lineRule="atLeast"/>
        <w:ind w:firstLine="420"/>
        <w:rPr>
          <w:color w:val="000000" w:themeColor="text1"/>
          <w:kern w:val="0"/>
          <w:sz w:val="24"/>
        </w:rPr>
      </w:pPr>
      <w:r>
        <w:rPr>
          <w:rFonts w:hint="eastAsia"/>
          <w:color w:val="000000" w:themeColor="text1"/>
          <w:kern w:val="0"/>
          <w:sz w:val="24"/>
        </w:rPr>
        <w:t>（即学术原始分满分</w:t>
      </w:r>
      <w:r>
        <w:rPr>
          <w:rFonts w:hint="eastAsia"/>
          <w:color w:val="000000" w:themeColor="text1"/>
          <w:kern w:val="0"/>
          <w:sz w:val="24"/>
        </w:rPr>
        <w:t>1</w:t>
      </w:r>
      <w:r>
        <w:rPr>
          <w:color w:val="000000" w:themeColor="text1"/>
          <w:kern w:val="0"/>
          <w:sz w:val="24"/>
        </w:rPr>
        <w:t>00</w:t>
      </w:r>
      <w:r>
        <w:rPr>
          <w:rFonts w:hint="eastAsia"/>
          <w:color w:val="000000" w:themeColor="text1"/>
          <w:kern w:val="0"/>
          <w:sz w:val="24"/>
        </w:rPr>
        <w:t>分，如参照计分规则获得的学术原始分超过</w:t>
      </w:r>
      <w:r>
        <w:rPr>
          <w:rFonts w:hint="eastAsia"/>
          <w:color w:val="000000" w:themeColor="text1"/>
          <w:kern w:val="0"/>
          <w:sz w:val="24"/>
        </w:rPr>
        <w:t>1</w:t>
      </w:r>
      <w:r>
        <w:rPr>
          <w:color w:val="000000" w:themeColor="text1"/>
          <w:kern w:val="0"/>
          <w:sz w:val="24"/>
        </w:rPr>
        <w:t>00</w:t>
      </w:r>
      <w:r>
        <w:rPr>
          <w:rFonts w:hint="eastAsia"/>
          <w:color w:val="000000" w:themeColor="text1"/>
          <w:kern w:val="0"/>
          <w:sz w:val="24"/>
        </w:rPr>
        <w:t>，以</w:t>
      </w:r>
      <w:r>
        <w:rPr>
          <w:rFonts w:hint="eastAsia"/>
          <w:color w:val="000000" w:themeColor="text1"/>
          <w:kern w:val="0"/>
          <w:sz w:val="24"/>
        </w:rPr>
        <w:t>1</w:t>
      </w:r>
      <w:r>
        <w:rPr>
          <w:color w:val="000000" w:themeColor="text1"/>
          <w:kern w:val="0"/>
          <w:sz w:val="24"/>
        </w:rPr>
        <w:t>00</w:t>
      </w:r>
      <w:r>
        <w:rPr>
          <w:rFonts w:hint="eastAsia"/>
          <w:color w:val="000000" w:themeColor="text1"/>
          <w:kern w:val="0"/>
          <w:sz w:val="24"/>
        </w:rPr>
        <w:t>分计算转为学术活动分）</w:t>
      </w:r>
    </w:p>
    <w:p w14:paraId="1E073017" w14:textId="0D66ED6B" w:rsidR="006D1721" w:rsidRPr="00C224E6" w:rsidRDefault="006D1721" w:rsidP="00C4552F">
      <w:pPr>
        <w:widowControl/>
        <w:spacing w:beforeLines="50" w:before="156" w:afterLines="50" w:after="156" w:line="360" w:lineRule="auto"/>
        <w:outlineLvl w:val="0"/>
        <w:rPr>
          <w:b/>
          <w:kern w:val="0"/>
          <w:sz w:val="24"/>
        </w:rPr>
      </w:pPr>
      <w:r w:rsidRPr="00C224E6">
        <w:rPr>
          <w:rFonts w:hint="eastAsia"/>
          <w:b/>
          <w:kern w:val="0"/>
          <w:sz w:val="24"/>
        </w:rPr>
        <w:t>三、体育专业活动</w:t>
      </w:r>
    </w:p>
    <w:p w14:paraId="130E16DE" w14:textId="7A1FA88E" w:rsidR="00BF032E" w:rsidRPr="00C224E6" w:rsidRDefault="006D1721" w:rsidP="00C4552F">
      <w:pPr>
        <w:spacing w:line="420" w:lineRule="exact"/>
        <w:ind w:firstLineChars="200" w:firstLine="480"/>
        <w:rPr>
          <w:kern w:val="0"/>
          <w:sz w:val="24"/>
        </w:rPr>
      </w:pPr>
      <w:r w:rsidRPr="00C224E6">
        <w:rPr>
          <w:rFonts w:hint="eastAsia"/>
          <w:kern w:val="0"/>
          <w:sz w:val="24"/>
        </w:rPr>
        <w:t>代表武汉大学参加全国学生运动会、全国大学生体育单项比赛及更高级别赛事</w:t>
      </w:r>
      <w:r w:rsidR="00BF032E" w:rsidRPr="00C224E6">
        <w:rPr>
          <w:rFonts w:hint="eastAsia"/>
          <w:kern w:val="0"/>
          <w:sz w:val="24"/>
        </w:rPr>
        <w:t>获奖可获得体育专业活动加分</w:t>
      </w:r>
      <w:r w:rsidR="00D20F3D" w:rsidRPr="00C224E6">
        <w:rPr>
          <w:rFonts w:hint="eastAsia"/>
          <w:kern w:val="0"/>
          <w:sz w:val="24"/>
        </w:rPr>
        <w:t>。</w:t>
      </w:r>
      <w:r w:rsidRPr="00C224E6">
        <w:rPr>
          <w:rFonts w:hint="eastAsia"/>
          <w:kern w:val="0"/>
          <w:sz w:val="24"/>
        </w:rPr>
        <w:t>具体赛事由体育部认定</w:t>
      </w:r>
      <w:r w:rsidR="00D20F3D" w:rsidRPr="00C224E6">
        <w:rPr>
          <w:rFonts w:hint="eastAsia"/>
          <w:kern w:val="0"/>
          <w:sz w:val="24"/>
        </w:rPr>
        <w:t>，</w:t>
      </w:r>
      <w:r w:rsidR="00BF032E" w:rsidRPr="00C224E6">
        <w:rPr>
          <w:rFonts w:hint="eastAsia"/>
          <w:kern w:val="0"/>
          <w:sz w:val="24"/>
        </w:rPr>
        <w:t>体育专业活动加分由体育部制定加分细则。</w:t>
      </w:r>
    </w:p>
    <w:p w14:paraId="61E9BF4C" w14:textId="5955B44E" w:rsidR="00BF032E" w:rsidRPr="00C224E6" w:rsidRDefault="00BF032E" w:rsidP="00C4552F">
      <w:pPr>
        <w:spacing w:line="420" w:lineRule="exact"/>
        <w:ind w:firstLineChars="200" w:firstLine="480"/>
        <w:rPr>
          <w:kern w:val="0"/>
          <w:sz w:val="24"/>
        </w:rPr>
      </w:pPr>
      <w:r w:rsidRPr="00C224E6">
        <w:rPr>
          <w:rFonts w:hint="eastAsia"/>
          <w:kern w:val="0"/>
          <w:sz w:val="24"/>
        </w:rPr>
        <w:t>体育专业活动可加分的赛事项目在</w:t>
      </w:r>
      <w:proofErr w:type="gramStart"/>
      <w:r w:rsidRPr="00C224E6">
        <w:rPr>
          <w:rFonts w:hint="eastAsia"/>
          <w:kern w:val="0"/>
          <w:sz w:val="24"/>
        </w:rPr>
        <w:t>学生推免当年</w:t>
      </w:r>
      <w:r w:rsidRPr="00C224E6">
        <w:rPr>
          <w:rFonts w:hint="eastAsia"/>
          <w:kern w:val="0"/>
          <w:sz w:val="24"/>
        </w:rPr>
        <w:t>7</w:t>
      </w:r>
      <w:r w:rsidRPr="00C224E6">
        <w:rPr>
          <w:rFonts w:hint="eastAsia"/>
          <w:kern w:val="0"/>
          <w:sz w:val="24"/>
        </w:rPr>
        <w:t>月</w:t>
      </w:r>
      <w:r w:rsidRPr="00C224E6">
        <w:rPr>
          <w:rFonts w:hint="eastAsia"/>
          <w:kern w:val="0"/>
          <w:sz w:val="24"/>
        </w:rPr>
        <w:t>3</w:t>
      </w:r>
      <w:r w:rsidRPr="00C224E6">
        <w:rPr>
          <w:kern w:val="0"/>
          <w:sz w:val="24"/>
        </w:rPr>
        <w:t>0</w:t>
      </w:r>
      <w:r w:rsidRPr="00C224E6">
        <w:rPr>
          <w:rFonts w:hint="eastAsia"/>
          <w:kern w:val="0"/>
          <w:sz w:val="24"/>
        </w:rPr>
        <w:t>日前</w:t>
      </w:r>
      <w:proofErr w:type="gramEnd"/>
      <w:r w:rsidRPr="00C224E6">
        <w:rPr>
          <w:rFonts w:hint="eastAsia"/>
          <w:kern w:val="0"/>
          <w:sz w:val="24"/>
        </w:rPr>
        <w:t>公布，加分学生名单和具体加分情况在</w:t>
      </w:r>
      <w:proofErr w:type="gramStart"/>
      <w:r w:rsidR="00D20F3D" w:rsidRPr="00C224E6">
        <w:rPr>
          <w:rFonts w:hint="eastAsia"/>
          <w:kern w:val="0"/>
          <w:sz w:val="24"/>
        </w:rPr>
        <w:t>学生推免当年</w:t>
      </w:r>
      <w:r w:rsidRPr="00C224E6">
        <w:rPr>
          <w:rFonts w:hint="eastAsia"/>
          <w:kern w:val="0"/>
          <w:sz w:val="24"/>
        </w:rPr>
        <w:t>9</w:t>
      </w:r>
      <w:r w:rsidRPr="00C224E6">
        <w:rPr>
          <w:rFonts w:hint="eastAsia"/>
          <w:kern w:val="0"/>
          <w:sz w:val="24"/>
        </w:rPr>
        <w:t>月</w:t>
      </w:r>
      <w:r w:rsidRPr="00C224E6">
        <w:rPr>
          <w:rFonts w:hint="eastAsia"/>
          <w:kern w:val="0"/>
          <w:sz w:val="24"/>
        </w:rPr>
        <w:t>1</w:t>
      </w:r>
      <w:r w:rsidRPr="00C224E6">
        <w:rPr>
          <w:rFonts w:hint="eastAsia"/>
          <w:kern w:val="0"/>
          <w:sz w:val="24"/>
        </w:rPr>
        <w:t>日前</w:t>
      </w:r>
      <w:proofErr w:type="gramEnd"/>
      <w:r w:rsidRPr="00C224E6">
        <w:rPr>
          <w:rFonts w:hint="eastAsia"/>
          <w:kern w:val="0"/>
          <w:sz w:val="24"/>
        </w:rPr>
        <w:t>公布。赛事项目、加分学生名单和具体加分情况</w:t>
      </w:r>
      <w:r w:rsidR="00D20F3D" w:rsidRPr="00C224E6">
        <w:rPr>
          <w:rFonts w:hint="eastAsia"/>
          <w:kern w:val="0"/>
          <w:sz w:val="24"/>
        </w:rPr>
        <w:t>须</w:t>
      </w:r>
      <w:r w:rsidRPr="00C224E6">
        <w:rPr>
          <w:rFonts w:hint="eastAsia"/>
          <w:kern w:val="0"/>
          <w:sz w:val="24"/>
        </w:rPr>
        <w:t>经体育部党政联席会审核通过。</w:t>
      </w:r>
    </w:p>
    <w:p w14:paraId="14CCB767" w14:textId="7D471FA3" w:rsidR="006D1721" w:rsidRPr="00C224E6" w:rsidRDefault="006D1721" w:rsidP="00C4552F">
      <w:pPr>
        <w:widowControl/>
        <w:spacing w:beforeLines="50" w:before="156" w:afterLines="50" w:after="156" w:line="360" w:lineRule="auto"/>
        <w:outlineLvl w:val="0"/>
        <w:rPr>
          <w:b/>
          <w:kern w:val="0"/>
          <w:sz w:val="24"/>
        </w:rPr>
      </w:pPr>
      <w:r w:rsidRPr="00C224E6">
        <w:rPr>
          <w:rFonts w:hint="eastAsia"/>
          <w:b/>
          <w:kern w:val="0"/>
          <w:sz w:val="24"/>
        </w:rPr>
        <w:t>四、艺术专业活动</w:t>
      </w:r>
    </w:p>
    <w:p w14:paraId="3A394676" w14:textId="2B2C6E3E" w:rsidR="00D20F3D" w:rsidRPr="00C224E6" w:rsidRDefault="00D20F3D" w:rsidP="00C4552F">
      <w:pPr>
        <w:spacing w:line="420" w:lineRule="exact"/>
        <w:ind w:firstLineChars="200" w:firstLine="480"/>
        <w:rPr>
          <w:kern w:val="0"/>
          <w:sz w:val="24"/>
        </w:rPr>
      </w:pPr>
      <w:r w:rsidRPr="00C224E6">
        <w:rPr>
          <w:rFonts w:hint="eastAsia"/>
          <w:kern w:val="0"/>
          <w:sz w:val="24"/>
        </w:rPr>
        <w:t>作为主力成员代表武汉大学在国家级艺术比赛中获奖可获得艺术专业活动加分。比赛的种类和主力成员由艺术教育中心认定，艺术专业活动加分由艺术教育中心制定加分细则。</w:t>
      </w:r>
    </w:p>
    <w:p w14:paraId="6C554363" w14:textId="76FD085F" w:rsidR="006D1721" w:rsidRPr="00C224E6" w:rsidRDefault="00D20F3D" w:rsidP="00C4552F">
      <w:pPr>
        <w:spacing w:line="420" w:lineRule="exact"/>
        <w:ind w:firstLineChars="200" w:firstLine="480"/>
        <w:rPr>
          <w:kern w:val="0"/>
          <w:sz w:val="24"/>
        </w:rPr>
      </w:pPr>
      <w:r w:rsidRPr="00C224E6">
        <w:rPr>
          <w:rFonts w:hint="eastAsia"/>
          <w:kern w:val="0"/>
          <w:sz w:val="24"/>
        </w:rPr>
        <w:t>艺术专业活动可加分的赛事项目在</w:t>
      </w:r>
      <w:proofErr w:type="gramStart"/>
      <w:r w:rsidRPr="00C224E6">
        <w:rPr>
          <w:rFonts w:hint="eastAsia"/>
          <w:kern w:val="0"/>
          <w:sz w:val="24"/>
        </w:rPr>
        <w:t>学生推免当年</w:t>
      </w:r>
      <w:r w:rsidRPr="00C224E6">
        <w:rPr>
          <w:rFonts w:hint="eastAsia"/>
          <w:kern w:val="0"/>
          <w:sz w:val="24"/>
        </w:rPr>
        <w:t>7</w:t>
      </w:r>
      <w:r w:rsidRPr="00C224E6">
        <w:rPr>
          <w:rFonts w:hint="eastAsia"/>
          <w:kern w:val="0"/>
          <w:sz w:val="24"/>
        </w:rPr>
        <w:t>月</w:t>
      </w:r>
      <w:r w:rsidRPr="00C224E6">
        <w:rPr>
          <w:rFonts w:hint="eastAsia"/>
          <w:kern w:val="0"/>
          <w:sz w:val="24"/>
        </w:rPr>
        <w:t>3</w:t>
      </w:r>
      <w:r w:rsidRPr="00C224E6">
        <w:rPr>
          <w:kern w:val="0"/>
          <w:sz w:val="24"/>
        </w:rPr>
        <w:t>0</w:t>
      </w:r>
      <w:r w:rsidRPr="00C224E6">
        <w:rPr>
          <w:rFonts w:hint="eastAsia"/>
          <w:kern w:val="0"/>
          <w:sz w:val="24"/>
        </w:rPr>
        <w:t>日前</w:t>
      </w:r>
      <w:proofErr w:type="gramEnd"/>
      <w:r w:rsidRPr="00C224E6">
        <w:rPr>
          <w:rFonts w:hint="eastAsia"/>
          <w:kern w:val="0"/>
          <w:sz w:val="24"/>
        </w:rPr>
        <w:t>公布，加分学</w:t>
      </w:r>
      <w:r w:rsidRPr="00C224E6">
        <w:rPr>
          <w:rFonts w:hint="eastAsia"/>
          <w:kern w:val="0"/>
          <w:sz w:val="24"/>
        </w:rPr>
        <w:lastRenderedPageBreak/>
        <w:t>生名单和具体加分情况在</w:t>
      </w:r>
      <w:proofErr w:type="gramStart"/>
      <w:r w:rsidRPr="00C224E6">
        <w:rPr>
          <w:rFonts w:hint="eastAsia"/>
          <w:kern w:val="0"/>
          <w:sz w:val="24"/>
        </w:rPr>
        <w:t>学生推免当年</w:t>
      </w:r>
      <w:r w:rsidRPr="00C224E6">
        <w:rPr>
          <w:rFonts w:hint="eastAsia"/>
          <w:kern w:val="0"/>
          <w:sz w:val="24"/>
        </w:rPr>
        <w:t>9</w:t>
      </w:r>
      <w:r w:rsidRPr="00C224E6">
        <w:rPr>
          <w:rFonts w:hint="eastAsia"/>
          <w:kern w:val="0"/>
          <w:sz w:val="24"/>
        </w:rPr>
        <w:t>月</w:t>
      </w:r>
      <w:r w:rsidRPr="00C224E6">
        <w:rPr>
          <w:rFonts w:hint="eastAsia"/>
          <w:kern w:val="0"/>
          <w:sz w:val="24"/>
        </w:rPr>
        <w:t>1</w:t>
      </w:r>
      <w:r w:rsidRPr="00C224E6">
        <w:rPr>
          <w:rFonts w:hint="eastAsia"/>
          <w:kern w:val="0"/>
          <w:sz w:val="24"/>
        </w:rPr>
        <w:t>日前</w:t>
      </w:r>
      <w:proofErr w:type="gramEnd"/>
      <w:r w:rsidRPr="00C224E6">
        <w:rPr>
          <w:rFonts w:hint="eastAsia"/>
          <w:kern w:val="0"/>
          <w:sz w:val="24"/>
        </w:rPr>
        <w:t>公布。赛事项目、加分学生名单和具体加分情况须经艺术教育中心领导班子审核通过。</w:t>
      </w:r>
    </w:p>
    <w:p w14:paraId="400A84C6" w14:textId="0644831F" w:rsidR="00DA0AF7" w:rsidRDefault="006D1721" w:rsidP="00C4552F">
      <w:pPr>
        <w:widowControl/>
        <w:spacing w:beforeLines="50" w:before="156" w:afterLines="50" w:after="156" w:line="420" w:lineRule="atLeast"/>
        <w:outlineLvl w:val="0"/>
        <w:rPr>
          <w:b/>
          <w:color w:val="000000" w:themeColor="text1"/>
          <w:kern w:val="0"/>
          <w:sz w:val="24"/>
        </w:rPr>
      </w:pPr>
      <w:r>
        <w:rPr>
          <w:rFonts w:hint="eastAsia"/>
          <w:b/>
          <w:color w:val="000000" w:themeColor="text1"/>
          <w:kern w:val="0"/>
          <w:sz w:val="24"/>
        </w:rPr>
        <w:t>五</w:t>
      </w:r>
      <w:r w:rsidR="00450ABC">
        <w:rPr>
          <w:rFonts w:hint="eastAsia"/>
          <w:b/>
          <w:color w:val="000000" w:themeColor="text1"/>
          <w:kern w:val="0"/>
          <w:sz w:val="24"/>
        </w:rPr>
        <w:t>、</w:t>
      </w:r>
      <w:r w:rsidR="00450ABC">
        <w:rPr>
          <w:rFonts w:hint="eastAsia"/>
          <w:b/>
          <w:color w:val="000000" w:themeColor="text1"/>
          <w:kern w:val="0"/>
          <w:sz w:val="24"/>
        </w:rPr>
        <w:t xml:space="preserve"> </w:t>
      </w:r>
      <w:r w:rsidR="00450ABC">
        <w:rPr>
          <w:rFonts w:hint="eastAsia"/>
          <w:b/>
          <w:color w:val="000000" w:themeColor="text1"/>
          <w:kern w:val="0"/>
          <w:sz w:val="24"/>
        </w:rPr>
        <w:t>排名原则</w:t>
      </w:r>
    </w:p>
    <w:p w14:paraId="6E9468C2" w14:textId="0B03D7E2" w:rsidR="00DA0AF7" w:rsidRDefault="00450ABC" w:rsidP="00C4552F">
      <w:pPr>
        <w:widowControl/>
        <w:spacing w:line="420" w:lineRule="exact"/>
        <w:ind w:firstLineChars="200" w:firstLine="480"/>
        <w:rPr>
          <w:color w:val="000000" w:themeColor="text1"/>
          <w:kern w:val="0"/>
          <w:sz w:val="24"/>
        </w:rPr>
      </w:pPr>
      <w:r>
        <w:rPr>
          <w:rFonts w:hint="eastAsia"/>
          <w:color w:val="000000" w:themeColor="text1"/>
          <w:kern w:val="0"/>
          <w:sz w:val="24"/>
        </w:rPr>
        <w:t>将课程成绩分和学术活动分</w:t>
      </w:r>
      <w:r w:rsidR="00D20F3D">
        <w:rPr>
          <w:rFonts w:hint="eastAsia"/>
          <w:color w:val="000000" w:themeColor="text1"/>
          <w:kern w:val="0"/>
          <w:sz w:val="24"/>
        </w:rPr>
        <w:t>/</w:t>
      </w:r>
      <w:r w:rsidR="00D20F3D">
        <w:rPr>
          <w:rFonts w:hint="eastAsia"/>
          <w:color w:val="000000" w:themeColor="text1"/>
          <w:kern w:val="0"/>
          <w:sz w:val="24"/>
        </w:rPr>
        <w:t>体育专业活动分</w:t>
      </w:r>
      <w:r w:rsidR="00D20F3D">
        <w:rPr>
          <w:color w:val="000000" w:themeColor="text1"/>
          <w:kern w:val="0"/>
          <w:sz w:val="24"/>
        </w:rPr>
        <w:t>/</w:t>
      </w:r>
      <w:r w:rsidR="00D20F3D">
        <w:rPr>
          <w:rFonts w:hint="eastAsia"/>
          <w:color w:val="000000" w:themeColor="text1"/>
          <w:kern w:val="0"/>
          <w:sz w:val="24"/>
        </w:rPr>
        <w:t>艺术专业活动分</w:t>
      </w:r>
      <w:r>
        <w:rPr>
          <w:rFonts w:hint="eastAsia"/>
          <w:color w:val="000000" w:themeColor="text1"/>
          <w:kern w:val="0"/>
          <w:sz w:val="24"/>
        </w:rPr>
        <w:t>相加得到总分，结果保留</w:t>
      </w:r>
      <w:r>
        <w:rPr>
          <w:rFonts w:hint="eastAsia"/>
          <w:color w:val="000000" w:themeColor="text1"/>
          <w:kern w:val="0"/>
          <w:sz w:val="24"/>
        </w:rPr>
        <w:t>3</w:t>
      </w:r>
      <w:r>
        <w:rPr>
          <w:rFonts w:hint="eastAsia"/>
          <w:color w:val="000000" w:themeColor="text1"/>
          <w:kern w:val="0"/>
          <w:sz w:val="24"/>
        </w:rPr>
        <w:t>位小数，按总分从高到低排序</w:t>
      </w:r>
      <w:r>
        <w:rPr>
          <w:color w:val="000000" w:themeColor="text1"/>
          <w:kern w:val="0"/>
          <w:sz w:val="24"/>
        </w:rPr>
        <w:t>推荐入选名单</w:t>
      </w:r>
      <w:r>
        <w:rPr>
          <w:rFonts w:hint="eastAsia"/>
          <w:color w:val="000000" w:themeColor="text1"/>
          <w:kern w:val="0"/>
          <w:sz w:val="24"/>
        </w:rPr>
        <w:t>。</w:t>
      </w:r>
    </w:p>
    <w:p w14:paraId="4E83C998" w14:textId="77777777" w:rsidR="00DA0AF7" w:rsidRPr="00D20F3D" w:rsidRDefault="00DA0AF7" w:rsidP="00C4552F"/>
    <w:sectPr w:rsidR="00DA0AF7" w:rsidRPr="00D20F3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0BF5E" w14:textId="77777777" w:rsidR="00384AD2" w:rsidRDefault="00384AD2" w:rsidP="002D6D4A">
      <w:r>
        <w:separator/>
      </w:r>
    </w:p>
  </w:endnote>
  <w:endnote w:type="continuationSeparator" w:id="0">
    <w:p w14:paraId="7613EA0D" w14:textId="77777777" w:rsidR="00384AD2" w:rsidRDefault="00384AD2" w:rsidP="002D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506992"/>
      <w:docPartObj>
        <w:docPartGallery w:val="Page Numbers (Bottom of Page)"/>
        <w:docPartUnique/>
      </w:docPartObj>
    </w:sdtPr>
    <w:sdtEndPr/>
    <w:sdtContent>
      <w:p w14:paraId="25B08DA9" w14:textId="40A293C9" w:rsidR="00AE7606" w:rsidRDefault="00AE7606">
        <w:pPr>
          <w:pStyle w:val="ac"/>
          <w:jc w:val="center"/>
        </w:pPr>
        <w:r>
          <w:fldChar w:fldCharType="begin"/>
        </w:r>
        <w:r>
          <w:instrText>PAGE   \* MERGEFORMAT</w:instrText>
        </w:r>
        <w:r>
          <w:fldChar w:fldCharType="separate"/>
        </w:r>
        <w:r>
          <w:rPr>
            <w:lang w:val="zh-CN"/>
          </w:rPr>
          <w:t>2</w:t>
        </w:r>
        <w:r>
          <w:fldChar w:fldCharType="end"/>
        </w:r>
      </w:p>
    </w:sdtContent>
  </w:sdt>
  <w:p w14:paraId="74342F11" w14:textId="77777777" w:rsidR="00AE7606" w:rsidRDefault="00AE760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55AD9" w14:textId="77777777" w:rsidR="00384AD2" w:rsidRDefault="00384AD2" w:rsidP="002D6D4A">
      <w:r>
        <w:separator/>
      </w:r>
    </w:p>
  </w:footnote>
  <w:footnote w:type="continuationSeparator" w:id="0">
    <w:p w14:paraId="6B7B5980" w14:textId="77777777" w:rsidR="00384AD2" w:rsidRDefault="00384AD2" w:rsidP="002D6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D2C1A8"/>
    <w:multiLevelType w:val="singleLevel"/>
    <w:tmpl w:val="86D2C1A8"/>
    <w:lvl w:ilvl="0">
      <w:start w:val="2"/>
      <w:numFmt w:val="decimal"/>
      <w:suff w:val="space"/>
      <w:lvlText w:val="%1."/>
      <w:lvlJc w:val="left"/>
    </w:lvl>
  </w:abstractNum>
  <w:abstractNum w:abstractNumId="1" w15:restartNumberingAfterBreak="0">
    <w:nsid w:val="9CE5F49A"/>
    <w:multiLevelType w:val="singleLevel"/>
    <w:tmpl w:val="9CE5F49A"/>
    <w:lvl w:ilvl="0">
      <w:start w:val="3"/>
      <w:numFmt w:val="chineseCounting"/>
      <w:suff w:val="space"/>
      <w:lvlText w:val="（%1）"/>
      <w:lvlJc w:val="left"/>
      <w:rPr>
        <w:rFonts w:hint="eastAsia"/>
      </w:rPr>
    </w:lvl>
  </w:abstractNum>
  <w:abstractNum w:abstractNumId="2" w15:restartNumberingAfterBreak="0">
    <w:nsid w:val="CD311D5A"/>
    <w:multiLevelType w:val="singleLevel"/>
    <w:tmpl w:val="CD311D5A"/>
    <w:lvl w:ilvl="0">
      <w:start w:val="2"/>
      <w:numFmt w:val="chineseCounting"/>
      <w:suff w:val="space"/>
      <w:lvlText w:val="（%1）"/>
      <w:lvlJc w:val="left"/>
      <w:rPr>
        <w:rFonts w:hint="eastAsia"/>
      </w:rPr>
    </w:lvl>
  </w:abstractNum>
  <w:abstractNum w:abstractNumId="3" w15:restartNumberingAfterBreak="0">
    <w:nsid w:val="FC6D7D4C"/>
    <w:multiLevelType w:val="singleLevel"/>
    <w:tmpl w:val="FC6D7D4C"/>
    <w:lvl w:ilvl="0">
      <w:start w:val="1"/>
      <w:numFmt w:val="chineseCounting"/>
      <w:suff w:val="nothing"/>
      <w:lvlText w:val="%1、"/>
      <w:lvlJc w:val="left"/>
      <w:rPr>
        <w:rFonts w:hint="eastAsia"/>
      </w:rPr>
    </w:lvl>
  </w:abstractNum>
  <w:abstractNum w:abstractNumId="4" w15:restartNumberingAfterBreak="0">
    <w:nsid w:val="32150681"/>
    <w:multiLevelType w:val="hybridMultilevel"/>
    <w:tmpl w:val="AC7EDD50"/>
    <w:lvl w:ilvl="0" w:tplc="5CE8BD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JkNWNjYWVmMTVkNTIxNDRiY2YwNmYzNjczOTcwNWQifQ=="/>
  </w:docVars>
  <w:rsids>
    <w:rsidRoot w:val="68283B49"/>
    <w:rsid w:val="00030BF3"/>
    <w:rsid w:val="000603F6"/>
    <w:rsid w:val="00096B5A"/>
    <w:rsid w:val="000B02BC"/>
    <w:rsid w:val="00111925"/>
    <w:rsid w:val="001B302F"/>
    <w:rsid w:val="001B6D34"/>
    <w:rsid w:val="002530A7"/>
    <w:rsid w:val="002D6D4A"/>
    <w:rsid w:val="002F0E89"/>
    <w:rsid w:val="002F49DD"/>
    <w:rsid w:val="00316E65"/>
    <w:rsid w:val="00382E84"/>
    <w:rsid w:val="00384AD2"/>
    <w:rsid w:val="003C3EEA"/>
    <w:rsid w:val="003F5A56"/>
    <w:rsid w:val="00413323"/>
    <w:rsid w:val="00437BAD"/>
    <w:rsid w:val="00450ABC"/>
    <w:rsid w:val="00450F58"/>
    <w:rsid w:val="00460E03"/>
    <w:rsid w:val="004D0013"/>
    <w:rsid w:val="004D0CE6"/>
    <w:rsid w:val="005353B1"/>
    <w:rsid w:val="00596373"/>
    <w:rsid w:val="005D6C2D"/>
    <w:rsid w:val="006B7658"/>
    <w:rsid w:val="006C59A3"/>
    <w:rsid w:val="006D1721"/>
    <w:rsid w:val="007402E0"/>
    <w:rsid w:val="00775E2F"/>
    <w:rsid w:val="007765D8"/>
    <w:rsid w:val="007C3CBF"/>
    <w:rsid w:val="007E4219"/>
    <w:rsid w:val="008548C9"/>
    <w:rsid w:val="008A78DB"/>
    <w:rsid w:val="00901CB2"/>
    <w:rsid w:val="00902DEC"/>
    <w:rsid w:val="009144A7"/>
    <w:rsid w:val="00914A98"/>
    <w:rsid w:val="00933831"/>
    <w:rsid w:val="00961FF7"/>
    <w:rsid w:val="009863E1"/>
    <w:rsid w:val="00A07D5F"/>
    <w:rsid w:val="00A15B2B"/>
    <w:rsid w:val="00A20097"/>
    <w:rsid w:val="00A942B5"/>
    <w:rsid w:val="00AD0CC9"/>
    <w:rsid w:val="00AE7606"/>
    <w:rsid w:val="00B2526B"/>
    <w:rsid w:val="00B344D7"/>
    <w:rsid w:val="00B70112"/>
    <w:rsid w:val="00BA607A"/>
    <w:rsid w:val="00BC799D"/>
    <w:rsid w:val="00BE64A1"/>
    <w:rsid w:val="00BF032E"/>
    <w:rsid w:val="00C2183F"/>
    <w:rsid w:val="00C224E6"/>
    <w:rsid w:val="00C22F90"/>
    <w:rsid w:val="00C32FFD"/>
    <w:rsid w:val="00C4552F"/>
    <w:rsid w:val="00C5763E"/>
    <w:rsid w:val="00C86B6F"/>
    <w:rsid w:val="00CD392A"/>
    <w:rsid w:val="00CE5A6B"/>
    <w:rsid w:val="00CF57AC"/>
    <w:rsid w:val="00D05D18"/>
    <w:rsid w:val="00D20F3D"/>
    <w:rsid w:val="00D2721E"/>
    <w:rsid w:val="00D35709"/>
    <w:rsid w:val="00D5548A"/>
    <w:rsid w:val="00D92C94"/>
    <w:rsid w:val="00DA0AF7"/>
    <w:rsid w:val="00E0006C"/>
    <w:rsid w:val="00E26B0D"/>
    <w:rsid w:val="00E50324"/>
    <w:rsid w:val="00E7049E"/>
    <w:rsid w:val="00F26C00"/>
    <w:rsid w:val="00F37451"/>
    <w:rsid w:val="00F53F8D"/>
    <w:rsid w:val="00F66310"/>
    <w:rsid w:val="00F82FC9"/>
    <w:rsid w:val="00F93B9E"/>
    <w:rsid w:val="00FF234B"/>
    <w:rsid w:val="09A376E6"/>
    <w:rsid w:val="0B46042B"/>
    <w:rsid w:val="11D550C1"/>
    <w:rsid w:val="1BF041AC"/>
    <w:rsid w:val="23FD27D6"/>
    <w:rsid w:val="242A28EF"/>
    <w:rsid w:val="271133AE"/>
    <w:rsid w:val="2E103072"/>
    <w:rsid w:val="38A945F1"/>
    <w:rsid w:val="3ABE3BED"/>
    <w:rsid w:val="476D20AF"/>
    <w:rsid w:val="4834283A"/>
    <w:rsid w:val="592409BA"/>
    <w:rsid w:val="607F32D3"/>
    <w:rsid w:val="68283B49"/>
    <w:rsid w:val="690C3919"/>
    <w:rsid w:val="6DCE7EA3"/>
    <w:rsid w:val="7FA9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3652B"/>
  <w15:docId w15:val="{93FF81CF-7C87-4976-949A-ED8507FD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uiPriority="99"/>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character" w:styleId="a7">
    <w:name w:val="Strong"/>
    <w:basedOn w:val="a0"/>
    <w:qFormat/>
    <w:rPr>
      <w:b/>
    </w:rPr>
  </w:style>
  <w:style w:type="character" w:styleId="a8">
    <w:name w:val="annotation reference"/>
    <w:basedOn w:val="a0"/>
    <w:qFormat/>
    <w:rPr>
      <w:sz w:val="21"/>
      <w:szCs w:val="21"/>
    </w:rPr>
  </w:style>
  <w:style w:type="character" w:customStyle="1" w:styleId="a6">
    <w:name w:val="批注框文本 字符"/>
    <w:basedOn w:val="a0"/>
    <w:link w:val="a5"/>
    <w:qFormat/>
    <w:rPr>
      <w:rFonts w:ascii="Times New Roman" w:eastAsia="宋体" w:hAnsi="Times New Roman" w:cs="Times New Roman"/>
      <w:kern w:val="2"/>
      <w:sz w:val="18"/>
      <w:szCs w:val="18"/>
    </w:rPr>
  </w:style>
  <w:style w:type="character" w:customStyle="1" w:styleId="font21">
    <w:name w:val="font21"/>
    <w:basedOn w:val="a0"/>
    <w:qFormat/>
    <w:rPr>
      <w:rFonts w:ascii="宋体" w:eastAsia="宋体" w:hAnsi="宋体" w:hint="eastAsia"/>
      <w:color w:val="000000"/>
      <w:sz w:val="18"/>
      <w:szCs w:val="18"/>
      <w:u w:val="none"/>
    </w:rPr>
  </w:style>
  <w:style w:type="paragraph" w:styleId="a9">
    <w:name w:val="List Paragraph"/>
    <w:basedOn w:val="a"/>
    <w:uiPriority w:val="99"/>
    <w:qFormat/>
    <w:pPr>
      <w:ind w:firstLineChars="200" w:firstLine="420"/>
    </w:pPr>
  </w:style>
  <w:style w:type="paragraph" w:styleId="aa">
    <w:name w:val="header"/>
    <w:basedOn w:val="a"/>
    <w:link w:val="ab"/>
    <w:rsid w:val="002D6D4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2D6D4A"/>
    <w:rPr>
      <w:kern w:val="2"/>
      <w:sz w:val="18"/>
      <w:szCs w:val="18"/>
    </w:rPr>
  </w:style>
  <w:style w:type="paragraph" w:styleId="ac">
    <w:name w:val="footer"/>
    <w:basedOn w:val="a"/>
    <w:link w:val="ad"/>
    <w:uiPriority w:val="99"/>
    <w:rsid w:val="002D6D4A"/>
    <w:pPr>
      <w:tabs>
        <w:tab w:val="center" w:pos="4153"/>
        <w:tab w:val="right" w:pos="8306"/>
      </w:tabs>
      <w:snapToGrid w:val="0"/>
      <w:jc w:val="left"/>
    </w:pPr>
    <w:rPr>
      <w:sz w:val="18"/>
      <w:szCs w:val="18"/>
    </w:rPr>
  </w:style>
  <w:style w:type="character" w:customStyle="1" w:styleId="ad">
    <w:name w:val="页脚 字符"/>
    <w:basedOn w:val="a0"/>
    <w:link w:val="ac"/>
    <w:uiPriority w:val="99"/>
    <w:rsid w:val="002D6D4A"/>
    <w:rPr>
      <w:kern w:val="2"/>
      <w:sz w:val="18"/>
      <w:szCs w:val="18"/>
    </w:rPr>
  </w:style>
  <w:style w:type="table" w:styleId="ae">
    <w:name w:val="Table Grid"/>
    <w:basedOn w:val="a1"/>
    <w:rsid w:val="006D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BF032E"/>
    <w:rPr>
      <w:rFonts w:asciiTheme="majorHAnsi" w:eastAsia="黑体" w:hAnsiTheme="majorHAnsi" w:cstheme="majorBidi"/>
      <w:sz w:val="20"/>
      <w:szCs w:val="20"/>
    </w:rPr>
  </w:style>
  <w:style w:type="paragraph" w:styleId="af0">
    <w:name w:val="annotation subject"/>
    <w:basedOn w:val="a3"/>
    <w:next w:val="a3"/>
    <w:link w:val="af1"/>
    <w:rsid w:val="00E26B0D"/>
    <w:rPr>
      <w:b/>
      <w:bCs/>
    </w:rPr>
  </w:style>
  <w:style w:type="character" w:customStyle="1" w:styleId="a4">
    <w:name w:val="批注文字 字符"/>
    <w:basedOn w:val="a0"/>
    <w:link w:val="a3"/>
    <w:rsid w:val="00E26B0D"/>
    <w:rPr>
      <w:kern w:val="2"/>
      <w:sz w:val="21"/>
      <w:szCs w:val="24"/>
    </w:rPr>
  </w:style>
  <w:style w:type="character" w:customStyle="1" w:styleId="af1">
    <w:name w:val="批注主题 字符"/>
    <w:basedOn w:val="a4"/>
    <w:link w:val="af0"/>
    <w:rsid w:val="00E26B0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73C2B-00CB-4E2C-8B94-513A6CDE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625268355@qq.com</cp:lastModifiedBy>
  <cp:revision>5</cp:revision>
  <cp:lastPrinted>2024-06-12T01:36:00Z</cp:lastPrinted>
  <dcterms:created xsi:type="dcterms:W3CDTF">2024-04-10T01:58:00Z</dcterms:created>
  <dcterms:modified xsi:type="dcterms:W3CDTF">2024-06-12T01:47:00Z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B1B1744ABDEF485EAB9536A4FD75D12B_11</vt:lpwstr>
  </property>
</Properties>
</file>