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792A2" w14:textId="144ADD83" w:rsidR="00F02016" w:rsidRDefault="00CE433C">
      <w:r>
        <w:rPr>
          <w:noProof/>
        </w:rPr>
        <w:drawing>
          <wp:inline distT="0" distB="0" distL="0" distR="0" wp14:anchorId="256F6EDB" wp14:editId="0BBADCD6">
            <wp:extent cx="5274310" cy="253873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538730"/>
                    </a:xfrm>
                    <a:prstGeom prst="rect">
                      <a:avLst/>
                    </a:prstGeom>
                  </pic:spPr>
                </pic:pic>
              </a:graphicData>
            </a:graphic>
          </wp:inline>
        </w:drawing>
      </w:r>
    </w:p>
    <w:p w14:paraId="1720B346" w14:textId="5C8A3F3F" w:rsidR="00CE433C" w:rsidRDefault="00CE433C"/>
    <w:p w14:paraId="3EA94448" w14:textId="7EAD4350" w:rsidR="00CE433C" w:rsidRDefault="00CE433C"/>
    <w:p w14:paraId="57FC4700" w14:textId="043CBD6B" w:rsidR="00CE433C" w:rsidRDefault="00CE433C"/>
    <w:p w14:paraId="293B735C" w14:textId="3E61B882" w:rsidR="00CE433C" w:rsidRDefault="00CE433C">
      <w:r>
        <w:rPr>
          <w:noProof/>
        </w:rPr>
        <w:drawing>
          <wp:inline distT="0" distB="0" distL="0" distR="0" wp14:anchorId="10A21BA6" wp14:editId="569CA512">
            <wp:extent cx="5274310" cy="19323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2305"/>
                    </a:xfrm>
                    <a:prstGeom prst="rect">
                      <a:avLst/>
                    </a:prstGeom>
                  </pic:spPr>
                </pic:pic>
              </a:graphicData>
            </a:graphic>
          </wp:inline>
        </w:drawing>
      </w:r>
    </w:p>
    <w:p w14:paraId="45F01982" w14:textId="270F789B" w:rsidR="0058522C" w:rsidRDefault="0058522C"/>
    <w:p w14:paraId="179286C3" w14:textId="6B48A002" w:rsidR="0058522C" w:rsidRDefault="0058522C"/>
    <w:p w14:paraId="5C2F5D44" w14:textId="03355263" w:rsidR="0058522C" w:rsidRDefault="0058522C">
      <w:r w:rsidRPr="0058522C">
        <w:rPr>
          <w:noProof/>
        </w:rPr>
        <w:drawing>
          <wp:inline distT="0" distB="0" distL="0" distR="0" wp14:anchorId="4B9DA5A7" wp14:editId="3D161DF7">
            <wp:extent cx="4991100" cy="1038225"/>
            <wp:effectExtent l="0" t="0" r="0" b="9525"/>
            <wp:docPr id="3" name="图片 3" descr="C:\Users\10839\Documents\Tencent Files\1083903857\Image\Group\LB1K~[]H5J161_YRDEBKN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839\Documents\Tencent Files\1083903857\Image\Group\LB1K~[]H5J161_YRDEBKN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1038225"/>
                    </a:xfrm>
                    <a:prstGeom prst="rect">
                      <a:avLst/>
                    </a:prstGeom>
                    <a:noFill/>
                    <a:ln>
                      <a:noFill/>
                    </a:ln>
                  </pic:spPr>
                </pic:pic>
              </a:graphicData>
            </a:graphic>
          </wp:inline>
        </w:drawing>
      </w:r>
    </w:p>
    <w:p w14:paraId="2FA6638D" w14:textId="1D45EBEC" w:rsidR="00E7230B" w:rsidRDefault="00E7230B"/>
    <w:p w14:paraId="1E788318" w14:textId="3D8961E5" w:rsidR="00E7230B" w:rsidRDefault="00E7230B">
      <w:r>
        <w:rPr>
          <w:noProof/>
        </w:rPr>
        <w:lastRenderedPageBreak/>
        <w:drawing>
          <wp:inline distT="0" distB="0" distL="0" distR="0" wp14:anchorId="328C971C" wp14:editId="130FDB5D">
            <wp:extent cx="5274310" cy="54648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64810"/>
                    </a:xfrm>
                    <a:prstGeom prst="rect">
                      <a:avLst/>
                    </a:prstGeom>
                  </pic:spPr>
                </pic:pic>
              </a:graphicData>
            </a:graphic>
          </wp:inline>
        </w:drawing>
      </w:r>
    </w:p>
    <w:p w14:paraId="5A7D7105" w14:textId="1965BD10" w:rsidR="006B03B8" w:rsidRDefault="006B03B8"/>
    <w:p w14:paraId="6F12C608" w14:textId="3E441C17" w:rsidR="006B03B8" w:rsidRDefault="006B03B8"/>
    <w:p w14:paraId="55F66982" w14:textId="2A4A9F5A" w:rsidR="006B03B8" w:rsidRDefault="006B03B8">
      <w:pPr>
        <w:rPr>
          <w:noProof/>
        </w:rPr>
      </w:pPr>
    </w:p>
    <w:p w14:paraId="0BD0163E" w14:textId="0BFDFA5C" w:rsidR="00584BF0" w:rsidRDefault="00584BF0"/>
    <w:p w14:paraId="5A546520" w14:textId="77777777" w:rsidR="00584BF0" w:rsidRDefault="00584BF0">
      <w:pPr>
        <w:rPr>
          <w:noProof/>
        </w:rPr>
      </w:pPr>
    </w:p>
    <w:p w14:paraId="2563DEB2" w14:textId="03632637" w:rsidR="00584BF0" w:rsidRDefault="00584BF0"/>
    <w:p w14:paraId="0DBDAD67" w14:textId="40B1FC58" w:rsidR="00584BF0" w:rsidRDefault="00584BF0"/>
    <w:p w14:paraId="072A9117" w14:textId="070CE006" w:rsidR="00584BF0" w:rsidRDefault="00584BF0"/>
    <w:p w14:paraId="13FAF04B" w14:textId="1CE123DF" w:rsidR="00584BF0" w:rsidRDefault="00584BF0"/>
    <w:p w14:paraId="0429E573" w14:textId="56543289" w:rsidR="00584BF0" w:rsidRDefault="00584BF0"/>
    <w:p w14:paraId="77238FBA" w14:textId="2A4DCA3C" w:rsidR="00584BF0" w:rsidRDefault="00584BF0"/>
    <w:p w14:paraId="0554166C" w14:textId="05ECF0AC" w:rsidR="00584BF0" w:rsidRDefault="00584BF0"/>
    <w:p w14:paraId="6DD9BC3D" w14:textId="5517747C" w:rsidR="00584BF0" w:rsidRDefault="00584BF0"/>
    <w:p w14:paraId="7FDC8A7E" w14:textId="4AB9EE9F" w:rsidR="00584BF0" w:rsidRDefault="00584BF0"/>
    <w:p w14:paraId="5A042480" w14:textId="6BF91B10" w:rsidR="00584BF0" w:rsidRDefault="00584BF0"/>
    <w:p w14:paraId="4E90297A" w14:textId="0B94001F" w:rsidR="00584BF0" w:rsidRDefault="00584BF0"/>
    <w:p w14:paraId="47D54DB9" w14:textId="5D138F57" w:rsidR="00584BF0" w:rsidRDefault="00584BF0"/>
    <w:p w14:paraId="526EF457" w14:textId="04DE7002" w:rsidR="00584BF0" w:rsidRDefault="00584BF0">
      <w:r>
        <w:rPr>
          <w:rFonts w:hint="eastAsia"/>
        </w:rPr>
        <w:t>中正</w:t>
      </w:r>
      <w:proofErr w:type="gramStart"/>
      <w:r>
        <w:rPr>
          <w:rFonts w:hint="eastAsia"/>
        </w:rPr>
        <w:t>锁管理</w:t>
      </w:r>
      <w:proofErr w:type="gramEnd"/>
      <w:r>
        <w:rPr>
          <w:rFonts w:hint="eastAsia"/>
        </w:rPr>
        <w:t>:</w:t>
      </w:r>
    </w:p>
    <w:p w14:paraId="647BBA04" w14:textId="52024A90" w:rsidR="00584BF0" w:rsidRDefault="00584BF0">
      <w:r>
        <w:rPr>
          <w:rFonts w:hint="eastAsia"/>
        </w:rPr>
        <w:t>新增:</w:t>
      </w:r>
    </w:p>
    <w:p w14:paraId="297A4250" w14:textId="72B85A0F" w:rsidR="00584BF0" w:rsidRDefault="00584BF0">
      <w:r>
        <w:rPr>
          <w:noProof/>
        </w:rPr>
        <w:drawing>
          <wp:inline distT="0" distB="0" distL="0" distR="0" wp14:anchorId="018F9025" wp14:editId="09396303">
            <wp:extent cx="5274310" cy="278193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81935"/>
                    </a:xfrm>
                    <a:prstGeom prst="rect">
                      <a:avLst/>
                    </a:prstGeom>
                  </pic:spPr>
                </pic:pic>
              </a:graphicData>
            </a:graphic>
          </wp:inline>
        </w:drawing>
      </w:r>
    </w:p>
    <w:p w14:paraId="5C60CE7F" w14:textId="3E7799D9" w:rsidR="00723735" w:rsidRDefault="00723735"/>
    <w:p w14:paraId="0D55F373" w14:textId="7027EC03" w:rsidR="00584BF0" w:rsidRDefault="00584BF0">
      <w:r>
        <w:rPr>
          <w:rFonts w:hint="eastAsia"/>
        </w:rPr>
        <w:t>查询:</w:t>
      </w:r>
    </w:p>
    <w:p w14:paraId="65E5653A" w14:textId="02870772" w:rsidR="00723735" w:rsidRDefault="00584BF0">
      <w:r>
        <w:rPr>
          <w:noProof/>
        </w:rPr>
        <w:drawing>
          <wp:inline distT="0" distB="0" distL="0" distR="0" wp14:anchorId="11355372" wp14:editId="040B3EDF">
            <wp:extent cx="5274310" cy="8775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77570"/>
                    </a:xfrm>
                    <a:prstGeom prst="rect">
                      <a:avLst/>
                    </a:prstGeom>
                  </pic:spPr>
                </pic:pic>
              </a:graphicData>
            </a:graphic>
          </wp:inline>
        </w:drawing>
      </w:r>
    </w:p>
    <w:p w14:paraId="77AEF7DE" w14:textId="2134A136" w:rsidR="00584BF0" w:rsidRDefault="00584BF0"/>
    <w:p w14:paraId="7B19471E" w14:textId="13CA3413" w:rsidR="00584BF0" w:rsidRDefault="00584BF0"/>
    <w:p w14:paraId="4F3C7F37" w14:textId="647A704C" w:rsidR="00584BF0" w:rsidRDefault="00584BF0">
      <w:r>
        <w:rPr>
          <w:rFonts w:hint="eastAsia"/>
        </w:rPr>
        <w:t>注册锁:</w:t>
      </w:r>
    </w:p>
    <w:p w14:paraId="065153A8" w14:textId="6293EBDE" w:rsidR="00584BF0" w:rsidRDefault="00584BF0">
      <w:r>
        <w:rPr>
          <w:noProof/>
        </w:rPr>
        <w:drawing>
          <wp:inline distT="0" distB="0" distL="0" distR="0" wp14:anchorId="5FCC9649" wp14:editId="1E864C95">
            <wp:extent cx="5274310" cy="138176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81760"/>
                    </a:xfrm>
                    <a:prstGeom prst="rect">
                      <a:avLst/>
                    </a:prstGeom>
                  </pic:spPr>
                </pic:pic>
              </a:graphicData>
            </a:graphic>
          </wp:inline>
        </w:drawing>
      </w:r>
    </w:p>
    <w:p w14:paraId="434E484B" w14:textId="275C8221" w:rsidR="00584BF0" w:rsidRDefault="00584BF0">
      <w:r>
        <w:rPr>
          <w:rFonts w:hint="eastAsia"/>
        </w:rPr>
        <w:t>初始化锁:</w:t>
      </w:r>
    </w:p>
    <w:p w14:paraId="600A357C" w14:textId="26AC1BD6" w:rsidR="00584BF0" w:rsidRDefault="00584BF0">
      <w:r>
        <w:rPr>
          <w:noProof/>
        </w:rPr>
        <w:drawing>
          <wp:inline distT="0" distB="0" distL="0" distR="0" wp14:anchorId="060B30D6" wp14:editId="2B31A769">
            <wp:extent cx="5274310" cy="1249680"/>
            <wp:effectExtent l="0" t="0" r="254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249680"/>
                    </a:xfrm>
                    <a:prstGeom prst="rect">
                      <a:avLst/>
                    </a:prstGeom>
                  </pic:spPr>
                </pic:pic>
              </a:graphicData>
            </a:graphic>
          </wp:inline>
        </w:drawing>
      </w:r>
    </w:p>
    <w:p w14:paraId="33B4A7ED" w14:textId="349AF801" w:rsidR="00C60E92" w:rsidRDefault="00C60E92"/>
    <w:p w14:paraId="38290E16" w14:textId="13583234" w:rsidR="00C60E92" w:rsidRDefault="00A56E96">
      <w:proofErr w:type="spellStart"/>
      <w:r>
        <w:t>Map.put</w:t>
      </w:r>
      <w:proofErr w:type="spellEnd"/>
      <w:r>
        <w:t>()   //</w:t>
      </w:r>
      <w:r>
        <w:rPr>
          <w:rFonts w:hint="eastAsia"/>
        </w:rPr>
        <w:t>键值对格式存储参数</w:t>
      </w:r>
    </w:p>
    <w:p w14:paraId="0CB4B802" w14:textId="77777777" w:rsidR="00A56E96" w:rsidRDefault="00A56E96"/>
    <w:p w14:paraId="5F4710F9" w14:textId="77777777" w:rsidR="00A56E96" w:rsidRDefault="00A56E96">
      <w:proofErr w:type="spellStart"/>
      <w:r>
        <w:t>HttpClient</w:t>
      </w:r>
      <w:proofErr w:type="spellEnd"/>
      <w:r>
        <w:t xml:space="preserve"> client=new </w:t>
      </w:r>
      <w:proofErr w:type="spellStart"/>
      <w:r>
        <w:t>HttpClient</w:t>
      </w:r>
      <w:proofErr w:type="spellEnd"/>
      <w:r>
        <w:t xml:space="preserve">(请求的 </w:t>
      </w:r>
      <w:proofErr w:type="spellStart"/>
      <w:r>
        <w:t>url</w:t>
      </w:r>
      <w:proofErr w:type="spellEnd"/>
      <w:r>
        <w:t xml:space="preserve"> 地址);</w:t>
      </w:r>
    </w:p>
    <w:p w14:paraId="3ABB1F54" w14:textId="77777777" w:rsidR="00A56E96" w:rsidRDefault="00A56E96">
      <w:proofErr w:type="spellStart"/>
      <w:r>
        <w:t>client.setHttps</w:t>
      </w:r>
      <w:proofErr w:type="spellEnd"/>
      <w:r>
        <w:t xml:space="preserve">(true);//是否是 https 协议 </w:t>
      </w:r>
    </w:p>
    <w:p w14:paraId="1A3464DC" w14:textId="77777777" w:rsidR="00A56E96" w:rsidRDefault="00A56E96">
      <w:proofErr w:type="spellStart"/>
      <w:r>
        <w:t>client.setXmlParam</w:t>
      </w:r>
      <w:proofErr w:type="spellEnd"/>
      <w:r>
        <w:t>(</w:t>
      </w:r>
      <w:proofErr w:type="spellStart"/>
      <w:r>
        <w:t>xmlParam</w:t>
      </w:r>
      <w:proofErr w:type="spellEnd"/>
      <w:r>
        <w:t xml:space="preserve">);//发送的 xml 数据 </w:t>
      </w:r>
    </w:p>
    <w:p w14:paraId="1FE633E6" w14:textId="77777777" w:rsidR="00A56E96" w:rsidRDefault="00A56E96">
      <w:proofErr w:type="spellStart"/>
      <w:r>
        <w:t>client.post</w:t>
      </w:r>
      <w:proofErr w:type="spellEnd"/>
      <w:r>
        <w:t xml:space="preserve">();//执行 post 请求 </w:t>
      </w:r>
    </w:p>
    <w:p w14:paraId="1DB33663" w14:textId="7E21D99A" w:rsidR="00584BF0" w:rsidRDefault="00A56E96">
      <w:r>
        <w:t xml:space="preserve">String result = </w:t>
      </w:r>
      <w:proofErr w:type="spellStart"/>
      <w:r>
        <w:t>client.getContent</w:t>
      </w:r>
      <w:proofErr w:type="spellEnd"/>
      <w:r>
        <w:t>(); //获取结果</w:t>
      </w:r>
    </w:p>
    <w:p w14:paraId="73A5E64C" w14:textId="3E80ED77" w:rsidR="009B7A0D" w:rsidRDefault="009B7A0D"/>
    <w:p w14:paraId="7322D1CF" w14:textId="19D7DB67" w:rsidR="009B7A0D" w:rsidRDefault="009B7A0D"/>
    <w:p w14:paraId="0908B2CC" w14:textId="2DBFEE50" w:rsidR="009B7A0D" w:rsidRDefault="009B7A0D"/>
    <w:p w14:paraId="3726415D" w14:textId="107DF4E4" w:rsidR="009B7A0D" w:rsidRDefault="009B7A0D"/>
    <w:p w14:paraId="4B28799D" w14:textId="6ACE4B02" w:rsidR="009B7A0D" w:rsidRDefault="009B7A0D"/>
    <w:p w14:paraId="072076CE" w14:textId="580A7CBA" w:rsidR="009B7A0D" w:rsidRDefault="009B7A0D">
      <w:proofErr w:type="spellStart"/>
      <w:r>
        <w:rPr>
          <w:rFonts w:hint="eastAsia"/>
        </w:rPr>
        <w:t>Tx</w:t>
      </w:r>
      <w:r>
        <w:t>Manager</w:t>
      </w:r>
      <w:proofErr w:type="spellEnd"/>
      <w:r>
        <w:t>:</w:t>
      </w:r>
      <w:r>
        <w:rPr>
          <w:rFonts w:hint="eastAsia"/>
        </w:rPr>
        <w:t>事务管理器</w:t>
      </w:r>
    </w:p>
    <w:p w14:paraId="255FC796" w14:textId="4F770315" w:rsidR="004C0B79" w:rsidRDefault="004C0B79"/>
    <w:p w14:paraId="23BE0CBB" w14:textId="6AB8ACE8" w:rsidR="004C0B79" w:rsidRDefault="004C0B79">
      <w:r>
        <w:t>CAP:</w:t>
      </w:r>
      <w:r w:rsidRPr="004C0B79">
        <w:rPr>
          <w:rFonts w:ascii="Arial" w:hAnsi="Arial" w:cs="Arial"/>
          <w:color w:val="4F4F4F"/>
          <w:shd w:val="clear" w:color="auto" w:fill="FFFFFF"/>
        </w:rPr>
        <w:t xml:space="preserve"> </w:t>
      </w:r>
      <w:r>
        <w:rPr>
          <w:rFonts w:ascii="Arial" w:hAnsi="Arial" w:cs="Arial"/>
          <w:color w:val="4F4F4F"/>
          <w:shd w:val="clear" w:color="auto" w:fill="FFFFFF"/>
        </w:rPr>
        <w:t>consistency,</w:t>
      </w:r>
      <w:r w:rsidRPr="004C0B79">
        <w:rPr>
          <w:rFonts w:ascii="Arial" w:hAnsi="Arial" w:cs="Arial"/>
          <w:color w:val="4F4F4F"/>
          <w:shd w:val="clear" w:color="auto" w:fill="FFFFFF"/>
        </w:rPr>
        <w:t xml:space="preserve"> </w:t>
      </w:r>
      <w:r>
        <w:rPr>
          <w:rFonts w:ascii="Arial" w:hAnsi="Arial" w:cs="Arial"/>
          <w:color w:val="4F4F4F"/>
          <w:shd w:val="clear" w:color="auto" w:fill="FFFFFF"/>
        </w:rPr>
        <w:t>availability,</w:t>
      </w:r>
      <w:r w:rsidRPr="004C0B79">
        <w:rPr>
          <w:rFonts w:ascii="Arial" w:hAnsi="Arial" w:cs="Arial"/>
          <w:color w:val="4F4F4F"/>
          <w:shd w:val="clear" w:color="auto" w:fill="FFFFFF"/>
        </w:rPr>
        <w:t xml:space="preserve"> </w:t>
      </w:r>
      <w:r>
        <w:rPr>
          <w:rFonts w:ascii="Arial" w:hAnsi="Arial" w:cs="Arial"/>
          <w:color w:val="4F4F4F"/>
          <w:shd w:val="clear" w:color="auto" w:fill="FFFFFF"/>
        </w:rPr>
        <w:t>partition-tolerance</w:t>
      </w:r>
    </w:p>
    <w:p w14:paraId="3063937B" w14:textId="000F495F" w:rsidR="004C0B79" w:rsidRDefault="004C0B79">
      <w:r>
        <w:rPr>
          <w:rFonts w:hint="eastAsia"/>
        </w:rPr>
        <w:t>B</w:t>
      </w:r>
      <w:r>
        <w:t>ASE:</w:t>
      </w:r>
      <w:r w:rsidRPr="004C0B79">
        <w:rPr>
          <w:rFonts w:ascii="Arial" w:hAnsi="Arial" w:cs="Arial"/>
          <w:color w:val="4F4F4F"/>
          <w:shd w:val="clear" w:color="auto" w:fill="FFFFFF"/>
        </w:rPr>
        <w:t xml:space="preserve"> </w:t>
      </w:r>
      <w:r>
        <w:rPr>
          <w:rFonts w:ascii="Arial" w:hAnsi="Arial" w:cs="Arial"/>
          <w:color w:val="4F4F4F"/>
          <w:shd w:val="clear" w:color="auto" w:fill="FFFFFF"/>
        </w:rPr>
        <w:t>Basically Available,</w:t>
      </w:r>
      <w:r w:rsidRPr="004C0B79">
        <w:rPr>
          <w:rFonts w:ascii="Arial" w:hAnsi="Arial" w:cs="Arial"/>
          <w:color w:val="4F4F4F"/>
          <w:shd w:val="clear" w:color="auto" w:fill="FFFFFF"/>
        </w:rPr>
        <w:t xml:space="preserve"> </w:t>
      </w:r>
      <w:r>
        <w:rPr>
          <w:rFonts w:ascii="Arial" w:hAnsi="Arial" w:cs="Arial"/>
          <w:color w:val="4F4F4F"/>
          <w:shd w:val="clear" w:color="auto" w:fill="FFFFFF"/>
        </w:rPr>
        <w:t>Soft-state,</w:t>
      </w:r>
      <w:r w:rsidRPr="004C0B79">
        <w:rPr>
          <w:rFonts w:ascii="Arial" w:hAnsi="Arial" w:cs="Arial"/>
          <w:color w:val="4F4F4F"/>
          <w:shd w:val="clear" w:color="auto" w:fill="FFFFFF"/>
        </w:rPr>
        <w:t xml:space="preserve"> </w:t>
      </w:r>
      <w:r>
        <w:rPr>
          <w:rFonts w:ascii="Arial" w:hAnsi="Arial" w:cs="Arial"/>
          <w:color w:val="4F4F4F"/>
          <w:shd w:val="clear" w:color="auto" w:fill="FFFFFF"/>
        </w:rPr>
        <w:t>Eventual Consistency</w:t>
      </w:r>
    </w:p>
    <w:p w14:paraId="6B06E4D1" w14:textId="77777777" w:rsidR="004C0B79" w:rsidRDefault="004C0B79">
      <w:r>
        <w:rPr>
          <w:rFonts w:hint="eastAsia"/>
        </w:rPr>
        <w:t>X</w:t>
      </w:r>
      <w:r>
        <w:t>A</w:t>
      </w:r>
      <w:r>
        <w:rPr>
          <w:rFonts w:hint="eastAsia"/>
        </w:rPr>
        <w:t>:</w:t>
      </w:r>
    </w:p>
    <w:p w14:paraId="37161025" w14:textId="374B71DA" w:rsidR="004C0B79" w:rsidRDefault="004C0B79" w:rsidP="004C0B79">
      <w:pPr>
        <w:ind w:firstLineChars="100" w:firstLine="210"/>
      </w:pPr>
      <w:r>
        <w:rPr>
          <w:rFonts w:hint="eastAsia"/>
        </w:rPr>
        <w:t>两阶段:</w:t>
      </w:r>
      <w:r w:rsidRPr="004C0B79">
        <w:rPr>
          <w:rFonts w:ascii="Arial" w:hAnsi="Arial" w:cs="Arial"/>
          <w:color w:val="4F4F4F"/>
          <w:shd w:val="clear" w:color="auto" w:fill="FFFFFF"/>
        </w:rPr>
        <w:t xml:space="preserve"> </w:t>
      </w:r>
      <w:r>
        <w:rPr>
          <w:rFonts w:ascii="Arial" w:hAnsi="Arial" w:cs="Arial"/>
          <w:color w:val="4F4F4F"/>
          <w:shd w:val="clear" w:color="auto" w:fill="FFFFFF"/>
        </w:rPr>
        <w:t>准备阶段</w:t>
      </w:r>
      <w:r>
        <w:rPr>
          <w:rFonts w:ascii="Arial" w:hAnsi="Arial" w:cs="Arial"/>
          <w:color w:val="4F4F4F"/>
          <w:shd w:val="clear" w:color="auto" w:fill="FFFFFF"/>
        </w:rPr>
        <w:t>(</w:t>
      </w:r>
      <w:r>
        <w:rPr>
          <w:rFonts w:ascii="Arial" w:hAnsi="Arial" w:cs="Arial"/>
          <w:color w:val="4F4F4F"/>
          <w:shd w:val="clear" w:color="auto" w:fill="FFFFFF"/>
        </w:rPr>
        <w:t>投票阶段</w:t>
      </w:r>
      <w:r>
        <w:rPr>
          <w:rFonts w:ascii="Arial" w:hAnsi="Arial" w:cs="Arial"/>
          <w:color w:val="4F4F4F"/>
          <w:shd w:val="clear" w:color="auto" w:fill="FFFFFF"/>
        </w:rPr>
        <w:t>)</w:t>
      </w:r>
      <w:r>
        <w:rPr>
          <w:rFonts w:ascii="Arial" w:hAnsi="Arial" w:cs="Arial" w:hint="eastAsia"/>
          <w:color w:val="4F4F4F"/>
          <w:shd w:val="clear" w:color="auto" w:fill="FFFFFF"/>
        </w:rPr>
        <w:t>和</w:t>
      </w:r>
      <w:r>
        <w:rPr>
          <w:rFonts w:ascii="Arial" w:hAnsi="Arial" w:cs="Arial"/>
          <w:color w:val="4F4F4F"/>
          <w:shd w:val="clear" w:color="auto" w:fill="FFFFFF"/>
        </w:rPr>
        <w:t>提交阶段（执行阶段）</w:t>
      </w:r>
    </w:p>
    <w:p w14:paraId="25CA1E20" w14:textId="77777777" w:rsidR="004C0B79" w:rsidRDefault="004C0B79"/>
    <w:p w14:paraId="08B55B73" w14:textId="273B5764" w:rsidR="009B7A0D" w:rsidRDefault="009B7A0D">
      <w:r>
        <w:rPr>
          <w:rFonts w:hint="eastAsia"/>
        </w:rPr>
        <w:t>L</w:t>
      </w:r>
      <w:r>
        <w:t>CN:(</w:t>
      </w:r>
      <w:r>
        <w:rPr>
          <w:rFonts w:hint="eastAsia"/>
        </w:rPr>
        <w:t>lock</w:t>
      </w:r>
      <w:r>
        <w:t xml:space="preserve">, confirm, notify) </w:t>
      </w:r>
      <w:r w:rsidR="004C0B79">
        <w:rPr>
          <w:rFonts w:hint="eastAsia"/>
        </w:rPr>
        <w:t>分布式框架</w:t>
      </w:r>
    </w:p>
    <w:p w14:paraId="2A946D33" w14:textId="57D61AE0" w:rsidR="004C0B79" w:rsidRDefault="004C0B79">
      <w:pPr>
        <w:rPr>
          <w:rFonts w:ascii="Arial" w:hAnsi="Arial" w:cs="Arial"/>
          <w:color w:val="4F4F4F"/>
          <w:shd w:val="clear" w:color="auto" w:fill="FFFFFF"/>
        </w:rPr>
      </w:pPr>
      <w:r>
        <w:rPr>
          <w:rFonts w:hint="eastAsia"/>
        </w:rPr>
        <w:t xml:space="preserve"> </w:t>
      </w:r>
      <w:r>
        <w:rPr>
          <w:rFonts w:ascii="Arial" w:hAnsi="Arial" w:cs="Arial"/>
          <w:color w:val="4F4F4F"/>
          <w:shd w:val="clear" w:color="auto" w:fill="FFFFFF"/>
        </w:rPr>
        <w:t>事务补偿机制，服务故障或挂机再启动时可恢复事务</w:t>
      </w:r>
    </w:p>
    <w:p w14:paraId="2F28552F" w14:textId="77777777" w:rsidR="007A7DA0" w:rsidRDefault="0094315C">
      <w:pPr>
        <w:rPr>
          <w:rFonts w:ascii="Arial" w:hAnsi="Arial" w:cs="Arial"/>
          <w:color w:val="4F4F4F"/>
          <w:shd w:val="clear" w:color="auto" w:fill="FFFFFF"/>
        </w:rPr>
      </w:pPr>
      <w:r>
        <w:rPr>
          <w:rFonts w:ascii="Arial" w:hAnsi="Arial" w:cs="Arial"/>
          <w:color w:val="4F4F4F"/>
          <w:shd w:val="clear" w:color="auto" w:fill="FFFFFF"/>
        </w:rPr>
        <w:t xml:space="preserve"> </w:t>
      </w:r>
    </w:p>
    <w:p w14:paraId="4BD1EE86" w14:textId="01B59BD8" w:rsidR="0094315C" w:rsidRDefault="0094315C" w:rsidP="007A7DA0">
      <w:pPr>
        <w:ind w:firstLineChars="100" w:firstLine="210"/>
        <w:rPr>
          <w:rFonts w:ascii="Arial" w:hAnsi="Arial" w:cs="Arial"/>
          <w:color w:val="4F4F4F"/>
          <w:shd w:val="clear" w:color="auto" w:fill="FFFFFF"/>
        </w:rPr>
      </w:pPr>
      <w:r>
        <w:rPr>
          <w:rFonts w:ascii="Arial" w:hAnsi="Arial" w:cs="Arial" w:hint="eastAsia"/>
          <w:color w:val="4F4F4F"/>
          <w:shd w:val="clear" w:color="auto" w:fill="FFFFFF"/>
        </w:rPr>
        <w:t>创建事务组</w:t>
      </w:r>
      <w:r>
        <w:rPr>
          <w:rFonts w:ascii="Arial" w:hAnsi="Arial" w:cs="Arial" w:hint="eastAsia"/>
          <w:color w:val="4F4F4F"/>
          <w:shd w:val="clear" w:color="auto" w:fill="FFFFFF"/>
        </w:rPr>
        <w:t>:</w:t>
      </w:r>
      <w:r>
        <w:rPr>
          <w:rFonts w:ascii="Arial" w:hAnsi="Arial" w:cs="Arial" w:hint="eastAsia"/>
          <w:color w:val="4F4F4F"/>
          <w:shd w:val="clear" w:color="auto" w:fill="FFFFFF"/>
        </w:rPr>
        <w:t>发起方</w:t>
      </w:r>
      <w:r>
        <w:rPr>
          <w:rFonts w:ascii="Arial" w:hAnsi="Arial" w:cs="Arial" w:hint="eastAsia"/>
          <w:color w:val="4F4F4F"/>
          <w:shd w:val="clear" w:color="auto" w:fill="FFFFFF"/>
        </w:rPr>
        <w:t>(</w:t>
      </w:r>
      <w:r>
        <w:rPr>
          <w:rFonts w:ascii="Arial" w:hAnsi="Arial" w:cs="Arial" w:hint="eastAsia"/>
          <w:color w:val="4F4F4F"/>
          <w:shd w:val="clear" w:color="auto" w:fill="FFFFFF"/>
        </w:rPr>
        <w:t>调用者</w:t>
      </w:r>
      <w:r>
        <w:rPr>
          <w:rFonts w:ascii="Arial" w:hAnsi="Arial" w:cs="Arial" w:hint="eastAsia"/>
          <w:color w:val="4F4F4F"/>
          <w:shd w:val="clear" w:color="auto" w:fill="FFFFFF"/>
        </w:rPr>
        <w:t>)</w:t>
      </w:r>
      <w:r>
        <w:rPr>
          <w:rFonts w:ascii="Arial" w:hAnsi="Arial" w:cs="Arial" w:hint="eastAsia"/>
          <w:color w:val="4F4F4F"/>
          <w:shd w:val="clear" w:color="auto" w:fill="FFFFFF"/>
        </w:rPr>
        <w:t>在代码执行之前通知</w:t>
      </w:r>
      <w:proofErr w:type="spellStart"/>
      <w:r>
        <w:rPr>
          <w:rFonts w:ascii="Arial" w:hAnsi="Arial" w:cs="Arial" w:hint="eastAsia"/>
          <w:color w:val="4F4F4F"/>
          <w:shd w:val="clear" w:color="auto" w:fill="FFFFFF"/>
        </w:rPr>
        <w:t>Tx</w:t>
      </w:r>
      <w:r>
        <w:rPr>
          <w:rFonts w:ascii="Arial" w:hAnsi="Arial" w:cs="Arial"/>
          <w:color w:val="4F4F4F"/>
          <w:shd w:val="clear" w:color="auto" w:fill="FFFFFF"/>
        </w:rPr>
        <w:t>Manager</w:t>
      </w:r>
      <w:proofErr w:type="spellEnd"/>
      <w:r>
        <w:rPr>
          <w:rFonts w:ascii="Arial" w:hAnsi="Arial" w:cs="Arial" w:hint="eastAsia"/>
          <w:color w:val="4F4F4F"/>
          <w:shd w:val="clear" w:color="auto" w:fill="FFFFFF"/>
        </w:rPr>
        <w:t>创建事务组</w:t>
      </w:r>
      <w:r>
        <w:rPr>
          <w:rFonts w:ascii="Arial" w:hAnsi="Arial" w:cs="Arial" w:hint="eastAsia"/>
          <w:color w:val="4F4F4F"/>
          <w:shd w:val="clear" w:color="auto" w:fill="FFFFFF"/>
        </w:rPr>
        <w:t>,</w:t>
      </w:r>
      <w:r>
        <w:rPr>
          <w:rFonts w:ascii="Arial" w:hAnsi="Arial" w:cs="Arial" w:hint="eastAsia"/>
          <w:color w:val="4F4F4F"/>
          <w:shd w:val="clear" w:color="auto" w:fill="FFFFFF"/>
        </w:rPr>
        <w:t>拿到</w:t>
      </w:r>
      <w:proofErr w:type="spellStart"/>
      <w:r>
        <w:rPr>
          <w:rFonts w:ascii="Arial" w:hAnsi="Arial" w:cs="Arial" w:hint="eastAsia"/>
          <w:color w:val="4F4F4F"/>
          <w:shd w:val="clear" w:color="auto" w:fill="FFFFFF"/>
        </w:rPr>
        <w:t>groupid</w:t>
      </w:r>
      <w:proofErr w:type="spellEnd"/>
    </w:p>
    <w:p w14:paraId="4E3C87A4" w14:textId="4B5BC412" w:rsidR="0094315C" w:rsidRDefault="0094315C">
      <w:pPr>
        <w:rPr>
          <w:rFonts w:ascii="Arial" w:hAnsi="Arial" w:cs="Arial"/>
          <w:color w:val="4F4F4F"/>
          <w:shd w:val="clear" w:color="auto" w:fill="FFFFFF"/>
        </w:rPr>
      </w:pPr>
      <w:r>
        <w:rPr>
          <w:rFonts w:ascii="Arial" w:hAnsi="Arial" w:cs="Arial" w:hint="eastAsia"/>
          <w:color w:val="4F4F4F"/>
          <w:shd w:val="clear" w:color="auto" w:fill="FFFFFF"/>
        </w:rPr>
        <w:t xml:space="preserve"> </w:t>
      </w:r>
      <w:r>
        <w:rPr>
          <w:rFonts w:ascii="Arial" w:hAnsi="Arial" w:cs="Arial" w:hint="eastAsia"/>
          <w:color w:val="4F4F4F"/>
          <w:shd w:val="clear" w:color="auto" w:fill="FFFFFF"/>
        </w:rPr>
        <w:t>添加事务组</w:t>
      </w:r>
      <w:r>
        <w:rPr>
          <w:rFonts w:ascii="Arial" w:hAnsi="Arial" w:cs="Arial" w:hint="eastAsia"/>
          <w:color w:val="4F4F4F"/>
          <w:shd w:val="clear" w:color="auto" w:fill="FFFFFF"/>
        </w:rPr>
        <w:t>:</w:t>
      </w:r>
      <w:r>
        <w:rPr>
          <w:rFonts w:ascii="Arial" w:hAnsi="Arial" w:cs="Arial" w:hint="eastAsia"/>
          <w:color w:val="4F4F4F"/>
          <w:shd w:val="clear" w:color="auto" w:fill="FFFFFF"/>
        </w:rPr>
        <w:t>参与</w:t>
      </w:r>
      <w:proofErr w:type="gramStart"/>
      <w:r>
        <w:rPr>
          <w:rFonts w:ascii="Arial" w:hAnsi="Arial" w:cs="Arial" w:hint="eastAsia"/>
          <w:color w:val="4F4F4F"/>
          <w:shd w:val="clear" w:color="auto" w:fill="FFFFFF"/>
        </w:rPr>
        <w:t>方执行</w:t>
      </w:r>
      <w:proofErr w:type="gramEnd"/>
      <w:r>
        <w:rPr>
          <w:rFonts w:ascii="Arial" w:hAnsi="Arial" w:cs="Arial" w:hint="eastAsia"/>
          <w:color w:val="4F4F4F"/>
          <w:shd w:val="clear" w:color="auto" w:fill="FFFFFF"/>
        </w:rPr>
        <w:t>完代码</w:t>
      </w:r>
      <w:r>
        <w:rPr>
          <w:rFonts w:ascii="Arial" w:hAnsi="Arial" w:cs="Arial" w:hint="eastAsia"/>
          <w:color w:val="4F4F4F"/>
          <w:shd w:val="clear" w:color="auto" w:fill="FFFFFF"/>
        </w:rPr>
        <w:t>,</w:t>
      </w:r>
      <w:r>
        <w:rPr>
          <w:rFonts w:ascii="Arial" w:hAnsi="Arial" w:cs="Arial" w:hint="eastAsia"/>
          <w:color w:val="4F4F4F"/>
          <w:shd w:val="clear" w:color="auto" w:fill="FFFFFF"/>
        </w:rPr>
        <w:t>将参与方</w:t>
      </w:r>
      <w:r>
        <w:rPr>
          <w:rFonts w:ascii="Arial" w:hAnsi="Arial" w:cs="Arial" w:hint="eastAsia"/>
          <w:color w:val="4F4F4F"/>
          <w:shd w:val="clear" w:color="auto" w:fill="FFFFFF"/>
        </w:rPr>
        <w:t>(</w:t>
      </w:r>
      <w:r>
        <w:rPr>
          <w:rFonts w:ascii="Arial" w:hAnsi="Arial" w:cs="Arial" w:hint="eastAsia"/>
          <w:color w:val="4F4F4F"/>
          <w:shd w:val="clear" w:color="auto" w:fill="FFFFFF"/>
        </w:rPr>
        <w:t>被调用方</w:t>
      </w:r>
      <w:r>
        <w:rPr>
          <w:rFonts w:ascii="Arial" w:hAnsi="Arial" w:cs="Arial" w:hint="eastAsia"/>
          <w:color w:val="4F4F4F"/>
          <w:shd w:val="clear" w:color="auto" w:fill="FFFFFF"/>
        </w:rPr>
        <w:t>)</w:t>
      </w:r>
      <w:r>
        <w:rPr>
          <w:rFonts w:ascii="Arial" w:hAnsi="Arial" w:cs="Arial" w:hint="eastAsia"/>
          <w:color w:val="4F4F4F"/>
          <w:shd w:val="clear" w:color="auto" w:fill="FFFFFF"/>
        </w:rPr>
        <w:t>的事务信息添加到</w:t>
      </w:r>
      <w:proofErr w:type="spellStart"/>
      <w:r>
        <w:rPr>
          <w:rFonts w:ascii="Arial" w:hAnsi="Arial" w:cs="Arial" w:hint="eastAsia"/>
          <w:color w:val="4F4F4F"/>
          <w:shd w:val="clear" w:color="auto" w:fill="FFFFFF"/>
        </w:rPr>
        <w:t>Tx</w:t>
      </w:r>
      <w:r>
        <w:rPr>
          <w:rFonts w:ascii="Arial" w:hAnsi="Arial" w:cs="Arial"/>
          <w:color w:val="4F4F4F"/>
          <w:shd w:val="clear" w:color="auto" w:fill="FFFFFF"/>
        </w:rPr>
        <w:t>Manager</w:t>
      </w:r>
      <w:proofErr w:type="spellEnd"/>
      <w:r>
        <w:rPr>
          <w:rFonts w:ascii="Arial" w:hAnsi="Arial" w:cs="Arial" w:hint="eastAsia"/>
          <w:color w:val="4F4F4F"/>
          <w:shd w:val="clear" w:color="auto" w:fill="FFFFFF"/>
        </w:rPr>
        <w:t>的事务组</w:t>
      </w:r>
    </w:p>
    <w:p w14:paraId="48AA4A18" w14:textId="760FD829" w:rsidR="0094315C" w:rsidRDefault="0094315C">
      <w:pPr>
        <w:rPr>
          <w:rFonts w:ascii="Arial" w:hAnsi="Arial" w:cs="Arial"/>
          <w:color w:val="4F4F4F"/>
          <w:shd w:val="clear" w:color="auto" w:fill="FFFFFF"/>
        </w:rPr>
      </w:pPr>
      <w:r>
        <w:rPr>
          <w:rFonts w:ascii="Arial" w:hAnsi="Arial" w:cs="Arial" w:hint="eastAsia"/>
          <w:color w:val="4F4F4F"/>
          <w:shd w:val="clear" w:color="auto" w:fill="FFFFFF"/>
        </w:rPr>
        <w:t xml:space="preserve"> </w:t>
      </w:r>
      <w:r>
        <w:rPr>
          <w:rFonts w:ascii="Arial" w:hAnsi="Arial" w:cs="Arial" w:hint="eastAsia"/>
          <w:color w:val="4F4F4F"/>
          <w:shd w:val="clear" w:color="auto" w:fill="FFFFFF"/>
        </w:rPr>
        <w:t>关闭事务组</w:t>
      </w:r>
      <w:r>
        <w:rPr>
          <w:rFonts w:ascii="Arial" w:hAnsi="Arial" w:cs="Arial" w:hint="eastAsia"/>
          <w:color w:val="4F4F4F"/>
          <w:shd w:val="clear" w:color="auto" w:fill="FFFFFF"/>
        </w:rPr>
        <w:t>:</w:t>
      </w:r>
      <w:r>
        <w:rPr>
          <w:rFonts w:ascii="Arial" w:hAnsi="Arial" w:cs="Arial" w:hint="eastAsia"/>
          <w:color w:val="4F4F4F"/>
          <w:shd w:val="clear" w:color="auto" w:fill="FFFFFF"/>
        </w:rPr>
        <w:t>发起</w:t>
      </w:r>
      <w:proofErr w:type="gramStart"/>
      <w:r>
        <w:rPr>
          <w:rFonts w:ascii="Arial" w:hAnsi="Arial" w:cs="Arial" w:hint="eastAsia"/>
          <w:color w:val="4F4F4F"/>
          <w:shd w:val="clear" w:color="auto" w:fill="FFFFFF"/>
        </w:rPr>
        <w:t>方执行</w:t>
      </w:r>
      <w:proofErr w:type="gramEnd"/>
      <w:r>
        <w:rPr>
          <w:rFonts w:ascii="Arial" w:hAnsi="Arial" w:cs="Arial" w:hint="eastAsia"/>
          <w:color w:val="4F4F4F"/>
          <w:shd w:val="clear" w:color="auto" w:fill="FFFFFF"/>
        </w:rPr>
        <w:t>完所有代码</w:t>
      </w:r>
      <w:r>
        <w:rPr>
          <w:rFonts w:ascii="Arial" w:hAnsi="Arial" w:cs="Arial" w:hint="eastAsia"/>
          <w:color w:val="4F4F4F"/>
          <w:shd w:val="clear" w:color="auto" w:fill="FFFFFF"/>
        </w:rPr>
        <w:t>,</w:t>
      </w:r>
      <w:r>
        <w:rPr>
          <w:rFonts w:ascii="Arial" w:hAnsi="Arial" w:cs="Arial" w:hint="eastAsia"/>
          <w:color w:val="4F4F4F"/>
          <w:shd w:val="clear" w:color="auto" w:fill="FFFFFF"/>
        </w:rPr>
        <w:t>将执行结果通知</w:t>
      </w:r>
      <w:proofErr w:type="spellStart"/>
      <w:r>
        <w:rPr>
          <w:rFonts w:ascii="Arial" w:hAnsi="Arial" w:cs="Arial" w:hint="eastAsia"/>
          <w:color w:val="4F4F4F"/>
          <w:shd w:val="clear" w:color="auto" w:fill="FFFFFF"/>
        </w:rPr>
        <w:t>Tx</w:t>
      </w:r>
      <w:r>
        <w:rPr>
          <w:rFonts w:ascii="Arial" w:hAnsi="Arial" w:cs="Arial"/>
          <w:color w:val="4F4F4F"/>
          <w:shd w:val="clear" w:color="auto" w:fill="FFFFFF"/>
        </w:rPr>
        <w:t>Manager</w:t>
      </w:r>
      <w:proofErr w:type="spellEnd"/>
      <w:r>
        <w:rPr>
          <w:rFonts w:ascii="Arial" w:hAnsi="Arial" w:cs="Arial"/>
          <w:color w:val="4F4F4F"/>
          <w:shd w:val="clear" w:color="auto" w:fill="FFFFFF"/>
        </w:rPr>
        <w:t xml:space="preserve">. </w:t>
      </w:r>
      <w:proofErr w:type="spellStart"/>
      <w:r>
        <w:rPr>
          <w:rFonts w:ascii="Arial" w:hAnsi="Arial" w:cs="Arial"/>
          <w:color w:val="4F4F4F"/>
          <w:shd w:val="clear" w:color="auto" w:fill="FFFFFF"/>
        </w:rPr>
        <w:t>TxManager</w:t>
      </w:r>
      <w:proofErr w:type="spellEnd"/>
      <w:r>
        <w:rPr>
          <w:rFonts w:ascii="Arial" w:hAnsi="Arial" w:cs="Arial" w:hint="eastAsia"/>
          <w:color w:val="4F4F4F"/>
          <w:shd w:val="clear" w:color="auto" w:fill="FFFFFF"/>
        </w:rPr>
        <w:t>会根据事务组中的信息来通知各参与方模块的提交</w:t>
      </w:r>
      <w:proofErr w:type="gramStart"/>
      <w:r>
        <w:rPr>
          <w:rFonts w:ascii="Arial" w:hAnsi="Arial" w:cs="Arial" w:hint="eastAsia"/>
          <w:color w:val="4F4F4F"/>
          <w:shd w:val="clear" w:color="auto" w:fill="FFFFFF"/>
        </w:rPr>
        <w:t>或回滚</w:t>
      </w:r>
      <w:proofErr w:type="gramEnd"/>
      <w:r>
        <w:rPr>
          <w:rFonts w:ascii="Arial" w:hAnsi="Arial" w:cs="Arial" w:hint="eastAsia"/>
          <w:color w:val="4F4F4F"/>
          <w:shd w:val="clear" w:color="auto" w:fill="FFFFFF"/>
        </w:rPr>
        <w:t>.</w:t>
      </w:r>
    </w:p>
    <w:p w14:paraId="74F6803D" w14:textId="2FA2966D" w:rsidR="007A7DA0" w:rsidRDefault="007A7DA0">
      <w:pPr>
        <w:rPr>
          <w:rFonts w:ascii="Arial" w:hAnsi="Arial" w:cs="Arial"/>
          <w:color w:val="4F4F4F"/>
          <w:shd w:val="clear" w:color="auto" w:fill="FFFFFF"/>
        </w:rPr>
      </w:pPr>
    </w:p>
    <w:p w14:paraId="0B71AD97" w14:textId="2E1C708F" w:rsidR="007A7DA0" w:rsidRDefault="007A7DA0">
      <w:pPr>
        <w:rPr>
          <w:rFonts w:ascii="Arial" w:hAnsi="Arial" w:cs="Arial"/>
          <w:color w:val="4F4F4F"/>
          <w:shd w:val="clear" w:color="auto" w:fill="FFFFFF"/>
        </w:rPr>
      </w:pPr>
      <w:proofErr w:type="spellStart"/>
      <w:r>
        <w:rPr>
          <w:rFonts w:ascii="Arial" w:hAnsi="Arial" w:cs="Arial"/>
          <w:color w:val="4F4F4F"/>
          <w:shd w:val="clear" w:color="auto" w:fill="FFFFFF"/>
        </w:rPr>
        <w:t>L</w:t>
      </w:r>
      <w:r>
        <w:rPr>
          <w:rFonts w:ascii="Arial" w:hAnsi="Arial" w:cs="Arial" w:hint="eastAsia"/>
          <w:color w:val="4F4F4F"/>
          <w:shd w:val="clear" w:color="auto" w:fill="FFFFFF"/>
        </w:rPr>
        <w:t>cn</w:t>
      </w:r>
      <w:proofErr w:type="spellEnd"/>
      <w:r>
        <w:rPr>
          <w:rFonts w:ascii="Arial" w:hAnsi="Arial" w:cs="Arial" w:hint="eastAsia"/>
          <w:color w:val="4F4F4F"/>
          <w:shd w:val="clear" w:color="auto" w:fill="FFFFFF"/>
        </w:rPr>
        <w:t>框架依赖</w:t>
      </w:r>
      <w:proofErr w:type="spellStart"/>
      <w:r>
        <w:rPr>
          <w:rFonts w:ascii="Arial" w:hAnsi="Arial" w:cs="Arial" w:hint="eastAsia"/>
          <w:color w:val="4F4F4F"/>
          <w:shd w:val="clear" w:color="auto" w:fill="FFFFFF"/>
        </w:rPr>
        <w:t>redis</w:t>
      </w:r>
      <w:proofErr w:type="spellEnd"/>
      <w:r>
        <w:rPr>
          <w:rFonts w:ascii="Arial" w:hAnsi="Arial" w:cs="Arial" w:hint="eastAsia"/>
          <w:color w:val="4F4F4F"/>
          <w:shd w:val="clear" w:color="auto" w:fill="FFFFFF"/>
        </w:rPr>
        <w:t>实现事务组队事务信息的存储</w:t>
      </w:r>
    </w:p>
    <w:p w14:paraId="1416EA61" w14:textId="4E2A4934" w:rsidR="004F3547" w:rsidRDefault="004F3547">
      <w:pPr>
        <w:rPr>
          <w:rFonts w:ascii="Arial" w:hAnsi="Arial" w:cs="Arial"/>
          <w:color w:val="4F4F4F"/>
          <w:shd w:val="clear" w:color="auto" w:fill="FFFFFF"/>
        </w:rPr>
      </w:pPr>
    </w:p>
    <w:p w14:paraId="4747320C" w14:textId="77777777" w:rsidR="004F3547" w:rsidRDefault="004F3547">
      <w:pPr>
        <w:rPr>
          <w:rFonts w:ascii="Arial" w:hAnsi="Arial" w:cs="Arial"/>
          <w:color w:val="4F4F4F"/>
          <w:shd w:val="clear" w:color="auto" w:fill="FFFFFF"/>
        </w:rPr>
      </w:pPr>
    </w:p>
    <w:p w14:paraId="71835ECC" w14:textId="57D8B756" w:rsidR="0094315C" w:rsidRDefault="0094315C">
      <w:pPr>
        <w:rPr>
          <w:rFonts w:ascii="Arial" w:hAnsi="Arial" w:cs="Arial"/>
          <w:color w:val="4F4F4F"/>
          <w:shd w:val="clear" w:color="auto" w:fill="FFFFFF"/>
        </w:rPr>
      </w:pPr>
    </w:p>
    <w:p w14:paraId="2FFE4891" w14:textId="69A0EE94" w:rsidR="0094315C" w:rsidRDefault="0094315C">
      <w:pPr>
        <w:rPr>
          <w:rFonts w:ascii="Arial" w:hAnsi="Arial" w:cs="Arial"/>
          <w:color w:val="4F4F4F"/>
          <w:shd w:val="clear" w:color="auto" w:fill="FFFFFF"/>
        </w:rPr>
      </w:pPr>
      <w:r>
        <w:rPr>
          <w:rFonts w:ascii="Arial" w:hAnsi="Arial" w:cs="Arial" w:hint="eastAsia"/>
          <w:color w:val="4F4F4F"/>
          <w:shd w:val="clear" w:color="auto" w:fill="FFFFFF"/>
        </w:rPr>
        <w:t>事务补偿机制</w:t>
      </w:r>
      <w:r>
        <w:rPr>
          <w:rFonts w:ascii="Arial" w:hAnsi="Arial" w:cs="Arial" w:hint="eastAsia"/>
          <w:color w:val="4F4F4F"/>
          <w:shd w:val="clear" w:color="auto" w:fill="FFFFFF"/>
        </w:rPr>
        <w:t>:</w:t>
      </w:r>
      <w:r>
        <w:rPr>
          <w:rFonts w:ascii="Arial" w:hAnsi="Arial" w:cs="Arial"/>
          <w:color w:val="4F4F4F"/>
          <w:shd w:val="clear" w:color="auto" w:fill="FFFFFF"/>
        </w:rPr>
        <w:t xml:space="preserve"> </w:t>
      </w:r>
      <w:r>
        <w:rPr>
          <w:rFonts w:ascii="Arial" w:hAnsi="Arial" w:cs="Arial" w:hint="eastAsia"/>
          <w:color w:val="4F4F4F"/>
          <w:shd w:val="clear" w:color="auto" w:fill="FFFFFF"/>
        </w:rPr>
        <w:t>事务补偿机制是在执行某个业务方法时</w:t>
      </w:r>
      <w:r>
        <w:rPr>
          <w:rFonts w:ascii="Arial" w:hAnsi="Arial" w:cs="Arial" w:hint="eastAsia"/>
          <w:color w:val="4F4F4F"/>
          <w:shd w:val="clear" w:color="auto" w:fill="FFFFFF"/>
        </w:rPr>
        <w:t>,</w:t>
      </w:r>
      <w:r>
        <w:rPr>
          <w:rFonts w:ascii="Arial" w:hAnsi="Arial" w:cs="Arial" w:hint="eastAsia"/>
          <w:color w:val="4F4F4F"/>
          <w:shd w:val="clear" w:color="auto" w:fill="FFFFFF"/>
        </w:rPr>
        <w:t>本应该执行成功的操作</w:t>
      </w:r>
      <w:r>
        <w:rPr>
          <w:rFonts w:ascii="Arial" w:hAnsi="Arial" w:cs="Arial" w:hint="eastAsia"/>
          <w:color w:val="4F4F4F"/>
          <w:shd w:val="clear" w:color="auto" w:fill="FFFFFF"/>
        </w:rPr>
        <w:t>,</w:t>
      </w:r>
      <w:r>
        <w:rPr>
          <w:rFonts w:ascii="Arial" w:hAnsi="Arial" w:cs="Arial" w:hint="eastAsia"/>
          <w:color w:val="4F4F4F"/>
          <w:shd w:val="clear" w:color="auto" w:fill="FFFFFF"/>
        </w:rPr>
        <w:t>因为服务器挂机或者网络等问题导致事务没有正常提交</w:t>
      </w:r>
      <w:r>
        <w:rPr>
          <w:rFonts w:ascii="Arial" w:hAnsi="Arial" w:cs="Arial" w:hint="eastAsia"/>
          <w:color w:val="4F4F4F"/>
          <w:shd w:val="clear" w:color="auto" w:fill="FFFFFF"/>
        </w:rPr>
        <w:t>,</w:t>
      </w:r>
      <w:r>
        <w:rPr>
          <w:rFonts w:ascii="Arial" w:hAnsi="Arial" w:cs="Arial" w:hint="eastAsia"/>
          <w:color w:val="4F4F4F"/>
          <w:shd w:val="clear" w:color="auto" w:fill="FFFFFF"/>
        </w:rPr>
        <w:t>这种场景就需要通过补偿来完成事务</w:t>
      </w:r>
      <w:r>
        <w:rPr>
          <w:rFonts w:ascii="Arial" w:hAnsi="Arial" w:cs="Arial" w:hint="eastAsia"/>
          <w:color w:val="4F4F4F"/>
          <w:shd w:val="clear" w:color="auto" w:fill="FFFFFF"/>
        </w:rPr>
        <w:t>,</w:t>
      </w:r>
      <w:r>
        <w:rPr>
          <w:rFonts w:ascii="Arial" w:hAnsi="Arial" w:cs="Arial" w:hint="eastAsia"/>
          <w:color w:val="4F4F4F"/>
          <w:shd w:val="clear" w:color="auto" w:fill="FFFFFF"/>
        </w:rPr>
        <w:t>从而达到事务的一致性</w:t>
      </w:r>
      <w:r>
        <w:rPr>
          <w:rFonts w:ascii="Arial" w:hAnsi="Arial" w:cs="Arial" w:hint="eastAsia"/>
          <w:color w:val="4F4F4F"/>
          <w:shd w:val="clear" w:color="auto" w:fill="FFFFFF"/>
        </w:rPr>
        <w:t>.</w:t>
      </w:r>
    </w:p>
    <w:p w14:paraId="5DED87B8" w14:textId="77777777" w:rsidR="0094315C" w:rsidRDefault="0094315C">
      <w:pPr>
        <w:rPr>
          <w:rFonts w:ascii="Arial" w:hAnsi="Arial" w:cs="Arial"/>
          <w:color w:val="4F4F4F"/>
          <w:shd w:val="clear" w:color="auto" w:fill="FFFFFF"/>
        </w:rPr>
      </w:pPr>
    </w:p>
    <w:p w14:paraId="0EB5A5A9" w14:textId="77777777" w:rsidR="0094315C" w:rsidRDefault="0094315C" w:rsidP="0094315C">
      <w:pPr>
        <w:pStyle w:val="a9"/>
        <w:shd w:val="clear" w:color="auto" w:fill="FFFFFF"/>
        <w:spacing w:before="0" w:beforeAutospacing="0" w:after="240" w:afterAutospacing="0" w:line="360" w:lineRule="atLeast"/>
        <w:rPr>
          <w:rFonts w:ascii="Arial" w:eastAsiaTheme="minorEastAsia" w:hAnsi="Arial" w:cs="Arial"/>
          <w:color w:val="4F4F4F"/>
          <w:kern w:val="2"/>
          <w:sz w:val="21"/>
          <w:szCs w:val="22"/>
          <w:shd w:val="clear" w:color="auto" w:fill="FFFFFF"/>
        </w:rPr>
      </w:pPr>
      <w:r w:rsidRPr="0094315C">
        <w:rPr>
          <w:rFonts w:ascii="Arial" w:eastAsiaTheme="minorEastAsia" w:hAnsi="Arial" w:cs="Arial"/>
          <w:color w:val="4F4F4F"/>
          <w:kern w:val="2"/>
          <w:sz w:val="21"/>
          <w:szCs w:val="22"/>
          <w:shd w:val="clear" w:color="auto" w:fill="FFFFFF"/>
        </w:rPr>
        <w:t>补偿机制的触发条件？</w:t>
      </w:r>
    </w:p>
    <w:p w14:paraId="53722C9A" w14:textId="478E8D9F" w:rsidR="0094315C" w:rsidRPr="002A739B" w:rsidRDefault="0094315C" w:rsidP="002A739B">
      <w:pPr>
        <w:pStyle w:val="a9"/>
        <w:shd w:val="clear" w:color="auto" w:fill="FFFFFF"/>
        <w:spacing w:before="0" w:beforeAutospacing="0" w:after="240" w:afterAutospacing="0" w:line="360" w:lineRule="atLeast"/>
        <w:rPr>
          <w:rFonts w:ascii="Arial" w:eastAsiaTheme="minorEastAsia" w:hAnsi="Arial" w:cs="Arial"/>
          <w:color w:val="4F4F4F"/>
          <w:kern w:val="2"/>
          <w:sz w:val="21"/>
          <w:szCs w:val="22"/>
          <w:shd w:val="clear" w:color="auto" w:fill="FFFFFF"/>
        </w:rPr>
      </w:pPr>
      <w:r w:rsidRPr="0094315C">
        <w:rPr>
          <w:rFonts w:ascii="Arial" w:eastAsiaTheme="minorEastAsia" w:hAnsi="Arial" w:cs="Arial"/>
          <w:color w:val="4F4F4F"/>
          <w:kern w:val="2"/>
          <w:sz w:val="21"/>
          <w:szCs w:val="22"/>
          <w:shd w:val="clear" w:color="auto" w:fill="FFFFFF"/>
        </w:rPr>
        <w:t>当执行关闭事务组步骤时，若发起方接受到失败的状态后将会把该次事务识别为待补偿事务，然后发起方将该次事务数据异步通知给</w:t>
      </w:r>
      <w:proofErr w:type="spellStart"/>
      <w:r w:rsidRPr="0094315C">
        <w:rPr>
          <w:rFonts w:ascii="Arial" w:eastAsiaTheme="minorEastAsia" w:hAnsi="Arial" w:cs="Arial"/>
          <w:color w:val="4F4F4F"/>
          <w:kern w:val="2"/>
          <w:sz w:val="21"/>
          <w:szCs w:val="22"/>
          <w:shd w:val="clear" w:color="auto" w:fill="FFFFFF"/>
        </w:rPr>
        <w:t>TxManager</w:t>
      </w:r>
      <w:proofErr w:type="spellEnd"/>
      <w:r w:rsidRPr="0094315C">
        <w:rPr>
          <w:rFonts w:ascii="Arial" w:eastAsiaTheme="minorEastAsia" w:hAnsi="Arial" w:cs="Arial"/>
          <w:color w:val="4F4F4F"/>
          <w:kern w:val="2"/>
          <w:sz w:val="21"/>
          <w:szCs w:val="22"/>
          <w:shd w:val="clear" w:color="auto" w:fill="FFFFFF"/>
        </w:rPr>
        <w:t>。</w:t>
      </w:r>
      <w:proofErr w:type="spellStart"/>
      <w:r w:rsidRPr="0094315C">
        <w:rPr>
          <w:rFonts w:ascii="Arial" w:eastAsiaTheme="minorEastAsia" w:hAnsi="Arial" w:cs="Arial"/>
          <w:color w:val="4F4F4F"/>
          <w:kern w:val="2"/>
          <w:sz w:val="21"/>
          <w:szCs w:val="22"/>
          <w:shd w:val="clear" w:color="auto" w:fill="FFFFFF"/>
        </w:rPr>
        <w:t>TxManager</w:t>
      </w:r>
      <w:proofErr w:type="spellEnd"/>
      <w:r w:rsidRPr="0094315C">
        <w:rPr>
          <w:rFonts w:ascii="Arial" w:eastAsiaTheme="minorEastAsia" w:hAnsi="Arial" w:cs="Arial"/>
          <w:color w:val="4F4F4F"/>
          <w:kern w:val="2"/>
          <w:sz w:val="21"/>
          <w:szCs w:val="22"/>
          <w:shd w:val="clear" w:color="auto" w:fill="FFFFFF"/>
        </w:rPr>
        <w:t>接受到补偿事务以后先通知补偿回调地址，然后再根据是否开启自动补偿事务状态来补偿或保存该次切面事务数据。</w:t>
      </w:r>
    </w:p>
    <w:p w14:paraId="76AAC614" w14:textId="52562857" w:rsidR="009B7A0D" w:rsidRDefault="009B7A0D">
      <w:r>
        <w:rPr>
          <w:rFonts w:hint="eastAsia"/>
        </w:rPr>
        <w:lastRenderedPageBreak/>
        <w:t>T</w:t>
      </w:r>
      <w:r>
        <w:t>CC:(</w:t>
      </w:r>
      <w:proofErr w:type="spellStart"/>
      <w:r>
        <w:t>try,confirm</w:t>
      </w:r>
      <w:proofErr w:type="spellEnd"/>
      <w:r>
        <w:t>,</w:t>
      </w:r>
      <w:r w:rsidR="007010EF" w:rsidRPr="007010EF">
        <w:rPr>
          <w:rFonts w:hint="eastAsia"/>
        </w:rPr>
        <w:t xml:space="preserve"> </w:t>
      </w:r>
      <w:r w:rsidR="007010EF">
        <w:rPr>
          <w:rFonts w:hint="eastAsia"/>
        </w:rPr>
        <w:t>cancel</w:t>
      </w:r>
      <w:r>
        <w:t xml:space="preserve">) </w:t>
      </w:r>
      <w:r>
        <w:rPr>
          <w:rFonts w:hint="eastAsia"/>
        </w:rPr>
        <w:t>实现最终一致性</w:t>
      </w:r>
    </w:p>
    <w:p w14:paraId="4CAC4617" w14:textId="0B53ABBD" w:rsidR="00AB3658" w:rsidRDefault="007010EF">
      <w:r>
        <w:rPr>
          <w:rFonts w:hint="eastAsia"/>
        </w:rPr>
        <w:t>一个接口分成三个逻辑(三段代码):</w:t>
      </w:r>
      <w:r>
        <w:t xml:space="preserve">  </w:t>
      </w:r>
      <w:proofErr w:type="gramStart"/>
      <w:r>
        <w:rPr>
          <w:rFonts w:hint="eastAsia"/>
        </w:rPr>
        <w:t>try</w:t>
      </w:r>
      <w:r>
        <w:t xml:space="preserve"> </w:t>
      </w:r>
      <w:r>
        <w:rPr>
          <w:rFonts w:hint="eastAsia"/>
        </w:rPr>
        <w:t>,</w:t>
      </w:r>
      <w:proofErr w:type="gramEnd"/>
      <w:r>
        <w:t xml:space="preserve"> </w:t>
      </w:r>
      <w:r>
        <w:rPr>
          <w:rFonts w:hint="eastAsia"/>
        </w:rPr>
        <w:t>confirm,</w:t>
      </w:r>
      <w:r>
        <w:t xml:space="preserve"> </w:t>
      </w:r>
      <w:r>
        <w:rPr>
          <w:rFonts w:hint="eastAsia"/>
        </w:rPr>
        <w:t>cancel</w:t>
      </w:r>
    </w:p>
    <w:p w14:paraId="66087334" w14:textId="6A58598B" w:rsidR="007010EF" w:rsidRDefault="007010EF">
      <w:r>
        <w:t>T</w:t>
      </w:r>
      <w:r>
        <w:rPr>
          <w:rFonts w:hint="eastAsia"/>
        </w:rPr>
        <w:t>ry</w:t>
      </w:r>
      <w:r>
        <w:t xml:space="preserve">: </w:t>
      </w:r>
      <w:r w:rsidR="006226DF">
        <w:rPr>
          <w:rFonts w:hint="eastAsia"/>
        </w:rPr>
        <w:t>执行try</w:t>
      </w:r>
      <w:proofErr w:type="gramStart"/>
      <w:r>
        <w:rPr>
          <w:rFonts w:hint="eastAsia"/>
        </w:rPr>
        <w:t>预操作</w:t>
      </w:r>
      <w:proofErr w:type="gramEnd"/>
      <w:r>
        <w:rPr>
          <w:rFonts w:hint="eastAsia"/>
        </w:rPr>
        <w:t>逻辑</w:t>
      </w:r>
      <w:r w:rsidR="006226DF">
        <w:rPr>
          <w:rFonts w:hint="eastAsia"/>
        </w:rPr>
        <w:t>代码</w:t>
      </w:r>
    </w:p>
    <w:p w14:paraId="6280AD6E" w14:textId="2C869488" w:rsidR="007010EF" w:rsidRDefault="007010EF">
      <w:r>
        <w:t>C</w:t>
      </w:r>
      <w:r>
        <w:rPr>
          <w:rFonts w:hint="eastAsia"/>
        </w:rPr>
        <w:t>onfirm:</w:t>
      </w:r>
      <w:r>
        <w:t xml:space="preserve"> </w:t>
      </w:r>
      <w:r>
        <w:rPr>
          <w:rFonts w:hint="eastAsia"/>
        </w:rPr>
        <w:t>当try成功,</w:t>
      </w:r>
      <w:proofErr w:type="spellStart"/>
      <w:r>
        <w:rPr>
          <w:rFonts w:hint="eastAsia"/>
        </w:rPr>
        <w:t>tcc</w:t>
      </w:r>
      <w:proofErr w:type="spellEnd"/>
      <w:r>
        <w:rPr>
          <w:rFonts w:hint="eastAsia"/>
        </w:rPr>
        <w:t>框架会感知并执行confirm逻辑代码</w:t>
      </w:r>
    </w:p>
    <w:p w14:paraId="41FCEC70" w14:textId="567FDD22" w:rsidR="007010EF" w:rsidRDefault="007010EF">
      <w:r>
        <w:t>C</w:t>
      </w:r>
      <w:r>
        <w:rPr>
          <w:rFonts w:hint="eastAsia"/>
        </w:rPr>
        <w:t>ancel:</w:t>
      </w:r>
      <w:r>
        <w:t xml:space="preserve"> </w:t>
      </w:r>
      <w:r>
        <w:rPr>
          <w:rFonts w:hint="eastAsia"/>
        </w:rPr>
        <w:t>当try抛出异常,</w:t>
      </w:r>
      <w:proofErr w:type="spellStart"/>
      <w:r>
        <w:rPr>
          <w:rFonts w:hint="eastAsia"/>
        </w:rPr>
        <w:t>tcc</w:t>
      </w:r>
      <w:proofErr w:type="spellEnd"/>
      <w:r>
        <w:rPr>
          <w:rFonts w:hint="eastAsia"/>
        </w:rPr>
        <w:t>框架感知并执行cancel逻辑代码回滚</w:t>
      </w:r>
    </w:p>
    <w:p w14:paraId="7A49CA09" w14:textId="062CF54F" w:rsidR="00AB3658" w:rsidRDefault="007010EF">
      <w:r>
        <w:rPr>
          <w:noProof/>
        </w:rPr>
        <w:drawing>
          <wp:inline distT="0" distB="0" distL="0" distR="0" wp14:anchorId="05CB8DE0" wp14:editId="1A608568">
            <wp:extent cx="5274310" cy="268986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89860"/>
                    </a:xfrm>
                    <a:prstGeom prst="rect">
                      <a:avLst/>
                    </a:prstGeom>
                  </pic:spPr>
                </pic:pic>
              </a:graphicData>
            </a:graphic>
          </wp:inline>
        </w:drawing>
      </w:r>
    </w:p>
    <w:p w14:paraId="45E493F6" w14:textId="77777777" w:rsidR="00AB3658" w:rsidRDefault="00AB3658"/>
    <w:p w14:paraId="2FF5B507" w14:textId="057C7F6B" w:rsidR="009B7A0D" w:rsidRDefault="009B7A0D">
      <w:r>
        <w:rPr>
          <w:rFonts w:hint="eastAsia"/>
        </w:rPr>
        <w:t>T</w:t>
      </w:r>
      <w:r>
        <w:t>XC:</w:t>
      </w:r>
      <w:r w:rsidR="006226DF" w:rsidRPr="006226DF">
        <w:rPr>
          <w:rFonts w:ascii="微软雅黑" w:eastAsia="微软雅黑" w:hAnsi="微软雅黑" w:hint="eastAsia"/>
          <w:color w:val="4F4F4F"/>
          <w:shd w:val="clear" w:color="auto" w:fill="FFFFFF"/>
        </w:rPr>
        <w:t xml:space="preserve"> </w:t>
      </w:r>
      <w:r w:rsidR="006226DF">
        <w:rPr>
          <w:rFonts w:ascii="微软雅黑" w:eastAsia="微软雅黑" w:hAnsi="微软雅黑" w:hint="eastAsia"/>
          <w:color w:val="4F4F4F"/>
          <w:shd w:val="clear" w:color="auto" w:fill="FFFFFF"/>
        </w:rPr>
        <w:t>(Taobao Transaction Constructor)</w:t>
      </w:r>
    </w:p>
    <w:p w14:paraId="5EF9FA7A" w14:textId="77777777" w:rsidR="009B7A0D" w:rsidRDefault="009B7A0D"/>
    <w:p w14:paraId="6B78F18B" w14:textId="77777777" w:rsidR="008F739A" w:rsidRDefault="008F739A" w:rsidP="008F739A">
      <w:proofErr w:type="spellStart"/>
      <w:r>
        <w:t>M</w:t>
      </w:r>
      <w:r>
        <w:t>vn</w:t>
      </w:r>
      <w:r>
        <w:t xml:space="preserve"> </w:t>
      </w:r>
      <w:proofErr w:type="gramStart"/>
      <w:r>
        <w:t>install:install</w:t>
      </w:r>
      <w:proofErr w:type="gramEnd"/>
      <w:r>
        <w:t>-fil</w:t>
      </w:r>
      <w:proofErr w:type="spellEnd"/>
      <w:r>
        <w:t xml:space="preserve">e </w:t>
      </w:r>
    </w:p>
    <w:p w14:paraId="724B35B5" w14:textId="0A46E89C" w:rsidR="008F739A" w:rsidRDefault="008F739A" w:rsidP="008F739A">
      <w:r>
        <w:t>-</w:t>
      </w:r>
      <w:proofErr w:type="spellStart"/>
      <w:proofErr w:type="gramStart"/>
      <w:r>
        <w:t>DgroupId</w:t>
      </w:r>
      <w:proofErr w:type="spellEnd"/>
      <w:r>
        <w:t>=</w:t>
      </w:r>
      <w:proofErr w:type="spellStart"/>
      <w:r>
        <w:t>com.codingapi.txlcn</w:t>
      </w:r>
      <w:proofErr w:type="spellEnd"/>
      <w:proofErr w:type="gramEnd"/>
      <w:r>
        <w:t xml:space="preserve"> </w:t>
      </w:r>
      <w:r>
        <w:t xml:space="preserve">        </w:t>
      </w:r>
    </w:p>
    <w:p w14:paraId="38422EB8" w14:textId="77777777" w:rsidR="008F739A" w:rsidRDefault="008F739A" w:rsidP="008F739A">
      <w:r>
        <w:t>-</w:t>
      </w:r>
      <w:proofErr w:type="spellStart"/>
      <w:r>
        <w:t>DartifactId</w:t>
      </w:r>
      <w:proofErr w:type="spellEnd"/>
      <w:r>
        <w:t>=</w:t>
      </w:r>
      <w:proofErr w:type="spellStart"/>
      <w:r>
        <w:t>txlcn</w:t>
      </w:r>
      <w:proofErr w:type="spellEnd"/>
      <w:r>
        <w:t>-tm -</w:t>
      </w:r>
      <w:proofErr w:type="spellStart"/>
      <w:r>
        <w:t>Dversion</w:t>
      </w:r>
      <w:proofErr w:type="spellEnd"/>
      <w:r>
        <w:t xml:space="preserve">=5.0.2 </w:t>
      </w:r>
    </w:p>
    <w:p w14:paraId="52B71FE9" w14:textId="4A584B00" w:rsidR="008F739A" w:rsidRDefault="008F739A" w:rsidP="008F739A">
      <w:r>
        <w:t xml:space="preserve">-Dfile=D:\java\IdeaProjects\tx-lcn\txlcn-tm\target\txlcn-tm-5.0.2.RELEASE.jar    </w:t>
      </w:r>
    </w:p>
    <w:p w14:paraId="7766876F" w14:textId="56501438" w:rsidR="00584BF0" w:rsidRDefault="008F739A" w:rsidP="008F739A">
      <w:r>
        <w:t>-</w:t>
      </w:r>
      <w:proofErr w:type="spellStart"/>
      <w:r>
        <w:t>Dpackaging</w:t>
      </w:r>
      <w:proofErr w:type="spellEnd"/>
      <w:r>
        <w:t>=jar</w:t>
      </w:r>
      <w:bookmarkStart w:id="0" w:name="_GoBack"/>
      <w:bookmarkEnd w:id="0"/>
    </w:p>
    <w:p w14:paraId="059A601A" w14:textId="77777777" w:rsidR="00584BF0" w:rsidRDefault="00584BF0"/>
    <w:sectPr w:rsidR="00584B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6D65D" w14:textId="77777777" w:rsidR="00DE1E3C" w:rsidRDefault="00DE1E3C" w:rsidP="00CE433C">
      <w:r>
        <w:separator/>
      </w:r>
    </w:p>
  </w:endnote>
  <w:endnote w:type="continuationSeparator" w:id="0">
    <w:p w14:paraId="59DE3A3B" w14:textId="77777777" w:rsidR="00DE1E3C" w:rsidRDefault="00DE1E3C" w:rsidP="00CE4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62077" w14:textId="77777777" w:rsidR="00DE1E3C" w:rsidRDefault="00DE1E3C" w:rsidP="00CE433C">
      <w:r>
        <w:separator/>
      </w:r>
    </w:p>
  </w:footnote>
  <w:footnote w:type="continuationSeparator" w:id="0">
    <w:p w14:paraId="66CF361E" w14:textId="77777777" w:rsidR="00DE1E3C" w:rsidRDefault="00DE1E3C" w:rsidP="00CE43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CD"/>
    <w:rsid w:val="002A739B"/>
    <w:rsid w:val="003616A3"/>
    <w:rsid w:val="004006CD"/>
    <w:rsid w:val="00481F8B"/>
    <w:rsid w:val="004A525C"/>
    <w:rsid w:val="004C0B79"/>
    <w:rsid w:val="004F3547"/>
    <w:rsid w:val="00584BF0"/>
    <w:rsid w:val="0058522C"/>
    <w:rsid w:val="005F5BC5"/>
    <w:rsid w:val="006226DF"/>
    <w:rsid w:val="006B03B8"/>
    <w:rsid w:val="007010EF"/>
    <w:rsid w:val="00723735"/>
    <w:rsid w:val="00731169"/>
    <w:rsid w:val="007A7DA0"/>
    <w:rsid w:val="008D5FA3"/>
    <w:rsid w:val="008F739A"/>
    <w:rsid w:val="0094315C"/>
    <w:rsid w:val="00982693"/>
    <w:rsid w:val="009B7A0D"/>
    <w:rsid w:val="00A56E96"/>
    <w:rsid w:val="00AB3658"/>
    <w:rsid w:val="00AD16EE"/>
    <w:rsid w:val="00C60E92"/>
    <w:rsid w:val="00CE433C"/>
    <w:rsid w:val="00DE1E3C"/>
    <w:rsid w:val="00E7230B"/>
    <w:rsid w:val="00F02016"/>
    <w:rsid w:val="00F61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80F97"/>
  <w15:chartTrackingRefBased/>
  <w15:docId w15:val="{78407201-D869-4A92-A4FC-F188A337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43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433C"/>
    <w:rPr>
      <w:sz w:val="18"/>
      <w:szCs w:val="18"/>
    </w:rPr>
  </w:style>
  <w:style w:type="paragraph" w:styleId="a5">
    <w:name w:val="footer"/>
    <w:basedOn w:val="a"/>
    <w:link w:val="a6"/>
    <w:uiPriority w:val="99"/>
    <w:unhideWhenUsed/>
    <w:rsid w:val="00CE433C"/>
    <w:pPr>
      <w:tabs>
        <w:tab w:val="center" w:pos="4153"/>
        <w:tab w:val="right" w:pos="8306"/>
      </w:tabs>
      <w:snapToGrid w:val="0"/>
      <w:jc w:val="left"/>
    </w:pPr>
    <w:rPr>
      <w:sz w:val="18"/>
      <w:szCs w:val="18"/>
    </w:rPr>
  </w:style>
  <w:style w:type="character" w:customStyle="1" w:styleId="a6">
    <w:name w:val="页脚 字符"/>
    <w:basedOn w:val="a0"/>
    <w:link w:val="a5"/>
    <w:uiPriority w:val="99"/>
    <w:rsid w:val="00CE433C"/>
    <w:rPr>
      <w:sz w:val="18"/>
      <w:szCs w:val="18"/>
    </w:rPr>
  </w:style>
  <w:style w:type="paragraph" w:styleId="a7">
    <w:name w:val="Balloon Text"/>
    <w:basedOn w:val="a"/>
    <w:link w:val="a8"/>
    <w:uiPriority w:val="99"/>
    <w:semiHidden/>
    <w:unhideWhenUsed/>
    <w:rsid w:val="009B7A0D"/>
    <w:rPr>
      <w:sz w:val="18"/>
      <w:szCs w:val="18"/>
    </w:rPr>
  </w:style>
  <w:style w:type="character" w:customStyle="1" w:styleId="a8">
    <w:name w:val="批注框文本 字符"/>
    <w:basedOn w:val="a0"/>
    <w:link w:val="a7"/>
    <w:uiPriority w:val="99"/>
    <w:semiHidden/>
    <w:rsid w:val="009B7A0D"/>
    <w:rPr>
      <w:sz w:val="18"/>
      <w:szCs w:val="18"/>
    </w:rPr>
  </w:style>
  <w:style w:type="paragraph" w:styleId="a9">
    <w:name w:val="Normal (Web)"/>
    <w:basedOn w:val="a"/>
    <w:uiPriority w:val="99"/>
    <w:unhideWhenUsed/>
    <w:rsid w:val="009431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F35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F354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6567">
      <w:bodyDiv w:val="1"/>
      <w:marLeft w:val="0"/>
      <w:marRight w:val="0"/>
      <w:marTop w:val="0"/>
      <w:marBottom w:val="0"/>
      <w:divBdr>
        <w:top w:val="none" w:sz="0" w:space="0" w:color="auto"/>
        <w:left w:val="none" w:sz="0" w:space="0" w:color="auto"/>
        <w:bottom w:val="none" w:sz="0" w:space="0" w:color="auto"/>
        <w:right w:val="none" w:sz="0" w:space="0" w:color="auto"/>
      </w:divBdr>
    </w:div>
    <w:div w:id="178483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5</Pages>
  <Words>204</Words>
  <Characters>1163</Characters>
  <Application>Microsoft Office Word</Application>
  <DocSecurity>0</DocSecurity>
  <Lines>9</Lines>
  <Paragraphs>2</Paragraphs>
  <ScaleCrop>false</ScaleCrop>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41</cp:revision>
  <dcterms:created xsi:type="dcterms:W3CDTF">2019-01-29T06:30:00Z</dcterms:created>
  <dcterms:modified xsi:type="dcterms:W3CDTF">2019-04-11T02:04:00Z</dcterms:modified>
</cp:coreProperties>
</file>