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87827">
      <w:pPr>
        <w:pStyle w:val="2"/>
        <w:numPr>
          <w:ilvl w:val="0"/>
          <w:numId w:val="1"/>
        </w:numPr>
        <w:bidi w:val="0"/>
        <w:rPr>
          <w:rFonts w:hint="default"/>
          <w:lang w:val="en-US" w:eastAsia="zh-CN"/>
        </w:rPr>
      </w:pPr>
      <w:r>
        <w:rPr>
          <w:rFonts w:hint="eastAsia"/>
          <w:lang w:val="en-US" w:eastAsia="zh-CN"/>
        </w:rPr>
        <w:t>试述现代计算机系统的多级层次结构</w:t>
      </w:r>
    </w:p>
    <w:p w14:paraId="7BA9B868">
      <w:pPr>
        <w:rPr>
          <w:rFonts w:hint="default"/>
          <w:lang w:val="en-US" w:eastAsia="zh-CN"/>
        </w:rPr>
      </w:pPr>
      <w:r>
        <w:rPr>
          <w:rFonts w:hint="default"/>
          <w:lang w:val="en-US" w:eastAsia="zh-CN"/>
        </w:rPr>
        <w:t>第零级是硬联逻辑级，这是计算机的内核，由门，触发器等逻辑电路组成。第一级是微程序级。这级的机器语言是微指令集，</w:t>
      </w:r>
      <w:bookmarkStart w:id="0" w:name="_GoBack"/>
      <w:bookmarkEnd w:id="0"/>
      <w:r>
        <w:rPr>
          <w:rFonts w:hint="default"/>
          <w:lang w:val="en-US" w:eastAsia="zh-CN"/>
        </w:rPr>
        <w:t>程序员用微指令编写的微程序，一般是直接由硬件执行的。第二级是传统机器级，这级的机器语言是该机的指令集，程序员用机器指令编写的程序可以由微程序进行解释。第三级是操作系统级，从操作系统的基本功能来看，一方面它要直接管理传统机器中的软硬件资源，另一方面它又是传统机器的延伸。第四级是汇编语言级，这级的机器语言是汇编语言，完成汇编语言翻译的程序叫做汇编程序。 第五级是高级语言级，这级的机器语言就是各种高级语言，通常用编译程序来完成高级语言翻译的工作。第六级是应用语言级，这一级是为了使计算机满足某种用途而专门设计的，因此这一级语言就是各种面向问题的应用语言。把计算机系统按功能分为多级层次结构，就是有利于正确理解计算机系统的工作过程，明确软件，硬件在计算机系统中的地位和作用。</w:t>
      </w:r>
    </w:p>
    <w:p w14:paraId="4C306167">
      <w:pPr>
        <w:pStyle w:val="2"/>
        <w:numPr>
          <w:ilvl w:val="0"/>
          <w:numId w:val="1"/>
        </w:numPr>
        <w:bidi w:val="0"/>
        <w:rPr>
          <w:rFonts w:hint="default"/>
          <w:lang w:val="en-US" w:eastAsia="zh-CN"/>
        </w:rPr>
      </w:pPr>
      <w:r>
        <w:rPr>
          <w:rFonts w:hint="eastAsia"/>
          <w:lang w:val="en-US" w:eastAsia="zh-CN"/>
        </w:rPr>
        <w:t>试述RISC设计的基本原则和采用的技术</w:t>
      </w:r>
    </w:p>
    <w:p w14:paraId="6293E1B6">
      <w:pPr>
        <w:bidi w:val="0"/>
        <w:rPr>
          <w:rFonts w:hint="default"/>
          <w:lang w:val="en-US" w:eastAsia="zh-CN"/>
        </w:rPr>
      </w:pPr>
      <w:r>
        <w:rPr>
          <w:rFonts w:hint="default"/>
          <w:lang w:val="en-US" w:eastAsia="zh-CN"/>
        </w:rPr>
        <w:t>RISC（精简指令集计算机） 设计的基本目标是简化处理器架构以提高指令执行的速度和效率。通过减少指令集中的条目数量来降低复杂性，使每个指令更容易实现高效的操作。确保所有指令具有相同长度，便于处理器快速解析并执行。频繁使用的数据通常被保存在速度更快的CPU内部缓存中（即寄存器），以减少对外部存储器访问的需求，从而提高效率。为了提升计算密集型程序的表现，RISC架构往往更注重于改进和加速基本算数逻辑单元的操作。每个指令只完成一个简单操作。这简化了编译器的工作并允许处理器流水线技术的使用。</w:t>
      </w:r>
    </w:p>
    <w:p w14:paraId="75E08323">
      <w:pPr>
        <w:bidi w:val="0"/>
        <w:rPr>
          <w:rFonts w:hint="default"/>
          <w:lang w:val="en-US" w:eastAsia="zh-CN"/>
        </w:rPr>
      </w:pPr>
    </w:p>
    <w:p w14:paraId="40046B44">
      <w:pPr>
        <w:pStyle w:val="2"/>
        <w:numPr>
          <w:ilvl w:val="0"/>
          <w:numId w:val="1"/>
        </w:numPr>
        <w:bidi w:val="0"/>
        <w:rPr>
          <w:rFonts w:hint="default"/>
          <w:lang w:val="en-US" w:eastAsia="zh-CN"/>
        </w:rPr>
      </w:pPr>
      <w:r>
        <w:rPr>
          <w:rFonts w:hint="eastAsia"/>
          <w:lang w:val="en-US" w:eastAsia="zh-CN"/>
        </w:rPr>
        <w:t>试述并行性和时间重叠</w:t>
      </w:r>
    </w:p>
    <w:p w14:paraId="4287AA50">
      <w:pPr>
        <w:bidi w:val="0"/>
        <w:rPr>
          <w:rFonts w:hint="default"/>
          <w:lang w:val="en-US" w:eastAsia="zh-CN"/>
        </w:rPr>
      </w:pPr>
      <w:r>
        <w:rPr>
          <w:rFonts w:hint="default"/>
          <w:lang w:val="en-US" w:eastAsia="zh-CN"/>
        </w:rPr>
        <w:t>并行性是指同时进行多个任务或计算的能力，而时间重叠则是指通过合理安排使得不同阶段的处理可以在不同的资源上同时执行的技术。它们是提高系统性能和效率的重要手段</w:t>
      </w:r>
      <w:r>
        <w:rPr>
          <w:rFonts w:hint="eastAsia"/>
          <w:lang w:val="en-US" w:eastAsia="zh-CN"/>
        </w:rPr>
        <w:t>，</w:t>
      </w:r>
      <w:r>
        <w:rPr>
          <w:rFonts w:hint="default"/>
          <w:lang w:val="en-US" w:eastAsia="zh-CN"/>
        </w:rPr>
        <w:t>在多核或多处理器架构下，可以通过将大任务分解为可独立完成的小部分来实现，并使这些小任务同时运行。利用CPU的流水线技术，使得可以同一时间执行不同的指令。例如，在一条指令等待其操作数从内存加载时，另一条指令则被开始处理。确保在数据传输期间，处理器能够继续进行其他计算任务；或者反之亦然。通过有效地实现并行性和时间重叠，可以显著减少程序运行的总时间，并提升计算机系统的整体效率和性能水平。</w:t>
      </w:r>
    </w:p>
    <w:p w14:paraId="39A51E6F">
      <w:pPr>
        <w:pStyle w:val="2"/>
        <w:numPr>
          <w:ilvl w:val="0"/>
          <w:numId w:val="1"/>
        </w:numPr>
        <w:bidi w:val="0"/>
        <w:rPr>
          <w:rFonts w:hint="default"/>
          <w:lang w:val="en-US" w:eastAsia="zh-CN"/>
        </w:rPr>
      </w:pPr>
      <w:r>
        <w:rPr>
          <w:rFonts w:hint="eastAsia"/>
          <w:lang w:val="en-US" w:eastAsia="zh-CN"/>
        </w:rPr>
        <w:t>试述资源重复和资源共享</w:t>
      </w:r>
    </w:p>
    <w:p w14:paraId="3A708956">
      <w:pPr>
        <w:widowControl w:val="0"/>
        <w:numPr>
          <w:numId w:val="0"/>
        </w:numPr>
        <w:jc w:val="both"/>
        <w:rPr>
          <w:rFonts w:hint="default"/>
          <w:lang w:val="en-US" w:eastAsia="zh-CN"/>
        </w:rPr>
      </w:pPr>
    </w:p>
    <w:p w14:paraId="11A8DB5F">
      <w:pPr>
        <w:widowControl w:val="0"/>
        <w:numPr>
          <w:numId w:val="0"/>
        </w:numPr>
        <w:jc w:val="both"/>
        <w:rPr>
          <w:rFonts w:hint="default"/>
          <w:lang w:val="en-US" w:eastAsia="zh-CN"/>
        </w:rPr>
      </w:pPr>
    </w:p>
    <w:p w14:paraId="61514D99">
      <w:pPr>
        <w:widowControl w:val="0"/>
        <w:numPr>
          <w:numId w:val="0"/>
        </w:numPr>
        <w:jc w:val="both"/>
        <w:rPr>
          <w:rFonts w:hint="default"/>
          <w:lang w:val="en-US" w:eastAsia="zh-CN"/>
        </w:rPr>
      </w:pPr>
      <w:r>
        <w:rPr>
          <w:rFonts w:hint="default"/>
          <w:lang w:val="en-US" w:eastAsia="zh-CN"/>
        </w:rPr>
        <w:t xml:space="preserve">    资源重复：这是指在同一系统中多次提供相同类型的硬件组件。例如，在多处理器架构下，每个核心都拥有自己的缓存单元以提高并行计算的能力。资源重复的优点在于提高了系统的可用性和可靠性（当某个组件失败时，其他相同的组件可以继续工作），同时也增强了性能；但是它也会增加成本和复杂性。多个进程或线程之间共享有限的硬件资源。例如，内存、I/O设备等可以被不同的任务共同使用。资源共享能够更有效地利用系统中的组件，并减少所需的物理资源数量，从而降低成本；然而它也可能导致性能下降，特别是在存在争用的情况下（即多个进程试图同时访问同一资源）。</w:t>
      </w:r>
    </w:p>
    <w:p w14:paraId="480DBB87">
      <w:pPr>
        <w:widowControl w:val="0"/>
        <w:numPr>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E85D7"/>
    <w:multiLevelType w:val="singleLevel"/>
    <w:tmpl w:val="898E85D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MWY5MDMyNTJiZmQ0NDQwMDkwYmIzYjI5ZDNmZjgifQ=="/>
  </w:docVars>
  <w:rsids>
    <w:rsidRoot w:val="00000000"/>
    <w:rsid w:val="21F2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2024-12-17T11:02:47Z</dcterms:created>
  <dc:creator>zhywyt</dc:creator>
  <cp:lastModifiedBy>张慧源</cp:lastModifiedBy>
  <dcterms:modified xsi:type="dcterms:W3CDTF">2024-12-17T11:14:40Z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8C710BC60AC74E448AF8391F65D795A1_12</vt:lpwstr>
  </property>
</Properties>
</file>