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E79BF">
      <w:pPr>
        <w:rPr>
          <w:sz w:val="28"/>
          <w:szCs w:val="28"/>
        </w:rPr>
      </w:pPr>
    </w:p>
    <w:p w14:paraId="01D80199">
      <w:pPr>
        <w:jc w:val="center"/>
        <w:rPr>
          <w:sz w:val="44"/>
          <w:szCs w:val="44"/>
        </w:rPr>
      </w:pPr>
      <w:r>
        <w:rPr>
          <w:rFonts w:hint="eastAsia"/>
          <w:sz w:val="44"/>
          <w:szCs w:val="44"/>
        </w:rPr>
        <w:t>杭州电子科技大学</w:t>
      </w:r>
    </w:p>
    <w:p w14:paraId="08B8ABB0">
      <w:pPr>
        <w:jc w:val="center"/>
        <w:rPr>
          <w:sz w:val="44"/>
          <w:szCs w:val="44"/>
        </w:rPr>
      </w:pPr>
      <w:r>
        <w:rPr>
          <w:rFonts w:hint="eastAsia"/>
          <w:sz w:val="44"/>
          <w:szCs w:val="44"/>
          <w:u w:val="single"/>
        </w:rPr>
        <w:t>计算机系统结构</w:t>
      </w:r>
    </w:p>
    <w:p w14:paraId="1289F82B">
      <w:pPr>
        <w:jc w:val="center"/>
        <w:rPr>
          <w:sz w:val="72"/>
          <w:szCs w:val="72"/>
        </w:rPr>
      </w:pPr>
      <w:r>
        <w:rPr>
          <w:rFonts w:hint="eastAsia"/>
          <w:sz w:val="72"/>
          <w:szCs w:val="72"/>
        </w:rPr>
        <w:t>实验报告</w:t>
      </w:r>
    </w:p>
    <w:p w14:paraId="45359B4C">
      <w:pPr>
        <w:rPr>
          <w:sz w:val="44"/>
          <w:szCs w:val="44"/>
        </w:rPr>
      </w:pPr>
    </w:p>
    <w:p w14:paraId="73227EF2">
      <w:pPr>
        <w:rPr>
          <w:sz w:val="44"/>
          <w:szCs w:val="44"/>
        </w:rPr>
      </w:pPr>
      <w:r>
        <w:rPr>
          <w:rFonts w:hint="eastAsia"/>
          <w:sz w:val="44"/>
          <w:szCs w:val="44"/>
        </w:rPr>
        <w:t>实验名称：</w:t>
      </w:r>
      <w:r>
        <w:rPr>
          <w:rFonts w:hint="eastAsia"/>
          <w:sz w:val="44"/>
          <w:szCs w:val="44"/>
          <w:lang w:val="en-US" w:eastAsia="zh-CN"/>
        </w:rPr>
        <w:t>指令调度和延迟分支</w:t>
      </w:r>
    </w:p>
    <w:p w14:paraId="2509D922">
      <w:pPr>
        <w:rPr>
          <w:rFonts w:hint="default" w:eastAsiaTheme="minorEastAsia"/>
          <w:sz w:val="44"/>
          <w:szCs w:val="44"/>
          <w:lang w:val="en-US" w:eastAsia="zh-CN"/>
        </w:rPr>
      </w:pPr>
      <w:r>
        <w:rPr>
          <w:rFonts w:hint="eastAsia"/>
          <w:sz w:val="44"/>
          <w:szCs w:val="44"/>
        </w:rPr>
        <w:t>完成人：</w:t>
      </w:r>
    </w:p>
    <w:p w14:paraId="1DE25B51">
      <w:pPr>
        <w:ind w:firstLine="1320" w:firstLineChars="300"/>
        <w:rPr>
          <w:rFonts w:hint="default" w:eastAsiaTheme="minorEastAsia"/>
          <w:sz w:val="44"/>
          <w:szCs w:val="44"/>
          <w:lang w:val="en-US" w:eastAsia="zh-CN"/>
        </w:rPr>
      </w:pPr>
      <w:r>
        <w:rPr>
          <w:rFonts w:hint="eastAsia"/>
          <w:sz w:val="44"/>
          <w:szCs w:val="44"/>
        </w:rPr>
        <w:t>学号：</w:t>
      </w:r>
      <w:r>
        <w:rPr>
          <w:rFonts w:hint="eastAsia"/>
          <w:sz w:val="44"/>
          <w:szCs w:val="44"/>
          <w:lang w:val="en-US" w:eastAsia="zh-CN"/>
        </w:rPr>
        <w:t>22050313</w:t>
      </w:r>
    </w:p>
    <w:p w14:paraId="15A4FDB5">
      <w:pPr>
        <w:ind w:firstLine="1320" w:firstLineChars="300"/>
        <w:rPr>
          <w:rFonts w:hint="default" w:eastAsiaTheme="minorEastAsia"/>
          <w:sz w:val="44"/>
          <w:szCs w:val="44"/>
          <w:u w:val="single"/>
          <w:lang w:val="en-US" w:eastAsia="zh-CN"/>
        </w:rPr>
      </w:pPr>
      <w:r>
        <w:rPr>
          <w:rFonts w:hint="eastAsia"/>
          <w:sz w:val="44"/>
          <w:szCs w:val="44"/>
        </w:rPr>
        <w:t>姓名：</w:t>
      </w:r>
      <w:r>
        <w:rPr>
          <w:rFonts w:hint="eastAsia"/>
          <w:sz w:val="44"/>
          <w:szCs w:val="44"/>
          <w:lang w:val="en-US" w:eastAsia="zh-CN"/>
        </w:rPr>
        <w:t>张慧源</w:t>
      </w:r>
    </w:p>
    <w:p w14:paraId="3222367F">
      <w:pPr>
        <w:rPr>
          <w:sz w:val="44"/>
          <w:szCs w:val="44"/>
        </w:rPr>
      </w:pPr>
    </w:p>
    <w:p w14:paraId="17F99A29">
      <w:pPr>
        <w:rPr>
          <w:sz w:val="44"/>
          <w:szCs w:val="44"/>
          <w:u w:val="single"/>
        </w:rPr>
      </w:pPr>
      <w:r>
        <w:rPr>
          <w:rFonts w:hint="eastAsia"/>
          <w:sz w:val="44"/>
          <w:szCs w:val="44"/>
        </w:rPr>
        <w:t>分数：（</w:t>
      </w:r>
      <w:r>
        <w:rPr>
          <w:rFonts w:hint="eastAsia"/>
          <w:color w:val="FF0000"/>
          <w:sz w:val="18"/>
          <w:szCs w:val="18"/>
        </w:rPr>
        <w:t>老师填写</w:t>
      </w:r>
      <w:r>
        <w:rPr>
          <w:rFonts w:hint="eastAsia"/>
          <w:sz w:val="44"/>
          <w:szCs w:val="44"/>
        </w:rPr>
        <w:t>）</w:t>
      </w:r>
      <w:r>
        <w:rPr>
          <w:sz w:val="44"/>
          <w:szCs w:val="44"/>
          <w:u w:val="single"/>
        </w:rPr>
        <w:br w:type="page"/>
      </w:r>
    </w:p>
    <w:p w14:paraId="144DCCF9">
      <w:pPr>
        <w:jc w:val="center"/>
        <w:rPr>
          <w:sz w:val="72"/>
          <w:szCs w:val="72"/>
        </w:rPr>
      </w:pPr>
      <w:r>
        <w:rPr>
          <w:rFonts w:hint="eastAsia"/>
          <w:sz w:val="72"/>
          <w:szCs w:val="72"/>
        </w:rPr>
        <w:t>说明</w:t>
      </w:r>
    </w:p>
    <w:p w14:paraId="6313B744">
      <w:pPr>
        <w:jc w:val="center"/>
        <w:rPr>
          <w:color w:val="FF0000"/>
          <w:sz w:val="36"/>
          <w:szCs w:val="36"/>
        </w:rPr>
      </w:pPr>
      <w:r>
        <w:rPr>
          <w:rFonts w:hint="eastAsia"/>
          <w:color w:val="FF0000"/>
          <w:sz w:val="36"/>
          <w:szCs w:val="36"/>
          <w:highlight w:val="yellow"/>
        </w:rPr>
        <w:t>（请认真阅读）</w:t>
      </w:r>
    </w:p>
    <w:p w14:paraId="2D636AAF">
      <w:pPr>
        <w:rPr>
          <w:sz w:val="24"/>
          <w:szCs w:val="24"/>
        </w:rPr>
      </w:pPr>
    </w:p>
    <w:p w14:paraId="224D9F5D">
      <w:pPr>
        <w:rPr>
          <w:b/>
          <w:sz w:val="24"/>
          <w:szCs w:val="24"/>
        </w:rPr>
      </w:pPr>
      <w:r>
        <w:rPr>
          <w:rFonts w:hint="eastAsia"/>
          <w:b/>
          <w:sz w:val="24"/>
          <w:szCs w:val="24"/>
        </w:rPr>
        <w:t>1，报告文件的命名</w:t>
      </w:r>
    </w:p>
    <w:p w14:paraId="7DA5CFCB">
      <w:pPr>
        <w:rPr>
          <w:sz w:val="24"/>
          <w:szCs w:val="24"/>
        </w:rPr>
      </w:pPr>
      <w:r>
        <w:rPr>
          <w:rFonts w:hint="eastAsia"/>
          <w:sz w:val="24"/>
          <w:szCs w:val="24"/>
        </w:rPr>
        <w:t>学号姓名 L</w:t>
      </w:r>
      <w:r>
        <w:rPr>
          <w:sz w:val="24"/>
          <w:szCs w:val="24"/>
        </w:rPr>
        <w:t>abX(X</w:t>
      </w:r>
      <w:r>
        <w:rPr>
          <w:rFonts w:hint="eastAsia"/>
          <w:sz w:val="24"/>
          <w:szCs w:val="24"/>
        </w:rPr>
        <w:t>为实验编号</w:t>
      </w:r>
      <w:r>
        <w:rPr>
          <w:sz w:val="24"/>
          <w:szCs w:val="24"/>
        </w:rPr>
        <w:t>)</w:t>
      </w:r>
    </w:p>
    <w:p w14:paraId="245219B6">
      <w:pPr>
        <w:rPr>
          <w:b/>
          <w:sz w:val="24"/>
          <w:szCs w:val="24"/>
        </w:rPr>
      </w:pPr>
      <w:r>
        <w:rPr>
          <w:rFonts w:hint="eastAsia"/>
          <w:b/>
          <w:sz w:val="24"/>
          <w:szCs w:val="24"/>
        </w:rPr>
        <w:t>2，每次报告提交的内容、提交网址及截至时间</w:t>
      </w:r>
    </w:p>
    <w:p w14:paraId="273B1CED">
      <w:pPr>
        <w:rPr>
          <w:sz w:val="24"/>
          <w:szCs w:val="24"/>
        </w:rPr>
      </w:pPr>
      <w:r>
        <w:rPr>
          <w:rFonts w:hint="eastAsia"/>
          <w:sz w:val="24"/>
          <w:szCs w:val="24"/>
        </w:rPr>
        <w:t>实验报告通过网络提交。</w:t>
      </w:r>
    </w:p>
    <w:p w14:paraId="1AC7F3AC">
      <w:pPr>
        <w:rPr>
          <w:sz w:val="24"/>
          <w:szCs w:val="24"/>
        </w:rPr>
      </w:pPr>
      <w:r>
        <w:rPr>
          <w:rFonts w:hint="eastAsia"/>
          <w:sz w:val="24"/>
          <w:szCs w:val="24"/>
        </w:rPr>
        <w:t>网址是QQ:2390138769@qq.</w:t>
      </w:r>
      <w:r>
        <w:rPr>
          <w:sz w:val="24"/>
          <w:szCs w:val="24"/>
        </w:rPr>
        <w:t>C</w:t>
      </w:r>
      <w:r>
        <w:rPr>
          <w:rFonts w:hint="eastAsia"/>
          <w:sz w:val="24"/>
          <w:szCs w:val="24"/>
        </w:rPr>
        <w:t>om邮箱。</w:t>
      </w:r>
    </w:p>
    <w:p w14:paraId="7551B7AE">
      <w:pPr>
        <w:rPr>
          <w:sz w:val="24"/>
          <w:szCs w:val="24"/>
        </w:rPr>
      </w:pPr>
      <w:r>
        <w:rPr>
          <w:rFonts w:hint="eastAsia"/>
          <w:sz w:val="24"/>
          <w:szCs w:val="24"/>
        </w:rPr>
        <w:t>截止时间：钉钉群中发布。</w:t>
      </w:r>
    </w:p>
    <w:p w14:paraId="4765C00B">
      <w:pPr>
        <w:widowControl/>
        <w:jc w:val="left"/>
        <w:rPr>
          <w:sz w:val="24"/>
          <w:szCs w:val="24"/>
        </w:rPr>
      </w:pPr>
      <w:r>
        <w:rPr>
          <w:sz w:val="24"/>
          <w:szCs w:val="24"/>
        </w:rPr>
        <w:br w:type="page"/>
      </w:r>
    </w:p>
    <w:p w14:paraId="76C4DDF6">
      <w:pPr>
        <w:rPr>
          <w:sz w:val="44"/>
          <w:szCs w:val="44"/>
        </w:rPr>
      </w:pPr>
      <w:r>
        <w:rPr>
          <w:rFonts w:hint="eastAsia"/>
          <w:sz w:val="44"/>
          <w:szCs w:val="44"/>
        </w:rPr>
        <w:t>（</w:t>
      </w:r>
      <w:r>
        <w:rPr>
          <w:rFonts w:hint="eastAsia"/>
          <w:color w:val="FF0000"/>
          <w:sz w:val="18"/>
          <w:szCs w:val="18"/>
        </w:rPr>
        <w:t>从此处开始速写正文</w:t>
      </w:r>
      <w:r>
        <w:rPr>
          <w:rFonts w:hint="eastAsia"/>
          <w:sz w:val="44"/>
          <w:szCs w:val="44"/>
        </w:rPr>
        <w:t>）</w:t>
      </w:r>
    </w:p>
    <w:p w14:paraId="3E86DFA8">
      <w:pPr>
        <w:pStyle w:val="2"/>
      </w:pPr>
      <w:r>
        <w:rPr>
          <w:rFonts w:hint="eastAsia"/>
        </w:rPr>
        <w:t>1实验目的和平台：</w:t>
      </w:r>
    </w:p>
    <w:p w14:paraId="0E829311">
      <w:pPr>
        <w:rPr>
          <w:rFonts w:hint="eastAsia" w:eastAsiaTheme="minorEastAsia"/>
          <w:szCs w:val="21"/>
          <w:lang w:val="en-US" w:eastAsia="zh-CN"/>
        </w:rPr>
      </w:pPr>
      <w:r>
        <w:rPr>
          <w:rFonts w:hint="eastAsia"/>
          <w:szCs w:val="21"/>
          <w:lang w:val="en-US" w:eastAsia="zh-CN"/>
        </w:rPr>
        <w:t>目的：</w:t>
      </w:r>
    </w:p>
    <w:p w14:paraId="01F62D38">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(1)加深对指令调度技术的理解。 </w:t>
      </w:r>
    </w:p>
    <w:p w14:paraId="002239EB">
      <w:pPr>
        <w:keepNext w:val="0"/>
        <w:keepLines w:val="0"/>
        <w:widowControl/>
        <w:suppressLineNumbers w:val="0"/>
        <w:jc w:val="left"/>
      </w:pPr>
      <w:r>
        <w:rPr>
          <w:rFonts w:hint="eastAsia" w:ascii="宋体" w:hAnsi="宋体" w:eastAsia="宋体" w:cs="宋体"/>
          <w:color w:val="000000"/>
          <w:kern w:val="0"/>
          <w:sz w:val="23"/>
          <w:szCs w:val="23"/>
          <w:lang w:val="en-US" w:eastAsia="zh-CN" w:bidi="ar"/>
        </w:rPr>
        <w:t xml:space="preserve">(2)加深对延迟分支技术的理解。 </w:t>
      </w:r>
    </w:p>
    <w:p w14:paraId="0F5EE783">
      <w:pPr>
        <w:keepNext w:val="0"/>
        <w:keepLines w:val="0"/>
        <w:widowControl/>
        <w:suppressLineNumbers w:val="0"/>
        <w:jc w:val="left"/>
      </w:pPr>
      <w:r>
        <w:rPr>
          <w:rFonts w:hint="eastAsia" w:ascii="宋体" w:hAnsi="宋体" w:eastAsia="宋体" w:cs="宋体"/>
          <w:color w:val="000000"/>
          <w:kern w:val="0"/>
          <w:sz w:val="23"/>
          <w:szCs w:val="23"/>
          <w:lang w:val="en-US" w:eastAsia="zh-CN" w:bidi="ar"/>
        </w:rPr>
        <w:t xml:space="preserve">(3)熟练掌握用指令调度技术来解决流水线中的数据冲突的方法。 </w:t>
      </w:r>
    </w:p>
    <w:p w14:paraId="04C8B188">
      <w:pPr>
        <w:keepNext w:val="0"/>
        <w:keepLines w:val="0"/>
        <w:widowControl/>
        <w:suppressLineNumbers w:val="0"/>
        <w:jc w:val="left"/>
      </w:pPr>
      <w:r>
        <w:rPr>
          <w:rFonts w:hint="eastAsia" w:ascii="宋体" w:hAnsi="宋体" w:eastAsia="宋体" w:cs="宋体"/>
          <w:color w:val="000000"/>
          <w:kern w:val="0"/>
          <w:sz w:val="23"/>
          <w:szCs w:val="23"/>
          <w:lang w:val="en-US" w:eastAsia="zh-CN" w:bidi="ar"/>
        </w:rPr>
        <w:t xml:space="preserve">(4)进一步理解指令调度技术对 CPU性能的改进。 </w:t>
      </w:r>
    </w:p>
    <w:p w14:paraId="6C887C2E">
      <w:pPr>
        <w:keepNext w:val="0"/>
        <w:keepLines w:val="0"/>
        <w:widowControl/>
        <w:suppressLineNumbers w:val="0"/>
        <w:jc w:val="left"/>
      </w:pPr>
      <w:r>
        <w:rPr>
          <w:rFonts w:hint="eastAsia" w:ascii="宋体" w:hAnsi="宋体" w:eastAsia="宋体" w:cs="宋体"/>
          <w:color w:val="000000"/>
          <w:kern w:val="0"/>
          <w:sz w:val="22"/>
          <w:szCs w:val="22"/>
          <w:lang w:val="en-US" w:eastAsia="zh-CN" w:bidi="ar"/>
        </w:rPr>
        <w:t xml:space="preserve">(5)进一步理解延迟分支技术对 CPU性能的改进。 </w:t>
      </w:r>
    </w:p>
    <w:p w14:paraId="65B00AF8">
      <w:pPr>
        <w:widowControl w:val="0"/>
        <w:numPr>
          <w:ilvl w:val="0"/>
          <w:numId w:val="0"/>
        </w:numPr>
        <w:jc w:val="both"/>
        <w:rPr>
          <w:rFonts w:hint="eastAsia"/>
          <w:szCs w:val="21"/>
          <w:lang w:val="en-US" w:eastAsia="zh-CN"/>
        </w:rPr>
      </w:pPr>
      <w:r>
        <w:rPr>
          <w:rFonts w:hint="eastAsia"/>
          <w:szCs w:val="21"/>
          <w:lang w:val="en-US" w:eastAsia="zh-CN"/>
        </w:rPr>
        <w:t>平台：</w:t>
      </w:r>
    </w:p>
    <w:p w14:paraId="7889E9EF">
      <w:pPr>
        <w:rPr>
          <w:szCs w:val="21"/>
        </w:rPr>
      </w:pPr>
      <w:r>
        <w:rPr>
          <w:rFonts w:hint="eastAsia"/>
          <w:szCs w:val="21"/>
          <w:lang w:val="en-US" w:eastAsia="zh-CN"/>
        </w:rPr>
        <w:t>实验平台采用指令级和流水线操作级模拟器 MIPSsim。</w:t>
      </w:r>
    </w:p>
    <w:p w14:paraId="3ED030F4">
      <w:pPr>
        <w:rPr>
          <w:szCs w:val="21"/>
        </w:rPr>
      </w:pPr>
    </w:p>
    <w:p w14:paraId="6807E188">
      <w:pPr>
        <w:pStyle w:val="2"/>
      </w:pPr>
      <w:r>
        <w:rPr>
          <w:rFonts w:hint="eastAsia"/>
        </w:rPr>
        <w:t>2实验内容和步骤：</w:t>
      </w:r>
    </w:p>
    <w:p w14:paraId="6DF08919">
      <w:pPr>
        <w:rPr>
          <w:rFonts w:hint="eastAsia"/>
          <w:szCs w:val="21"/>
        </w:rPr>
      </w:pPr>
      <w:r>
        <w:rPr>
          <w:rFonts w:hint="eastAsia"/>
          <w:szCs w:val="21"/>
        </w:rPr>
        <w:t>首先要掌握 MIPSsim模拟器的使用方法(见1.4节)。</w:t>
      </w:r>
    </w:p>
    <w:p w14:paraId="1715F5F5">
      <w:pPr>
        <w:rPr>
          <w:rFonts w:hint="eastAsia"/>
          <w:szCs w:val="21"/>
        </w:rPr>
      </w:pPr>
      <w:r>
        <w:rPr>
          <w:rFonts w:hint="eastAsia"/>
          <w:szCs w:val="21"/>
        </w:rPr>
        <w:t>(1)启动MIPSsim。</w:t>
      </w:r>
    </w:p>
    <w:p w14:paraId="0811170B">
      <w:pPr>
        <w:rPr>
          <w:rFonts w:hint="eastAsia"/>
          <w:szCs w:val="21"/>
        </w:rPr>
      </w:pPr>
      <w:r>
        <w:drawing>
          <wp:inline distT="0" distB="0" distL="114300" distR="114300">
            <wp:extent cx="5266690" cy="329184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p>
    <w:p w14:paraId="37038E32">
      <w:pPr>
        <w:numPr>
          <w:ilvl w:val="0"/>
          <w:numId w:val="1"/>
        </w:numPr>
        <w:rPr>
          <w:rFonts w:hint="eastAsia"/>
          <w:szCs w:val="21"/>
        </w:rPr>
      </w:pPr>
      <w:r>
        <w:rPr>
          <w:rFonts w:hint="eastAsia"/>
          <w:szCs w:val="21"/>
        </w:rPr>
        <w:t>根据2.5节的相关知识中关于流水线各段操作的描述，进一步理解流水线窗口中各段的功能，掌握各流水寄存器的含义(双击各段，就可以看到各流水寄存器的内容)。</w:t>
      </w:r>
    </w:p>
    <w:p w14:paraId="68BC0900">
      <w:pPr>
        <w:numPr>
          <w:ilvl w:val="0"/>
          <w:numId w:val="1"/>
        </w:numPr>
        <w:ind w:left="0" w:leftChars="0" w:firstLine="0" w:firstLineChars="0"/>
        <w:rPr>
          <w:rFonts w:hint="eastAsia"/>
          <w:szCs w:val="21"/>
        </w:rPr>
      </w:pPr>
      <w:r>
        <w:rPr>
          <w:rFonts w:hint="eastAsia"/>
          <w:szCs w:val="21"/>
          <w:lang w:val="en-US" w:eastAsia="zh-CN"/>
        </w:rPr>
        <w:t>选择“配置”-&gt;“流水线方式“选项，使模拟器工作与流水线方式下。</w:t>
      </w:r>
      <w:r>
        <w:rPr>
          <w:rFonts w:hint="eastAsia"/>
          <w:szCs w:val="21"/>
        </w:rPr>
        <w:t xml:space="preserve"> </w:t>
      </w:r>
    </w:p>
    <w:p w14:paraId="3513ABCF">
      <w:pPr>
        <w:widowControl w:val="0"/>
        <w:numPr>
          <w:numId w:val="0"/>
        </w:numPr>
        <w:jc w:val="both"/>
        <w:rPr>
          <w:rFonts w:hint="eastAsia"/>
          <w:szCs w:val="21"/>
        </w:rPr>
      </w:pPr>
      <w:r>
        <w:drawing>
          <wp:inline distT="0" distB="0" distL="114300" distR="114300">
            <wp:extent cx="1668145" cy="2012950"/>
            <wp:effectExtent l="0" t="0" r="6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668145" cy="2012950"/>
                    </a:xfrm>
                    <a:prstGeom prst="rect">
                      <a:avLst/>
                    </a:prstGeom>
                    <a:noFill/>
                    <a:ln>
                      <a:noFill/>
                    </a:ln>
                  </pic:spPr>
                </pic:pic>
              </a:graphicData>
            </a:graphic>
          </wp:inline>
        </w:drawing>
      </w:r>
    </w:p>
    <w:p w14:paraId="6AFA8ACA">
      <w:pPr>
        <w:rPr>
          <w:rFonts w:hint="eastAsia"/>
          <w:szCs w:val="21"/>
        </w:rPr>
      </w:pPr>
      <w:r>
        <w:rPr>
          <w:rFonts w:hint="eastAsia"/>
          <w:szCs w:val="21"/>
        </w:rPr>
        <w:t>(4)用指令调度技术解决流水线中的结构冲突与数据冲突。</w:t>
      </w:r>
    </w:p>
    <w:p w14:paraId="6E718A7E">
      <w:pPr>
        <w:rPr>
          <w:rFonts w:hint="eastAsia" w:eastAsiaTheme="minorEastAsia"/>
          <w:szCs w:val="21"/>
          <w:lang w:eastAsia="zh-CN"/>
        </w:rPr>
      </w:pPr>
      <w:r>
        <w:rPr>
          <w:rFonts w:hint="eastAsia"/>
          <w:szCs w:val="21"/>
        </w:rPr>
        <w:t>①启动 MIPSsim</w:t>
      </w:r>
      <w:r>
        <w:rPr>
          <w:rFonts w:hint="eastAsia"/>
          <w:szCs w:val="21"/>
          <w:lang w:eastAsia="zh-CN"/>
        </w:rPr>
        <w:t>。</w:t>
      </w:r>
    </w:p>
    <w:p w14:paraId="38F436A7">
      <w:pPr>
        <w:rPr>
          <w:rFonts w:hint="eastAsia"/>
          <w:szCs w:val="21"/>
        </w:rPr>
      </w:pPr>
      <w:r>
        <w:rPr>
          <w:rFonts w:hint="eastAsia"/>
          <w:szCs w:val="21"/>
        </w:rPr>
        <w:t>②选择MIPSsim的“文件”→“载入程序”选项来加裁 schedule. asm(在模拟器所</w:t>
      </w:r>
      <w:r>
        <w:rPr>
          <w:rFonts w:hint="eastAsia"/>
          <w:szCs w:val="21"/>
          <w:lang w:val="en-US" w:eastAsia="zh-CN"/>
        </w:rPr>
        <w:t>在</w:t>
      </w:r>
      <w:r>
        <w:rPr>
          <w:rFonts w:hint="eastAsia"/>
          <w:szCs w:val="21"/>
        </w:rPr>
        <w:t xml:space="preserve">文件夹下的“样例程序”文件夹中)。 </w:t>
      </w:r>
    </w:p>
    <w:p w14:paraId="65D83392">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.text</w:t>
      </w:r>
    </w:p>
    <w:p w14:paraId="5F20CE5E">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main</w:t>
      </w:r>
      <w:r>
        <w:rPr>
          <w:rFonts w:hint="default" w:ascii="新宋体" w:hAnsi="新宋体" w:eastAsia="新宋体"/>
          <w:color w:val="0000FF"/>
          <w:sz w:val="19"/>
          <w:szCs w:val="24"/>
          <w:highlight w:val="white"/>
        </w:rPr>
        <w:t>:</w:t>
      </w:r>
    </w:p>
    <w:p w14:paraId="4F0AAEB7">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ADDIU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r0,A</w:t>
      </w:r>
    </w:p>
    <w:p w14:paraId="69A834B7">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LW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203F72D0">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r4,</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w:t>
      </w:r>
    </w:p>
    <w:p w14:paraId="72FBE513">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SW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r4,0(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03C1BAAE">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LW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r6,4(</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283221EC">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r8,</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r6,</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046CB714">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MUL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r12,</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79053A77">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r16,</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r12,</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4D8B7A5C">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r18,</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r16,</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1C452DE7">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SW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r18,16(</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192F7FA1">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LW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r20,8(</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w:t>
      </w:r>
    </w:p>
    <w:p w14:paraId="2ADD1928">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MUL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r22,</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r14</w:t>
      </w:r>
    </w:p>
    <w:p w14:paraId="23364D2E">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MUL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r24,</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r26,</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r14</w:t>
      </w:r>
    </w:p>
    <w:p w14:paraId="7623535D">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TEQ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r0</w:t>
      </w:r>
    </w:p>
    <w:p w14:paraId="0B38B129">
      <w:pPr>
        <w:spacing w:beforeLines="0" w:afterLines="0"/>
        <w:jc w:val="left"/>
        <w:rPr>
          <w:rFonts w:hint="default" w:ascii="新宋体" w:hAnsi="新宋体" w:eastAsia="新宋体"/>
          <w:color w:val="000000"/>
          <w:sz w:val="19"/>
          <w:szCs w:val="24"/>
          <w:highlight w:val="white"/>
        </w:rPr>
      </w:pPr>
    </w:p>
    <w:p w14:paraId="659BC927">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.data</w:t>
      </w:r>
    </w:p>
    <w:p w14:paraId="6A884C11">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A</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 </w:t>
      </w:r>
    </w:p>
    <w:p w14:paraId="64A309DB">
      <w:pPr>
        <w:rPr>
          <w:rFonts w:hint="eastAsia"/>
          <w:szCs w:val="21"/>
        </w:rPr>
      </w:pPr>
      <w:r>
        <w:rPr>
          <w:rFonts w:hint="default" w:ascii="新宋体" w:hAnsi="新宋体" w:eastAsia="新宋体"/>
          <w:color w:val="000000"/>
          <w:sz w:val="19"/>
          <w:szCs w:val="24"/>
          <w:highlight w:val="white"/>
        </w:rPr>
        <w:t>.word 4,6,8</w:t>
      </w:r>
    </w:p>
    <w:p w14:paraId="157106D9">
      <w:pPr>
        <w:rPr>
          <w:rFonts w:hint="eastAsia"/>
          <w:szCs w:val="21"/>
        </w:rPr>
      </w:pPr>
      <w:r>
        <w:drawing>
          <wp:inline distT="0" distB="0" distL="114300" distR="114300">
            <wp:extent cx="5266690" cy="329184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25E7CCC8">
      <w:pPr>
        <w:rPr>
          <w:rFonts w:hint="eastAsia"/>
          <w:szCs w:val="21"/>
        </w:rPr>
      </w:pPr>
      <w:r>
        <w:rPr>
          <w:rFonts w:hint="eastAsia"/>
          <w:szCs w:val="21"/>
        </w:rPr>
        <w:t>③</w:t>
      </w:r>
      <w:r>
        <w:rPr>
          <w:rFonts w:hint="eastAsia"/>
          <w:szCs w:val="21"/>
          <w:lang w:val="en-US" w:eastAsia="zh-CN"/>
        </w:rPr>
        <w:t>关闭</w:t>
      </w:r>
      <w:r>
        <w:rPr>
          <w:rFonts w:hint="eastAsia"/>
          <w:szCs w:val="21"/>
        </w:rPr>
        <w:t>定向功能。这通速在“配置”菜单中关闲“定向”(使该项前面没有√号</w:t>
      </w:r>
      <w:r>
        <w:rPr>
          <w:rFonts w:hint="eastAsia"/>
          <w:szCs w:val="21"/>
          <w:lang w:val="en-US" w:eastAsia="zh-CN"/>
        </w:rPr>
        <w:t>)</w:t>
      </w:r>
      <w:r>
        <w:rPr>
          <w:rFonts w:hint="eastAsia"/>
          <w:szCs w:val="21"/>
        </w:rPr>
        <w:t>实现的。</w:t>
      </w:r>
    </w:p>
    <w:p w14:paraId="458E731D">
      <w:pPr>
        <w:rPr>
          <w:rFonts w:hint="eastAsia"/>
          <w:szCs w:val="21"/>
          <w:lang w:val="en-US" w:eastAsia="zh-CN"/>
        </w:rPr>
      </w:pPr>
      <w:r>
        <w:rPr>
          <w:rFonts w:hint="eastAsia"/>
          <w:szCs w:val="21"/>
        </w:rPr>
        <w:t>④执行所载入的程序。通过查看统计数据和时钟周期图，找出并记录程序执行过程 中各种冲突发生的次数，发生冲突的指令组合，以及程序执行的</w:t>
      </w:r>
      <w:r>
        <w:rPr>
          <w:rFonts w:hint="eastAsia"/>
          <w:szCs w:val="21"/>
          <w:lang w:val="en-US" w:eastAsia="zh-CN"/>
        </w:rPr>
        <w:t>总周期数。</w:t>
      </w:r>
    </w:p>
    <w:p w14:paraId="2D4C688B">
      <w:pPr>
        <w:rPr>
          <w:rFonts w:hint="eastAsia"/>
          <w:szCs w:val="21"/>
          <w:lang w:val="en-US" w:eastAsia="zh-CN"/>
        </w:rPr>
      </w:pPr>
      <w:r>
        <w:rPr>
          <w:rFonts w:hint="eastAsia"/>
          <w:szCs w:val="21"/>
          <w:lang w:val="en-US" w:eastAsia="zh-CN"/>
        </w:rPr>
        <w:t>统计数据：</w:t>
      </w:r>
    </w:p>
    <w:p w14:paraId="31FDF2CA">
      <w:pPr>
        <w:rPr>
          <w:rFonts w:ascii="宋体" w:hAnsi="宋体" w:eastAsia="宋体" w:cs="宋体"/>
          <w:sz w:val="24"/>
          <w:szCs w:val="24"/>
        </w:rPr>
      </w:pPr>
      <w:r>
        <w:rPr>
          <w:rFonts w:ascii="宋体" w:hAnsi="宋体" w:eastAsia="宋体" w:cs="宋体"/>
          <w:sz w:val="24"/>
          <w:szCs w:val="24"/>
        </w:rPr>
        <w:drawing>
          <wp:inline distT="0" distB="0" distL="114300" distR="114300">
            <wp:extent cx="4020820" cy="3418205"/>
            <wp:effectExtent l="0" t="0" r="0" b="317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rcRect/>
                    <a:stretch>
                      <a:fillRect/>
                    </a:stretch>
                  </pic:blipFill>
                  <pic:spPr>
                    <a:xfrm>
                      <a:off x="0" y="0"/>
                      <a:ext cx="4020820" cy="3418205"/>
                    </a:xfrm>
                    <a:prstGeom prst="rect">
                      <a:avLst/>
                    </a:prstGeom>
                    <a:noFill/>
                    <a:ln w="9525">
                      <a:noFill/>
                    </a:ln>
                  </pic:spPr>
                </pic:pic>
              </a:graphicData>
            </a:graphic>
          </wp:inline>
        </w:drawing>
      </w:r>
    </w:p>
    <w:p w14:paraId="04752015">
      <w:pPr>
        <w:rPr>
          <w:rFonts w:hint="default"/>
          <w:szCs w:val="21"/>
          <w:lang w:val="en-US" w:eastAsia="zh-CN"/>
        </w:rPr>
      </w:pPr>
      <w:r>
        <w:rPr>
          <w:rFonts w:hint="default"/>
          <w:szCs w:val="21"/>
          <w:lang w:val="en-US" w:eastAsia="zh-CN"/>
        </w:rPr>
        <w:t>时钟周期图：</w:t>
      </w:r>
    </w:p>
    <w:p w14:paraId="5CF0BFF3">
      <w:pPr>
        <w:rPr>
          <w:rFonts w:ascii="宋体" w:hAnsi="宋体" w:eastAsia="宋体" w:cs="宋体"/>
          <w:sz w:val="24"/>
          <w:szCs w:val="24"/>
        </w:rPr>
      </w:pPr>
      <w:r>
        <w:rPr>
          <w:rFonts w:ascii="宋体" w:hAnsi="宋体" w:eastAsia="宋体" w:cs="宋体"/>
          <w:sz w:val="24"/>
          <w:szCs w:val="24"/>
        </w:rPr>
        <w:drawing>
          <wp:inline distT="0" distB="0" distL="114300" distR="114300">
            <wp:extent cx="5008880" cy="4289425"/>
            <wp:effectExtent l="0" t="0" r="0" b="6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a:srcRect/>
                    <a:stretch>
                      <a:fillRect/>
                    </a:stretch>
                  </pic:blipFill>
                  <pic:spPr>
                    <a:xfrm>
                      <a:off x="0" y="0"/>
                      <a:ext cx="5008880" cy="4289425"/>
                    </a:xfrm>
                    <a:prstGeom prst="rect">
                      <a:avLst/>
                    </a:prstGeom>
                    <a:noFill/>
                    <a:ln w="9525">
                      <a:noFill/>
                    </a:ln>
                  </pic:spPr>
                </pic:pic>
              </a:graphicData>
            </a:graphic>
          </wp:inline>
        </w:drawing>
      </w:r>
    </w:p>
    <w:p w14:paraId="2A5704BB">
      <w:pPr>
        <w:rPr>
          <w:rFonts w:ascii="宋体" w:hAnsi="宋体" w:eastAsia="宋体" w:cs="宋体"/>
          <w:sz w:val="24"/>
          <w:szCs w:val="24"/>
        </w:rPr>
      </w:pPr>
      <w:r>
        <w:rPr>
          <w:rFonts w:ascii="宋体" w:hAnsi="宋体" w:eastAsia="宋体" w:cs="宋体"/>
          <w:sz w:val="24"/>
          <w:szCs w:val="24"/>
        </w:rPr>
        <w:drawing>
          <wp:inline distT="0" distB="0" distL="114300" distR="114300">
            <wp:extent cx="4679950" cy="130048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9"/>
                    <a:stretch>
                      <a:fillRect/>
                    </a:stretch>
                  </pic:blipFill>
                  <pic:spPr>
                    <a:xfrm>
                      <a:off x="0" y="0"/>
                      <a:ext cx="4679950" cy="1300480"/>
                    </a:xfrm>
                    <a:prstGeom prst="rect">
                      <a:avLst/>
                    </a:prstGeom>
                    <a:noFill/>
                    <a:ln w="9525">
                      <a:noFill/>
                    </a:ln>
                  </pic:spPr>
                </pic:pic>
              </a:graphicData>
            </a:graphic>
          </wp:inline>
        </w:drawing>
      </w:r>
    </w:p>
    <w:p w14:paraId="07BDE34A">
      <w:pP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4679950" cy="1475105"/>
            <wp:effectExtent l="0" t="0" r="0" b="317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0"/>
                    <a:stretch>
                      <a:fillRect/>
                    </a:stretch>
                  </pic:blipFill>
                  <pic:spPr>
                    <a:xfrm>
                      <a:off x="0" y="0"/>
                      <a:ext cx="4679950" cy="1475105"/>
                    </a:xfrm>
                    <a:prstGeom prst="rect">
                      <a:avLst/>
                    </a:prstGeom>
                    <a:noFill/>
                    <a:ln w="9525">
                      <a:noFill/>
                    </a:ln>
                  </pic:spPr>
                </pic:pic>
              </a:graphicData>
            </a:graphic>
          </wp:inline>
        </w:drawing>
      </w:r>
    </w:p>
    <w:p w14:paraId="68E75D22">
      <w:pPr>
        <w:rPr>
          <w:rFonts w:hint="eastAsia"/>
          <w:szCs w:val="21"/>
        </w:rPr>
      </w:pPr>
      <w:r>
        <w:rPr>
          <w:rFonts w:hint="eastAsia"/>
          <w:szCs w:val="21"/>
        </w:rPr>
        <w:t>⑤采用指令调度技术对程序进行指令调度，消除冲突。将调度后的程序保存到after-schedule.asm中。</w:t>
      </w:r>
    </w:p>
    <w:p w14:paraId="28084CF1">
      <w:pPr>
        <w:rPr>
          <w:rFonts w:hint="eastAsia"/>
          <w:szCs w:val="21"/>
        </w:rPr>
      </w:pPr>
      <w:r>
        <w:rPr>
          <w:rFonts w:hint="eastAsia"/>
          <w:szCs w:val="21"/>
        </w:rPr>
        <w:t>⑥载入 after-schedule.asm。</w:t>
      </w:r>
    </w:p>
    <w:p w14:paraId="68EAE6C4">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.text</w:t>
      </w:r>
    </w:p>
    <w:p w14:paraId="18364C1A">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main</w:t>
      </w:r>
      <w:r>
        <w:rPr>
          <w:rFonts w:hint="default" w:ascii="新宋体" w:hAnsi="新宋体" w:eastAsia="新宋体"/>
          <w:color w:val="0000FF"/>
          <w:sz w:val="19"/>
          <w:szCs w:val="24"/>
          <w:highlight w:val="white"/>
        </w:rPr>
        <w:t>:</w:t>
      </w:r>
    </w:p>
    <w:p w14:paraId="6D6DDB77">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ADDIU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r0, A       </w:t>
      </w:r>
      <w:r>
        <w:rPr>
          <w:rFonts w:hint="default" w:ascii="新宋体" w:hAnsi="新宋体" w:eastAsia="新宋体"/>
          <w:color w:val="008000"/>
          <w:sz w:val="19"/>
          <w:szCs w:val="24"/>
          <w:highlight w:val="white"/>
        </w:rPr>
        <w:t># 加载基址 A 到 $r1</w:t>
      </w:r>
    </w:p>
    <w:p w14:paraId="5455CE76">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LW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 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加载 A[0] 到 $r2</w:t>
      </w:r>
    </w:p>
    <w:p w14:paraId="7626E274">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LW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r6, 4(</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提前加载 A[1] 到 $r6，减少后续依赖</w:t>
      </w:r>
    </w:p>
    <w:p w14:paraId="6C443EC0">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r4,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r0,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r2     </w:t>
      </w:r>
      <w:r>
        <w:rPr>
          <w:rFonts w:hint="default" w:ascii="新宋体" w:hAnsi="新宋体" w:eastAsia="新宋体"/>
          <w:color w:val="008000"/>
          <w:sz w:val="19"/>
          <w:szCs w:val="24"/>
          <w:highlight w:val="white"/>
        </w:rPr>
        <w:t># $r4 = $r0 + $r2 (A[0])</w:t>
      </w:r>
    </w:p>
    <w:p w14:paraId="02EC24E0">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SW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r4, 0(</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存储 $r4 到 A[0]</w:t>
      </w:r>
    </w:p>
    <w:p w14:paraId="233BE278">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LW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r20, 8(</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加载 A[2] 到 $r20</w:t>
      </w:r>
    </w:p>
    <w:p w14:paraId="15C3B18F">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MUL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r12,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r10,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$r12 = $r10 * $r1</w:t>
      </w:r>
    </w:p>
    <w:p w14:paraId="4E374C41">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r16,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r12,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$r16 = $r12 + $r1</w:t>
      </w:r>
    </w:p>
    <w:p w14:paraId="45BADDFD">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r18,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r16,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$r18 = $r16 + $r1</w:t>
      </w:r>
    </w:p>
    <w:p w14:paraId="656D1CF2">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ADD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r8,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r6,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$r8 = $r6 + $r1 (A[1] + base address)</w:t>
      </w:r>
    </w:p>
    <w:p w14:paraId="3E76C7A3">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SW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r18, 16(</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     </w:t>
      </w:r>
      <w:r>
        <w:rPr>
          <w:rFonts w:hint="default" w:ascii="新宋体" w:hAnsi="新宋体" w:eastAsia="新宋体"/>
          <w:color w:val="008000"/>
          <w:sz w:val="19"/>
          <w:szCs w:val="24"/>
          <w:highlight w:val="white"/>
        </w:rPr>
        <w:t># 存储 $r18 到 A[4]（假设偏移 16 对应 A[4]）</w:t>
      </w:r>
    </w:p>
    <w:p w14:paraId="59080738">
      <w:pPr>
        <w:spacing w:beforeLines="0" w:afterLines="0"/>
        <w:jc w:val="left"/>
        <w:rPr>
          <w:rFonts w:hint="default" w:ascii="新宋体" w:hAnsi="新宋体" w:eastAsia="新宋体"/>
          <w:color w:val="008000"/>
          <w:sz w:val="19"/>
          <w:szCs w:val="24"/>
          <w:highlight w:val="white"/>
        </w:rPr>
      </w:pPr>
      <w:r>
        <w:rPr>
          <w:rFonts w:hint="default" w:ascii="新宋体" w:hAnsi="新宋体" w:eastAsia="新宋体"/>
          <w:color w:val="000000"/>
          <w:sz w:val="19"/>
          <w:szCs w:val="24"/>
          <w:highlight w:val="white"/>
        </w:rPr>
        <w:t xml:space="preserve">    MUL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r22,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r20,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r14  </w:t>
      </w:r>
      <w:r>
        <w:rPr>
          <w:rFonts w:hint="default" w:ascii="新宋体" w:hAnsi="新宋体" w:eastAsia="新宋体"/>
          <w:color w:val="008000"/>
          <w:sz w:val="19"/>
          <w:szCs w:val="24"/>
          <w:highlight w:val="white"/>
        </w:rPr>
        <w:t># $r22 = $r20 * $r14</w:t>
      </w:r>
    </w:p>
    <w:p w14:paraId="1EDCF380">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MUL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r24,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r26,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r14  </w:t>
      </w:r>
      <w:r>
        <w:rPr>
          <w:rFonts w:hint="default" w:ascii="新宋体" w:hAnsi="新宋体" w:eastAsia="新宋体"/>
          <w:color w:val="008000"/>
          <w:sz w:val="19"/>
          <w:szCs w:val="24"/>
          <w:highlight w:val="white"/>
        </w:rPr>
        <w:t># $r24 = $r26 * $r14</w:t>
      </w:r>
    </w:p>
    <w:p w14:paraId="2DCE1DAF">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 xml:space="preserve">    TEQ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r0, </w:t>
      </w:r>
      <w:r>
        <w:rPr>
          <w:rFonts w:hint="default" w:ascii="新宋体" w:hAnsi="新宋体" w:eastAsia="新宋体"/>
          <w:color w:val="0000FF"/>
          <w:sz w:val="19"/>
          <w:szCs w:val="24"/>
          <w:highlight w:val="white"/>
        </w:rPr>
        <w:t>$</w:t>
      </w:r>
      <w:r>
        <w:rPr>
          <w:rFonts w:hint="default" w:ascii="新宋体" w:hAnsi="新宋体" w:eastAsia="新宋体"/>
          <w:color w:val="000000"/>
          <w:sz w:val="19"/>
          <w:szCs w:val="24"/>
          <w:highlight w:val="white"/>
        </w:rPr>
        <w:t xml:space="preserve">r0          </w:t>
      </w:r>
      <w:r>
        <w:rPr>
          <w:rFonts w:hint="default" w:ascii="新宋体" w:hAnsi="新宋体" w:eastAsia="新宋体"/>
          <w:color w:val="008000"/>
          <w:sz w:val="19"/>
          <w:szCs w:val="24"/>
          <w:highlight w:val="white"/>
        </w:rPr>
        <w:t># 触发异常或中断 (无实际执行意义)</w:t>
      </w:r>
    </w:p>
    <w:p w14:paraId="1AACD61D">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.data</w:t>
      </w:r>
    </w:p>
    <w:p w14:paraId="60FEB333">
      <w:pPr>
        <w:spacing w:beforeLines="0" w:afterLines="0"/>
        <w:jc w:val="left"/>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A</w:t>
      </w:r>
      <w:r>
        <w:rPr>
          <w:rFonts w:hint="default" w:ascii="新宋体" w:hAnsi="新宋体" w:eastAsia="新宋体"/>
          <w:color w:val="0000FF"/>
          <w:sz w:val="19"/>
          <w:szCs w:val="24"/>
          <w:highlight w:val="white"/>
        </w:rPr>
        <w:t>:</w:t>
      </w:r>
    </w:p>
    <w:p w14:paraId="2C8A54B6">
      <w:pPr>
        <w:ind w:firstLine="380"/>
        <w:rPr>
          <w:rFonts w:hint="default" w:ascii="新宋体" w:hAnsi="新宋体" w:eastAsia="新宋体"/>
          <w:color w:val="000000"/>
          <w:sz w:val="19"/>
          <w:szCs w:val="24"/>
          <w:highlight w:val="white"/>
        </w:rPr>
      </w:pPr>
      <w:r>
        <w:rPr>
          <w:rFonts w:hint="default" w:ascii="新宋体" w:hAnsi="新宋体" w:eastAsia="新宋体"/>
          <w:color w:val="000000"/>
          <w:sz w:val="19"/>
          <w:szCs w:val="24"/>
          <w:highlight w:val="white"/>
        </w:rPr>
        <w:t>.word 4, 6, 8</w:t>
      </w:r>
    </w:p>
    <w:p w14:paraId="495333A3">
      <w:pPr>
        <w:ind w:firstLine="380"/>
        <w:rPr>
          <w:rFonts w:ascii="宋体" w:hAnsi="宋体" w:eastAsia="宋体" w:cs="宋体"/>
          <w:sz w:val="24"/>
          <w:szCs w:val="24"/>
        </w:rPr>
      </w:pPr>
      <w:r>
        <w:rPr>
          <w:rFonts w:ascii="宋体" w:hAnsi="宋体" w:eastAsia="宋体" w:cs="宋体"/>
          <w:sz w:val="24"/>
          <w:szCs w:val="24"/>
        </w:rPr>
        <w:drawing>
          <wp:inline distT="0" distB="0" distL="114300" distR="114300">
            <wp:extent cx="4679950" cy="1243330"/>
            <wp:effectExtent l="0" t="0" r="0" b="635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1"/>
                    <a:stretch>
                      <a:fillRect/>
                    </a:stretch>
                  </pic:blipFill>
                  <pic:spPr>
                    <a:xfrm>
                      <a:off x="0" y="0"/>
                      <a:ext cx="4679950" cy="1243330"/>
                    </a:xfrm>
                    <a:prstGeom prst="rect">
                      <a:avLst/>
                    </a:prstGeom>
                    <a:noFill/>
                    <a:ln w="9525">
                      <a:noFill/>
                    </a:ln>
                  </pic:spPr>
                </pic:pic>
              </a:graphicData>
            </a:graphic>
          </wp:inline>
        </w:drawing>
      </w:r>
    </w:p>
    <w:p w14:paraId="41A31E7A">
      <w:pPr>
        <w:ind w:firstLine="380"/>
        <w:rPr>
          <w:rFonts w:hint="eastAsia" w:ascii="宋体" w:hAnsi="宋体" w:eastAsia="宋体" w:cs="宋体"/>
          <w:sz w:val="24"/>
          <w:szCs w:val="24"/>
        </w:rPr>
      </w:pPr>
      <w:r>
        <w:rPr>
          <w:rFonts w:ascii="宋体" w:hAnsi="宋体" w:eastAsia="宋体" w:cs="宋体"/>
          <w:sz w:val="24"/>
          <w:szCs w:val="24"/>
        </w:rPr>
        <w:drawing>
          <wp:inline distT="0" distB="0" distL="114300" distR="114300">
            <wp:extent cx="4679950" cy="1350010"/>
            <wp:effectExtent l="0" t="0" r="0" b="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2"/>
                    <a:stretch>
                      <a:fillRect/>
                    </a:stretch>
                  </pic:blipFill>
                  <pic:spPr>
                    <a:xfrm>
                      <a:off x="0" y="0"/>
                      <a:ext cx="4679950" cy="1350010"/>
                    </a:xfrm>
                    <a:prstGeom prst="rect">
                      <a:avLst/>
                    </a:prstGeom>
                    <a:noFill/>
                    <a:ln w="9525">
                      <a:noFill/>
                    </a:ln>
                  </pic:spPr>
                </pic:pic>
              </a:graphicData>
            </a:graphic>
          </wp:inline>
        </w:drawing>
      </w:r>
    </w:p>
    <w:p w14:paraId="43C8D495">
      <w:pPr>
        <w:rPr>
          <w:rFonts w:hint="eastAsia"/>
          <w:szCs w:val="21"/>
        </w:rPr>
      </w:pPr>
      <w:r>
        <w:rPr>
          <w:rFonts w:hint="eastAsia"/>
          <w:szCs w:val="21"/>
        </w:rPr>
        <w:t>⑦执行该程序，观察程序在流水线中的执行情况，记录程序执行的总时钟周期数。</w:t>
      </w:r>
    </w:p>
    <w:p w14:paraId="07259A8D">
      <w:pPr>
        <w:rPr>
          <w:rFonts w:hint="eastAsia"/>
          <w:szCs w:val="21"/>
        </w:rPr>
      </w:pPr>
      <w:r>
        <w:rPr>
          <w:rFonts w:hint="eastAsia"/>
          <w:szCs w:val="21"/>
        </w:rPr>
        <w:t>⑧根据记录结果，比较调度前和调度后的性能。论述指令调度对于提高 CPU性能的作用</w:t>
      </w:r>
    </w:p>
    <w:p w14:paraId="79E4D6E6">
      <w:pPr>
        <w:rPr>
          <w:rFonts w:hint="eastAsia" w:eastAsiaTheme="minorEastAsia"/>
          <w:szCs w:val="21"/>
          <w:lang w:eastAsia="zh-CN"/>
        </w:rPr>
      </w:pPr>
      <w:r>
        <w:rPr>
          <w:rFonts w:hint="eastAsia"/>
          <w:szCs w:val="21"/>
        </w:rPr>
        <w:t>调度前</w:t>
      </w:r>
      <w:r>
        <w:rPr>
          <w:rFonts w:hint="eastAsia"/>
          <w:szCs w:val="21"/>
          <w:lang w:eastAsia="zh-CN"/>
        </w:rPr>
        <w:t>：</w:t>
      </w:r>
    </w:p>
    <w:p w14:paraId="2E260A86">
      <w:pPr>
        <w:ind w:firstLine="210" w:firstLineChars="100"/>
        <w:rPr>
          <w:rFonts w:hint="eastAsia"/>
          <w:szCs w:val="21"/>
        </w:rPr>
      </w:pPr>
      <w:r>
        <w:rPr>
          <w:rFonts w:hint="eastAsia"/>
          <w:szCs w:val="21"/>
        </w:rPr>
        <w:t>流水线频繁停顿：由于数据依赖和资源冲突导致流水线效率低下。</w:t>
      </w:r>
    </w:p>
    <w:p w14:paraId="6A7F1016">
      <w:pPr>
        <w:ind w:firstLine="210" w:firstLineChars="100"/>
        <w:rPr>
          <w:rFonts w:hint="eastAsia"/>
          <w:szCs w:val="21"/>
        </w:rPr>
      </w:pPr>
      <w:r>
        <w:rPr>
          <w:rFonts w:hint="eastAsia"/>
          <w:szCs w:val="21"/>
        </w:rPr>
        <w:t>执行顺序混乱：未能充分利用CPU的并行处理能力。</w:t>
      </w:r>
    </w:p>
    <w:p w14:paraId="63E28747">
      <w:pPr>
        <w:rPr>
          <w:rFonts w:hint="eastAsia" w:eastAsiaTheme="minorEastAsia"/>
          <w:szCs w:val="21"/>
          <w:lang w:eastAsia="zh-CN"/>
        </w:rPr>
      </w:pPr>
      <w:r>
        <w:rPr>
          <w:rFonts w:hint="eastAsia"/>
          <w:szCs w:val="21"/>
        </w:rPr>
        <w:t>调度后</w:t>
      </w:r>
      <w:r>
        <w:rPr>
          <w:rFonts w:hint="eastAsia"/>
          <w:szCs w:val="21"/>
          <w:lang w:eastAsia="zh-CN"/>
        </w:rPr>
        <w:t>：</w:t>
      </w:r>
    </w:p>
    <w:p w14:paraId="01A74FF4">
      <w:pPr>
        <w:ind w:firstLine="210" w:firstLineChars="100"/>
        <w:rPr>
          <w:rFonts w:hint="eastAsia"/>
          <w:szCs w:val="21"/>
        </w:rPr>
      </w:pPr>
      <w:r>
        <w:rPr>
          <w:rFonts w:hint="eastAsia"/>
          <w:szCs w:val="21"/>
        </w:rPr>
        <w:t>减少流水线停顿：合理调整指令顺序，缓解了因数据依赖造成的停顿问题。</w:t>
      </w:r>
    </w:p>
    <w:p w14:paraId="6F8E5177">
      <w:pPr>
        <w:ind w:firstLine="210" w:firstLineChars="100"/>
        <w:rPr>
          <w:rFonts w:hint="eastAsia"/>
          <w:szCs w:val="21"/>
        </w:rPr>
      </w:pPr>
      <w:r>
        <w:rPr>
          <w:rFonts w:hint="eastAsia"/>
          <w:szCs w:val="21"/>
        </w:rPr>
        <w:t>提升执行效率：有序安排指令，最大化利用CPU的流水线和并行处理能力。</w:t>
      </w:r>
    </w:p>
    <w:p w14:paraId="61830760">
      <w:pPr>
        <w:rPr>
          <w:rFonts w:hint="eastAsia" w:eastAsiaTheme="minorEastAsia"/>
          <w:szCs w:val="21"/>
          <w:lang w:eastAsia="zh-CN"/>
        </w:rPr>
      </w:pPr>
      <w:r>
        <w:rPr>
          <w:rFonts w:hint="eastAsia"/>
          <w:szCs w:val="21"/>
        </w:rPr>
        <w:t>指令调度对提高 CPU 性能的作用</w:t>
      </w:r>
      <w:r>
        <w:rPr>
          <w:rFonts w:hint="eastAsia"/>
          <w:szCs w:val="21"/>
          <w:lang w:eastAsia="zh-CN"/>
        </w:rPr>
        <w:t>：</w:t>
      </w:r>
    </w:p>
    <w:p w14:paraId="4D81406E">
      <w:pPr>
        <w:ind w:firstLine="210" w:firstLineChars="100"/>
        <w:rPr>
          <w:rFonts w:hint="eastAsia"/>
          <w:szCs w:val="21"/>
        </w:rPr>
      </w:pPr>
      <w:r>
        <w:rPr>
          <w:rFonts w:hint="eastAsia"/>
          <w:szCs w:val="21"/>
        </w:rPr>
        <w:t>减少停顿</w:t>
      </w:r>
      <w:r>
        <w:rPr>
          <w:rFonts w:hint="eastAsia"/>
          <w:szCs w:val="21"/>
          <w:lang w:eastAsia="zh-CN"/>
        </w:rPr>
        <w:t>：</w:t>
      </w:r>
      <w:r>
        <w:rPr>
          <w:rFonts w:hint="eastAsia"/>
          <w:szCs w:val="21"/>
        </w:rPr>
        <w:t>通过重新排序指令，避免不必要的等</w:t>
      </w:r>
      <w:bookmarkStart w:id="0" w:name="_GoBack"/>
      <w:bookmarkEnd w:id="0"/>
      <w:r>
        <w:rPr>
          <w:rFonts w:hint="eastAsia"/>
          <w:szCs w:val="21"/>
        </w:rPr>
        <w:t>待时间，确保流水线高效运行。</w:t>
      </w:r>
    </w:p>
    <w:p w14:paraId="498A797B">
      <w:pPr>
        <w:ind w:firstLine="210" w:firstLineChars="100"/>
        <w:rPr>
          <w:rFonts w:hint="eastAsia"/>
          <w:szCs w:val="21"/>
        </w:rPr>
      </w:pPr>
      <w:r>
        <w:rPr>
          <w:rFonts w:hint="eastAsia"/>
          <w:szCs w:val="21"/>
        </w:rPr>
        <w:t>增强并行性</w:t>
      </w:r>
      <w:r>
        <w:rPr>
          <w:rFonts w:hint="eastAsia"/>
          <w:szCs w:val="21"/>
          <w:lang w:eastAsia="zh-CN"/>
        </w:rPr>
        <w:t>：</w:t>
      </w:r>
      <w:r>
        <w:rPr>
          <w:rFonts w:hint="eastAsia"/>
          <w:szCs w:val="21"/>
        </w:rPr>
        <w:t>分析依赖关系，合理分配不同类型的指令到不同的执行单元中同时处理，提升整体性能。</w:t>
      </w:r>
    </w:p>
    <w:p w14:paraId="3B486078">
      <w:pPr>
        <w:ind w:firstLine="210" w:firstLineChars="100"/>
        <w:rPr>
          <w:rFonts w:hint="eastAsia"/>
          <w:szCs w:val="21"/>
        </w:rPr>
      </w:pPr>
      <w:r>
        <w:rPr>
          <w:rFonts w:hint="eastAsia"/>
          <w:szCs w:val="21"/>
        </w:rPr>
        <w:t>优化资源利用</w:t>
      </w:r>
      <w:r>
        <w:rPr>
          <w:rFonts w:hint="eastAsia"/>
          <w:szCs w:val="21"/>
          <w:lang w:eastAsia="zh-CN"/>
        </w:rPr>
        <w:t>：</w:t>
      </w:r>
      <w:r>
        <w:rPr>
          <w:rFonts w:hint="eastAsia"/>
          <w:szCs w:val="21"/>
        </w:rPr>
        <w:t>合理安排指令使用CPU中的各种资源（如寄存器、算术逻辑单元），减少闲置时间。</w:t>
      </w:r>
    </w:p>
    <w:p w14:paraId="4F16E6AE">
      <w:pPr>
        <w:ind w:firstLine="210" w:firstLineChars="100"/>
        <w:rPr>
          <w:rFonts w:hint="eastAsia"/>
          <w:szCs w:val="21"/>
        </w:rPr>
      </w:pPr>
      <w:r>
        <w:rPr>
          <w:rFonts w:hint="eastAsia"/>
          <w:szCs w:val="21"/>
        </w:rPr>
        <w:t>提高效率</w:t>
      </w:r>
      <w:r>
        <w:rPr>
          <w:rFonts w:hint="eastAsia"/>
          <w:szCs w:val="21"/>
          <w:lang w:eastAsia="zh-CN"/>
        </w:rPr>
        <w:t>：</w:t>
      </w:r>
      <w:r>
        <w:rPr>
          <w:rFonts w:hint="eastAsia"/>
          <w:szCs w:val="21"/>
        </w:rPr>
        <w:t>减少停顿时间和增强并行性显著缩短了程序执行时间，提升了系统性能。</w:t>
      </w:r>
    </w:p>
    <w:p w14:paraId="4251A956">
      <w:pPr>
        <w:rPr>
          <w:rFonts w:hint="eastAsia"/>
          <w:szCs w:val="21"/>
        </w:rPr>
      </w:pPr>
      <w:r>
        <w:rPr>
          <w:rFonts w:hint="eastAsia"/>
          <w:szCs w:val="21"/>
        </w:rPr>
        <w:t>综上所述，通过优化指令的执行顺序，指令调度有效减少了流水线停顿，提高了并行性和资源利用率，从而大幅提升CPU的整体性能。</w:t>
      </w:r>
    </w:p>
    <w:p w14:paraId="1D326459">
      <w:pPr>
        <w:rPr>
          <w:rFonts w:hint="eastAsia"/>
          <w:szCs w:val="21"/>
        </w:rPr>
      </w:pPr>
    </w:p>
    <w:p w14:paraId="2C5313CF">
      <w:pPr>
        <w:rPr>
          <w:rFonts w:hint="eastAsia"/>
          <w:szCs w:val="21"/>
        </w:rPr>
      </w:pPr>
      <w:r>
        <w:rPr>
          <w:rFonts w:hint="eastAsia"/>
          <w:szCs w:val="21"/>
        </w:rPr>
        <w:t>(5)用延迟分支减少分支指令对性能的影响。</w:t>
      </w:r>
    </w:p>
    <w:p w14:paraId="7D3A59B4">
      <w:pPr>
        <w:rPr>
          <w:rFonts w:hint="eastAsia"/>
          <w:szCs w:val="21"/>
        </w:rPr>
      </w:pPr>
      <w:r>
        <w:rPr>
          <w:rFonts w:hint="eastAsia"/>
          <w:szCs w:val="21"/>
        </w:rPr>
        <w:t>①启动 MIPSsim。</w:t>
      </w:r>
    </w:p>
    <w:p w14:paraId="601C30FA">
      <w:pPr>
        <w:rPr>
          <w:rFonts w:hint="eastAsia"/>
          <w:szCs w:val="21"/>
        </w:rPr>
      </w:pPr>
      <w:r>
        <w:rPr>
          <w:rFonts w:hint="eastAsia"/>
          <w:szCs w:val="21"/>
        </w:rPr>
        <w:t>②载入 branch. asm。</w:t>
      </w:r>
    </w:p>
    <w:p w14:paraId="201CE621">
      <w:pPr>
        <w:rPr>
          <w:rFonts w:hint="eastAsia"/>
          <w:szCs w:val="21"/>
        </w:rPr>
      </w:pPr>
      <w:r>
        <w:rPr>
          <w:rFonts w:hint="eastAsia"/>
          <w:szCs w:val="21"/>
        </w:rPr>
        <w:t>③关闭延迟分支功能。这是通过选择“配置”→“延迟槽”选项来实现的。</w:t>
      </w:r>
    </w:p>
    <w:p w14:paraId="13220DF5">
      <w:r>
        <w:drawing>
          <wp:inline distT="0" distB="0" distL="114300" distR="114300">
            <wp:extent cx="1800225" cy="2238375"/>
            <wp:effectExtent l="0" t="0" r="571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1800225" cy="2238375"/>
                    </a:xfrm>
                    <a:prstGeom prst="rect">
                      <a:avLst/>
                    </a:prstGeom>
                    <a:noFill/>
                    <a:ln>
                      <a:noFill/>
                    </a:ln>
                  </pic:spPr>
                </pic:pic>
              </a:graphicData>
            </a:graphic>
          </wp:inline>
        </w:drawing>
      </w:r>
    </w:p>
    <w:p w14:paraId="159A2D44">
      <w:pPr>
        <w:rPr>
          <w:rFonts w:hint="eastAsia"/>
        </w:rPr>
      </w:pPr>
    </w:p>
    <w:p w14:paraId="56B3134D">
      <w:pPr>
        <w:rPr>
          <w:rFonts w:hint="eastAsia"/>
          <w:szCs w:val="21"/>
        </w:rPr>
      </w:pPr>
      <w:r>
        <w:rPr>
          <w:rFonts w:hint="eastAsia"/>
          <w:szCs w:val="21"/>
        </w:rPr>
        <w:t>④执行该程序。观察并记录发生分支延迟的时刻。</w:t>
      </w:r>
    </w:p>
    <w:p w14:paraId="64418C1D">
      <w:pPr>
        <w:rPr>
          <w:rFonts w:hint="eastAsia"/>
          <w:szCs w:val="21"/>
        </w:rPr>
      </w:pPr>
      <w:r>
        <w:rPr>
          <w:rFonts w:ascii="宋体" w:hAnsi="宋体" w:eastAsia="宋体" w:cs="宋体"/>
          <w:sz w:val="24"/>
          <w:szCs w:val="24"/>
        </w:rPr>
        <w:drawing>
          <wp:inline distT="0" distB="0" distL="114300" distR="114300">
            <wp:extent cx="4679950" cy="1685290"/>
            <wp:effectExtent l="0" t="0" r="0" b="635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4"/>
                    <a:stretch>
                      <a:fillRect/>
                    </a:stretch>
                  </pic:blipFill>
                  <pic:spPr>
                    <a:xfrm>
                      <a:off x="0" y="0"/>
                      <a:ext cx="4679950" cy="1685290"/>
                    </a:xfrm>
                    <a:prstGeom prst="rect">
                      <a:avLst/>
                    </a:prstGeom>
                    <a:noFill/>
                    <a:ln w="9525">
                      <a:noFill/>
                    </a:ln>
                  </pic:spPr>
                </pic:pic>
              </a:graphicData>
            </a:graphic>
          </wp:inline>
        </w:drawing>
      </w:r>
    </w:p>
    <w:p w14:paraId="13D91B6C">
      <w:pPr>
        <w:rPr>
          <w:rFonts w:hint="eastAsia"/>
          <w:szCs w:val="21"/>
        </w:rPr>
      </w:pPr>
      <w:r>
        <w:rPr>
          <w:rFonts w:hint="eastAsia"/>
          <w:szCs w:val="21"/>
        </w:rPr>
        <w:t>⑤记录执行该程序所花的总时钟周期数。</w:t>
      </w:r>
    </w:p>
    <w:p w14:paraId="497A1FBA">
      <w:pPr>
        <w:rPr>
          <w:rFonts w:ascii="宋体" w:hAnsi="宋体" w:eastAsia="宋体" w:cs="宋体"/>
          <w:sz w:val="24"/>
          <w:szCs w:val="24"/>
        </w:rPr>
      </w:pPr>
      <w:r>
        <w:rPr>
          <w:rFonts w:ascii="宋体" w:hAnsi="宋体" w:eastAsia="宋体" w:cs="宋体"/>
          <w:sz w:val="24"/>
          <w:szCs w:val="24"/>
        </w:rPr>
        <w:drawing>
          <wp:inline distT="0" distB="0" distL="114300" distR="114300">
            <wp:extent cx="4679950" cy="1933575"/>
            <wp:effectExtent l="0" t="0" r="0" b="190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5"/>
                    <a:stretch>
                      <a:fillRect/>
                    </a:stretch>
                  </pic:blipFill>
                  <pic:spPr>
                    <a:xfrm>
                      <a:off x="0" y="0"/>
                      <a:ext cx="4679950" cy="1933575"/>
                    </a:xfrm>
                    <a:prstGeom prst="rect">
                      <a:avLst/>
                    </a:prstGeom>
                    <a:noFill/>
                    <a:ln w="9525">
                      <a:noFill/>
                    </a:ln>
                  </pic:spPr>
                </pic:pic>
              </a:graphicData>
            </a:graphic>
          </wp:inline>
        </w:drawing>
      </w:r>
    </w:p>
    <w:p w14:paraId="6856458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可以看到需要37个时钟周期。</w:t>
      </w:r>
    </w:p>
    <w:p w14:paraId="7221A08F">
      <w:pPr>
        <w:rPr>
          <w:rFonts w:hint="eastAsia"/>
          <w:szCs w:val="21"/>
        </w:rPr>
      </w:pPr>
      <w:r>
        <w:rPr>
          <w:rFonts w:hint="eastAsia"/>
          <w:szCs w:val="21"/>
        </w:rPr>
        <w:t>⑥假设延迟槽为一个，对 branch. asm进行指令调度，然后保存到 delayed-branch</w:t>
      </w:r>
    </w:p>
    <w:p w14:paraId="47C19D94">
      <w:pPr>
        <w:rPr>
          <w:rFonts w:hint="eastAsia"/>
          <w:szCs w:val="21"/>
        </w:rPr>
      </w:pPr>
      <w:r>
        <w:rPr>
          <w:rFonts w:hint="eastAsia"/>
          <w:szCs w:val="21"/>
        </w:rPr>
        <w:t>asm中。</w:t>
      </w:r>
    </w:p>
    <w:p w14:paraId="0ACB4025">
      <w:pPr>
        <w:rPr>
          <w:rFonts w:hint="eastAsia"/>
          <w:szCs w:val="21"/>
        </w:rPr>
      </w:pPr>
      <w:r>
        <w:rPr>
          <w:rFonts w:hint="eastAsia"/>
          <w:szCs w:val="21"/>
        </w:rPr>
        <w:t>⑦载入 delayed-branch.asm。</w:t>
      </w:r>
    </w:p>
    <w:p w14:paraId="1CC9C5E2">
      <w:pPr>
        <w:rPr>
          <w:rFonts w:hint="eastAsia"/>
          <w:szCs w:val="21"/>
        </w:rPr>
      </w:pPr>
      <w:r>
        <w:rPr>
          <w:rFonts w:hint="eastAsia"/>
          <w:szCs w:val="21"/>
        </w:rPr>
        <w:t>⑧打开延迟分支功能。</w:t>
      </w:r>
    </w:p>
    <w:p w14:paraId="6DE0084E">
      <w:pPr>
        <w:rPr>
          <w:rFonts w:hint="eastAsia"/>
          <w:szCs w:val="21"/>
        </w:rPr>
      </w:pPr>
      <w:r>
        <w:drawing>
          <wp:inline distT="0" distB="0" distL="114300" distR="114300">
            <wp:extent cx="1800225" cy="2339340"/>
            <wp:effectExtent l="0" t="0" r="571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1800225" cy="2339340"/>
                    </a:xfrm>
                    <a:prstGeom prst="rect">
                      <a:avLst/>
                    </a:prstGeom>
                    <a:noFill/>
                    <a:ln>
                      <a:noFill/>
                    </a:ln>
                  </pic:spPr>
                </pic:pic>
              </a:graphicData>
            </a:graphic>
          </wp:inline>
        </w:drawing>
      </w:r>
    </w:p>
    <w:p w14:paraId="0CA1A73A">
      <w:pPr>
        <w:rPr>
          <w:rFonts w:hint="eastAsia"/>
          <w:szCs w:val="21"/>
        </w:rPr>
      </w:pPr>
      <w:r>
        <w:rPr>
          <w:rFonts w:hint="eastAsia"/>
          <w:szCs w:val="21"/>
        </w:rPr>
        <w:t>⑨执行该程序，观察其时钟周期图。</w:t>
      </w:r>
    </w:p>
    <w:p w14:paraId="475C7690">
      <w:pPr>
        <w:rPr>
          <w:rFonts w:ascii="宋体" w:hAnsi="宋体" w:eastAsia="宋体" w:cs="宋体"/>
          <w:sz w:val="24"/>
          <w:szCs w:val="24"/>
        </w:rPr>
      </w:pPr>
      <w:r>
        <w:rPr>
          <w:rFonts w:ascii="宋体" w:hAnsi="宋体" w:eastAsia="宋体" w:cs="宋体"/>
          <w:sz w:val="24"/>
          <w:szCs w:val="24"/>
        </w:rPr>
        <w:drawing>
          <wp:inline distT="0" distB="0" distL="114300" distR="114300">
            <wp:extent cx="4679950" cy="1280795"/>
            <wp:effectExtent l="0" t="0" r="0" b="6985"/>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7"/>
                    <a:stretch>
                      <a:fillRect/>
                    </a:stretch>
                  </pic:blipFill>
                  <pic:spPr>
                    <a:xfrm>
                      <a:off x="0" y="0"/>
                      <a:ext cx="4679950" cy="1280795"/>
                    </a:xfrm>
                    <a:prstGeom prst="rect">
                      <a:avLst/>
                    </a:prstGeom>
                    <a:noFill/>
                    <a:ln w="9525">
                      <a:noFill/>
                    </a:ln>
                  </pic:spPr>
                </pic:pic>
              </a:graphicData>
            </a:graphic>
          </wp:inline>
        </w:drawing>
      </w:r>
    </w:p>
    <w:p w14:paraId="77ABD8B3">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679950" cy="1231265"/>
            <wp:effectExtent l="0" t="0" r="0" b="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8"/>
                    <a:stretch>
                      <a:fillRect/>
                    </a:stretch>
                  </pic:blipFill>
                  <pic:spPr>
                    <a:xfrm>
                      <a:off x="0" y="0"/>
                      <a:ext cx="4679950" cy="1231265"/>
                    </a:xfrm>
                    <a:prstGeom prst="rect">
                      <a:avLst/>
                    </a:prstGeom>
                    <a:noFill/>
                    <a:ln w="9525">
                      <a:noFill/>
                    </a:ln>
                  </pic:spPr>
                </pic:pic>
              </a:graphicData>
            </a:graphic>
          </wp:inline>
        </w:drawing>
      </w:r>
    </w:p>
    <w:p w14:paraId="253AD938">
      <w:pPr>
        <w:rPr>
          <w:rFonts w:hint="eastAsia"/>
          <w:szCs w:val="21"/>
        </w:rPr>
      </w:pPr>
      <w:r>
        <w:rPr>
          <w:rFonts w:hint="eastAsia"/>
          <w:szCs w:val="21"/>
        </w:rPr>
        <w:t>⑩记录执行该程序所花的总时钟周期数。</w:t>
      </w:r>
    </w:p>
    <w:p w14:paraId="5DB8980B">
      <w:pPr>
        <w:rPr>
          <w:rFonts w:hint="default" w:eastAsiaTheme="minorEastAsia"/>
          <w:szCs w:val="21"/>
          <w:lang w:val="en-US" w:eastAsia="zh-CN"/>
        </w:rPr>
      </w:pPr>
      <w:r>
        <w:rPr>
          <w:rFonts w:hint="eastAsia"/>
          <w:szCs w:val="21"/>
          <w:lang w:val="en-US" w:eastAsia="zh-CN"/>
        </w:rPr>
        <w:t>可以看到只需要36个时钟周期。</w:t>
      </w:r>
    </w:p>
    <w:p w14:paraId="44A89839">
      <w:pPr>
        <w:rPr>
          <w:rFonts w:hint="eastAsia"/>
          <w:szCs w:val="21"/>
        </w:rPr>
      </w:pPr>
      <w:r>
        <w:rPr>
          <w:rFonts w:hint="eastAsia"/>
          <w:szCs w:val="21"/>
        </w:rPr>
        <w:t>①①对比上述两种情况下的时钟周期图。</w:t>
      </w:r>
    </w:p>
    <w:p w14:paraId="36D949F2">
      <w:pPr>
        <w:ind w:firstLine="420"/>
      </w:pPr>
      <w:r>
        <w:t>在没有采用延迟分支的图中，指令的执行顺序看起来较为直接。可以看到指令按照顺序依次进入流水线，当遇到分支指令时，流水线可能会出现停顿（例如在分支指令后的若干个时钟周期内，流水线可能无法立即确定下一条要执行的指令）。</w:t>
      </w:r>
    </w:p>
    <w:p w14:paraId="48F6AA9F">
      <w:pPr>
        <w:ind w:firstLine="420"/>
      </w:pPr>
      <w:r>
        <w:t>而在采用了延迟分支的图中，在分支指令后可以看到插入了一些其他的指令。这些插入的指令在分支指令的延迟槽中执行，使得流水线能够在分支指令执行的同时继续执行一些有用的操作，减少了流水线停顿的时间。</w:t>
      </w:r>
    </w:p>
    <w:p w14:paraId="034EA68C">
      <w:pPr>
        <w:rPr>
          <w:rFonts w:hint="eastAsia"/>
          <w:szCs w:val="21"/>
        </w:rPr>
      </w:pPr>
    </w:p>
    <w:p w14:paraId="363940BF">
      <w:pPr>
        <w:rPr>
          <w:rFonts w:hint="eastAsia"/>
          <w:szCs w:val="21"/>
        </w:rPr>
      </w:pPr>
      <w:r>
        <w:rPr>
          <w:rFonts w:hint="eastAsia"/>
          <w:szCs w:val="21"/>
        </w:rPr>
        <w:t>①②根据记录结果，比较没采用延迟分支和采用了延迟分支的性能，论述延迟分支对</w:t>
      </w:r>
    </w:p>
    <w:p w14:paraId="0C0D68F4">
      <w:pPr>
        <w:rPr>
          <w:rFonts w:hint="eastAsia"/>
          <w:szCs w:val="21"/>
          <w:lang w:eastAsia="zh-CN"/>
        </w:rPr>
      </w:pPr>
      <w:r>
        <w:rPr>
          <w:rFonts w:hint="eastAsia"/>
          <w:szCs w:val="21"/>
        </w:rPr>
        <w:t>于提高CPU性能的作用</w:t>
      </w:r>
      <w:r>
        <w:rPr>
          <w:rFonts w:hint="eastAsia"/>
          <w:szCs w:val="21"/>
          <w:lang w:eastAsia="zh-CN"/>
        </w:rPr>
        <w:t>：</w:t>
      </w:r>
    </w:p>
    <w:p w14:paraId="2DBDEBA0">
      <w:pPr>
        <w:rPr>
          <w:rFonts w:hint="eastAsia"/>
          <w:szCs w:val="21"/>
          <w:lang w:eastAsia="zh-CN"/>
        </w:rPr>
      </w:pPr>
      <w:r>
        <w:rPr>
          <w:rFonts w:hint="eastAsia"/>
          <w:szCs w:val="21"/>
          <w:lang w:eastAsia="zh-CN"/>
        </w:rPr>
        <w:t xml:space="preserve">   当CPU遇到分支指令时，需要等待分支条件计算结果才能确定下一条要执行的指令。在等待过程中，流水线会产生停顿（也称为气泡）。由于后续指令无法确定是否应该进入流水线，这种停顿会导致CPU资源浪费，降低指令执行效率。</w:t>
      </w:r>
    </w:p>
    <w:p w14:paraId="28FEC483">
      <w:pPr>
        <w:rPr>
          <w:rFonts w:hint="eastAsia"/>
          <w:szCs w:val="21"/>
          <w:lang w:eastAsia="zh-CN"/>
        </w:rPr>
      </w:pPr>
      <w:r>
        <w:rPr>
          <w:rFonts w:hint="eastAsia"/>
          <w:szCs w:val="21"/>
          <w:lang w:eastAsia="zh-CN"/>
        </w:rPr>
        <w:t xml:space="preserve">   例如，如果一个分支指令需要3个时钟周期来确定分支方向，在这3个时钟周期内，流水线中的后续指令都无法正常执行，从而降低了整个程序的执行速度。</w:t>
      </w:r>
    </w:p>
    <w:p w14:paraId="3472C2A6">
      <w:pPr>
        <w:rPr>
          <w:rFonts w:hint="eastAsia"/>
          <w:szCs w:val="21"/>
          <w:lang w:eastAsia="zh-CN"/>
        </w:rPr>
      </w:pPr>
      <w:r>
        <w:rPr>
          <w:rFonts w:hint="eastAsia"/>
          <w:szCs w:val="21"/>
          <w:lang w:eastAsia="zh-CN"/>
        </w:rPr>
        <w:t xml:space="preserve">   延迟分支的基本思想是在分支指令后的延迟槽中放置一些在分支指令执行后无论如何都需要执行的指令。这些指令可以在分支指令确定方向的同时执行，填充了原本可能产生的流水线停顿。</w:t>
      </w:r>
    </w:p>
    <w:p w14:paraId="59959E81">
      <w:pPr>
        <w:rPr>
          <w:rFonts w:hint="eastAsia"/>
          <w:szCs w:val="21"/>
          <w:lang w:eastAsia="zh-CN"/>
        </w:rPr>
      </w:pPr>
      <w:r>
        <w:rPr>
          <w:rFonts w:hint="eastAsia"/>
          <w:szCs w:val="21"/>
          <w:lang w:eastAsia="zh-CN"/>
        </w:rPr>
        <w:t xml:space="preserve">   例如，在使用延迟分支的情况下，分支指令后的延迟槽内的指令可以与分支指令同步执行，从而减少了流水线停顿时间，提高了CPU的整体利用率和指令吞吐量。</w:t>
      </w:r>
    </w:p>
    <w:p w14:paraId="5A20601F">
      <w:pPr>
        <w:rPr>
          <w:rFonts w:hint="eastAsia"/>
          <w:szCs w:val="21"/>
          <w:lang w:eastAsia="zh-CN"/>
        </w:rPr>
      </w:pPr>
      <w:r>
        <w:rPr>
          <w:rFonts w:hint="eastAsia"/>
          <w:szCs w:val="21"/>
          <w:lang w:eastAsia="zh-CN"/>
        </w:rPr>
        <w:t xml:space="preserve">   延迟分支通过在分支指令后合理安排指令，减少了由于分支带来的流水线停顿。这使得CPU能够更充分地利用流水线资源，提高了指令执行效率。它允许在分支指令执行的同时执行其他有用的指令，增加了指令级并行性。这意味着在同一时间内可以有更多的指令在执行，进一步提升了CPU性能。对于包含大量分支指令的程序（如频繁进行条件判断的程序），采用延迟分支技术可以显著减少程序执行时间。因为减少了流水线停顿，程序能够更快地执行完毕。</w:t>
      </w:r>
    </w:p>
    <w:p w14:paraId="33F64538">
      <w:pPr>
        <w:pStyle w:val="2"/>
        <w:rPr>
          <w:szCs w:val="21"/>
        </w:rPr>
      </w:pPr>
      <w:r>
        <w:rPr>
          <w:rFonts w:hint="eastAsia"/>
        </w:rPr>
        <w:t>3实验方法和结果分析：</w:t>
      </w:r>
    </w:p>
    <w:p w14:paraId="415988F8">
      <w:pPr>
        <w:rPr>
          <w:rFonts w:hint="default" w:eastAsiaTheme="minorEastAsia"/>
          <w:szCs w:val="21"/>
          <w:lang w:val="en-US" w:eastAsia="zh-CN"/>
        </w:rPr>
      </w:pPr>
      <w:r>
        <w:rPr>
          <w:rFonts w:hint="eastAsia"/>
          <w:szCs w:val="21"/>
          <w:lang w:val="en-US" w:eastAsia="zh-CN"/>
        </w:rPr>
        <w:t>实验结果都在实验内容中了。本次实验每个结果我都根据汇编代码进行了演算，基本可以确定结果是正确的。但是需要确实的验证它的正确性还需要经过仿真甚至实机演示才能断定。</w:t>
      </w:r>
    </w:p>
    <w:p w14:paraId="4D426E54">
      <w:pPr>
        <w:pStyle w:val="2"/>
      </w:pPr>
      <w:r>
        <w:t>4</w:t>
      </w:r>
      <w:r>
        <w:rPr>
          <w:rFonts w:hint="eastAsia"/>
        </w:rPr>
        <w:t>实验收获和感想：</w:t>
      </w:r>
    </w:p>
    <w:p w14:paraId="7E80B635">
      <w:pPr>
        <w:ind w:firstLine="420" w:firstLineChars="0"/>
      </w:pPr>
      <w:r>
        <w:rPr>
          <w:rFonts w:hint="eastAsia"/>
          <w:szCs w:val="21"/>
        </w:rPr>
        <w:t>通过MIPSsim模拟器的操作，我观察到了流水线中的数据冲突现象，并学习了如何运用指令调度技术来避免这些冲突。这包括合理安排存在依赖关系的指令顺序，确保数据在被使用前已经准备好。理解到优化指令执行顺序可以显著提升指令级并行性，使更多指令在同一时间内并行处理，从而更高效地利用CPU资源。了解了分支延迟槽的概念及其在避免流水线停顿中的作用。通过实验观察发现，在分支指令后插入无关指令可以有效填充因等待分支结果而产生的空闲周期。认识到延迟分支技术显著减少了由于分支操作导致的流水线停顿，从而提高了CPU的整体执行效率。实验使我意识到，在指令级和流水线上看似简单的优化措施能够极大地影响到整体系统的性能。这不仅体现在硬件层面上的高速与高容量需求，也包括软件层面如指令执行顺序等细节上的精心设计。对于指令调度及延迟分支技术的设计感到惊叹不已。这些技术在不改变基本架构的情况下，通过优化执行流程实现了性能的巨大提升。实验让我深刻理解到将理论知识应用于实际操作中的重要性。只有通过动手操作MIPSsim模拟器进行观察和调试，才能真正掌握这些技术的原理及其在现实应用中的作用。在解决诸如指令调度不合理导致的数据冲突等问题的过程中，我提高了自己的问题分析与解决能力。此次实验不仅加深了我对计算机体系结构中关键技术的理解，还提升了我的实践操作能力和对底层技术的兴趣。这是一次宝贵的学习经历，为今后深入研究和应用这些知识奠定了坚实的基础。</w:t>
      </w:r>
    </w:p>
    <w:p w14:paraId="5D600776"/>
    <w:p w14:paraId="19375435"/>
    <w:p w14:paraId="1A2A4C7E">
      <w:r>
        <w:rPr>
          <w:rFonts w:hint="eastAsia"/>
        </w:rPr>
        <w:t>（本报告内容到此结束）</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方正楷体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FE"/>
    <w:family w:val="auto"/>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2DD380"/>
    <w:multiLevelType w:val="singleLevel"/>
    <w:tmpl w:val="D02DD380"/>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RlMzE1NmU5NGVjNjg2MzIyYjQyMTM1ZjkxNWYxOTEifQ=="/>
  </w:docVars>
  <w:rsids>
    <w:rsidRoot w:val="00172A27"/>
    <w:rsid w:val="000C45D3"/>
    <w:rsid w:val="000E4921"/>
    <w:rsid w:val="00100482"/>
    <w:rsid w:val="001725D4"/>
    <w:rsid w:val="001E6D13"/>
    <w:rsid w:val="002630CE"/>
    <w:rsid w:val="002F50CC"/>
    <w:rsid w:val="00317EDF"/>
    <w:rsid w:val="00342A4A"/>
    <w:rsid w:val="00364AB8"/>
    <w:rsid w:val="00373BD7"/>
    <w:rsid w:val="00384FEC"/>
    <w:rsid w:val="003E2C29"/>
    <w:rsid w:val="003E5A14"/>
    <w:rsid w:val="00404ACC"/>
    <w:rsid w:val="00464E65"/>
    <w:rsid w:val="00470C26"/>
    <w:rsid w:val="004E15C0"/>
    <w:rsid w:val="005C273F"/>
    <w:rsid w:val="0064102F"/>
    <w:rsid w:val="006775B7"/>
    <w:rsid w:val="00695321"/>
    <w:rsid w:val="006A74C7"/>
    <w:rsid w:val="006D4AE2"/>
    <w:rsid w:val="006E59FA"/>
    <w:rsid w:val="006F2B8E"/>
    <w:rsid w:val="007E35B2"/>
    <w:rsid w:val="007F37E0"/>
    <w:rsid w:val="00864F35"/>
    <w:rsid w:val="008D32C3"/>
    <w:rsid w:val="009618B3"/>
    <w:rsid w:val="009A2F74"/>
    <w:rsid w:val="00A874ED"/>
    <w:rsid w:val="00AE1278"/>
    <w:rsid w:val="00B249D2"/>
    <w:rsid w:val="00B609E9"/>
    <w:rsid w:val="00B7439A"/>
    <w:rsid w:val="00BB2BB3"/>
    <w:rsid w:val="00C3760A"/>
    <w:rsid w:val="00C4280B"/>
    <w:rsid w:val="00C61377"/>
    <w:rsid w:val="00C934A9"/>
    <w:rsid w:val="00D41857"/>
    <w:rsid w:val="00DA1EB4"/>
    <w:rsid w:val="00DA4563"/>
    <w:rsid w:val="00DB21C1"/>
    <w:rsid w:val="00DF0BC9"/>
    <w:rsid w:val="00E0106F"/>
    <w:rsid w:val="00E16883"/>
    <w:rsid w:val="00E1724C"/>
    <w:rsid w:val="00E75AF6"/>
    <w:rsid w:val="00E83AA6"/>
    <w:rsid w:val="00F23EFC"/>
    <w:rsid w:val="00F52C38"/>
    <w:rsid w:val="412D1FB1"/>
    <w:rsid w:val="42AF71DE"/>
    <w:rsid w:val="5CE27CB2"/>
    <w:rsid w:val="6FD23581"/>
    <w:rsid w:val="751002ED"/>
    <w:rsid w:val="79150A8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标题 2 Char"/>
    <w:basedOn w:val="7"/>
    <w:link w:val="3"/>
    <w:qFormat/>
    <w:uiPriority w:val="9"/>
    <w:rPr>
      <w:rFonts w:asciiTheme="majorHAnsi" w:hAnsiTheme="majorHAnsi" w:eastAsiaTheme="majorEastAsia" w:cstheme="majorBidi"/>
      <w:b/>
      <w:bCs/>
      <w:sz w:val="32"/>
      <w:szCs w:val="32"/>
    </w:rPr>
  </w:style>
  <w:style w:type="character" w:customStyle="1" w:styleId="9">
    <w:name w:val="标题 1 Char"/>
    <w:basedOn w:val="7"/>
    <w:link w:val="2"/>
    <w:qFormat/>
    <w:uiPriority w:val="9"/>
    <w:rPr>
      <w:b/>
      <w:bCs/>
      <w:kern w:val="44"/>
      <w:sz w:val="44"/>
      <w:szCs w:val="44"/>
    </w:rPr>
  </w:style>
  <w:style w:type="character" w:customStyle="1" w:styleId="10">
    <w:name w:val="页眉 Char"/>
    <w:basedOn w:val="7"/>
    <w:link w:val="5"/>
    <w:semiHidden/>
    <w:qFormat/>
    <w:uiPriority w:val="99"/>
    <w:rPr>
      <w:sz w:val="18"/>
      <w:szCs w:val="18"/>
    </w:rPr>
  </w:style>
  <w:style w:type="character" w:customStyle="1" w:styleId="11">
    <w:name w:val="页脚 Char"/>
    <w:basedOn w:val="7"/>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1718</Words>
  <Characters>2360</Characters>
  <Lines>1</Lines>
  <Paragraphs>1</Paragraphs>
  <TotalTime>1</TotalTime>
  <ScaleCrop>false</ScaleCrop>
  <LinksUpToDate>false</LinksUpToDate>
  <CharactersWithSpaces>2426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2022-02-28T03:02:00Z</dcterms:created>
  <dc:creator>liumicrosoft1027 LIU</dc:creator>
  <cp:lastModifiedBy>张慧源</cp:lastModifiedBy>
  <dcterms:modified xsi:type="dcterms:W3CDTF">2024-11-19T11:35:22Z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81A260C5F0B942C2A322CA0F94144703_13</vt:lpwstr>
  </property>
</Properties>
</file>