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lang w:val="en-US" w:eastAsia="zh-CN"/>
        </w:rPr>
      </w:pPr>
    </w:p>
    <w:p>
      <w:pPr>
        <w:rPr>
          <w:rFonts w:hint="eastAsia"/>
          <w:b/>
          <w:lang w:val="en-US" w:eastAsia="zh-CN"/>
        </w:rPr>
      </w:pPr>
      <w:r>
        <w:rPr>
          <w:rFonts w:hint="eastAsia"/>
          <w:b/>
          <w:lang w:val="en-US" w:eastAsia="zh-CN"/>
        </w:rPr>
        <w:t>练习题：</w:t>
      </w:r>
    </w:p>
    <w:p>
      <w:pPr>
        <w:rPr>
          <w:rFonts w:hint="eastAsia"/>
          <w:b/>
        </w:rPr>
      </w:pPr>
      <w:r>
        <w:rPr>
          <w:rFonts w:hint="eastAsia"/>
          <w:b/>
        </w:rPr>
        <w:t>1. 下列哪位诺贝尔经济学奖得主的贡献与信息经济学无关？</w:t>
      </w:r>
      <w:r>
        <w:rPr>
          <w:rFonts w:hint="eastAsia"/>
          <w:b/>
          <w:szCs w:val="21"/>
        </w:rPr>
        <w:t xml:space="preserve">（    </w:t>
      </w:r>
      <w:r>
        <w:rPr>
          <w:rFonts w:hint="eastAsia"/>
          <w:b/>
          <w:szCs w:val="21"/>
          <w:lang w:val="en-US" w:eastAsia="zh-CN"/>
        </w:rPr>
        <w:t>B</w:t>
      </w:r>
      <w:r>
        <w:rPr>
          <w:rFonts w:hint="eastAsia"/>
          <w:b/>
          <w:szCs w:val="21"/>
        </w:rPr>
        <w:t xml:space="preserve">  ）</w:t>
      </w:r>
    </w:p>
    <w:p>
      <w:pPr>
        <w:rPr>
          <w:rFonts w:hint="eastAsia"/>
          <w:b/>
        </w:rPr>
      </w:pPr>
      <w:r>
        <w:rPr>
          <w:rFonts w:hint="eastAsia"/>
          <w:b/>
        </w:rPr>
        <w:t xml:space="preserve">A: </w:t>
      </w:r>
      <w:r>
        <w:rPr>
          <w:b/>
        </w:rPr>
        <w:t>詹姆斯·莫里斯</w:t>
      </w:r>
      <w:r>
        <w:rPr>
          <w:rFonts w:hint="eastAsia"/>
          <w:b/>
        </w:rPr>
        <w:t xml:space="preserve">     B: </w:t>
      </w:r>
      <w:r>
        <w:rPr>
          <w:b/>
        </w:rPr>
        <w:t>彼得·戴蒙德</w:t>
      </w:r>
      <w:r>
        <w:rPr>
          <w:rFonts w:hint="eastAsia"/>
          <w:b/>
        </w:rPr>
        <w:t xml:space="preserve">       C: </w:t>
      </w:r>
      <w:r>
        <w:rPr>
          <w:b/>
        </w:rPr>
        <w:t>迈克尔·斯彭斯</w:t>
      </w:r>
      <w:r>
        <w:rPr>
          <w:rFonts w:hint="eastAsia"/>
          <w:b/>
        </w:rPr>
        <w:t xml:space="preserve">     D:</w:t>
      </w:r>
      <w:r>
        <w:rPr>
          <w:b/>
        </w:rPr>
        <w:t xml:space="preserve"> 乔治·阿克洛夫</w:t>
      </w:r>
    </w:p>
    <w:p>
      <w:pPr>
        <w:rPr>
          <w:rFonts w:hint="eastAsia"/>
          <w:b/>
        </w:rPr>
      </w:pPr>
      <w:r>
        <w:rPr>
          <w:rFonts w:hint="eastAsia"/>
          <w:b/>
        </w:rPr>
        <w:t>2. 下列哪位诺贝尔经济学奖得主的贡献与博弈论无关？</w:t>
      </w:r>
      <w:r>
        <w:rPr>
          <w:rFonts w:hint="eastAsia"/>
          <w:b/>
          <w:szCs w:val="21"/>
        </w:rPr>
        <w:t xml:space="preserve">（ </w:t>
      </w:r>
      <w:r>
        <w:rPr>
          <w:rFonts w:hint="eastAsia"/>
          <w:b/>
          <w:szCs w:val="21"/>
          <w:lang w:val="en-US" w:eastAsia="zh-CN"/>
        </w:rPr>
        <w:t>A</w:t>
      </w:r>
      <w:r>
        <w:rPr>
          <w:rFonts w:hint="eastAsia"/>
          <w:b/>
          <w:szCs w:val="21"/>
        </w:rPr>
        <w:t xml:space="preserve">  ）</w:t>
      </w:r>
    </w:p>
    <w:p>
      <w:pPr>
        <w:rPr>
          <w:rFonts w:hint="eastAsia"/>
          <w:b/>
        </w:rPr>
      </w:pPr>
      <w:r>
        <w:rPr>
          <w:rFonts w:hint="eastAsia"/>
          <w:b/>
        </w:rPr>
        <w:t xml:space="preserve">A: </w:t>
      </w:r>
      <w:r>
        <w:rPr>
          <w:b/>
        </w:rPr>
        <w:t>奥利弗·哈特</w:t>
      </w:r>
      <w:r>
        <w:rPr>
          <w:rFonts w:hint="eastAsia"/>
          <w:b/>
        </w:rPr>
        <w:t xml:space="preserve">       B: </w:t>
      </w:r>
      <w:r>
        <w:rPr>
          <w:b/>
        </w:rPr>
        <w:t>埃尔文·罗斯</w:t>
      </w:r>
      <w:r>
        <w:rPr>
          <w:rFonts w:hint="eastAsia"/>
          <w:b/>
        </w:rPr>
        <w:t xml:space="preserve">       C: </w:t>
      </w:r>
      <w:r>
        <w:rPr>
          <w:b/>
        </w:rPr>
        <w:t>莱因哈德·泽尔腾</w:t>
      </w:r>
      <w:r>
        <w:rPr>
          <w:rFonts w:hint="eastAsia"/>
          <w:b/>
        </w:rPr>
        <w:t xml:space="preserve">   D:</w:t>
      </w:r>
      <w:r>
        <w:rPr>
          <w:b/>
        </w:rPr>
        <w:t xml:space="preserve"> 约翰·纳什</w:t>
      </w:r>
    </w:p>
    <w:p>
      <w:pPr>
        <w:rPr>
          <w:rFonts w:hint="eastAsia"/>
          <w:b/>
        </w:rPr>
      </w:pPr>
      <w:r>
        <w:rPr>
          <w:rFonts w:hint="eastAsia"/>
          <w:b/>
        </w:rPr>
        <w:t>3. 下列哪位诺贝尔经济学奖得主的贡献与国际贸易理论无关？</w:t>
      </w:r>
      <w:r>
        <w:rPr>
          <w:rFonts w:hint="eastAsia"/>
          <w:b/>
          <w:szCs w:val="21"/>
        </w:rPr>
        <w:t xml:space="preserve">（ </w:t>
      </w:r>
      <w:r>
        <w:rPr>
          <w:rFonts w:hint="eastAsia"/>
          <w:b/>
          <w:szCs w:val="21"/>
          <w:lang w:val="en-US" w:eastAsia="zh-CN"/>
        </w:rPr>
        <w:t>C</w:t>
      </w:r>
      <w:r>
        <w:rPr>
          <w:rFonts w:hint="eastAsia"/>
          <w:b/>
          <w:szCs w:val="21"/>
        </w:rPr>
        <w:t xml:space="preserve">   ）</w:t>
      </w:r>
    </w:p>
    <w:p>
      <w:pPr>
        <w:rPr>
          <w:rFonts w:hint="eastAsia"/>
          <w:b/>
        </w:rPr>
      </w:pPr>
      <w:r>
        <w:rPr>
          <w:rFonts w:hint="eastAsia"/>
          <w:b/>
        </w:rPr>
        <w:t xml:space="preserve">A: </w:t>
      </w:r>
      <w:r>
        <w:rPr>
          <w:b/>
        </w:rPr>
        <w:t>保罗·克鲁格曼</w:t>
      </w:r>
      <w:r>
        <w:rPr>
          <w:rFonts w:hint="eastAsia"/>
          <w:b/>
        </w:rPr>
        <w:t xml:space="preserve">     B:</w:t>
      </w:r>
      <w:r>
        <w:rPr>
          <w:b/>
        </w:rPr>
        <w:t>俄林</w:t>
      </w:r>
      <w:r>
        <w:rPr>
          <w:rFonts w:hint="eastAsia"/>
          <w:b/>
        </w:rPr>
        <w:t xml:space="preserve">               C: </w:t>
      </w:r>
      <w:r>
        <w:rPr>
          <w:b/>
        </w:rPr>
        <w:t>埃里克·马斯金</w:t>
      </w:r>
      <w:r>
        <w:rPr>
          <w:rFonts w:hint="eastAsia"/>
          <w:b/>
        </w:rPr>
        <w:t xml:space="preserve">     D:</w:t>
      </w:r>
      <w:r>
        <w:rPr>
          <w:b/>
        </w:rPr>
        <w:t xml:space="preserve"> 詹姆斯·米德</w:t>
      </w:r>
    </w:p>
    <w:p>
      <w:pPr>
        <w:rPr>
          <w:rFonts w:hint="eastAsia"/>
          <w:b/>
        </w:rPr>
      </w:pPr>
      <w:r>
        <w:rPr>
          <w:rFonts w:hint="eastAsia"/>
          <w:b/>
        </w:rPr>
        <w:t>4. 下列哪位诺贝尔经济学奖得主的贡献与金融学无关？</w:t>
      </w:r>
      <w:r>
        <w:rPr>
          <w:rFonts w:hint="eastAsia"/>
          <w:b/>
          <w:szCs w:val="21"/>
        </w:rPr>
        <w:t>（</w:t>
      </w:r>
      <w:r>
        <w:rPr>
          <w:rFonts w:hint="eastAsia"/>
          <w:b/>
          <w:szCs w:val="21"/>
          <w:lang w:val="en-US" w:eastAsia="zh-CN"/>
        </w:rPr>
        <w:t>D</w:t>
      </w:r>
      <w:r>
        <w:rPr>
          <w:rFonts w:hint="eastAsia"/>
          <w:b/>
          <w:szCs w:val="21"/>
        </w:rPr>
        <w:t xml:space="preserve">   ）</w:t>
      </w:r>
    </w:p>
    <w:p>
      <w:pPr>
        <w:rPr>
          <w:rFonts w:hint="eastAsia"/>
          <w:b/>
        </w:rPr>
      </w:pPr>
      <w:r>
        <w:rPr>
          <w:rFonts w:hint="eastAsia"/>
          <w:b/>
        </w:rPr>
        <w:t xml:space="preserve">A:  </w:t>
      </w:r>
      <w:r>
        <w:rPr>
          <w:b/>
        </w:rPr>
        <w:t>尤金·法玛</w:t>
      </w:r>
      <w:r>
        <w:rPr>
          <w:rFonts w:hint="eastAsia"/>
          <w:b/>
        </w:rPr>
        <w:t xml:space="preserve">        B: </w:t>
      </w:r>
      <w:r>
        <w:rPr>
          <w:b/>
        </w:rPr>
        <w:t>默顿·米勒</w:t>
      </w:r>
      <w:r>
        <w:rPr>
          <w:rFonts w:hint="eastAsia"/>
          <w:b/>
        </w:rPr>
        <w:t xml:space="preserve">         C:</w:t>
      </w:r>
      <w:r>
        <w:rPr>
          <w:b/>
        </w:rPr>
        <w:t xml:space="preserve"> 罗伯特·默顿</w:t>
      </w:r>
      <w:r>
        <w:rPr>
          <w:rFonts w:hint="eastAsia"/>
          <w:b/>
        </w:rPr>
        <w:t xml:space="preserve">       D:</w:t>
      </w:r>
      <w:r>
        <w:rPr>
          <w:b/>
        </w:rPr>
        <w:t xml:space="preserve"> 约瑟夫·斯蒂格利茨</w:t>
      </w:r>
    </w:p>
    <w:p>
      <w:pPr>
        <w:rPr>
          <w:rFonts w:hint="eastAsia"/>
          <w:b/>
        </w:rPr>
      </w:pPr>
      <w:r>
        <w:rPr>
          <w:rFonts w:hint="eastAsia"/>
          <w:b/>
        </w:rPr>
        <w:t>5. 下列哪位诺贝尔经济学奖得主的贡献与计量经济学无关？</w:t>
      </w:r>
      <w:r>
        <w:rPr>
          <w:rFonts w:hint="eastAsia"/>
          <w:b/>
          <w:szCs w:val="21"/>
        </w:rPr>
        <w:t xml:space="preserve">（  </w:t>
      </w:r>
      <w:r>
        <w:rPr>
          <w:rFonts w:hint="eastAsia"/>
          <w:b/>
          <w:szCs w:val="21"/>
          <w:lang w:val="en-US" w:eastAsia="zh-CN"/>
        </w:rPr>
        <w:t>A</w:t>
      </w:r>
      <w:r>
        <w:rPr>
          <w:rFonts w:hint="eastAsia"/>
          <w:b/>
          <w:szCs w:val="21"/>
        </w:rPr>
        <w:t xml:space="preserve">     ）</w:t>
      </w:r>
    </w:p>
    <w:p>
      <w:pPr>
        <w:rPr>
          <w:rFonts w:hint="eastAsia"/>
          <w:b/>
        </w:rPr>
      </w:pPr>
      <w:r>
        <w:rPr>
          <w:rFonts w:hint="eastAsia"/>
          <w:b/>
        </w:rPr>
        <w:t xml:space="preserve">A: </w:t>
      </w:r>
      <w:r>
        <w:rPr>
          <w:b/>
        </w:rPr>
        <w:t>哈里·马科维茨</w:t>
      </w:r>
      <w:r>
        <w:rPr>
          <w:rFonts w:hint="eastAsia"/>
          <w:b/>
        </w:rPr>
        <w:t xml:space="preserve">     B: </w:t>
      </w:r>
      <w:r>
        <w:rPr>
          <w:b/>
        </w:rPr>
        <w:t>克莱夫·格兰杰</w:t>
      </w:r>
      <w:r>
        <w:rPr>
          <w:rFonts w:hint="eastAsia"/>
          <w:b/>
        </w:rPr>
        <w:t xml:space="preserve">     C: </w:t>
      </w:r>
      <w:r>
        <w:rPr>
          <w:b/>
        </w:rPr>
        <w:t>简·丁伯根</w:t>
      </w:r>
      <w:r>
        <w:rPr>
          <w:rFonts w:hint="eastAsia"/>
          <w:b/>
        </w:rPr>
        <w:t xml:space="preserve">         D:</w:t>
      </w:r>
      <w:r>
        <w:rPr>
          <w:b/>
        </w:rPr>
        <w:t xml:space="preserve"> 劳伦斯·克莱因</w:t>
      </w:r>
    </w:p>
    <w:p>
      <w:pPr>
        <w:rPr>
          <w:rFonts w:hint="eastAsia"/>
          <w:b/>
        </w:rPr>
      </w:pPr>
      <w:r>
        <w:rPr>
          <w:rFonts w:hint="eastAsia"/>
          <w:b/>
        </w:rPr>
        <w:t>6. 下列哪位诺贝尔经济学奖得主的贡献与宏观经济学无关？</w:t>
      </w:r>
      <w:r>
        <w:rPr>
          <w:rFonts w:hint="eastAsia"/>
          <w:b/>
          <w:szCs w:val="21"/>
        </w:rPr>
        <w:t xml:space="preserve">（ </w:t>
      </w:r>
      <w:r>
        <w:rPr>
          <w:rFonts w:hint="eastAsia"/>
          <w:b/>
          <w:szCs w:val="21"/>
          <w:lang w:val="en-US" w:eastAsia="zh-CN"/>
        </w:rPr>
        <w:t>B</w:t>
      </w:r>
      <w:r>
        <w:rPr>
          <w:rFonts w:hint="eastAsia"/>
          <w:b/>
          <w:szCs w:val="21"/>
        </w:rPr>
        <w:t xml:space="preserve">  ）</w:t>
      </w:r>
    </w:p>
    <w:p>
      <w:pPr>
        <w:rPr>
          <w:rFonts w:hint="eastAsia"/>
          <w:b/>
        </w:rPr>
      </w:pPr>
      <w:r>
        <w:rPr>
          <w:rFonts w:hint="eastAsia"/>
          <w:b/>
        </w:rPr>
        <w:t xml:space="preserve">A: </w:t>
      </w:r>
      <w:r>
        <w:rPr>
          <w:b/>
        </w:rPr>
        <w:t>詹姆士·托宾</w:t>
      </w:r>
      <w:r>
        <w:rPr>
          <w:rFonts w:hint="eastAsia"/>
          <w:b/>
        </w:rPr>
        <w:t xml:space="preserve">       B:</w:t>
      </w:r>
      <w:r>
        <w:rPr>
          <w:b/>
        </w:rPr>
        <w:t xml:space="preserve"> 迈伦·斯科尔斯</w:t>
      </w:r>
      <w:r>
        <w:rPr>
          <w:rFonts w:hint="eastAsia"/>
          <w:b/>
        </w:rPr>
        <w:t xml:space="preserve">     C: </w:t>
      </w:r>
      <w:r>
        <w:rPr>
          <w:b/>
        </w:rPr>
        <w:t>罗伯特·索洛</w:t>
      </w:r>
      <w:r>
        <w:rPr>
          <w:rFonts w:hint="eastAsia"/>
          <w:b/>
        </w:rPr>
        <w:t xml:space="preserve">       D:</w:t>
      </w:r>
      <w:r>
        <w:rPr>
          <w:b/>
        </w:rPr>
        <w:t xml:space="preserve"> 埃德蒙·费尔普斯</w:t>
      </w:r>
    </w:p>
    <w:p>
      <w:pPr>
        <w:rPr>
          <w:rFonts w:hint="eastAsia"/>
          <w:b/>
        </w:rPr>
      </w:pPr>
      <w:r>
        <w:rPr>
          <w:rFonts w:hint="eastAsia"/>
          <w:b/>
        </w:rPr>
        <w:t>7. 下列哪位诺贝尔经济学奖得主的贡献与行为经济学无关？</w:t>
      </w:r>
      <w:r>
        <w:rPr>
          <w:rFonts w:hint="eastAsia"/>
          <w:b/>
          <w:szCs w:val="21"/>
        </w:rPr>
        <w:t xml:space="preserve">（   </w:t>
      </w:r>
      <w:r>
        <w:rPr>
          <w:rFonts w:hint="eastAsia"/>
          <w:b/>
          <w:szCs w:val="21"/>
          <w:lang w:val="en-US" w:eastAsia="zh-CN"/>
        </w:rPr>
        <w:t>C</w:t>
      </w:r>
      <w:r>
        <w:rPr>
          <w:rFonts w:hint="eastAsia"/>
          <w:b/>
          <w:szCs w:val="21"/>
        </w:rPr>
        <w:t xml:space="preserve"> ）</w:t>
      </w:r>
    </w:p>
    <w:p>
      <w:pPr>
        <w:rPr>
          <w:rFonts w:hint="eastAsia"/>
          <w:b/>
        </w:rPr>
      </w:pPr>
      <w:r>
        <w:rPr>
          <w:rFonts w:hint="eastAsia"/>
          <w:b/>
        </w:rPr>
        <w:t xml:space="preserve">A: </w:t>
      </w:r>
      <w:r>
        <w:rPr>
          <w:b/>
        </w:rPr>
        <w:t>丹尼尔·卡内曼</w:t>
      </w:r>
      <w:r>
        <w:rPr>
          <w:rFonts w:hint="eastAsia"/>
          <w:b/>
        </w:rPr>
        <w:t xml:space="preserve">     B: </w:t>
      </w:r>
      <w:r>
        <w:rPr>
          <w:b/>
        </w:rPr>
        <w:t>理查德·泰勒</w:t>
      </w:r>
      <w:r>
        <w:rPr>
          <w:rFonts w:hint="eastAsia"/>
          <w:b/>
        </w:rPr>
        <w:t xml:space="preserve">       C: </w:t>
      </w:r>
      <w:r>
        <w:rPr>
          <w:b/>
        </w:rPr>
        <w:t>罗伯特·恩格尔</w:t>
      </w:r>
      <w:r>
        <w:rPr>
          <w:rFonts w:hint="eastAsia"/>
          <w:b/>
        </w:rPr>
        <w:t xml:space="preserve">     D:</w:t>
      </w:r>
      <w:r>
        <w:rPr>
          <w:b/>
        </w:rPr>
        <w:t xml:space="preserve"> 弗农·史密斯</w:t>
      </w:r>
    </w:p>
    <w:p>
      <w:pPr>
        <w:rPr>
          <w:rFonts w:hint="eastAsia"/>
          <w:b/>
        </w:rPr>
      </w:pPr>
      <w:r>
        <w:rPr>
          <w:rFonts w:hint="eastAsia"/>
          <w:b/>
        </w:rPr>
        <w:t>8. 下列哪位诺贝尔经济学奖得主的贡献与发展经济学无关？</w:t>
      </w:r>
      <w:r>
        <w:rPr>
          <w:rFonts w:hint="eastAsia"/>
          <w:b/>
          <w:szCs w:val="21"/>
        </w:rPr>
        <w:t xml:space="preserve">（ </w:t>
      </w:r>
      <w:r>
        <w:rPr>
          <w:rFonts w:hint="eastAsia"/>
          <w:b/>
          <w:szCs w:val="21"/>
          <w:lang w:val="en-US" w:eastAsia="zh-CN"/>
        </w:rPr>
        <w:t>D</w:t>
      </w:r>
      <w:r>
        <w:rPr>
          <w:rFonts w:hint="eastAsia"/>
          <w:b/>
          <w:szCs w:val="21"/>
        </w:rPr>
        <w:t xml:space="preserve">   ）</w:t>
      </w:r>
    </w:p>
    <w:p>
      <w:pPr>
        <w:rPr>
          <w:rFonts w:hint="eastAsia"/>
          <w:b/>
        </w:rPr>
      </w:pPr>
      <w:r>
        <w:rPr>
          <w:rFonts w:hint="eastAsia"/>
          <w:b/>
        </w:rPr>
        <w:t xml:space="preserve">A: </w:t>
      </w:r>
      <w:r>
        <w:rPr>
          <w:b/>
        </w:rPr>
        <w:t>阿比吉特·班纳吉</w:t>
      </w:r>
      <w:r>
        <w:rPr>
          <w:rFonts w:hint="eastAsia"/>
          <w:b/>
        </w:rPr>
        <w:t xml:space="preserve">    B: </w:t>
      </w:r>
      <w:r>
        <w:rPr>
          <w:b/>
        </w:rPr>
        <w:t>西奥多·舒尔茨</w:t>
      </w:r>
      <w:r>
        <w:rPr>
          <w:rFonts w:hint="eastAsia"/>
          <w:b/>
        </w:rPr>
        <w:t xml:space="preserve">    C:</w:t>
      </w:r>
      <w:r>
        <w:rPr>
          <w:b/>
        </w:rPr>
        <w:t xml:space="preserve"> 阿瑟·刘易斯</w:t>
      </w:r>
      <w:r>
        <w:rPr>
          <w:rFonts w:hint="eastAsia"/>
          <w:b/>
        </w:rPr>
        <w:t xml:space="preserve">       D:</w:t>
      </w:r>
      <w:r>
        <w:rPr>
          <w:b/>
        </w:rPr>
        <w:t xml:space="preserve"> 布坎南</w:t>
      </w:r>
    </w:p>
    <w:p>
      <w:pPr>
        <w:rPr>
          <w:rFonts w:hint="eastAsia"/>
          <w:b/>
        </w:rPr>
      </w:pPr>
    </w:p>
    <w:p>
      <w:pPr>
        <w:rPr>
          <w:rFonts w:hint="eastAsia"/>
          <w:b/>
        </w:rPr>
      </w:pPr>
      <w:r>
        <w:rPr>
          <w:rFonts w:hint="eastAsia"/>
          <w:b/>
          <w:lang w:val="en-US" w:eastAsia="zh-CN"/>
        </w:rPr>
        <w:t>9</w:t>
      </w:r>
      <w:r>
        <w:rPr>
          <w:rFonts w:hint="eastAsia"/>
          <w:b/>
        </w:rPr>
        <w:t>. 下列哪位诺贝尔经济学奖得主的贡献与制度经济学有关？</w:t>
      </w:r>
      <w:r>
        <w:rPr>
          <w:rFonts w:hint="eastAsia"/>
          <w:b/>
          <w:szCs w:val="21"/>
        </w:rPr>
        <w:t xml:space="preserve">（  </w:t>
      </w:r>
      <w:r>
        <w:rPr>
          <w:rFonts w:hint="eastAsia"/>
          <w:b/>
          <w:szCs w:val="21"/>
          <w:lang w:val="en-US" w:eastAsia="zh-CN"/>
        </w:rPr>
        <w:t>A</w:t>
      </w:r>
      <w:r>
        <w:rPr>
          <w:rFonts w:hint="eastAsia"/>
          <w:b/>
          <w:szCs w:val="21"/>
        </w:rPr>
        <w:t xml:space="preserve">   ）</w:t>
      </w:r>
    </w:p>
    <w:p>
      <w:pPr>
        <w:rPr>
          <w:rFonts w:hint="eastAsia"/>
          <w:b/>
        </w:rPr>
      </w:pPr>
      <w:r>
        <w:rPr>
          <w:rFonts w:hint="eastAsia"/>
          <w:b/>
        </w:rPr>
        <w:t xml:space="preserve">A: </w:t>
      </w:r>
      <w:r>
        <w:rPr>
          <w:b/>
        </w:rPr>
        <w:t>罗纳德·科斯</w:t>
      </w:r>
      <w:r>
        <w:rPr>
          <w:rFonts w:hint="eastAsia"/>
          <w:b/>
        </w:rPr>
        <w:t xml:space="preserve">        B: </w:t>
      </w:r>
      <w:r>
        <w:rPr>
          <w:b/>
        </w:rPr>
        <w:t>詹姆士·托宾</w:t>
      </w:r>
      <w:r>
        <w:rPr>
          <w:rFonts w:hint="eastAsia"/>
          <w:b/>
        </w:rPr>
        <w:t xml:space="preserve">       C: </w:t>
      </w:r>
      <w:r>
        <w:rPr>
          <w:b/>
        </w:rPr>
        <w:t>埃德蒙·费尔普斯</w:t>
      </w:r>
      <w:r>
        <w:rPr>
          <w:rFonts w:hint="eastAsia"/>
          <w:b/>
        </w:rPr>
        <w:t xml:space="preserve">   D:</w:t>
      </w:r>
      <w:r>
        <w:rPr>
          <w:b/>
        </w:rPr>
        <w:t xml:space="preserve"> 莱因哈德·泽尔腾</w:t>
      </w:r>
    </w:p>
    <w:p>
      <w:pPr>
        <w:rPr>
          <w:rFonts w:hint="eastAsia"/>
          <w:b/>
        </w:rPr>
      </w:pPr>
      <w:r>
        <w:rPr>
          <w:rFonts w:hint="eastAsia"/>
          <w:b/>
          <w:lang w:val="en-US" w:eastAsia="zh-CN"/>
        </w:rPr>
        <w:t>10</w:t>
      </w:r>
      <w:r>
        <w:rPr>
          <w:rFonts w:hint="eastAsia"/>
          <w:b/>
        </w:rPr>
        <w:t>. 下列哪位诺贝尔经济学奖得主的贡献与信息经济学有关？</w:t>
      </w:r>
      <w:r>
        <w:rPr>
          <w:rFonts w:hint="eastAsia"/>
          <w:b/>
          <w:szCs w:val="21"/>
        </w:rPr>
        <w:t xml:space="preserve">（   </w:t>
      </w:r>
      <w:r>
        <w:rPr>
          <w:rFonts w:hint="eastAsia"/>
          <w:b/>
          <w:szCs w:val="21"/>
          <w:lang w:val="en-US" w:eastAsia="zh-CN"/>
        </w:rPr>
        <w:t>D</w:t>
      </w:r>
      <w:r>
        <w:rPr>
          <w:rFonts w:hint="eastAsia"/>
          <w:b/>
          <w:szCs w:val="21"/>
        </w:rPr>
        <w:t xml:space="preserve">   ）</w:t>
      </w:r>
    </w:p>
    <w:p>
      <w:pPr>
        <w:rPr>
          <w:rFonts w:hint="eastAsia"/>
          <w:b/>
        </w:rPr>
      </w:pPr>
      <w:r>
        <w:rPr>
          <w:rFonts w:hint="eastAsia"/>
          <w:b/>
        </w:rPr>
        <w:t xml:space="preserve">A: </w:t>
      </w:r>
      <w:r>
        <w:rPr>
          <w:b/>
        </w:rPr>
        <w:t>道格拉斯·诺斯</w:t>
      </w:r>
      <w:r>
        <w:rPr>
          <w:rFonts w:hint="eastAsia"/>
          <w:b/>
        </w:rPr>
        <w:t xml:space="preserve">      B: </w:t>
      </w:r>
      <w:r>
        <w:rPr>
          <w:b/>
        </w:rPr>
        <w:t>彼得·戴蒙德</w:t>
      </w:r>
      <w:r>
        <w:rPr>
          <w:rFonts w:hint="eastAsia"/>
          <w:b/>
        </w:rPr>
        <w:t xml:space="preserve">       C: </w:t>
      </w:r>
      <w:r>
        <w:rPr>
          <w:b/>
        </w:rPr>
        <w:t>罗伯特·福格尔</w:t>
      </w:r>
      <w:r>
        <w:rPr>
          <w:rFonts w:hint="eastAsia"/>
          <w:b/>
        </w:rPr>
        <w:t xml:space="preserve">     D:</w:t>
      </w:r>
      <w:r>
        <w:rPr>
          <w:b/>
        </w:rPr>
        <w:t xml:space="preserve"> 乔治·阿克洛夫</w:t>
      </w:r>
    </w:p>
    <w:p>
      <w:pPr>
        <w:rPr>
          <w:rFonts w:hint="eastAsia"/>
          <w:b/>
        </w:rPr>
      </w:pPr>
      <w:r>
        <w:rPr>
          <w:rFonts w:hint="eastAsia"/>
          <w:b/>
          <w:lang w:val="en-US" w:eastAsia="zh-CN"/>
        </w:rPr>
        <w:t>11</w:t>
      </w:r>
      <w:r>
        <w:rPr>
          <w:rFonts w:hint="eastAsia"/>
          <w:b/>
        </w:rPr>
        <w:t>. 下列哪位诺贝尔经济学奖得主的贡献与博弈论有关？</w:t>
      </w:r>
      <w:r>
        <w:rPr>
          <w:rFonts w:hint="eastAsia"/>
          <w:b/>
          <w:szCs w:val="21"/>
        </w:rPr>
        <w:t xml:space="preserve">（  </w:t>
      </w:r>
      <w:r>
        <w:rPr>
          <w:rFonts w:hint="eastAsia"/>
          <w:b/>
          <w:szCs w:val="21"/>
          <w:lang w:val="en-US" w:eastAsia="zh-CN"/>
        </w:rPr>
        <w:t>D</w:t>
      </w:r>
      <w:r>
        <w:rPr>
          <w:rFonts w:hint="eastAsia"/>
          <w:b/>
          <w:szCs w:val="21"/>
        </w:rPr>
        <w:t xml:space="preserve">     ）</w:t>
      </w:r>
    </w:p>
    <w:p>
      <w:pPr>
        <w:rPr>
          <w:rFonts w:hint="eastAsia"/>
          <w:b/>
        </w:rPr>
      </w:pPr>
      <w:r>
        <w:rPr>
          <w:rFonts w:hint="eastAsia"/>
          <w:b/>
        </w:rPr>
        <w:t xml:space="preserve">A: </w:t>
      </w:r>
      <w:r>
        <w:rPr>
          <w:b/>
        </w:rPr>
        <w:t>奥利弗·哈特</w:t>
      </w:r>
      <w:r>
        <w:rPr>
          <w:rFonts w:hint="eastAsia"/>
          <w:b/>
        </w:rPr>
        <w:t xml:space="preserve">        B: </w:t>
      </w:r>
      <w:r>
        <w:rPr>
          <w:b/>
        </w:rPr>
        <w:t>迈克尔·斯彭斯</w:t>
      </w:r>
      <w:r>
        <w:rPr>
          <w:rFonts w:hint="eastAsia"/>
          <w:b/>
        </w:rPr>
        <w:t xml:space="preserve">      C: </w:t>
      </w:r>
      <w:r>
        <w:rPr>
          <w:b/>
        </w:rPr>
        <w:t>罗伯特·蒙代尔</w:t>
      </w:r>
      <w:r>
        <w:rPr>
          <w:rFonts w:hint="eastAsia"/>
          <w:b/>
        </w:rPr>
        <w:t xml:space="preserve">    D:</w:t>
      </w:r>
      <w:r>
        <w:rPr>
          <w:b/>
        </w:rPr>
        <w:t xml:space="preserve"> 约翰·纳什</w:t>
      </w:r>
    </w:p>
    <w:p>
      <w:pPr>
        <w:rPr>
          <w:rFonts w:hint="eastAsia"/>
          <w:b/>
        </w:rPr>
      </w:pPr>
      <w:r>
        <w:rPr>
          <w:rFonts w:hint="eastAsia"/>
          <w:b/>
          <w:lang w:val="en-US" w:eastAsia="zh-CN"/>
        </w:rPr>
        <w:t>12</w:t>
      </w:r>
      <w:r>
        <w:rPr>
          <w:rFonts w:hint="eastAsia"/>
          <w:b/>
        </w:rPr>
        <w:t>. 下列哪位诺贝尔经济学奖得主的贡献与国际贸易理论有关？</w:t>
      </w:r>
      <w:r>
        <w:rPr>
          <w:rFonts w:hint="eastAsia"/>
          <w:b/>
          <w:szCs w:val="21"/>
        </w:rPr>
        <w:t xml:space="preserve">（    </w:t>
      </w:r>
      <w:r>
        <w:rPr>
          <w:rFonts w:hint="eastAsia"/>
          <w:b/>
          <w:szCs w:val="21"/>
          <w:lang w:val="en-US" w:eastAsia="zh-CN"/>
        </w:rPr>
        <w:t>B</w:t>
      </w:r>
      <w:r>
        <w:rPr>
          <w:rFonts w:hint="eastAsia"/>
          <w:b/>
          <w:szCs w:val="21"/>
        </w:rPr>
        <w:t xml:space="preserve">    ）</w:t>
      </w:r>
    </w:p>
    <w:p>
      <w:pPr>
        <w:rPr>
          <w:rFonts w:hint="eastAsia"/>
          <w:b/>
        </w:rPr>
      </w:pPr>
      <w:r>
        <w:rPr>
          <w:rFonts w:hint="eastAsia"/>
          <w:b/>
        </w:rPr>
        <w:t xml:space="preserve">A: </w:t>
      </w:r>
      <w:r>
        <w:rPr>
          <w:b/>
        </w:rPr>
        <w:t>丹尼尔·卡内曼</w:t>
      </w:r>
      <w:r>
        <w:rPr>
          <w:rFonts w:hint="eastAsia"/>
          <w:b/>
        </w:rPr>
        <w:t xml:space="preserve">      B:</w:t>
      </w:r>
      <w:r>
        <w:rPr>
          <w:b/>
        </w:rPr>
        <w:t>俄林</w:t>
      </w:r>
      <w:r>
        <w:rPr>
          <w:rFonts w:hint="eastAsia"/>
          <w:b/>
        </w:rPr>
        <w:t xml:space="preserve">               C: </w:t>
      </w:r>
      <w:r>
        <w:rPr>
          <w:b/>
        </w:rPr>
        <w:t>埃里克·马斯金</w:t>
      </w:r>
      <w:r>
        <w:rPr>
          <w:rFonts w:hint="eastAsia"/>
          <w:b/>
        </w:rPr>
        <w:t xml:space="preserve">     D:</w:t>
      </w:r>
      <w:r>
        <w:rPr>
          <w:b/>
        </w:rPr>
        <w:t xml:space="preserve"> 弗农·史密斯</w:t>
      </w:r>
    </w:p>
    <w:p>
      <w:pPr>
        <w:rPr>
          <w:rFonts w:hint="eastAsia"/>
          <w:b/>
        </w:rPr>
      </w:pPr>
      <w:r>
        <w:rPr>
          <w:rFonts w:hint="eastAsia"/>
          <w:b/>
          <w:lang w:val="en-US" w:eastAsia="zh-CN"/>
        </w:rPr>
        <w:t>13</w:t>
      </w:r>
      <w:r>
        <w:rPr>
          <w:rFonts w:hint="eastAsia"/>
          <w:b/>
        </w:rPr>
        <w:t>. 下列哪位诺贝尔经济学奖得主的贡献与金融学有关？</w:t>
      </w:r>
      <w:r>
        <w:rPr>
          <w:rFonts w:hint="eastAsia"/>
          <w:b/>
          <w:szCs w:val="21"/>
        </w:rPr>
        <w:t xml:space="preserve">（ </w:t>
      </w:r>
      <w:r>
        <w:rPr>
          <w:rFonts w:hint="eastAsia"/>
          <w:b/>
          <w:szCs w:val="21"/>
          <w:lang w:val="en-US" w:eastAsia="zh-CN"/>
        </w:rPr>
        <w:t>A</w:t>
      </w:r>
      <w:r>
        <w:rPr>
          <w:rFonts w:hint="eastAsia"/>
          <w:b/>
          <w:szCs w:val="21"/>
        </w:rPr>
        <w:t xml:space="preserve">   ）</w:t>
      </w:r>
    </w:p>
    <w:p>
      <w:pPr>
        <w:rPr>
          <w:rFonts w:hint="eastAsia"/>
          <w:b/>
        </w:rPr>
      </w:pPr>
      <w:r>
        <w:rPr>
          <w:rFonts w:hint="eastAsia"/>
          <w:b/>
        </w:rPr>
        <w:t xml:space="preserve">A:  </w:t>
      </w:r>
      <w:r>
        <w:rPr>
          <w:b/>
        </w:rPr>
        <w:t>尤金·法玛</w:t>
      </w:r>
      <w:r>
        <w:rPr>
          <w:rFonts w:hint="eastAsia"/>
          <w:b/>
        </w:rPr>
        <w:t xml:space="preserve">         B: 哈耶克            C:</w:t>
      </w:r>
      <w:r>
        <w:rPr>
          <w:b/>
        </w:rPr>
        <w:t xml:space="preserve"> 肯尼斯·阿罗</w:t>
      </w:r>
      <w:r>
        <w:rPr>
          <w:rFonts w:hint="eastAsia"/>
          <w:b/>
        </w:rPr>
        <w:t xml:space="preserve">       D:</w:t>
      </w:r>
      <w:r>
        <w:rPr>
          <w:b/>
        </w:rPr>
        <w:t xml:space="preserve"> 萨缪尔森</w:t>
      </w:r>
    </w:p>
    <w:p>
      <w:pPr>
        <w:rPr>
          <w:rFonts w:hint="eastAsia"/>
          <w:b/>
        </w:rPr>
      </w:pPr>
      <w:r>
        <w:rPr>
          <w:rFonts w:hint="eastAsia"/>
          <w:b/>
          <w:lang w:val="en-US" w:eastAsia="zh-CN"/>
        </w:rPr>
        <w:t>14.</w:t>
      </w:r>
      <w:r>
        <w:rPr>
          <w:rFonts w:hint="eastAsia"/>
          <w:b/>
        </w:rPr>
        <w:t xml:space="preserve"> 下列哪位诺贝尔经济学奖得主的贡献与计量经济学有关？</w:t>
      </w:r>
      <w:r>
        <w:rPr>
          <w:rFonts w:hint="eastAsia"/>
          <w:b/>
          <w:szCs w:val="21"/>
        </w:rPr>
        <w:t xml:space="preserve">（  </w:t>
      </w:r>
      <w:r>
        <w:rPr>
          <w:rFonts w:hint="eastAsia"/>
          <w:b/>
          <w:szCs w:val="21"/>
          <w:lang w:val="en-US" w:eastAsia="zh-CN"/>
        </w:rPr>
        <w:t>B</w:t>
      </w:r>
      <w:r>
        <w:rPr>
          <w:rFonts w:hint="eastAsia"/>
          <w:b/>
          <w:szCs w:val="21"/>
        </w:rPr>
        <w:t xml:space="preserve">     ）</w:t>
      </w:r>
    </w:p>
    <w:p>
      <w:pPr>
        <w:rPr>
          <w:rFonts w:hint="eastAsia"/>
          <w:b/>
        </w:rPr>
      </w:pPr>
      <w:r>
        <w:rPr>
          <w:rFonts w:hint="eastAsia"/>
          <w:b/>
        </w:rPr>
        <w:t xml:space="preserve">A: </w:t>
      </w:r>
      <w:r>
        <w:rPr>
          <w:b/>
        </w:rPr>
        <w:t>哈里·马科维茨</w:t>
      </w:r>
      <w:r>
        <w:rPr>
          <w:rFonts w:hint="eastAsia"/>
          <w:b/>
        </w:rPr>
        <w:t xml:space="preserve">      B: </w:t>
      </w:r>
      <w:r>
        <w:rPr>
          <w:b/>
        </w:rPr>
        <w:t>克莱夫·格兰杰</w:t>
      </w:r>
      <w:r>
        <w:rPr>
          <w:rFonts w:hint="eastAsia"/>
          <w:b/>
        </w:rPr>
        <w:t xml:space="preserve">      C: </w:t>
      </w:r>
      <w:r>
        <w:rPr>
          <w:b/>
        </w:rPr>
        <w:t>西奥多·舒尔茨</w:t>
      </w:r>
      <w:r>
        <w:rPr>
          <w:rFonts w:hint="eastAsia"/>
          <w:b/>
        </w:rPr>
        <w:t xml:space="preserve">     D:</w:t>
      </w:r>
      <w:r>
        <w:rPr>
          <w:b/>
        </w:rPr>
        <w:t xml:space="preserve"> 阿比吉特·班纳吉</w:t>
      </w:r>
    </w:p>
    <w:p>
      <w:pPr>
        <w:ind w:left="360"/>
        <w:rPr>
          <w:rFonts w:hint="eastAsia"/>
          <w:b/>
        </w:rPr>
      </w:pPr>
    </w:p>
    <w:p>
      <w:pPr>
        <w:rPr>
          <w:rFonts w:hint="default" w:eastAsia="宋体"/>
          <w:lang w:val="en-US" w:eastAsia="zh-CN"/>
        </w:rPr>
      </w:pPr>
      <w:r>
        <w:rPr>
          <w:rFonts w:hint="eastAsia"/>
          <w:lang w:val="en-US" w:eastAsia="zh-CN"/>
        </w:rPr>
        <w:t>BACD ABCD ADDB AB</w:t>
      </w:r>
    </w:p>
    <w:p>
      <w:pPr>
        <w:rPr>
          <w:rFonts w:hint="eastAsia"/>
          <w:lang w:eastAsia="zh-CN"/>
        </w:rPr>
      </w:pPr>
    </w:p>
    <w:p>
      <w:pPr>
        <w:rPr>
          <w:rFonts w:hint="eastAsia"/>
          <w:lang w:eastAsia="zh-CN"/>
        </w:rPr>
      </w:pPr>
      <w:bookmarkStart w:id="0" w:name="_GoBack"/>
      <w:bookmarkEnd w:id="0"/>
    </w:p>
    <w:p>
      <w:pPr>
        <w:rPr>
          <w:rFonts w:hint="eastAsia"/>
        </w:rPr>
      </w:pPr>
      <w:r>
        <w:rPr>
          <w:rFonts w:hint="eastAsia"/>
          <w:b/>
          <w:bCs/>
        </w:rPr>
        <w:t>判断题</w:t>
      </w:r>
      <w:r>
        <w:rPr>
          <w:rFonts w:hint="eastAsia"/>
        </w:rPr>
        <w:t>：</w:t>
      </w:r>
    </w:p>
    <w:p>
      <w:pPr>
        <w:ind w:left="630" w:hanging="630" w:hangingChars="300"/>
        <w:rPr>
          <w:rFonts w:hint="eastAsia" w:eastAsiaTheme="minorEastAsia"/>
          <w:lang w:val="en-US" w:eastAsia="zh-CN"/>
        </w:rPr>
      </w:pPr>
      <w:r>
        <w:rPr>
          <w:rFonts w:hint="eastAsia"/>
        </w:rPr>
        <w:t>1、诺贝尔经济学奖迄今没有过女性得奖者。</w:t>
      </w:r>
      <w:r>
        <w:rPr>
          <w:rFonts w:hint="eastAsia"/>
          <w:lang w:val="en-US" w:eastAsia="zh-CN"/>
        </w:rPr>
        <w:t xml:space="preserve">                                      </w:t>
      </w:r>
      <w:r>
        <w:rPr>
          <w:rFonts w:hint="eastAsia"/>
        </w:rPr>
        <w:t>(错</w:t>
      </w:r>
      <w:r>
        <w:rPr>
          <w:rFonts w:hint="eastAsia"/>
          <w:lang w:val="en-US" w:eastAsia="zh-CN"/>
        </w:rPr>
        <w:t>)</w:t>
      </w:r>
    </w:p>
    <w:p>
      <w:pPr>
        <w:rPr>
          <w:rFonts w:hint="eastAsia"/>
        </w:rPr>
      </w:pPr>
      <w:r>
        <w:rPr>
          <w:rFonts w:hint="eastAsia"/>
        </w:rPr>
        <w:t>2、金融学属于应用经济学。</w:t>
      </w:r>
      <w:r>
        <w:rPr>
          <w:rFonts w:hint="eastAsia"/>
          <w:lang w:val="en-US" w:eastAsia="zh-CN"/>
        </w:rPr>
        <w:t xml:space="preserve">                                                    </w:t>
      </w:r>
      <w:r>
        <w:rPr>
          <w:rFonts w:hint="eastAsia"/>
        </w:rPr>
        <w:t>(对)</w:t>
      </w:r>
    </w:p>
    <w:p>
      <w:pPr>
        <w:rPr>
          <w:rFonts w:hint="eastAsia"/>
        </w:rPr>
      </w:pPr>
      <w:r>
        <w:rPr>
          <w:rFonts w:hint="eastAsia"/>
        </w:rPr>
        <w:t>3、经济学和自然科学一样可以通过重复实验进行验证</w:t>
      </w:r>
      <w:r>
        <w:rPr>
          <w:rFonts w:hint="eastAsia"/>
          <w:lang w:val="en-US" w:eastAsia="zh-CN"/>
        </w:rPr>
        <w:t xml:space="preserve">                            </w:t>
      </w:r>
      <w:r>
        <w:rPr>
          <w:rFonts w:hint="eastAsia"/>
        </w:rPr>
        <w:t>（错）</w:t>
      </w:r>
    </w:p>
    <w:p>
      <w:pPr>
        <w:rPr>
          <w:rFonts w:hint="eastAsia"/>
        </w:rPr>
      </w:pPr>
      <w:r>
        <w:rPr>
          <w:rFonts w:hint="eastAsia"/>
        </w:rPr>
        <w:t>4、熊彼特所提出的“创新”理论，仅指制度方面的创新</w:t>
      </w:r>
      <w:r>
        <w:rPr>
          <w:rFonts w:hint="eastAsia"/>
          <w:lang w:val="en-US" w:eastAsia="zh-CN"/>
        </w:rPr>
        <w:t xml:space="preserve">                           </w:t>
      </w:r>
      <w:r>
        <w:rPr>
          <w:rFonts w:hint="eastAsia"/>
        </w:rPr>
        <w:t>（错）</w:t>
      </w:r>
    </w:p>
    <w:p>
      <w:pPr>
        <w:rPr>
          <w:rFonts w:hint="eastAsia"/>
        </w:rPr>
      </w:pPr>
      <w:r>
        <w:rPr>
          <w:rFonts w:hint="eastAsia"/>
        </w:rPr>
        <w:t>5、因对博弈论做出奠基性贡献而获得诺贝尔经济学奖的纳什，本身并非经济学家。</w:t>
      </w:r>
      <w:r>
        <w:rPr>
          <w:rFonts w:hint="eastAsia"/>
          <w:lang w:val="en-US" w:eastAsia="zh-CN"/>
        </w:rPr>
        <w:t xml:space="preserve">  </w:t>
      </w:r>
      <w:r>
        <w:rPr>
          <w:rFonts w:hint="eastAsia"/>
        </w:rPr>
        <w:t>（对)</w:t>
      </w:r>
    </w:p>
    <w:p>
      <w:pPr>
        <w:rPr>
          <w:rFonts w:hint="eastAsia"/>
        </w:rPr>
      </w:pPr>
      <w:r>
        <w:rPr>
          <w:rFonts w:hint="eastAsia"/>
        </w:rPr>
        <w:t>6、提出“比较优势”的李嘉图，是反对自由贸易的。</w:t>
      </w:r>
      <w:r>
        <w:rPr>
          <w:rFonts w:hint="eastAsia"/>
          <w:lang w:val="en-US" w:eastAsia="zh-CN"/>
        </w:rPr>
        <w:t xml:space="preserve">                            </w:t>
      </w:r>
      <w:r>
        <w:rPr>
          <w:rFonts w:hint="eastAsia"/>
        </w:rPr>
        <w:t>（错)</w:t>
      </w:r>
    </w:p>
    <w:p>
      <w:pPr>
        <w:rPr>
          <w:rFonts w:hint="eastAsia"/>
        </w:rPr>
      </w:pPr>
      <w:r>
        <w:rPr>
          <w:rFonts w:hint="eastAsia"/>
        </w:rPr>
        <w:t>7、马尔萨斯的“人囗论”是我国计划生育的理论基础。</w:t>
      </w:r>
      <w:r>
        <w:rPr>
          <w:rFonts w:hint="eastAsia"/>
          <w:lang w:val="en-US" w:eastAsia="zh-CN"/>
        </w:rPr>
        <w:t xml:space="preserve">                            </w:t>
      </w:r>
      <w:r>
        <w:rPr>
          <w:rFonts w:hint="eastAsia"/>
        </w:rPr>
        <w:t>（错）</w:t>
      </w:r>
    </w:p>
    <w:p>
      <w:pPr>
        <w:rPr>
          <w:rFonts w:hint="eastAsia"/>
        </w:rPr>
      </w:pPr>
      <w:r>
        <w:rPr>
          <w:rFonts w:hint="eastAsia"/>
        </w:rPr>
        <w:t>8、假如你准备去电影院看《复联3》那么之前看《复联2》的电影票花费就是你面临的机会成本。</w:t>
      </w:r>
      <w:r>
        <w:rPr>
          <w:rFonts w:hint="eastAsia"/>
          <w:lang w:val="en-US" w:eastAsia="zh-CN"/>
        </w:rPr>
        <w:t xml:space="preserve">                                                                      </w:t>
      </w:r>
      <w:r>
        <w:rPr>
          <w:rFonts w:hint="eastAsia"/>
        </w:rPr>
        <w:t>(错）</w:t>
      </w:r>
    </w:p>
    <w:p>
      <w:pPr>
        <w:rPr>
          <w:rFonts w:hint="eastAsia"/>
        </w:rPr>
      </w:pPr>
      <w:r>
        <w:rPr>
          <w:rFonts w:hint="eastAsia"/>
        </w:rPr>
        <w:t>9、政府任何时候一定可以同时实现降低通货膨胀率和降低失业率的政策目标?</w:t>
      </w:r>
      <w:r>
        <w:rPr>
          <w:rFonts w:hint="eastAsia"/>
          <w:lang w:val="en-US" w:eastAsia="zh-CN"/>
        </w:rPr>
        <w:t xml:space="preserve">       </w:t>
      </w:r>
      <w:r>
        <w:rPr>
          <w:rFonts w:hint="eastAsia"/>
        </w:rPr>
        <w:t>（错)</w:t>
      </w:r>
    </w:p>
    <w:p>
      <w:pPr>
        <w:rPr>
          <w:rFonts w:hint="eastAsia"/>
        </w:rPr>
      </w:pPr>
      <w:r>
        <w:rPr>
          <w:rFonts w:hint="eastAsia"/>
        </w:rPr>
        <w:t>10、经济学作为一门科学，必然需要一定的假设，所谓中国特色，可以理解为与常见的发达资本主义经济体制假设条件不同。</w:t>
      </w:r>
      <w:r>
        <w:rPr>
          <w:rFonts w:hint="eastAsia"/>
          <w:lang w:val="en-US" w:eastAsia="zh-CN"/>
        </w:rPr>
        <w:t xml:space="preserve">                                             </w:t>
      </w:r>
      <w:r>
        <w:rPr>
          <w:rFonts w:hint="eastAsia"/>
        </w:rPr>
        <w:t>（对)</w:t>
      </w:r>
    </w:p>
    <w:p>
      <w:pPr>
        <w:rPr>
          <w:rFonts w:hint="eastAsia"/>
        </w:rPr>
      </w:pPr>
      <w:r>
        <w:rPr>
          <w:rFonts w:hint="eastAsia"/>
        </w:rPr>
        <w:t>11、对一个高考失败的考生而言，复读还是打工的选择，与对一个即将毕业的大学生而言，考研还是工作，同样都是其所面临的重要权衡。</w:t>
      </w:r>
      <w:r>
        <w:rPr>
          <w:rFonts w:hint="eastAsia"/>
          <w:lang w:val="en-US" w:eastAsia="zh-CN"/>
        </w:rPr>
        <w:t xml:space="preserve">                                  </w:t>
      </w:r>
      <w:r>
        <w:rPr>
          <w:rFonts w:hint="eastAsia"/>
        </w:rPr>
        <w:t>(对)</w:t>
      </w:r>
    </w:p>
    <w:p>
      <w:pPr>
        <w:rPr>
          <w:rFonts w:hint="eastAsia"/>
        </w:rPr>
      </w:pPr>
      <w:r>
        <w:rPr>
          <w:rFonts w:hint="eastAsia"/>
        </w:rPr>
        <w:t>12、当你选择本周末去度假时，担心路途不顺导致心情变糟糕是这个选择的机会成本。</w:t>
      </w:r>
      <w:r>
        <w:rPr>
          <w:rFonts w:hint="eastAsia"/>
          <w:lang w:val="en-US" w:eastAsia="zh-CN"/>
        </w:rPr>
        <w:t xml:space="preserve">   </w:t>
      </w:r>
      <w:r>
        <w:rPr>
          <w:rFonts w:hint="eastAsia"/>
        </w:rPr>
        <w:t>（错）</w:t>
      </w:r>
    </w:p>
    <w:p>
      <w:pPr>
        <w:rPr>
          <w:rFonts w:hint="eastAsia"/>
        </w:rPr>
      </w:pPr>
      <w:r>
        <w:rPr>
          <w:rFonts w:hint="eastAsia"/>
        </w:rPr>
        <w:t>13、水虽然是人体必需，但任何情况下它对任何人而言边际效用都很低，所以水很便宜。</w:t>
      </w:r>
      <w:r>
        <w:rPr>
          <w:rFonts w:hint="eastAsia"/>
          <w:lang w:val="en-US" w:eastAsia="zh-CN"/>
        </w:rPr>
        <w:t xml:space="preserve">  </w:t>
      </w:r>
      <w:r>
        <w:rPr>
          <w:rFonts w:hint="eastAsia"/>
        </w:rPr>
        <w:t>（错）</w:t>
      </w:r>
    </w:p>
    <w:p>
      <w:pPr>
        <w:rPr>
          <w:rFonts w:hint="eastAsia"/>
        </w:rPr>
      </w:pPr>
      <w:r>
        <w:rPr>
          <w:rFonts w:hint="eastAsia"/>
        </w:rPr>
        <w:t>14、你做饭比室友好，打扫卫生也比对方干净，所以你们两人之间不存在分工合作的基础</w:t>
      </w:r>
      <w:r>
        <w:rPr>
          <w:rFonts w:hint="eastAsia"/>
          <w:lang w:val="en-US" w:eastAsia="zh-CN"/>
        </w:rPr>
        <w:t xml:space="preserve"> </w:t>
      </w:r>
      <w:r>
        <w:rPr>
          <w:rFonts w:hint="eastAsia"/>
        </w:rPr>
        <w:t>(错）</w:t>
      </w:r>
    </w:p>
    <w:p>
      <w:pPr>
        <w:rPr>
          <w:rFonts w:hint="eastAsia"/>
        </w:rPr>
      </w:pPr>
      <w:r>
        <w:rPr>
          <w:rFonts w:hint="eastAsia"/>
        </w:rPr>
        <w:t>15、提高烟草税收，不许电视台播放烟草广告，公共场合严禁吸烟，这些措施都会改变当前抽烟者的行为，从而减少烟草的危害。</w:t>
      </w:r>
      <w:r>
        <w:rPr>
          <w:rFonts w:hint="eastAsia"/>
          <w:lang w:val="en-US" w:eastAsia="zh-CN"/>
        </w:rPr>
        <w:t xml:space="preserve">                                            </w:t>
      </w:r>
      <w:r>
        <w:rPr>
          <w:rFonts w:hint="eastAsia"/>
        </w:rPr>
        <w:t>（错）</w:t>
      </w:r>
    </w:p>
    <w:p>
      <w:pPr>
        <w:rPr>
          <w:rFonts w:hint="eastAsia"/>
        </w:rPr>
      </w:pPr>
      <w:r>
        <w:rPr>
          <w:rFonts w:hint="eastAsia"/>
        </w:rPr>
        <w:t>16、经济学的理性人假设，意味着人们的利他行为都无法通过经济学里进行分析。</w:t>
      </w:r>
      <w:r>
        <w:rPr>
          <w:rFonts w:hint="eastAsia"/>
          <w:lang w:val="en-US" w:eastAsia="zh-CN"/>
        </w:rPr>
        <w:t xml:space="preserve">       </w:t>
      </w:r>
      <w:r>
        <w:rPr>
          <w:rFonts w:hint="eastAsia"/>
        </w:rPr>
        <w:t>（错）</w:t>
      </w:r>
    </w:p>
    <w:p>
      <w:pPr>
        <w:ind w:left="210" w:hanging="210" w:hangingChars="100"/>
        <w:rPr>
          <w:rFonts w:hint="eastAsia"/>
        </w:rPr>
      </w:pPr>
      <w:r>
        <w:rPr>
          <w:rFonts w:hint="eastAsia"/>
        </w:rPr>
        <w:t>17、相对人的欲望来说，一切都是稀缺的，所以才需要经济分析</w:t>
      </w:r>
      <w:r>
        <w:rPr>
          <w:rFonts w:hint="eastAsia"/>
          <w:lang w:val="en-US" w:eastAsia="zh-CN"/>
        </w:rPr>
        <w:t xml:space="preserve">。                     </w:t>
      </w:r>
      <w:r>
        <w:rPr>
          <w:rFonts w:hint="eastAsia"/>
        </w:rPr>
        <w:t>（对)</w:t>
      </w:r>
    </w:p>
    <w:p>
      <w:pPr>
        <w:rPr>
          <w:rFonts w:hint="eastAsia"/>
        </w:rPr>
      </w:pPr>
      <w:r>
        <w:rPr>
          <w:rFonts w:hint="eastAsia"/>
        </w:rPr>
        <w:t>18、市场是调节资源配置的唯一合理方式。</w:t>
      </w:r>
      <w:r>
        <w:rPr>
          <w:rFonts w:hint="eastAsia"/>
          <w:lang w:val="en-US" w:eastAsia="zh-CN"/>
        </w:rPr>
        <w:t xml:space="preserve">                                       </w:t>
      </w:r>
      <w:r>
        <w:rPr>
          <w:rFonts w:hint="eastAsia"/>
        </w:rPr>
        <w:t>(错）</w:t>
      </w:r>
    </w:p>
    <w:p>
      <w:pPr>
        <w:rPr>
          <w:rFonts w:hint="default" w:eastAsiaTheme="minorEastAsia"/>
          <w:lang w:val="en-US" w:eastAsia="zh-CN"/>
        </w:rPr>
      </w:pPr>
      <w:r>
        <w:rPr>
          <w:rFonts w:hint="eastAsia"/>
        </w:rPr>
        <w:t>19、通货膨胀通常是因为政府发行了过多的纸币。</w:t>
      </w:r>
      <w:r>
        <w:rPr>
          <w:rFonts w:hint="eastAsia"/>
          <w:lang w:val="en-US" w:eastAsia="zh-CN"/>
        </w:rPr>
        <w:t xml:space="preserve">                                （对）</w:t>
      </w:r>
    </w:p>
    <w:p>
      <w:pPr>
        <w:rPr>
          <w:rFonts w:hint="eastAsia"/>
        </w:rPr>
      </w:pPr>
      <w:r>
        <w:rPr>
          <w:rFonts w:hint="eastAsia"/>
        </w:rPr>
        <w:t>20、政府即使干预经济，往往也不能保证实现所有目标。</w:t>
      </w:r>
      <w:r>
        <w:rPr>
          <w:rFonts w:hint="eastAsia"/>
          <w:lang w:val="en-US" w:eastAsia="zh-CN"/>
        </w:rPr>
        <w:t xml:space="preserve">                           </w:t>
      </w:r>
      <w:r>
        <w:rPr>
          <w:rFonts w:hint="eastAsia"/>
        </w:rPr>
        <w:t>（对)</w:t>
      </w:r>
    </w:p>
    <w:p>
      <w:pPr>
        <w:rPr>
          <w:rFonts w:hint="eastAsia" w:ascii="Arial" w:hAnsi="Arial" w:cs="Arial"/>
          <w:b/>
          <w:bCs/>
          <w:color w:val="333333"/>
          <w:sz w:val="30"/>
          <w:szCs w:val="30"/>
          <w:shd w:val="clear" w:color="auto" w:fill="FFFFFF"/>
        </w:rPr>
      </w:pPr>
      <w:r>
        <w:rPr>
          <w:rFonts w:hint="eastAsia" w:ascii="Arial" w:hAnsi="Arial" w:cs="Arial"/>
          <w:b/>
          <w:bCs/>
          <w:color w:val="333333"/>
          <w:sz w:val="30"/>
          <w:szCs w:val="30"/>
          <w:shd w:val="clear" w:color="auto" w:fill="FFFFFF"/>
        </w:rPr>
        <w:t>填空题</w:t>
      </w:r>
    </w:p>
    <w:p>
      <w:pPr>
        <w:rPr>
          <w:color w:val="FF0000"/>
        </w:rPr>
      </w:pPr>
      <w:r>
        <w:rPr>
          <w:rFonts w:hint="eastAsia"/>
        </w:rPr>
        <w:t xml:space="preserve"> </w:t>
      </w:r>
      <w:r>
        <w:rPr>
          <w:color w:val="FF0000"/>
        </w:rPr>
        <w:t xml:space="preserve"> </w:t>
      </w:r>
      <w:r>
        <w:rPr>
          <w:rFonts w:hint="eastAsia"/>
          <w:color w:val="FF0000"/>
        </w:rPr>
        <w:t>1亚当斯密 李嘉图 边际效用学派 2经济学院 有哪些专业属于哪个一级学科</w:t>
      </w:r>
    </w:p>
    <w:p>
      <w:pPr>
        <w:pStyle w:val="5"/>
        <w:ind w:left="360" w:firstLine="0" w:firstLineChars="0"/>
        <w:rPr>
          <w:rFonts w:hint="eastAsia" w:ascii="Arial" w:hAnsi="Arial" w:cs="Arial"/>
          <w:b/>
          <w:bCs/>
          <w:color w:val="333333"/>
          <w:sz w:val="30"/>
          <w:szCs w:val="30"/>
          <w:shd w:val="clear" w:color="auto" w:fill="FFFFFF"/>
          <w:lang w:val="en-US" w:eastAsia="zh-CN"/>
        </w:rPr>
      </w:pPr>
      <w:r>
        <w:rPr>
          <w:rFonts w:hint="eastAsia"/>
          <w:color w:val="FF0000"/>
        </w:rPr>
        <w:t xml:space="preserve"> 3经济学范式</w:t>
      </w:r>
      <w:r>
        <w:rPr>
          <w:rFonts w:hint="eastAsia"/>
        </w:rPr>
        <w:t>（1′×10）</w:t>
      </w:r>
    </w:p>
    <w:p>
      <w:pPr>
        <w:pStyle w:val="5"/>
        <w:numPr>
          <w:ilvl w:val="0"/>
          <w:numId w:val="1"/>
        </w:numPr>
        <w:ind w:firstLineChars="0"/>
        <w:rPr>
          <w:rFonts w:ascii="Arial" w:hAnsi="Arial" w:cs="Arial"/>
          <w:b/>
          <w:bCs/>
          <w:color w:val="333333"/>
          <w:szCs w:val="21"/>
          <w:shd w:val="clear" w:color="auto" w:fill="FFFFFF"/>
        </w:rPr>
      </w:pPr>
      <w:r>
        <w:rPr>
          <w:rFonts w:hint="eastAsia" w:ascii="Arial" w:hAnsi="Arial" w:cs="Arial"/>
          <w:color w:val="333333"/>
          <w:szCs w:val="21"/>
          <w:shd w:val="clear" w:color="auto" w:fill="FFFFFF"/>
        </w:rPr>
        <w:t>经济学院拥有</w:t>
      </w:r>
      <w:r>
        <w:rPr>
          <w:rFonts w:hint="eastAsia" w:ascii="Arial" w:hAnsi="Arial" w:cs="Arial"/>
          <w:b/>
          <w:bCs/>
          <w:color w:val="333333"/>
          <w:szCs w:val="21"/>
          <w:highlight w:val="yellow"/>
          <w:shd w:val="clear" w:color="auto" w:fill="FFFFFF"/>
        </w:rPr>
        <w:t>应用经济学</w:t>
      </w:r>
      <w:r>
        <w:rPr>
          <w:rFonts w:hint="eastAsia" w:ascii="Arial" w:hAnsi="Arial" w:cs="Arial"/>
          <w:color w:val="333333"/>
          <w:szCs w:val="21"/>
          <w:shd w:val="clear" w:color="auto" w:fill="FFFFFF"/>
        </w:rPr>
        <w:t>、</w:t>
      </w:r>
      <w:r>
        <w:rPr>
          <w:rFonts w:hint="eastAsia" w:ascii="Arial" w:hAnsi="Arial" w:cs="Arial"/>
          <w:b/>
          <w:bCs/>
          <w:color w:val="333333"/>
          <w:szCs w:val="21"/>
          <w:highlight w:val="yellow"/>
          <w:shd w:val="clear" w:color="auto" w:fill="FFFFFF"/>
        </w:rPr>
        <w:t>统计学</w:t>
      </w:r>
      <w:r>
        <w:rPr>
          <w:rFonts w:hint="eastAsia" w:ascii="Arial" w:hAnsi="Arial" w:cs="Arial"/>
          <w:color w:val="333333"/>
          <w:szCs w:val="21"/>
          <w:shd w:val="clear" w:color="auto" w:fill="FFFFFF"/>
        </w:rPr>
        <w:t>两个</w:t>
      </w:r>
      <w:r>
        <w:rPr>
          <w:rFonts w:hint="eastAsia" w:ascii="Arial" w:hAnsi="Arial" w:cs="Arial"/>
          <w:b/>
          <w:bCs/>
          <w:color w:val="333333"/>
          <w:szCs w:val="21"/>
          <w:shd w:val="clear" w:color="auto" w:fill="FFFFFF"/>
        </w:rPr>
        <w:t>一级学科硕士学位授权点</w:t>
      </w:r>
    </w:p>
    <w:p>
      <w:pPr>
        <w:ind w:firstLine="1260" w:firstLineChars="600"/>
        <w:rPr>
          <w:rFonts w:ascii="Arial" w:hAnsi="Arial" w:cs="Arial"/>
          <w:color w:val="333333"/>
          <w:szCs w:val="21"/>
          <w:shd w:val="clear" w:color="auto" w:fill="FFFFFF"/>
        </w:rPr>
      </w:pPr>
      <w:r>
        <w:rPr>
          <w:rFonts w:hint="eastAsia" w:ascii="Arial" w:hAnsi="Arial" w:cs="Arial"/>
          <w:color w:val="333333"/>
          <w:szCs w:val="21"/>
          <w:shd w:val="clear" w:color="auto" w:fill="FFFFFF"/>
        </w:rPr>
        <w:t>拥有</w:t>
      </w:r>
      <w:r>
        <w:rPr>
          <w:rFonts w:hint="eastAsia" w:ascii="Arial" w:hAnsi="Arial" w:cs="Arial"/>
          <w:color w:val="333333"/>
          <w:szCs w:val="21"/>
          <w:highlight w:val="yellow"/>
          <w:shd w:val="clear" w:color="auto" w:fill="FFFFFF"/>
        </w:rPr>
        <w:t>金融</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应用统计</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国际商务</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资产评估</w:t>
      </w:r>
      <w:r>
        <w:rPr>
          <w:rFonts w:ascii="Arial" w:hAnsi="Arial" w:cs="Arial"/>
          <w:color w:val="333333"/>
          <w:szCs w:val="21"/>
          <w:shd w:val="clear" w:color="auto" w:fill="FFFFFF"/>
        </w:rPr>
        <w:t>4个专业硕士学位授权点</w:t>
      </w:r>
    </w:p>
    <w:p>
      <w:pPr>
        <w:pStyle w:val="5"/>
        <w:numPr>
          <w:ilvl w:val="0"/>
          <w:numId w:val="1"/>
        </w:numPr>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亚当斯密</w:t>
      </w:r>
    </w:p>
    <w:p>
      <w:pPr>
        <w:pStyle w:val="5"/>
        <w:numPr>
          <w:ilvl w:val="0"/>
          <w:numId w:val="1"/>
        </w:numPr>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大卫李嘉图</w:t>
      </w:r>
    </w:p>
    <w:p>
      <w:pPr>
        <w:pStyle w:val="5"/>
        <w:numPr>
          <w:ilvl w:val="0"/>
          <w:numId w:val="1"/>
        </w:numPr>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边际效用学派</w:t>
      </w:r>
    </w:p>
    <w:p>
      <w:pPr>
        <w:pStyle w:val="5"/>
        <w:numPr>
          <w:ilvl w:val="0"/>
          <w:numId w:val="1"/>
        </w:numPr>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经济学范式（不知道是填这个词 还是要了解这里面的内容）</w:t>
      </w:r>
      <w:r>
        <w:rPr>
          <w:rFonts w:hint="eastAsia" w:ascii="Arial" w:hAnsi="Arial" w:eastAsia="宋体" w:cs="Arial"/>
          <w:i w:val="0"/>
          <w:caps w:val="0"/>
          <w:color w:val="333333"/>
          <w:spacing w:val="0"/>
          <w:sz w:val="21"/>
          <w:szCs w:val="21"/>
          <w:u w:val="none"/>
          <w:shd w:val="clear" w:fill="FFFFFF"/>
        </w:rPr>
        <w:t>。</w:t>
      </w:r>
    </w:p>
    <w:p>
      <w:pPr>
        <w:pStyle w:val="5"/>
        <w:numPr>
          <w:ilvl w:val="0"/>
          <w:numId w:val="1"/>
        </w:numPr>
        <w:ind w:firstLineChars="0"/>
        <w:rPr>
          <w:rFonts w:ascii="Arial" w:hAnsi="Arial" w:cs="Arial"/>
          <w:color w:val="333333"/>
          <w:szCs w:val="21"/>
          <w:shd w:val="clear" w:color="auto" w:fill="FFFFFF"/>
        </w:rPr>
      </w:pP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"https://baike.baidu.com/item/%E7%BB%8F%E6%B5%8E%E5%AD%A6/589379" \t "https://baike.baidu.com/item/%E7%BB%8F%E6%B5%8E%E5%AD%A6%E8%8C%83%E5%BC%8F/_blank" </w:instrText>
      </w:r>
      <w:r>
        <w:rPr>
          <w:rFonts w:hint="default" w:ascii="Arial" w:hAnsi="Arial" w:eastAsia="宋体" w:cs="Arial"/>
          <w:i w:val="0"/>
          <w:caps w:val="0"/>
          <w:color w:val="136EC2"/>
          <w:spacing w:val="0"/>
          <w:sz w:val="21"/>
          <w:szCs w:val="21"/>
          <w:u w:val="none"/>
        </w:rPr>
        <w:fldChar w:fldCharType="separate"/>
      </w:r>
      <w:r>
        <w:rPr>
          <w:rStyle w:val="4"/>
          <w:rFonts w:hint="default" w:ascii="Arial" w:hAnsi="Arial" w:eastAsia="宋体" w:cs="Arial"/>
          <w:i w:val="0"/>
          <w:caps w:val="0"/>
          <w:color w:val="136EC2"/>
          <w:spacing w:val="0"/>
          <w:sz w:val="21"/>
          <w:szCs w:val="21"/>
          <w:u w:val="none"/>
        </w:rPr>
        <w:t>经济学</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范式：开展</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"https://baike.baidu.com/item/%E7%BB%8F%E6%B5%8E%E5%AD%A6/589379" \t "https://baike.baidu.com/item/%E7%BB%8F%E6%B5%8E%E5%AD%A6%E8%8C%83%E5%BC%8F/_blank" </w:instrText>
      </w:r>
      <w:r>
        <w:rPr>
          <w:rFonts w:hint="default" w:ascii="Arial" w:hAnsi="Arial" w:eastAsia="宋体" w:cs="Arial"/>
          <w:i w:val="0"/>
          <w:caps w:val="0"/>
          <w:color w:val="136EC2"/>
          <w:spacing w:val="0"/>
          <w:sz w:val="21"/>
          <w:szCs w:val="21"/>
          <w:u w:val="none"/>
        </w:rPr>
        <w:fldChar w:fldCharType="separate"/>
      </w:r>
      <w:r>
        <w:rPr>
          <w:rStyle w:val="4"/>
          <w:rFonts w:hint="default" w:ascii="Arial" w:hAnsi="Arial" w:eastAsia="宋体" w:cs="Arial"/>
          <w:i w:val="0"/>
          <w:caps w:val="0"/>
          <w:color w:val="136EC2"/>
          <w:spacing w:val="0"/>
          <w:sz w:val="21"/>
          <w:szCs w:val="21"/>
          <w:u w:val="none"/>
        </w:rPr>
        <w:t>经济学</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shd w:val="clear" w:fill="FFFFFF"/>
        </w:rPr>
        <w:t>研究、建立经济学体系、运用经济学思想的坐标、参照系与基本方式，经济学体系的基本模式、基本结构与基本功能</w:t>
      </w:r>
    </w:p>
    <w:p>
      <w:pPr>
        <w:rPr>
          <w:rFonts w:hint="eastAsia"/>
          <w:lang w:eastAsia="zh-CN"/>
        </w:rPr>
      </w:pPr>
    </w:p>
    <w:p>
      <w:pPr>
        <w:rPr>
          <w:rFonts w:hint="eastAsia"/>
          <w:lang w:eastAsia="zh-CN"/>
        </w:rPr>
      </w:pPr>
    </w:p>
    <w:p>
      <w:pPr>
        <w:rPr>
          <w:rFonts w:hint="eastAsia"/>
          <w:lang w:eastAsia="zh-CN"/>
        </w:rPr>
      </w:pPr>
    </w:p>
    <w:p>
      <w:pPr>
        <w:rPr>
          <w:rFonts w:hint="default"/>
          <w:b/>
          <w:bCs/>
          <w:sz w:val="28"/>
          <w:szCs w:val="28"/>
          <w:lang w:val="en-US" w:eastAsia="zh-CN"/>
        </w:rPr>
      </w:pPr>
      <w:r>
        <w:rPr>
          <w:rFonts w:hint="eastAsia"/>
          <w:b/>
          <w:bCs/>
          <w:sz w:val="28"/>
          <w:szCs w:val="28"/>
        </w:rPr>
        <w:t>※作业题（简答题）※</w:t>
      </w:r>
      <w:r>
        <w:rPr>
          <w:rFonts w:hint="eastAsia"/>
          <w:b/>
          <w:bCs/>
          <w:sz w:val="28"/>
          <w:szCs w:val="28"/>
          <w:highlight w:val="red"/>
          <w:lang w:val="en-US" w:eastAsia="zh-CN"/>
        </w:rPr>
        <w:t>概念、模型、结论</w:t>
      </w:r>
    </w:p>
    <w:p>
      <w:pPr>
        <w:rPr>
          <w:sz w:val="30"/>
          <w:szCs w:val="30"/>
          <w:highlight w:val="red"/>
        </w:rPr>
      </w:pPr>
      <w:r>
        <w:rPr>
          <w:rFonts w:hint="eastAsia"/>
          <w:sz w:val="30"/>
          <w:szCs w:val="30"/>
          <w:highlight w:val="red"/>
        </w:rPr>
        <w:t>1、如何用经济学模型表达生产消费交易</w:t>
      </w:r>
    </w:p>
    <w:p>
      <w:pPr>
        <w:rPr>
          <w:b/>
          <w:bCs/>
          <w:sz w:val="24"/>
          <w:szCs w:val="24"/>
        </w:rPr>
      </w:pPr>
      <w:r>
        <w:rPr>
          <w:rFonts w:hint="eastAsia"/>
          <w:b/>
          <w:bCs/>
          <w:sz w:val="24"/>
          <w:szCs w:val="24"/>
        </w:rPr>
        <w:t>a、消费者均衡模型表达</w:t>
      </w:r>
      <w:r>
        <w:rPr>
          <w:rFonts w:hint="eastAsia"/>
          <w:b/>
          <w:bCs/>
          <w:sz w:val="24"/>
          <w:szCs w:val="24"/>
          <w:highlight w:val="yellow"/>
        </w:rPr>
        <w:t>消费</w:t>
      </w:r>
    </w:p>
    <w:p>
      <w:pPr>
        <w:rPr>
          <w:highlight w:val="yellow"/>
        </w:rPr>
      </w:pPr>
      <w:r>
        <w:rPr>
          <w:rFonts w:hint="eastAsia"/>
        </w:rPr>
        <w:t>定义：</w:t>
      </w:r>
      <w:r>
        <w:t xml:space="preserve"> </w:t>
      </w:r>
      <w:r>
        <w:rPr>
          <w:rFonts w:hint="eastAsia"/>
          <w:color w:val="F79646" w:themeColor="accent6"/>
          <w14:textFill>
            <w14:solidFill>
              <w14:schemeClr w14:val="accent6"/>
            </w14:solidFill>
          </w14:textFill>
        </w:rPr>
        <w:t>消费者均衡：它是研究单个消费者在既定收入条件下实现效用最大化的均衡条件。</w:t>
      </w:r>
      <w:r>
        <w:rPr>
          <w:rFonts w:hint="eastAsia"/>
          <w:color w:val="F79646" w:themeColor="accent6"/>
          <w:highlight w:val="yellow"/>
          <w14:textFill>
            <w14:solidFill>
              <w14:schemeClr w14:val="accent6"/>
            </w14:solidFill>
          </w14:textFill>
        </w:rPr>
        <w:t>消费者均衡是指在既定收入和各种商品价格的限制下选购一定数量的各种商品</w:t>
      </w:r>
      <w:r>
        <w:rPr>
          <w:color w:val="F79646" w:themeColor="accent6"/>
          <w:highlight w:val="yellow"/>
          <w14:textFill>
            <w14:solidFill>
              <w14:schemeClr w14:val="accent6"/>
            </w14:solidFill>
          </w14:textFill>
        </w:rPr>
        <w:t>,以达到最满意的程度,称为消费者均衡</w:t>
      </w:r>
    </w:p>
    <w:p>
      <w:r>
        <w:rPr>
          <w:rFonts w:hint="eastAsia"/>
        </w:rPr>
        <w:t>模型：</w:t>
      </w:r>
      <w:r>
        <w:rPr>
          <w:rFonts w:ascii="Arial" w:hAnsi="Arial" w:cs="Arial"/>
          <w:color w:val="00008B"/>
          <w:szCs w:val="21"/>
        </w:rPr>
        <w:drawing>
          <wp:inline distT="0" distB="0" distL="0" distR="0">
            <wp:extent cx="2120265" cy="1684020"/>
            <wp:effectExtent l="0" t="0" r="13335" b="11430"/>
            <wp:docPr id="1" name="图片 1">
              <a:hlinkClick xmlns:a="http://schemas.openxmlformats.org/drawingml/2006/main" r:id="rId4" tooltip="&quot;Image:消费者的均衡.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74541" cy="1727047"/>
                    </a:xfrm>
                    <a:prstGeom prst="rect">
                      <a:avLst/>
                    </a:prstGeom>
                    <a:noFill/>
                    <a:ln>
                      <a:noFill/>
                    </a:ln>
                  </pic:spPr>
                </pic:pic>
              </a:graphicData>
            </a:graphic>
          </wp:inline>
        </w:drawing>
      </w:r>
      <w:r>
        <w:drawing>
          <wp:inline distT="0" distB="0" distL="0" distR="0">
            <wp:extent cx="2148840" cy="17297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2178902" cy="1753896"/>
                    </a:xfrm>
                    <a:prstGeom prst="rect">
                      <a:avLst/>
                    </a:prstGeom>
                  </pic:spPr>
                </pic:pic>
              </a:graphicData>
            </a:graphic>
          </wp:inline>
        </w:drawing>
      </w:r>
    </w:p>
    <w:p>
      <w:pPr>
        <w:rPr>
          <w:highlight w:val="yellow"/>
        </w:rPr>
      </w:pPr>
      <w:r>
        <w:t>I</w:t>
      </w:r>
      <w:r>
        <w:rPr>
          <w:rFonts w:hint="eastAsia"/>
        </w:rPr>
        <w:t>1、</w:t>
      </w:r>
      <w:r>
        <w:t>I</w:t>
      </w:r>
      <w:r>
        <w:rPr>
          <w:rFonts w:hint="eastAsia"/>
        </w:rPr>
        <w:t xml:space="preserve">2、I3代表无差异曲线 </w:t>
      </w:r>
      <w:r>
        <w:rPr>
          <w:highlight w:val="yellow"/>
        </w:rPr>
        <w:t xml:space="preserve"> AB</w:t>
      </w:r>
      <w:r>
        <w:rPr>
          <w:rFonts w:hint="eastAsia"/>
          <w:highlight w:val="yellow"/>
        </w:rPr>
        <w:t>代表预算约束线 q1、q2（X、</w:t>
      </w:r>
      <w:r>
        <w:rPr>
          <w:highlight w:val="yellow"/>
        </w:rPr>
        <w:t>Y</w:t>
      </w:r>
      <w:r>
        <w:rPr>
          <w:rFonts w:hint="eastAsia"/>
          <w:highlight w:val="yellow"/>
        </w:rPr>
        <w:t>）代表消费两种商品</w:t>
      </w:r>
    </w:p>
    <w:p>
      <w:pPr>
        <w:rPr>
          <w:rFonts w:ascii="Arial" w:hAnsi="Arial" w:cs="Arial"/>
          <w:color w:val="F79646" w:themeColor="accent6"/>
          <w:szCs w:val="21"/>
          <w:shd w:val="clear" w:color="auto" w:fill="FFFFFF"/>
          <w14:textFill>
            <w14:solidFill>
              <w14:schemeClr w14:val="accent6"/>
            </w14:solidFill>
          </w14:textFill>
        </w:rPr>
      </w:pPr>
      <w:r>
        <w:rPr>
          <w:rFonts w:ascii="Arial" w:hAnsi="Arial" w:cs="Arial"/>
          <w:color w:val="F79646" w:themeColor="accent6"/>
          <w:szCs w:val="21"/>
          <w:shd w:val="clear" w:color="auto" w:fill="FFFFFF"/>
          <w14:textFill>
            <w14:solidFill>
              <w14:schemeClr w14:val="accent6"/>
            </w14:solidFill>
          </w14:textFill>
        </w:rPr>
        <w:t>为什么只有在这个切点时才能实现消费者均衡呢？在比它离原点远的无差异曲线</w:t>
      </w:r>
      <w:r>
        <w:rPr>
          <w:rStyle w:val="6"/>
          <w:rFonts w:ascii="Times New Roman" w:hAnsi="Times New Roman" w:cs="Times New Roman"/>
          <w:i/>
          <w:iCs/>
          <w:color w:val="F79646" w:themeColor="accent6"/>
          <w:szCs w:val="21"/>
          <w14:textFill>
            <w14:solidFill>
              <w14:schemeClr w14:val="accent6"/>
            </w14:solidFill>
          </w14:textFill>
        </w:rPr>
        <w:t>I</w:t>
      </w:r>
      <w:r>
        <w:rPr>
          <w:rStyle w:val="6"/>
          <w:rFonts w:ascii="Times New Roman" w:hAnsi="Times New Roman" w:cs="Times New Roman"/>
          <w:color w:val="F79646" w:themeColor="accent6"/>
          <w:sz w:val="15"/>
          <w:szCs w:val="15"/>
          <w:vertAlign w:val="subscript"/>
          <w14:textFill>
            <w14:solidFill>
              <w14:schemeClr w14:val="accent6"/>
            </w14:solidFill>
          </w14:textFill>
        </w:rPr>
        <w:t>3</w:t>
      </w:r>
      <w:r>
        <w:rPr>
          <w:rFonts w:ascii="Arial" w:hAnsi="Arial" w:cs="Arial"/>
          <w:color w:val="F79646" w:themeColor="accent6"/>
          <w:szCs w:val="21"/>
          <w:shd w:val="clear" w:color="auto" w:fill="FFFFFF"/>
          <w14:textFill>
            <w14:solidFill>
              <w14:schemeClr w14:val="accent6"/>
            </w14:solidFill>
          </w14:textFill>
        </w:rPr>
        <w:t>所代表的效用大于</w:t>
      </w:r>
      <w:r>
        <w:rPr>
          <w:rStyle w:val="6"/>
          <w:rFonts w:ascii="Times New Roman" w:hAnsi="Times New Roman" w:cs="Times New Roman"/>
          <w:i/>
          <w:iCs/>
          <w:color w:val="F79646" w:themeColor="accent6"/>
          <w:szCs w:val="21"/>
          <w14:textFill>
            <w14:solidFill>
              <w14:schemeClr w14:val="accent6"/>
            </w14:solidFill>
          </w14:textFill>
        </w:rPr>
        <w:t>I</w:t>
      </w:r>
      <w:r>
        <w:rPr>
          <w:rStyle w:val="6"/>
          <w:rFonts w:ascii="Times New Roman" w:hAnsi="Times New Roman" w:cs="Times New Roman"/>
          <w:color w:val="F79646" w:themeColor="accent6"/>
          <w:sz w:val="15"/>
          <w:szCs w:val="15"/>
          <w:vertAlign w:val="subscript"/>
          <w14:textFill>
            <w14:solidFill>
              <w14:schemeClr w14:val="accent6"/>
            </w14:solidFill>
          </w14:textFill>
        </w:rPr>
        <w:t>2</w:t>
      </w:r>
      <w:r>
        <w:rPr>
          <w:rFonts w:ascii="Arial" w:hAnsi="Arial" w:cs="Arial"/>
          <w:color w:val="F79646" w:themeColor="accent6"/>
          <w:szCs w:val="21"/>
          <w:shd w:val="clear" w:color="auto" w:fill="FFFFFF"/>
          <w14:textFill>
            <w14:solidFill>
              <w14:schemeClr w14:val="accent6"/>
            </w14:solidFill>
          </w14:textFill>
        </w:rPr>
        <w:t>，但预算线AB同它既不相交又不相切，这说明达到</w:t>
      </w:r>
      <w:r>
        <w:rPr>
          <w:rStyle w:val="6"/>
          <w:rFonts w:ascii="Times New Roman" w:hAnsi="Times New Roman" w:cs="Times New Roman"/>
          <w:i/>
          <w:iCs/>
          <w:color w:val="F79646" w:themeColor="accent6"/>
          <w:szCs w:val="21"/>
          <w14:textFill>
            <w14:solidFill>
              <w14:schemeClr w14:val="accent6"/>
            </w14:solidFill>
          </w14:textFill>
        </w:rPr>
        <w:t>I</w:t>
      </w:r>
      <w:r>
        <w:rPr>
          <w:rStyle w:val="6"/>
          <w:rFonts w:ascii="Times New Roman" w:hAnsi="Times New Roman" w:cs="Times New Roman"/>
          <w:color w:val="F79646" w:themeColor="accent6"/>
          <w:sz w:val="15"/>
          <w:szCs w:val="15"/>
          <w:vertAlign w:val="subscript"/>
          <w14:textFill>
            <w14:solidFill>
              <w14:schemeClr w14:val="accent6"/>
            </w14:solidFill>
          </w14:textFill>
        </w:rPr>
        <w:t>3</w:t>
      </w:r>
      <w:r>
        <w:rPr>
          <w:rFonts w:ascii="Arial" w:hAnsi="Arial" w:cs="Arial"/>
          <w:color w:val="F79646" w:themeColor="accent6"/>
          <w:szCs w:val="21"/>
          <w:shd w:val="clear" w:color="auto" w:fill="FFFFFF"/>
          <w14:textFill>
            <w14:solidFill>
              <w14:schemeClr w14:val="accent6"/>
            </w14:solidFill>
          </w14:textFill>
        </w:rPr>
        <w:t>效用水平的X</w:t>
      </w:r>
      <w:r>
        <w:fldChar w:fldCharType="begin"/>
      </w:r>
      <w:r>
        <w:instrText xml:space="preserve"> HYPERLINK "https://wiki.mbalib.com/wiki/%E5%95%86%E5%93%81" \o "商品" </w:instrText>
      </w:r>
      <w:r>
        <w:fldChar w:fldCharType="separate"/>
      </w:r>
      <w:r>
        <w:rPr>
          <w:rStyle w:val="4"/>
          <w:rFonts w:ascii="Arial" w:hAnsi="Arial" w:cs="Arial"/>
          <w:color w:val="F79646" w:themeColor="accent6"/>
          <w:szCs w:val="21"/>
          <w:u w:val="none"/>
          <w14:textFill>
            <w14:solidFill>
              <w14:schemeClr w14:val="accent6"/>
            </w14:solidFill>
          </w14:textFill>
        </w:rPr>
        <w:t>商品</w:t>
      </w:r>
      <w:r>
        <w:rPr>
          <w:rStyle w:val="4"/>
          <w:rFonts w:ascii="Arial" w:hAnsi="Arial" w:cs="Arial"/>
          <w:color w:val="F79646" w:themeColor="accent6"/>
          <w:szCs w:val="21"/>
          <w:u w:val="none"/>
          <w14:textFill>
            <w14:solidFill>
              <w14:schemeClr w14:val="accent6"/>
            </w14:solidFill>
          </w14:textFill>
        </w:rPr>
        <w:fldChar w:fldCharType="end"/>
      </w:r>
      <w:r>
        <w:rPr>
          <w:rFonts w:ascii="Arial" w:hAnsi="Arial" w:cs="Arial"/>
          <w:color w:val="F79646" w:themeColor="accent6"/>
          <w:szCs w:val="21"/>
          <w:shd w:val="clear" w:color="auto" w:fill="FFFFFF"/>
          <w14:textFill>
            <w14:solidFill>
              <w14:schemeClr w14:val="accent6"/>
            </w14:solidFill>
          </w14:textFill>
        </w:rPr>
        <w:t>与Y商品的数量组合在收入与价格既定的条件下是无法实现的。而在比它离原点近的无差异曲线</w:t>
      </w:r>
      <w:r>
        <w:rPr>
          <w:rStyle w:val="6"/>
          <w:rFonts w:ascii="Times New Roman" w:hAnsi="Times New Roman" w:cs="Times New Roman"/>
          <w:i/>
          <w:iCs/>
          <w:color w:val="F79646" w:themeColor="accent6"/>
          <w:szCs w:val="21"/>
          <w14:textFill>
            <w14:solidFill>
              <w14:schemeClr w14:val="accent6"/>
            </w14:solidFill>
          </w14:textFill>
        </w:rPr>
        <w:t>I</w:t>
      </w:r>
      <w:r>
        <w:rPr>
          <w:rStyle w:val="6"/>
          <w:rFonts w:ascii="Times New Roman" w:hAnsi="Times New Roman" w:cs="Times New Roman"/>
          <w:color w:val="F79646" w:themeColor="accent6"/>
          <w:sz w:val="15"/>
          <w:szCs w:val="15"/>
          <w:vertAlign w:val="subscript"/>
          <w14:textFill>
            <w14:solidFill>
              <w14:schemeClr w14:val="accent6"/>
            </w14:solidFill>
          </w14:textFill>
        </w:rPr>
        <w:t>1</w:t>
      </w:r>
      <w:r>
        <w:rPr>
          <w:rFonts w:ascii="Arial" w:hAnsi="Arial" w:cs="Arial"/>
          <w:color w:val="F79646" w:themeColor="accent6"/>
          <w:szCs w:val="21"/>
          <w:shd w:val="clear" w:color="auto" w:fill="FFFFFF"/>
          <w14:textFill>
            <w14:solidFill>
              <w14:schemeClr w14:val="accent6"/>
            </w14:solidFill>
          </w14:textFill>
        </w:rPr>
        <w:t>，虽然AB线同它有两个交点C和D，说明在C和D点上所购买的X商品与Y商品的数量也是收入与价格既定的条件下最大的组合。C和D时X商品与Y商品的组合并不能达到最大的</w:t>
      </w:r>
      <w:r>
        <w:fldChar w:fldCharType="begin"/>
      </w:r>
      <w:r>
        <w:instrText xml:space="preserve"> HYPERLINK "https://wiki.mbalib.com/wiki/%E6%95%88%E7%94%A8" \o "效用" </w:instrText>
      </w:r>
      <w:r>
        <w:fldChar w:fldCharType="separate"/>
      </w:r>
      <w:r>
        <w:rPr>
          <w:rStyle w:val="4"/>
          <w:rFonts w:ascii="Arial" w:hAnsi="Arial" w:cs="Arial"/>
          <w:color w:val="F79646" w:themeColor="accent6"/>
          <w:szCs w:val="21"/>
          <w:u w:val="none"/>
          <w14:textFill>
            <w14:solidFill>
              <w14:schemeClr w14:val="accent6"/>
            </w14:solidFill>
          </w14:textFill>
        </w:rPr>
        <w:t>效用</w:t>
      </w:r>
      <w:r>
        <w:rPr>
          <w:rStyle w:val="4"/>
          <w:rFonts w:ascii="Arial" w:hAnsi="Arial" w:cs="Arial"/>
          <w:color w:val="F79646" w:themeColor="accent6"/>
          <w:szCs w:val="21"/>
          <w:u w:val="none"/>
          <w14:textFill>
            <w14:solidFill>
              <w14:schemeClr w14:val="accent6"/>
            </w14:solidFill>
          </w14:textFill>
        </w:rPr>
        <w:fldChar w:fldCharType="end"/>
      </w:r>
      <w:r>
        <w:rPr>
          <w:rFonts w:ascii="Arial" w:hAnsi="Arial" w:cs="Arial"/>
          <w:color w:val="F79646" w:themeColor="accent6"/>
          <w:szCs w:val="21"/>
          <w:shd w:val="clear" w:color="auto" w:fill="FFFFFF"/>
          <w14:textFill>
            <w14:solidFill>
              <w14:schemeClr w14:val="accent6"/>
            </w14:solidFill>
          </w14:textFill>
        </w:rPr>
        <w:t>。</w:t>
      </w:r>
      <w:r>
        <w:rPr>
          <w:rFonts w:hint="eastAsia" w:ascii="Arial" w:hAnsi="Arial" w:cs="Arial"/>
          <w:color w:val="F79646" w:themeColor="accent6"/>
          <w:szCs w:val="21"/>
          <w:shd w:val="clear" w:color="auto" w:fill="FFFFFF"/>
          <w14:textFill>
            <w14:solidFill>
              <w14:schemeClr w14:val="accent6"/>
            </w14:solidFill>
          </w14:textFill>
        </w:rPr>
        <w:t>（来自网络）</w:t>
      </w:r>
    </w:p>
    <w:p>
      <w:pPr>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结论：</w:t>
      </w:r>
      <w:r>
        <w:rPr>
          <w:rFonts w:hint="eastAsia" w:ascii="Arial" w:hAnsi="Arial" w:cs="Arial"/>
          <w:color w:val="000000" w:themeColor="text1"/>
          <w:szCs w:val="21"/>
          <w:highlight w:val="yellow"/>
          <w:shd w:val="clear" w:color="auto" w:fill="FFFFFF"/>
          <w14:textFill>
            <w14:solidFill>
              <w14:schemeClr w14:val="tx1"/>
            </w14:solidFill>
          </w14:textFill>
        </w:rPr>
        <w:t>相切时消费效用最大</w:t>
      </w:r>
    </w:p>
    <w:p>
      <w:pPr>
        <w:rPr>
          <w:rFonts w:ascii="Arial" w:hAnsi="Arial" w:cs="Arial"/>
          <w:b/>
          <w:bCs/>
          <w:color w:val="000000" w:themeColor="text1"/>
          <w:sz w:val="24"/>
          <w:szCs w:val="24"/>
          <w:highlight w:val="yellow"/>
          <w:shd w:val="clear" w:color="auto" w:fill="FFFFFF"/>
          <w14:textFill>
            <w14:solidFill>
              <w14:schemeClr w14:val="tx1"/>
            </w14:solidFill>
          </w14:textFill>
        </w:rPr>
      </w:pPr>
      <w:r>
        <w:rPr>
          <w:rFonts w:hint="eastAsia" w:ascii="Arial" w:hAnsi="Arial" w:cs="Arial"/>
          <w:b/>
          <w:bCs/>
          <w:color w:val="000000" w:themeColor="text1"/>
          <w:sz w:val="24"/>
          <w:szCs w:val="24"/>
          <w:shd w:val="clear" w:color="auto" w:fill="FFFFFF"/>
          <w14:textFill>
            <w14:solidFill>
              <w14:schemeClr w14:val="tx1"/>
            </w14:solidFill>
          </w14:textFill>
        </w:rPr>
        <w:t>b、生产者均衡模型表达</w:t>
      </w:r>
      <w:r>
        <w:rPr>
          <w:rFonts w:hint="eastAsia" w:ascii="Arial" w:hAnsi="Arial" w:cs="Arial"/>
          <w:b/>
          <w:bCs/>
          <w:color w:val="000000" w:themeColor="text1"/>
          <w:sz w:val="24"/>
          <w:szCs w:val="24"/>
          <w:highlight w:val="yellow"/>
          <w:shd w:val="clear" w:color="auto" w:fill="FFFFFF"/>
          <w14:textFill>
            <w14:solidFill>
              <w14:schemeClr w14:val="tx1"/>
            </w14:solidFill>
          </w14:textFill>
        </w:rPr>
        <w:t>生产</w:t>
      </w:r>
    </w:p>
    <w:p>
      <w:pPr>
        <w:rPr>
          <w:rFonts w:ascii="Arial" w:hAnsi="Arial" w:cs="Arial"/>
          <w:color w:val="F79646" w:themeColor="accent6"/>
          <w:szCs w:val="21"/>
          <w:highlight w:val="yellow"/>
          <w:shd w:val="clear" w:color="auto" w:fill="FFFFFF"/>
          <w14:textFill>
            <w14:solidFill>
              <w14:schemeClr w14:val="accent6"/>
            </w14:solidFill>
          </w14:textFill>
        </w:rPr>
      </w:pPr>
      <w:r>
        <w:rPr>
          <w:rFonts w:hint="eastAsia" w:ascii="Arial" w:hAnsi="Arial" w:cs="Arial"/>
          <w:color w:val="000000" w:themeColor="text1"/>
          <w:szCs w:val="21"/>
          <w:shd w:val="clear" w:color="auto" w:fill="FFFFFF"/>
          <w14:textFill>
            <w14:solidFill>
              <w14:schemeClr w14:val="tx1"/>
            </w14:solidFill>
          </w14:textFill>
        </w:rPr>
        <w:t>定义：生产者均衡：</w:t>
      </w:r>
      <w:r>
        <w:rPr>
          <w:rFonts w:hint="eastAsia" w:ascii="Arial" w:hAnsi="Arial" w:cs="Arial"/>
          <w:color w:val="F79646" w:themeColor="accent6"/>
          <w:szCs w:val="21"/>
          <w:shd w:val="clear" w:color="auto" w:fill="FFFFFF"/>
          <w14:textFill>
            <w14:solidFill>
              <w14:schemeClr w14:val="accent6"/>
            </w14:solidFill>
          </w14:textFill>
        </w:rPr>
        <w:t>所谓生产者均衡是指在</w:t>
      </w:r>
      <w:r>
        <w:rPr>
          <w:rFonts w:hint="eastAsia" w:ascii="Arial" w:hAnsi="Arial" w:cs="Arial"/>
          <w:color w:val="F79646" w:themeColor="accent6"/>
          <w:szCs w:val="21"/>
          <w:highlight w:val="yellow"/>
          <w:shd w:val="clear" w:color="auto" w:fill="FFFFFF"/>
          <w14:textFill>
            <w14:solidFill>
              <w14:schemeClr w14:val="accent6"/>
            </w14:solidFill>
          </w14:textFill>
        </w:rPr>
        <w:t>既定成本下，如何实现利润最大化。所谓利润最大化可以理解为该赚的钱每一分都赚到了</w:t>
      </w:r>
    </w:p>
    <w:p>
      <w:pPr>
        <w:rPr>
          <w:rFonts w:ascii="Arial" w:hAnsi="Arial" w:cs="Arial"/>
          <w:color w:val="000000" w:themeColor="text1"/>
          <w:szCs w:val="21"/>
          <w:shd w:val="clear" w:color="auto" w:fill="FFFFFF"/>
          <w14:textFill>
            <w14:solidFill>
              <w14:schemeClr w14:val="tx1"/>
            </w14:solidFill>
          </w14:textFill>
        </w:rPr>
      </w:pPr>
      <w:r>
        <w:rPr>
          <w:rFonts w:hint="eastAsia" w:ascii="Arial" w:hAnsi="Arial" w:cs="Arial"/>
          <w:color w:val="000000" w:themeColor="text1"/>
          <w:szCs w:val="21"/>
          <w:shd w:val="clear" w:color="auto" w:fill="FFFFFF"/>
          <w14:textFill>
            <w14:solidFill>
              <w14:schemeClr w14:val="tx1"/>
            </w14:solidFill>
          </w14:textFill>
        </w:rPr>
        <w:t>模型：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497580" cy="28346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97883" cy="2834886"/>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结论：</w:t>
      </w:r>
      <w:r>
        <w:rPr>
          <w:rFonts w:hint="eastAsia"/>
          <w:color w:val="000000" w:themeColor="text1"/>
          <w:highlight w:val="yellow"/>
          <w14:textFill>
            <w14:solidFill>
              <w14:schemeClr w14:val="tx1"/>
            </w14:solidFill>
          </w14:textFill>
        </w:rPr>
        <w:t>相切时效用最大，成本最小化，产量最大化</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c、</w:t>
      </w:r>
      <w:r>
        <w:rPr>
          <w:rFonts w:hint="eastAsia"/>
          <w:b/>
          <w:bCs/>
          <w:color w:val="000000" w:themeColor="text1"/>
          <w:sz w:val="24"/>
          <w:szCs w:val="24"/>
          <w:highlight w:val="yellow"/>
          <w14:textFill>
            <w14:solidFill>
              <w14:schemeClr w14:val="tx1"/>
            </w14:solidFill>
          </w14:textFill>
        </w:rPr>
        <w:t>交易</w:t>
      </w:r>
      <w:r>
        <w:rPr>
          <w:rFonts w:hint="eastAsia"/>
          <w:b/>
          <w:bCs/>
          <w:color w:val="000000" w:themeColor="text1"/>
          <w:sz w:val="24"/>
          <w:szCs w:val="24"/>
          <w14:textFill>
            <w14:solidFill>
              <w14:schemeClr w14:val="tx1"/>
            </w14:solidFill>
          </w14:textFill>
        </w:rPr>
        <w:t>（埃奇沃斯盒状图</w:t>
      </w:r>
      <w:r>
        <w:rPr>
          <w:b/>
          <w:bCs/>
          <w:color w:val="000000" w:themeColor="text1"/>
          <w:sz w:val="24"/>
          <w:szCs w:val="24"/>
          <w14:textFill>
            <w14:solidFill>
              <w14:schemeClr w14:val="tx1"/>
            </w14:solidFill>
          </w14:textFill>
        </w:rPr>
        <w:t>Edgeworth Box</w:t>
      </w:r>
      <w:r>
        <w:rPr>
          <w:rFonts w:hint="eastAsia"/>
          <w:b/>
          <w:bCs/>
          <w:color w:val="000000" w:themeColor="text1"/>
          <w:sz w:val="24"/>
          <w:szCs w:val="24"/>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定义：</w:t>
      </w:r>
      <w:r>
        <w:rPr>
          <w:rFonts w:hint="eastAsia"/>
          <w:color w:val="F79646" w:themeColor="accent6"/>
          <w14:textFill>
            <w14:solidFill>
              <w14:schemeClr w14:val="accent6"/>
            </w14:solidFill>
          </w14:textFill>
        </w:rPr>
        <w:t>埃奇沃斯盒状图指方形的盒的长和高分别代表两个消费者（或生产者）所拥有的两种商品（或生产要素）的总量，盒状图中各点表示两种商品（或要素）的总供给量在两个消费者（生产者）之间的配置状态。埃奇沃斯盒状图揭示了当所有消费的总量或经济活动中使用的投入品总量固定时，如何配置资源、考察生产的效率。与对消费者的边际替代率相类似，在证明生产中帕累托有效投入品的生产效率的论点时，也可以用定义两种投入品之间的边际技术替代率给出。（了解一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模型：</w:t>
      </w:r>
      <w:r>
        <w:drawing>
          <wp:inline distT="0" distB="0" distL="0" distR="0">
            <wp:extent cx="3642360" cy="2339340"/>
            <wp:effectExtent l="0" t="0" r="152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49251" cy="2343779"/>
                    </a:xfrm>
                    <a:prstGeom prst="rect">
                      <a:avLst/>
                    </a:prstGeom>
                    <a:noFill/>
                    <a:ln>
                      <a:noFill/>
                    </a:ln>
                  </pic:spPr>
                </pic:pic>
              </a:graphicData>
            </a:graphic>
          </wp:inline>
        </w:drawing>
      </w:r>
      <w:r>
        <w:rPr>
          <w:rFonts w:hint="eastAsia"/>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855720" cy="2552700"/>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856054" cy="2552921"/>
                    </a:xfrm>
                    <a:prstGeom prst="rect">
                      <a:avLst/>
                    </a:prstGeom>
                  </pic:spPr>
                </pic:pic>
              </a:graphicData>
            </a:graphic>
          </wp:inline>
        </w:drawing>
      </w:r>
    </w:p>
    <w:p>
      <w:pPr>
        <w:rPr>
          <w:color w:val="000000" w:themeColor="text1"/>
          <w:highlight w:val="yellow"/>
          <w14:textFill>
            <w14:solidFill>
              <w14:schemeClr w14:val="tx1"/>
            </w14:solidFill>
          </w14:textFill>
        </w:rPr>
      </w:pPr>
      <w:r>
        <w:rPr>
          <w:rFonts w:hint="eastAsia"/>
          <w:color w:val="000000" w:themeColor="text1"/>
          <w14:textFill>
            <w14:solidFill>
              <w14:schemeClr w14:val="tx1"/>
            </w14:solidFill>
          </w14:textFill>
        </w:rPr>
        <w:t>结论：</w:t>
      </w:r>
      <w:r>
        <w:rPr>
          <w:rFonts w:hint="eastAsia"/>
          <w:color w:val="000000" w:themeColor="text1"/>
          <w:highlight w:val="yellow"/>
          <w14:textFill>
            <w14:solidFill>
              <w14:schemeClr w14:val="tx1"/>
            </w14:solidFill>
          </w14:textFill>
        </w:rPr>
        <w:t>相切时（在交点处），交换效用最大化，交换达到均衡</w:t>
      </w:r>
    </w:p>
    <w:p>
      <w:pPr>
        <w:rPr>
          <w:color w:val="000000" w:themeColor="text1"/>
          <w14:textFill>
            <w14:solidFill>
              <w14:schemeClr w14:val="tx1"/>
            </w14:solidFill>
          </w14:textFill>
        </w:rPr>
      </w:pPr>
    </w:p>
    <w:p>
      <w:pPr>
        <w:rPr>
          <w:color w:val="000000" w:themeColor="text1"/>
          <w:sz w:val="30"/>
          <w:szCs w:val="30"/>
          <w:highlight w:val="cyan"/>
          <w14:textFill>
            <w14:solidFill>
              <w14:schemeClr w14:val="tx1"/>
            </w14:solidFill>
          </w14:textFill>
        </w:rPr>
      </w:pPr>
      <w:r>
        <w:rPr>
          <w:rFonts w:hint="eastAsia"/>
          <w:color w:val="000000" w:themeColor="text1"/>
          <w:sz w:val="30"/>
          <w:szCs w:val="30"/>
          <w14:textFill>
            <w14:solidFill>
              <w14:schemeClr w14:val="tx1"/>
            </w14:solidFill>
          </w14:textFill>
        </w:rPr>
        <w:t>2、</w:t>
      </w:r>
      <w:r>
        <w:rPr>
          <w:rFonts w:hint="eastAsia"/>
          <w:color w:val="000000" w:themeColor="text1"/>
          <w:sz w:val="30"/>
          <w:szCs w:val="30"/>
          <w:highlight w:val="cyan"/>
          <w14:textFill>
            <w14:solidFill>
              <w14:schemeClr w14:val="tx1"/>
            </w14:solidFill>
          </w14:textFill>
        </w:rPr>
        <w:t>用模型表达</w:t>
      </w:r>
      <w:r>
        <w:rPr>
          <w:color w:val="000000" w:themeColor="text1"/>
          <w:sz w:val="30"/>
          <w:szCs w:val="30"/>
          <w:highlight w:val="cyan"/>
          <w14:textFill>
            <w14:solidFill>
              <w14:schemeClr w14:val="tx1"/>
            </w14:solidFill>
          </w14:textFill>
        </w:rPr>
        <w:t>K(</w:t>
      </w:r>
      <w:r>
        <w:rPr>
          <w:rFonts w:hint="eastAsia"/>
          <w:color w:val="000000" w:themeColor="text1"/>
          <w:sz w:val="30"/>
          <w:szCs w:val="30"/>
          <w:highlight w:val="cyan"/>
          <w14:textFill>
            <w14:solidFill>
              <w14:schemeClr w14:val="tx1"/>
            </w14:solidFill>
          </w14:textFill>
        </w:rPr>
        <w:t>资本)和L（劳动）的关系？</w:t>
      </w:r>
    </w:p>
    <w:p>
      <w:pPr>
        <w:rPr>
          <w:rFonts w:hint="eastAsia" w:ascii="inherit" w:hAnsi="inherit"/>
          <w:color w:val="333333"/>
          <w:shd w:val="clear" w:color="auto" w:fill="FFFFFF"/>
        </w:rPr>
      </w:pPr>
      <w:r>
        <w:rPr>
          <w:rFonts w:hint="eastAsia"/>
          <w:color w:val="000000" w:themeColor="text1"/>
          <w14:textFill>
            <w14:solidFill>
              <w14:schemeClr w14:val="tx1"/>
            </w14:solidFill>
          </w14:textFill>
        </w:rPr>
        <w:t>马克思《资本论》认为资本家与工人的关系是一种“从对立到统一”的关系，资本家的利润来自于无偿剥削工人劳动生产出来的剩余价值。</w:t>
      </w:r>
      <w:r>
        <w:rPr>
          <w:rFonts w:ascii="inherit" w:hAnsi="inherit"/>
          <w:color w:val="333333"/>
          <w:shd w:val="clear" w:color="auto" w:fill="FFFFFF"/>
        </w:rPr>
        <w:t>马克思《资本论》的资本家与工人的关系是一种“从对立到统一”的关系，资本家与工人的关系也就从“工人养活资本家”到“自食其力的劳动者”</w:t>
      </w:r>
      <w:r>
        <w:rPr>
          <w:rFonts w:hint="eastAsia" w:ascii="inherit" w:hAnsi="inherit"/>
          <w:color w:val="333333"/>
          <w:shd w:val="clear" w:color="auto" w:fill="FFFFFF"/>
        </w:rPr>
        <w:t>。所以马克思认为K和</w:t>
      </w:r>
      <w:r>
        <w:rPr>
          <w:rFonts w:ascii="inherit" w:hAnsi="inherit"/>
          <w:color w:val="333333"/>
          <w:shd w:val="clear" w:color="auto" w:fill="FFFFFF"/>
        </w:rPr>
        <w:t>L</w:t>
      </w:r>
      <w:r>
        <w:rPr>
          <w:rFonts w:hint="eastAsia" w:ascii="inherit" w:hAnsi="inherit"/>
          <w:color w:val="333333"/>
          <w:shd w:val="clear" w:color="auto" w:fill="FFFFFF"/>
        </w:rPr>
        <w:t>是剥削关系。</w:t>
      </w:r>
    </w:p>
    <w:p>
      <w:pPr>
        <w:rPr>
          <w:rFonts w:hint="eastAsia" w:ascii="inherit" w:hAnsi="inherit"/>
          <w:color w:val="333333"/>
          <w:shd w:val="clear" w:color="auto" w:fill="FFFFFF"/>
        </w:rPr>
      </w:pPr>
      <w:r>
        <w:rPr>
          <w:rFonts w:ascii="inherit" w:hAnsi="inherit"/>
          <w:color w:val="333333"/>
          <w:shd w:val="clear" w:color="auto" w:fill="FFFFFF"/>
        </w:rPr>
        <w:t>与马克思的理论不同，西方经济学按照资本与劳动的三种关系，描述资本家与工人的关系：第一种资本与劳动是完全替代关系</w:t>
      </w:r>
    </w:p>
    <w:p>
      <w:pPr>
        <w:rPr>
          <w:rFonts w:hint="eastAsia" w:ascii="inherit" w:hAnsi="inherit"/>
          <w:color w:val="333333"/>
          <w:shd w:val="clear" w:color="auto" w:fill="FFFFFF"/>
        </w:rPr>
      </w:pPr>
      <w:r>
        <w:rPr>
          <w:rFonts w:ascii="inherit" w:hAnsi="inherit"/>
          <w:color w:val="333333"/>
          <w:shd w:val="clear" w:color="auto" w:fill="FFFFFF"/>
        </w:rPr>
        <w:t>第二种资本与劳动是互补关系</w:t>
      </w:r>
    </w:p>
    <w:p>
      <w:pPr>
        <w:rPr>
          <w:rFonts w:hint="eastAsia" w:ascii="inherit" w:hAnsi="inherit"/>
          <w:color w:val="333333"/>
          <w:shd w:val="clear" w:color="auto" w:fill="FFFFFF"/>
        </w:rPr>
      </w:pPr>
      <w:r>
        <w:rPr>
          <w:rFonts w:ascii="inherit" w:hAnsi="inherit"/>
          <w:color w:val="333333"/>
          <w:shd w:val="clear" w:color="auto" w:fill="FFFFFF"/>
        </w:rPr>
        <w:t>第三种是资本和劳动是替代与互补并存关系</w:t>
      </w:r>
    </w:p>
    <w:p>
      <w:pPr>
        <w:rPr>
          <w:rFonts w:hint="eastAsia" w:ascii="inherit" w:hAnsi="inherit"/>
          <w:color w:val="333333"/>
          <w:shd w:val="clear" w:color="auto" w:fill="FFFFFF"/>
        </w:rPr>
      </w:pPr>
      <w:r>
        <w:rPr>
          <w:rFonts w:hint="eastAsia" w:ascii="inherit" w:hAnsi="inherit"/>
          <w:color w:val="333333"/>
          <w:shd w:val="clear" w:color="auto" w:fill="FFFFFF"/>
        </w:rPr>
        <w:t xml:space="preserve">三种关系＋剥削关系 </w:t>
      </w:r>
      <w:r>
        <w:rPr>
          <w:rFonts w:ascii="inherit" w:hAnsi="inherit"/>
          <w:color w:val="333333"/>
          <w:shd w:val="clear" w:color="auto" w:fill="FFFFFF"/>
        </w:rPr>
        <w:t xml:space="preserve">  </w:t>
      </w:r>
      <w:r>
        <w:rPr>
          <w:rFonts w:hint="eastAsia" w:ascii="inherit" w:hAnsi="inherit"/>
          <w:color w:val="333333"/>
          <w:shd w:val="clear" w:color="auto" w:fill="FFFFFF"/>
        </w:rPr>
        <w:t>老师没讲清楚 这里的模型也不知道是什么 详情见</w:t>
      </w:r>
    </w:p>
    <w:p>
      <w:pPr>
        <w:rPr>
          <w:color w:val="000000" w:themeColor="text1"/>
          <w14:textFill>
            <w14:solidFill>
              <w14:schemeClr w14:val="tx1"/>
            </w14:solidFill>
          </w14:textFill>
        </w:rPr>
      </w:pPr>
      <w:r>
        <w:fldChar w:fldCharType="begin"/>
      </w:r>
      <w:r>
        <w:instrText xml:space="preserve"> HYPERLINK "https://www.wukong.com/answer/6649693295159017736/" </w:instrText>
      </w:r>
      <w:r>
        <w:fldChar w:fldCharType="separate"/>
      </w:r>
      <w:r>
        <w:rPr>
          <w:rStyle w:val="4"/>
        </w:rPr>
        <w:t>https://www.wukong.com/answer/6649693295159017736/</w:t>
      </w:r>
      <w:r>
        <w:rPr>
          <w:rStyle w:val="4"/>
        </w:rPr>
        <w:fldChar w:fldCharType="end"/>
      </w:r>
    </w:p>
    <w:p>
      <w:pPr>
        <w:rPr>
          <w:b/>
          <w:bCs/>
          <w:color w:val="000000" w:themeColor="text1"/>
          <w:sz w:val="30"/>
          <w:szCs w:val="30"/>
          <w:highlight w:val="red"/>
          <w14:textFill>
            <w14:solidFill>
              <w14:schemeClr w14:val="tx1"/>
            </w14:solidFill>
          </w14:textFill>
        </w:rPr>
      </w:pPr>
      <w:r>
        <w:rPr>
          <w:rFonts w:hint="eastAsia"/>
          <w:b/>
          <w:bCs/>
          <w:color w:val="000000" w:themeColor="text1"/>
          <w:sz w:val="30"/>
          <w:szCs w:val="30"/>
          <w:highlight w:val="red"/>
          <w14:textFill>
            <w14:solidFill>
              <w14:schemeClr w14:val="tx1"/>
            </w14:solidFill>
          </w14:textFill>
        </w:rPr>
        <w:t>3、马歇尔的市场均衡理论</w:t>
      </w:r>
    </w:p>
    <w:p>
      <w:pPr>
        <w:rPr>
          <w:rFonts w:ascii="Arial" w:hAnsi="Arial" w:cs="Arial"/>
          <w:color w:val="F79646" w:themeColor="accent6"/>
          <w:szCs w:val="21"/>
          <w:shd w:val="clear" w:color="auto" w:fill="FFFFFF"/>
          <w14:textFill>
            <w14:solidFill>
              <w14:schemeClr w14:val="accent6"/>
            </w14:solidFill>
          </w14:textFill>
        </w:rPr>
      </w:pPr>
      <w:r>
        <w:rPr>
          <w:rFonts w:ascii="Arial" w:hAnsi="Arial" w:cs="Arial"/>
          <w:color w:val="F79646" w:themeColor="accent6"/>
          <w:szCs w:val="21"/>
          <w:highlight w:val="yellow"/>
          <w:shd w:val="clear" w:color="auto" w:fill="FFFFFF"/>
          <w14:textFill>
            <w14:solidFill>
              <w14:schemeClr w14:val="accent6"/>
            </w14:solidFill>
          </w14:textFill>
        </w:rPr>
        <w:t>马歇尔用商品的均衡价格来衡量商品的价值，认为均衡价格和价值是一致的，而需求价格的决定和供给价格的决定有很大的区别</w:t>
      </w:r>
      <w:r>
        <w:rPr>
          <w:rFonts w:ascii="Arial" w:hAnsi="Arial" w:cs="Arial"/>
          <w:color w:val="F79646" w:themeColor="accent6"/>
          <w:szCs w:val="21"/>
          <w:shd w:val="clear" w:color="auto" w:fill="FFFFFF"/>
          <w14:textFill>
            <w14:solidFill>
              <w14:schemeClr w14:val="accent6"/>
            </w14:solidFill>
          </w14:textFill>
        </w:rPr>
        <w:t>，他通过对需求和供给的分析，提出均衡价格论，指出</w:t>
      </w:r>
      <w:r>
        <w:rPr>
          <w:rFonts w:ascii="Arial" w:hAnsi="Arial" w:cs="Arial"/>
          <w:color w:val="F79646" w:themeColor="accent6"/>
          <w:szCs w:val="21"/>
          <w:highlight w:val="yellow"/>
          <w:shd w:val="clear" w:color="auto" w:fill="FFFFFF"/>
          <w14:textFill>
            <w14:solidFill>
              <w14:schemeClr w14:val="accent6"/>
            </w14:solidFill>
          </w14:textFill>
        </w:rPr>
        <w:t>在供给和需求达到均衡状态时，产量和价格也同时达到均衡</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模型：</w:t>
      </w:r>
      <w:r>
        <w:rPr>
          <w:rFonts w:ascii="Arial" w:hAnsi="Arial" w:cs="Arial"/>
          <w:color w:val="00008B"/>
          <w:szCs w:val="21"/>
        </w:rPr>
        <w:drawing>
          <wp:inline distT="0" distB="0" distL="0" distR="0">
            <wp:extent cx="1635125" cy="1912620"/>
            <wp:effectExtent l="0" t="0" r="3175" b="11430"/>
            <wp:docPr id="5" name="图片 5" descr="马歇尔的均衡价值论">
              <a:hlinkClick xmlns:a="http://schemas.openxmlformats.org/drawingml/2006/main" r:id="rId10" tooltip="&quot;马歇尔的均衡价值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马歇尔的均衡价值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46162" cy="1925081"/>
                    </a:xfrm>
                    <a:prstGeom prst="rect">
                      <a:avLst/>
                    </a:prstGeom>
                    <a:noFill/>
                    <a:ln>
                      <a:noFill/>
                    </a:ln>
                  </pic:spPr>
                </pic:pic>
              </a:graphicData>
            </a:graphic>
          </wp:inline>
        </w:drawing>
      </w:r>
      <w:r>
        <w:rPr>
          <w:color w:val="000000" w:themeColor="text1"/>
          <w14:textFill>
            <w14:solidFill>
              <w14:schemeClr w14:val="tx1"/>
            </w14:solidFill>
          </w14:textFill>
        </w:rPr>
        <w:drawing>
          <wp:inline distT="0" distB="0" distL="0" distR="0">
            <wp:extent cx="2063115" cy="1935480"/>
            <wp:effectExtent l="0" t="0" r="133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083750" cy="1954617"/>
                    </a:xfrm>
                    <a:prstGeom prst="rect">
                      <a:avLst/>
                    </a:prstGeom>
                  </pic:spPr>
                </pic:pic>
              </a:graphicData>
            </a:graphic>
          </wp:inline>
        </w:drawing>
      </w:r>
    </w:p>
    <w:p>
      <w:pPr>
        <w:rPr>
          <w:rFonts w:ascii="Arial" w:hAnsi="Arial" w:cs="Arial"/>
          <w:color w:val="F79646" w:themeColor="accent6"/>
          <w:szCs w:val="21"/>
          <w:highlight w:val="yellow"/>
          <w:shd w:val="clear" w:color="auto" w:fill="FFFFFF"/>
          <w14:textFill>
            <w14:solidFill>
              <w14:schemeClr w14:val="accent6"/>
            </w14:solidFill>
          </w14:textFill>
        </w:rPr>
      </w:pPr>
      <w:r>
        <w:rPr>
          <w:rFonts w:hint="eastAsia"/>
          <w:color w:val="000000" w:themeColor="text1"/>
          <w14:textFill>
            <w14:solidFill>
              <w14:schemeClr w14:val="tx1"/>
            </w14:solidFill>
          </w14:textFill>
        </w:rPr>
        <w:t>理解解释：</w:t>
      </w:r>
      <w:r>
        <w:rPr>
          <w:rFonts w:ascii="Arial" w:hAnsi="Arial" w:cs="Arial"/>
          <w:color w:val="F79646" w:themeColor="accent6"/>
          <w:szCs w:val="21"/>
          <w:shd w:val="clear" w:color="auto" w:fill="FFFFFF"/>
          <w14:textFill>
            <w14:solidFill>
              <w14:schemeClr w14:val="accent6"/>
            </w14:solidFill>
          </w14:textFill>
        </w:rPr>
        <w:t>图中横坐标Ox表示商品数量﹐纵坐标Oy表示商品的价格,DD'表示需求曲线,SS'表示供给曲线。假定实际产量为OR,当需求价格Rd大于供给价格Rs时,产量增加,产量指针R将向右移动。反之,当需求价格Rd小于供给价格Rs时,对生产不利,供给将减少,R将向左移动。在</w:t>
      </w:r>
      <w:r>
        <w:fldChar w:fldCharType="begin"/>
      </w:r>
      <w:r>
        <w:instrText xml:space="preserve"> HYPERLINK "https://wiki.mbalib.com/wiki/%E4%BE%9B%E6%B1%82%E5%85%B3%E7%B3%BB" \o "供求关系" </w:instrText>
      </w:r>
      <w:r>
        <w:fldChar w:fldCharType="separate"/>
      </w:r>
      <w:r>
        <w:rPr>
          <w:rStyle w:val="4"/>
          <w:rFonts w:ascii="Arial" w:hAnsi="Arial" w:cs="Arial"/>
          <w:color w:val="F79646" w:themeColor="accent6"/>
          <w:szCs w:val="21"/>
          <w14:textFill>
            <w14:solidFill>
              <w14:schemeClr w14:val="accent6"/>
            </w14:solidFill>
          </w14:textFill>
        </w:rPr>
        <w:t>供求关系</w:t>
      </w:r>
      <w:r>
        <w:rPr>
          <w:rStyle w:val="4"/>
          <w:rFonts w:ascii="Arial" w:hAnsi="Arial" w:cs="Arial"/>
          <w:color w:val="F79646" w:themeColor="accent6"/>
          <w:szCs w:val="21"/>
          <w14:textFill>
            <w14:solidFill>
              <w14:schemeClr w14:val="accent6"/>
            </w14:solidFill>
          </w14:textFill>
        </w:rPr>
        <w:fldChar w:fldCharType="end"/>
      </w:r>
      <w:r>
        <w:rPr>
          <w:rFonts w:ascii="Arial" w:hAnsi="Arial" w:cs="Arial"/>
          <w:color w:val="F79646" w:themeColor="accent6"/>
          <w:szCs w:val="21"/>
          <w:shd w:val="clear" w:color="auto" w:fill="FFFFFF"/>
          <w14:textFill>
            <w14:solidFill>
              <w14:schemeClr w14:val="accent6"/>
            </w14:solidFill>
          </w14:textFill>
        </w:rPr>
        <w:t>的变动下,如果Rd等于Rs,也就是说﹐如果R正位于供求曲线的交点A时,则供求呈现均衡状态,OH为均衡产量,AH为供求均衡的均衡价格。马歇尔认为,</w:t>
      </w:r>
      <w:r>
        <w:rPr>
          <w:rFonts w:ascii="Arial" w:hAnsi="Arial" w:cs="Arial"/>
          <w:color w:val="F79646" w:themeColor="accent6"/>
          <w:szCs w:val="21"/>
          <w:highlight w:val="yellow"/>
          <w:shd w:val="clear" w:color="auto" w:fill="FFFFFF"/>
          <w14:textFill>
            <w14:solidFill>
              <w14:schemeClr w14:val="accent6"/>
            </w14:solidFill>
          </w14:textFill>
        </w:rPr>
        <w:t>如果市场价格和均衡价格相背离,会通过需求和供给的调整,自行恢复到均衡点。</w:t>
      </w:r>
    </w:p>
    <w:p>
      <w:pPr>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4、</w:t>
      </w:r>
      <w:r>
        <w:rPr>
          <w:rFonts w:hint="eastAsia"/>
          <w:color w:val="000000" w:themeColor="text1"/>
          <w:sz w:val="30"/>
          <w:szCs w:val="30"/>
          <w:highlight w:val="cyan"/>
          <w14:textFill>
            <w14:solidFill>
              <w14:schemeClr w14:val="tx1"/>
            </w14:solidFill>
          </w14:textFill>
        </w:rPr>
        <w:t>亚当斯密主要思想</w:t>
      </w:r>
    </w:p>
    <w:p>
      <w:pPr>
        <w:rPr>
          <w:rFonts w:ascii="Helvetica" w:hAnsi="Helvetica"/>
          <w:color w:val="333333"/>
          <w:shd w:val="clear" w:color="auto" w:fill="FFFFFF"/>
        </w:rPr>
      </w:pPr>
      <w:r>
        <w:rPr>
          <w:rFonts w:ascii="Helvetica" w:hAnsi="Helvetica"/>
          <w:color w:val="333333"/>
          <w:shd w:val="clear" w:color="auto" w:fill="FFFFFF"/>
        </w:rPr>
        <w:t>一是批判和反对重商主义，倡导世界各国基于绝对优势的自由贸易</w:t>
      </w:r>
    </w:p>
    <w:p>
      <w:pPr>
        <w:rPr>
          <w:rFonts w:ascii="Helvetica" w:hAnsi="Helvetica"/>
          <w:color w:val="333333"/>
          <w:shd w:val="clear" w:color="auto" w:fill="FFFFFF"/>
        </w:rPr>
      </w:pPr>
      <w:r>
        <w:rPr>
          <w:rFonts w:ascii="Helvetica" w:hAnsi="Helvetica"/>
          <w:color w:val="333333"/>
          <w:shd w:val="clear" w:color="auto" w:fill="FFFFFF"/>
        </w:rPr>
        <w:t>二是在资源稀缺的条件下，利己的个体通过社会分工，可以发挥自己的优势，追求个人利益最大化</w:t>
      </w:r>
    </w:p>
    <w:p>
      <w:pPr>
        <w:rPr>
          <w:rFonts w:ascii="Helvetica" w:hAnsi="Helvetica"/>
          <w:color w:val="333333"/>
          <w:shd w:val="clear" w:color="auto" w:fill="FFFFFF"/>
        </w:rPr>
      </w:pPr>
      <w:r>
        <w:rPr>
          <w:rFonts w:ascii="Helvetica" w:hAnsi="Helvetica"/>
          <w:color w:val="333333"/>
          <w:shd w:val="clear" w:color="auto" w:fill="FFFFFF"/>
        </w:rPr>
        <w:t>三是通过市场交换，在实现了个人利益最大化的同时，也实现了个人利益与他人利益的对立统一</w:t>
      </w:r>
    </w:p>
    <w:p>
      <w:pPr>
        <w:rPr>
          <w:rFonts w:ascii="Helvetica" w:hAnsi="Helvetica"/>
          <w:color w:val="333333"/>
          <w:shd w:val="clear" w:color="auto" w:fill="FFFFFF"/>
        </w:rPr>
      </w:pPr>
      <w:r>
        <w:rPr>
          <w:rFonts w:ascii="Helvetica" w:hAnsi="Helvetica"/>
          <w:color w:val="333333"/>
          <w:shd w:val="clear" w:color="auto" w:fill="FFFFFF"/>
        </w:rPr>
        <w:t>四是个体之间的生产分工和交换行为，在一只“无形的手”指引下达到市场均衡，不需要政府干预</w:t>
      </w:r>
      <w:r>
        <w:rPr>
          <w:rFonts w:hint="eastAsia" w:ascii="Helvetica" w:hAnsi="Helvetica"/>
          <w:color w:val="333333"/>
          <w:shd w:val="clear" w:color="auto" w:fill="FFFFFF"/>
        </w:rPr>
        <w:t xml:space="preserve"> </w:t>
      </w:r>
      <w:r>
        <w:rPr>
          <w:rFonts w:ascii="Helvetica" w:hAnsi="Helvetica"/>
          <w:color w:val="333333"/>
          <w:shd w:val="clear" w:color="auto" w:fill="FFFFFF"/>
        </w:rPr>
        <w:t xml:space="preserve"> </w:t>
      </w:r>
    </w:p>
    <w:p>
      <w:pPr>
        <w:rPr>
          <w:rFonts w:ascii="Helvetica" w:hAnsi="Helvetica"/>
          <w:color w:val="FF0000"/>
          <w:shd w:val="clear" w:color="auto" w:fill="FFFFFF"/>
        </w:rPr>
      </w:pPr>
      <w:r>
        <w:rPr>
          <w:rFonts w:hint="eastAsia" w:ascii="Helvetica" w:hAnsi="Helvetica"/>
          <w:color w:val="FF0000"/>
          <w:shd w:val="clear" w:color="auto" w:fill="FFFFFF"/>
        </w:rPr>
        <w:t>（第一，他提出了经济的发展由“看不见的手”——市场来引导的，提倡自由竞争，反对政府干预。第二，从人的本性——利己动机出发，论述了利己主义是人的一切经济行为的动机。</w:t>
      </w:r>
    </w:p>
    <w:p>
      <w:pPr>
        <w:rPr>
          <w:rFonts w:ascii="Helvetica" w:hAnsi="Helvetica"/>
          <w:color w:val="333333"/>
          <w:shd w:val="clear" w:color="auto" w:fill="FFFFFF"/>
        </w:rPr>
      </w:pPr>
      <w:r>
        <w:rPr>
          <w:rFonts w:hint="eastAsia" w:ascii="Helvetica" w:hAnsi="Helvetica"/>
          <w:color w:val="FF0000"/>
          <w:shd w:val="clear" w:color="auto" w:fill="FFFFFF"/>
        </w:rPr>
        <w:t xml:space="preserve">第三，提出劳动分工是提高效率的关键，提出了劳动价值论，第一次明确提出价值和使用价值的概念。 </w:t>
      </w:r>
      <w:r>
        <w:rPr>
          <w:rFonts w:ascii="Helvetica" w:hAnsi="Helvetica"/>
          <w:color w:val="FF0000"/>
          <w:shd w:val="clear" w:color="auto" w:fill="FFFFFF"/>
        </w:rPr>
        <w:t xml:space="preserve">  </w:t>
      </w:r>
      <w:r>
        <w:rPr>
          <w:rFonts w:hint="eastAsia" w:ascii="Helvetica" w:hAnsi="Helvetica"/>
          <w:color w:val="FF0000"/>
          <w:shd w:val="clear" w:color="auto" w:fill="FFFFFF"/>
        </w:rPr>
        <w:t>这是另一种版本，不是王世军的版本，个人觉得这个更好理解更好记）</w:t>
      </w:r>
    </w:p>
    <w:p>
      <w:pPr>
        <w:pStyle w:val="5"/>
        <w:numPr>
          <w:ilvl w:val="0"/>
          <w:numId w:val="2"/>
        </w:numPr>
        <w:ind w:firstLineChars="0"/>
        <w:rPr>
          <w:rFonts w:ascii="Helvetica" w:hAnsi="Helvetica"/>
          <w:b/>
          <w:bCs/>
          <w:color w:val="333333"/>
          <w:sz w:val="30"/>
          <w:szCs w:val="30"/>
          <w:shd w:val="clear" w:color="auto" w:fill="FFFFFF"/>
        </w:rPr>
      </w:pPr>
      <w:r>
        <w:rPr>
          <w:rFonts w:hint="eastAsia" w:ascii="Helvetica" w:hAnsi="Helvetica"/>
          <w:b/>
          <w:bCs/>
          <w:color w:val="333333"/>
          <w:sz w:val="30"/>
          <w:szCs w:val="30"/>
          <w:highlight w:val="red"/>
          <w:shd w:val="clear" w:color="auto" w:fill="FFFFFF"/>
        </w:rPr>
        <w:t xml:space="preserve">囚徒困境 </w:t>
      </w:r>
      <w:r>
        <w:rPr>
          <w:rFonts w:hint="eastAsia" w:ascii="Helvetica" w:hAnsi="Helvetica"/>
          <w:b/>
          <w:bCs/>
          <w:color w:val="333333"/>
          <w:sz w:val="30"/>
          <w:szCs w:val="30"/>
          <w:shd w:val="clear" w:color="auto" w:fill="FFFFFF"/>
        </w:rPr>
        <w:t>博弈论</w:t>
      </w:r>
    </w:p>
    <w:p>
      <w:pPr>
        <w:rPr>
          <w:rFonts w:ascii="Helvetica" w:hAnsi="Helvetica"/>
          <w:color w:val="333333"/>
          <w:szCs w:val="21"/>
          <w:shd w:val="clear" w:color="auto" w:fill="FFFFFF"/>
        </w:rPr>
      </w:pPr>
      <w:r>
        <w:drawing>
          <wp:inline distT="0" distB="0" distL="0" distR="0">
            <wp:extent cx="5274310" cy="1642110"/>
            <wp:effectExtent l="0" t="0" r="254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642110"/>
                    </a:xfrm>
                    <a:prstGeom prst="rect">
                      <a:avLst/>
                    </a:prstGeom>
                    <a:noFill/>
                    <a:ln>
                      <a:noFill/>
                    </a:ln>
                  </pic:spPr>
                </pic:pic>
              </a:graphicData>
            </a:graphic>
          </wp:inline>
        </w:drawing>
      </w:r>
    </w:p>
    <w:p>
      <w:pPr>
        <w:rPr>
          <w:rFonts w:ascii="Helvetica" w:hAnsi="Helvetica"/>
          <w:color w:val="333333"/>
          <w:szCs w:val="21"/>
          <w:shd w:val="clear" w:color="auto" w:fill="FFFFFF"/>
        </w:rPr>
      </w:pPr>
      <w:r>
        <w:drawing>
          <wp:inline distT="0" distB="0" distL="0" distR="0">
            <wp:extent cx="3131820" cy="1980565"/>
            <wp:effectExtent l="0" t="0" r="1143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47497" cy="1990586"/>
                    </a:xfrm>
                    <a:prstGeom prst="rect">
                      <a:avLst/>
                    </a:prstGeom>
                    <a:noFill/>
                    <a:ln>
                      <a:noFill/>
                    </a:ln>
                  </pic:spPr>
                </pic:pic>
              </a:graphicData>
            </a:graphic>
          </wp:inline>
        </w:drawing>
      </w:r>
      <w:r>
        <w:rPr>
          <w:rFonts w:ascii="Helvetica" w:hAnsi="Helvetica"/>
          <w:color w:val="333333"/>
          <w:szCs w:val="21"/>
          <w:shd w:val="clear" w:color="auto" w:fill="FFFFFF"/>
        </w:rPr>
        <w:drawing>
          <wp:inline distT="0" distB="0" distL="0" distR="0">
            <wp:extent cx="2118360" cy="2092960"/>
            <wp:effectExtent l="0" t="0" r="152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123346" cy="2098294"/>
                    </a:xfrm>
                    <a:prstGeom prst="rect">
                      <a:avLst/>
                    </a:prstGeom>
                  </pic:spPr>
                </pic:pic>
              </a:graphicData>
            </a:graphic>
          </wp:inline>
        </w:drawing>
      </w:r>
    </w:p>
    <w:p>
      <w:pPr>
        <w:rPr>
          <w:rFonts w:ascii="Helvetica" w:hAnsi="Helvetica"/>
          <w:color w:val="333333"/>
          <w:szCs w:val="21"/>
          <w:shd w:val="clear" w:color="auto" w:fill="FFFFFF"/>
        </w:rPr>
      </w:pPr>
      <w:r>
        <w:rPr>
          <w:rFonts w:hint="eastAsia" w:ascii="Helvetica" w:hAnsi="Helvetica"/>
          <w:color w:val="333333"/>
          <w:szCs w:val="21"/>
          <w:shd w:val="clear" w:color="auto" w:fill="FFFFFF"/>
        </w:rPr>
        <w:t>参考以下解释：</w:t>
      </w:r>
    </w:p>
    <w:p>
      <w:pPr>
        <w:rPr>
          <w:rFonts w:ascii="Helvetica" w:hAnsi="Helvetica"/>
          <w:color w:val="333333"/>
          <w:szCs w:val="21"/>
          <w:shd w:val="clear" w:color="auto" w:fill="FFFFFF"/>
        </w:rPr>
      </w:pPr>
      <w:r>
        <w:rPr>
          <w:rFonts w:ascii="Helvetica" w:hAnsi="Helvetica"/>
          <w:color w:val="333333"/>
          <w:szCs w:val="21"/>
          <w:shd w:val="clear" w:color="auto" w:fill="FFFFFF"/>
        </w:rPr>
        <w:drawing>
          <wp:inline distT="0" distB="0" distL="0" distR="0">
            <wp:extent cx="5274310" cy="31413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3141345"/>
                    </a:xfrm>
                    <a:prstGeom prst="rect">
                      <a:avLst/>
                    </a:prstGeom>
                  </pic:spPr>
                </pic:pic>
              </a:graphicData>
            </a:graphic>
          </wp:inline>
        </w:drawing>
      </w:r>
    </w:p>
    <w:p>
      <w:pPr>
        <w:rPr>
          <w:rFonts w:ascii="Helvetica" w:hAnsi="Helvetica"/>
          <w:color w:val="333333"/>
          <w:szCs w:val="21"/>
          <w:shd w:val="clear" w:color="auto" w:fill="FFFFFF"/>
        </w:rPr>
      </w:pPr>
      <w:r>
        <w:fldChar w:fldCharType="begin"/>
      </w:r>
      <w:r>
        <w:instrText xml:space="preserve"> HYPERLINK "https://blog.csdn.net/sobermineded/article/details/79541511" </w:instrText>
      </w:r>
      <w:r>
        <w:fldChar w:fldCharType="separate"/>
      </w:r>
      <w:r>
        <w:rPr>
          <w:rStyle w:val="4"/>
          <w:rFonts w:ascii="Helvetica" w:hAnsi="Helvetica"/>
          <w:szCs w:val="21"/>
          <w:shd w:val="clear" w:color="auto" w:fill="FFFFFF"/>
        </w:rPr>
        <w:t>https://blog.csdn.net/sobermineded/article/details/79541511</w:t>
      </w:r>
      <w:r>
        <w:rPr>
          <w:rStyle w:val="4"/>
          <w:rFonts w:ascii="Helvetica" w:hAnsi="Helvetica"/>
          <w:szCs w:val="21"/>
          <w:shd w:val="clear" w:color="auto" w:fill="FFFFFF"/>
        </w:rPr>
        <w:fldChar w:fldCharType="end"/>
      </w:r>
    </w:p>
    <w:p>
      <w:pPr>
        <w:rPr>
          <w:rFonts w:ascii="Helvetica" w:hAnsi="Helvetica"/>
          <w:color w:val="333333"/>
          <w:szCs w:val="21"/>
          <w:highlight w:val="none"/>
          <w:shd w:val="clear" w:color="auto" w:fill="FFFFFF"/>
        </w:rPr>
      </w:pPr>
      <w:r>
        <w:rPr>
          <w:rFonts w:hint="eastAsia" w:ascii="Helvetica" w:hAnsi="Helvetica"/>
          <w:color w:val="333333"/>
          <w:szCs w:val="21"/>
          <w:shd w:val="clear" w:color="auto" w:fill="FFFFFF"/>
        </w:rPr>
        <w:t>结论：</w:t>
      </w:r>
      <w:r>
        <w:rPr>
          <w:rFonts w:hint="eastAsia" w:ascii="Helvetica" w:hAnsi="Helvetica"/>
          <w:color w:val="333333"/>
          <w:szCs w:val="21"/>
          <w:highlight w:val="yellow"/>
          <w:shd w:val="clear" w:color="auto" w:fill="FFFFFF"/>
        </w:rPr>
        <w:t>囚徒困境是博弈论的非零和博弈中具代表性的例子，反映个</w:t>
      </w:r>
      <w:r>
        <w:rPr>
          <w:rFonts w:hint="eastAsia" w:ascii="Helvetica" w:hAnsi="Helvetica"/>
          <w:b/>
          <w:bCs/>
          <w:color w:val="333333"/>
          <w:szCs w:val="21"/>
          <w:highlight w:val="yellow"/>
          <w:shd w:val="clear" w:color="auto" w:fill="FFFFFF"/>
        </w:rPr>
        <w:t>人最佳选择并非团体最佳选择（个人理性不等于集体理性）</w:t>
      </w:r>
      <w:r>
        <w:rPr>
          <w:rFonts w:hint="eastAsia" w:ascii="Helvetica" w:hAnsi="Helvetica"/>
          <w:color w:val="333333"/>
          <w:szCs w:val="21"/>
          <w:highlight w:val="yellow"/>
          <w:shd w:val="clear" w:color="auto" w:fill="FFFFFF"/>
        </w:rPr>
        <w:t>。</w:t>
      </w:r>
      <w:r>
        <w:rPr>
          <w:rFonts w:hint="eastAsia" w:ascii="Helvetica" w:hAnsi="Helvetica"/>
          <w:color w:val="333333"/>
          <w:szCs w:val="21"/>
          <w:highlight w:val="none"/>
          <w:shd w:val="clear" w:color="auto" w:fill="FFFFFF"/>
        </w:rPr>
        <w:t>虽然困境本身只属模型性质，但现实中的价格竞争、环境保护等方面，也会频繁出现类似情况</w:t>
      </w:r>
    </w:p>
    <w:p>
      <w:pPr>
        <w:rPr>
          <w:rFonts w:hint="eastAsia" w:ascii="Helvetica" w:hAnsi="Helvetica" w:eastAsia="宋体"/>
          <w:b/>
          <w:bCs/>
          <w:color w:val="333333"/>
          <w:sz w:val="30"/>
          <w:szCs w:val="30"/>
          <w:highlight w:val="red"/>
          <w:shd w:val="clear" w:color="auto" w:fill="FFFFFF"/>
          <w:lang w:eastAsia="zh-CN"/>
        </w:rPr>
      </w:pPr>
      <w:r>
        <w:rPr>
          <w:rFonts w:hint="eastAsia" w:ascii="Helvetica" w:hAnsi="Helvetica"/>
          <w:b/>
          <w:bCs/>
          <w:color w:val="333333"/>
          <w:sz w:val="30"/>
          <w:szCs w:val="30"/>
          <w:shd w:val="clear" w:color="auto" w:fill="FFFFFF"/>
        </w:rPr>
        <w:t>6、</w:t>
      </w:r>
      <w:r>
        <w:rPr>
          <w:rFonts w:hint="eastAsia" w:ascii="Helvetica" w:hAnsi="Helvetica"/>
          <w:b/>
          <w:bCs/>
          <w:color w:val="333333"/>
          <w:sz w:val="30"/>
          <w:szCs w:val="30"/>
          <w:highlight w:val="red"/>
          <w:shd w:val="clear" w:color="auto" w:fill="FFFFFF"/>
        </w:rPr>
        <w:t>边际效用递减模型及原因</w:t>
      </w:r>
      <w:r>
        <w:rPr>
          <w:rFonts w:hint="eastAsia" w:ascii="Helvetica" w:hAnsi="Helvetica"/>
          <w:b/>
          <w:bCs/>
          <w:color w:val="333333"/>
          <w:sz w:val="30"/>
          <w:szCs w:val="30"/>
          <w:highlight w:val="red"/>
          <w:shd w:val="clear" w:color="auto" w:fill="FFFFFF"/>
          <w:lang w:eastAsia="zh-CN"/>
        </w:rPr>
        <w:t>（</w:t>
      </w:r>
      <w:r>
        <w:rPr>
          <w:rFonts w:hint="eastAsia" w:ascii="Helvetica" w:hAnsi="Helvetica"/>
          <w:b/>
          <w:bCs/>
          <w:color w:val="333333"/>
          <w:sz w:val="30"/>
          <w:szCs w:val="30"/>
          <w:highlight w:val="red"/>
          <w:shd w:val="clear" w:color="auto" w:fill="FFFFFF"/>
          <w:lang w:val="en-US" w:eastAsia="zh-CN"/>
        </w:rPr>
        <w:t>论述</w:t>
      </w:r>
      <w:r>
        <w:rPr>
          <w:rFonts w:hint="eastAsia" w:ascii="Helvetica" w:hAnsi="Helvetica"/>
          <w:b/>
          <w:bCs/>
          <w:color w:val="333333"/>
          <w:sz w:val="30"/>
          <w:szCs w:val="30"/>
          <w:highlight w:val="red"/>
          <w:shd w:val="clear" w:color="auto" w:fill="FFFFFF"/>
          <w:lang w:eastAsia="zh-CN"/>
        </w:rPr>
        <w:t>）</w:t>
      </w:r>
    </w:p>
    <w:p>
      <w:pPr>
        <w:rPr>
          <w:rFonts w:hint="eastAsia" w:ascii="Helvetica" w:hAnsi="Helvetica"/>
          <w:color w:val="333333"/>
          <w:szCs w:val="21"/>
          <w:highlight w:val="yellow"/>
          <w:shd w:val="clear" w:color="auto" w:fill="FFFFFF"/>
        </w:rPr>
      </w:pPr>
      <w:r>
        <w:rPr>
          <w:rFonts w:hint="eastAsia" w:ascii="Helvetica" w:hAnsi="Helvetica"/>
          <w:color w:val="333333"/>
          <w:szCs w:val="21"/>
          <w:shd w:val="clear" w:color="auto" w:fill="FFFFFF"/>
        </w:rPr>
        <w:t>内容：</w:t>
      </w:r>
      <w:r>
        <w:rPr>
          <w:rFonts w:hint="eastAsia" w:ascii="Helvetica" w:hAnsi="Helvetica"/>
          <w:color w:val="333333"/>
          <w:szCs w:val="21"/>
          <w:highlight w:val="yellow"/>
          <w:shd w:val="clear" w:color="auto" w:fill="FFFFFF"/>
        </w:rPr>
        <w:t>在一定时间内，在其他商品的消费数量保持不变的条件下，随着消费者对某种商品消费量的增加，消费者从该商品连续增加的每一消费单位中所得到的效用增量即边际效用是递减的。</w:t>
      </w:r>
    </w:p>
    <w:p>
      <w:pPr>
        <w:rPr>
          <w:rFonts w:hint="eastAsia" w:ascii="Helvetica" w:hAnsi="Helvetica"/>
          <w:color w:val="333333"/>
          <w:szCs w:val="21"/>
          <w:highlight w:val="yellow"/>
          <w:shd w:val="clear" w:color="auto" w:fill="FFFFFF"/>
        </w:rPr>
      </w:pPr>
    </w:p>
    <w:p>
      <w:pPr>
        <w:rPr>
          <w:rFonts w:hint="eastAsia" w:ascii="Helvetica" w:hAnsi="Helvetica"/>
          <w:color w:val="333333"/>
          <w:szCs w:val="21"/>
          <w:highlight w:val="yellow"/>
          <w:shd w:val="clear" w:color="auto" w:fill="FFFFFF"/>
        </w:rPr>
      </w:pPr>
    </w:p>
    <w:p>
      <w:pPr>
        <w:rPr>
          <w:rFonts w:hint="eastAsia"/>
        </w:rPr>
      </w:pPr>
      <w:r>
        <w:rPr>
          <w:rFonts w:hint="eastAsia"/>
          <w:highlight w:val="cyan"/>
        </w:rPr>
        <w:t>效用与边际效用(钻石数量少，边际效用大，而价格是由边际效用决定的）</w:t>
      </w:r>
      <w:r>
        <w:rPr>
          <w:rFonts w:hint="eastAsia"/>
        </w:rPr>
        <w:t>。</w:t>
      </w:r>
    </w:p>
    <w:p>
      <w:pPr>
        <w:rPr>
          <w:rFonts w:hint="eastAsia" w:ascii="Helvetica" w:hAnsi="Helvetica"/>
          <w:color w:val="333333"/>
          <w:szCs w:val="21"/>
          <w:highlight w:val="yellow"/>
          <w:shd w:val="clear" w:color="auto" w:fill="FFFFFF"/>
        </w:rPr>
      </w:pPr>
    </w:p>
    <w:p>
      <w:pPr>
        <w:rPr>
          <w:rFonts w:ascii="Helvetica" w:hAnsi="Helvetica"/>
          <w:color w:val="333333"/>
          <w:szCs w:val="21"/>
          <w:shd w:val="clear" w:color="auto" w:fill="FFFFFF"/>
        </w:rPr>
      </w:pPr>
      <w:r>
        <w:rPr>
          <w:rFonts w:hint="eastAsia" w:ascii="Helvetica" w:hAnsi="Helvetica"/>
          <w:color w:val="333333"/>
          <w:szCs w:val="21"/>
          <w:shd w:val="clear" w:color="auto" w:fill="FFFFFF"/>
        </w:rPr>
        <w:t>模型：</w:t>
      </w:r>
      <w:r>
        <w:drawing>
          <wp:inline distT="0" distB="0" distL="0" distR="0">
            <wp:extent cx="1729740" cy="17297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29740" cy="1729740"/>
                    </a:xfrm>
                    <a:prstGeom prst="rect">
                      <a:avLst/>
                    </a:prstGeom>
                    <a:noFill/>
                    <a:ln>
                      <a:noFill/>
                    </a:ln>
                  </pic:spPr>
                </pic:pic>
              </a:graphicData>
            </a:graphic>
          </wp:inline>
        </w:drawing>
      </w:r>
      <w:r>
        <w:rPr>
          <w:rFonts w:hint="eastAsia" w:ascii="Helvetica" w:hAnsi="Helvetica"/>
          <w:color w:val="333333"/>
          <w:szCs w:val="21"/>
          <w:shd w:val="clear" w:color="auto" w:fill="FFFFFF"/>
        </w:rPr>
        <w:t xml:space="preserve"> 横轴表示数量 </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纵轴表示效用</w:t>
      </w:r>
    </w:p>
    <w:p>
      <w:pPr>
        <w:rPr>
          <w:rFonts w:ascii="Helvetica" w:hAnsi="Helvetica"/>
          <w:color w:val="FF0000"/>
          <w:szCs w:val="21"/>
          <w:shd w:val="clear" w:color="auto" w:fill="FFFFFF"/>
        </w:rPr>
      </w:pPr>
      <w:r>
        <w:rPr>
          <w:rFonts w:hint="eastAsia" w:ascii="Helvetica" w:hAnsi="Helvetica"/>
          <w:color w:val="333333"/>
          <w:szCs w:val="21"/>
          <w:shd w:val="clear" w:color="auto" w:fill="FFFFFF"/>
        </w:rPr>
        <w:t xml:space="preserve">原因：1生理或心理的原因 </w:t>
      </w:r>
      <w:r>
        <w:rPr>
          <w:rFonts w:hint="eastAsia" w:ascii="Helvetica" w:hAnsi="Helvetica"/>
          <w:color w:val="FF0000"/>
          <w:szCs w:val="21"/>
          <w:shd w:val="clear" w:color="auto" w:fill="FFFFFF"/>
        </w:rPr>
        <w:t>（效用是消费者的心理感受，消费某种物品实际上就是提供一种刺激，使人有一种满足的感受，或心理上有某种反应。消费某种物品时，开始的刺激一定大，从而人的满足程度就高。但不断消费同一种物品，即同一种刺激不断反复时，人在心理上的兴奋程度或满足必然减少。或者说，随着消费数量的增加，效用不断累积，新增加的消费所带来的效用增加越来越微不足道——百度百科对生理或心理原因的解释）</w:t>
      </w:r>
    </w:p>
    <w:p>
      <w:pPr>
        <w:ind w:firstLine="420" w:firstLineChars="200"/>
        <w:rPr>
          <w:rFonts w:ascii="Helvetica" w:hAnsi="Helvetica"/>
          <w:color w:val="333333"/>
          <w:szCs w:val="21"/>
          <w:shd w:val="clear" w:color="auto" w:fill="FFFFFF"/>
        </w:rPr>
      </w:pPr>
      <w:r>
        <w:rPr>
          <w:rFonts w:hint="eastAsia" w:ascii="Helvetica" w:hAnsi="Helvetica"/>
          <w:color w:val="333333"/>
          <w:szCs w:val="21"/>
          <w:shd w:val="clear" w:color="auto" w:fill="FFFFFF"/>
        </w:rPr>
        <w:t xml:space="preserve"> 2物品本身用途的多样性</w:t>
      </w:r>
      <w:r>
        <w:rPr>
          <w:rFonts w:hint="eastAsia" w:ascii="Helvetica" w:hAnsi="Helvetica"/>
          <w:color w:val="FF0000"/>
          <w:szCs w:val="21"/>
          <w:shd w:val="clear" w:color="auto" w:fill="FFFFFF"/>
        </w:rPr>
        <w:t>（设想每种物品都有几种用途，且可按重要性分成等级。消费者随着获得该物品数量的增加，会将其逐次用到不重要的用途上去。这本身就说明边际效用是递减的。比如水，按重要程度递减的顺序，分别由饮用、洗浴、洗衣、浇花等多种用途。水很少时，它被用作最重要的用途如饮用。随着得到的水的量的增加，它会被逐次用到洗浴、洗衣、浇花等相对越来越不重要的用途上。这说明水的边际效用是递减的——百度百科对此原因的解释）</w:t>
      </w:r>
    </w:p>
    <w:p>
      <w:pPr>
        <w:rPr>
          <w:rFonts w:ascii="Helvetica" w:hAnsi="Helvetica"/>
          <w:color w:val="333333"/>
          <w:szCs w:val="21"/>
          <w:shd w:val="clear" w:color="auto" w:fill="FFFFFF"/>
        </w:rPr>
      </w:pPr>
      <w:r>
        <w:rPr>
          <w:rFonts w:hint="eastAsia" w:ascii="Helvetica" w:hAnsi="Helvetica"/>
          <w:color w:val="333333"/>
          <w:szCs w:val="21"/>
          <w:shd w:val="clear" w:color="auto" w:fill="FFFFFF"/>
        </w:rPr>
        <w:t>条件：短期内偏好无变化</w:t>
      </w:r>
    </w:p>
    <w:p>
      <w:pPr>
        <w:rPr>
          <w:rFonts w:ascii="Helvetica" w:hAnsi="Helvetica"/>
          <w:color w:val="333333"/>
          <w:szCs w:val="21"/>
          <w:shd w:val="clear" w:color="auto" w:fill="FFFFFF"/>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166FE"/>
    <w:multiLevelType w:val="multilevel"/>
    <w:tmpl w:val="259166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51182D"/>
    <w:multiLevelType w:val="multilevel"/>
    <w:tmpl w:val="4F51182D"/>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101644"/>
    <w:rsid w:val="3796693F"/>
    <w:rsid w:val="39ED02B1"/>
    <w:rsid w:val="3B2B0378"/>
    <w:rsid w:val="3BC532E2"/>
    <w:rsid w:val="3E1B5077"/>
    <w:rsid w:val="4FE74665"/>
    <w:rsid w:val="52CD5D66"/>
    <w:rsid w:val="56C578DB"/>
    <w:rsid w:val="6CCE5D8C"/>
    <w:rsid w:val="7B2A6E21"/>
    <w:rsid w:val="7D37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 w:type="paragraph" w:styleId="5">
    <w:name w:val="List Paragraph"/>
    <w:basedOn w:val="1"/>
    <w:qFormat/>
    <w:uiPriority w:val="34"/>
    <w:pPr>
      <w:ind w:firstLine="420" w:firstLineChars="200"/>
    </w:pPr>
  </w:style>
  <w:style w:type="character" w:customStyle="1" w:styleId="6">
    <w:name w:val="texhtml"/>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iki.mbalib.com/wiki/Image:&#230;&#182;&#136;&#232;&#180;&#185;&#232;&#128;&#133;&#231;&#154;&#132;&#229;&#157;&#135;&#232;&#161;&#161;.jpg"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hyperlink" Target="https://wiki.mbalib.com/wiki/Image:&#233;&#169;&#172;&#230;&#173;&#135;&#229;&#176;&#148;&#231;&#154;&#132;&#229;&#157;&#135;&#232;&#161;&#161;&#228;&#187;&#183;&#229;&#128;&#188;&#232;&#174;&#186;.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772</Words>
  <Characters>910</Characters>
  <Paragraphs>32</Paragraphs>
  <TotalTime>21</TotalTime>
  <ScaleCrop>false</ScaleCrop>
  <LinksUpToDate>false</LinksUpToDate>
  <CharactersWithSpaces>1400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2019-12-17T08:16:00Z</dcterms:created>
  <dc:creator>Shijun Wang</dc:creator>
  <cp:lastModifiedBy>o_0</cp:lastModifiedBy>
  <dcterms:modified xsi:type="dcterms:W3CDTF">2021-01-20T10:13:26Z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