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814" w14:textId="63B030D0" w:rsidR="00E74BA9" w:rsidRPr="00B50FF5" w:rsidRDefault="00F550F4" w:rsidP="00E74BA9">
      <w:pPr>
        <w:rPr>
          <w:b/>
          <w:bCs/>
          <w:sz w:val="28"/>
          <w:szCs w:val="28"/>
        </w:rPr>
      </w:pPr>
      <w:r>
        <w:rPr>
          <w:rFonts w:hint="eastAsia"/>
          <w:b/>
          <w:bCs/>
          <w:sz w:val="28"/>
          <w:szCs w:val="28"/>
        </w:rPr>
        <w:t>（简答题）</w:t>
      </w:r>
    </w:p>
    <w:p w14:paraId="7EB0AEFE" w14:textId="3DD7F25F" w:rsidR="00E74BA9" w:rsidRPr="00B50FF5" w:rsidRDefault="00EA02AA" w:rsidP="00E74BA9">
      <w:pPr>
        <w:rPr>
          <w:sz w:val="30"/>
          <w:szCs w:val="30"/>
        </w:rPr>
      </w:pPr>
      <w:r w:rsidRPr="00B50FF5">
        <w:rPr>
          <w:rFonts w:hint="eastAsia"/>
          <w:sz w:val="30"/>
          <w:szCs w:val="30"/>
        </w:rPr>
        <w:t>1、如何用经济学模型表达生产消费交易</w:t>
      </w:r>
    </w:p>
    <w:p w14:paraId="62C2B592" w14:textId="3AF802C2" w:rsidR="002945C0" w:rsidRPr="00D46C6E" w:rsidRDefault="002945C0" w:rsidP="00E74BA9">
      <w:pPr>
        <w:rPr>
          <w:b/>
          <w:bCs/>
          <w:sz w:val="24"/>
          <w:szCs w:val="24"/>
        </w:rPr>
      </w:pPr>
      <w:r w:rsidRPr="00D46C6E">
        <w:rPr>
          <w:rFonts w:hint="eastAsia"/>
          <w:b/>
          <w:bCs/>
          <w:sz w:val="24"/>
          <w:szCs w:val="24"/>
        </w:rPr>
        <w:t>a、消费者均衡模型表达消费</w:t>
      </w:r>
    </w:p>
    <w:p w14:paraId="4C5251ED" w14:textId="2148A03A" w:rsidR="00357C07" w:rsidRDefault="00357C07" w:rsidP="00E74BA9">
      <w:r>
        <w:rPr>
          <w:rFonts w:hint="eastAsia"/>
        </w:rPr>
        <w:t>定义：</w:t>
      </w:r>
      <w:r>
        <w:t xml:space="preserve"> </w:t>
      </w:r>
      <w:r w:rsidRPr="00357C07">
        <w:rPr>
          <w:rFonts w:hint="eastAsia"/>
          <w:color w:val="70AD47" w:themeColor="accent6"/>
        </w:rPr>
        <w:t>消费者均衡：它是研究单个消费者在既定收入条件下实现效用最大化的均衡条件。消费者均衡是指在既定收入和各种商品价格的限制下选购一定数量的各种商品</w:t>
      </w:r>
      <w:r w:rsidRPr="00357C07">
        <w:rPr>
          <w:color w:val="70AD47" w:themeColor="accent6"/>
        </w:rPr>
        <w:t>,以达到最满意的程度,称为消费者均衡</w:t>
      </w:r>
    </w:p>
    <w:p w14:paraId="2079F9AF" w14:textId="3EDEA516" w:rsidR="00EA02AA" w:rsidRPr="0096061D" w:rsidRDefault="00357C07" w:rsidP="00E74BA9">
      <w:r>
        <w:rPr>
          <w:rFonts w:hint="eastAsia"/>
        </w:rPr>
        <w:t>模型：</w:t>
      </w:r>
      <w:r w:rsidR="002945C0">
        <w:rPr>
          <w:rFonts w:ascii="Arial" w:hAnsi="Arial" w:cs="Arial"/>
          <w:noProof/>
          <w:color w:val="00008B"/>
          <w:szCs w:val="21"/>
        </w:rPr>
        <w:drawing>
          <wp:inline distT="0" distB="0" distL="0" distR="0" wp14:anchorId="134ED6B6" wp14:editId="09DBA74E">
            <wp:extent cx="2120365" cy="1684020"/>
            <wp:effectExtent l="0" t="0" r="0" b="0"/>
            <wp:docPr id="1" name="图片 1">
              <a:hlinkClick xmlns:a="http://schemas.openxmlformats.org/drawingml/2006/main" r:id="rId7" tooltip="&quot;Image:消费者的均衡.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ooltip="&quot;Image:消费者的均衡.jp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4541" cy="1727047"/>
                    </a:xfrm>
                    <a:prstGeom prst="rect">
                      <a:avLst/>
                    </a:prstGeom>
                    <a:noFill/>
                    <a:ln>
                      <a:noFill/>
                    </a:ln>
                  </pic:spPr>
                </pic:pic>
              </a:graphicData>
            </a:graphic>
          </wp:inline>
        </w:drawing>
      </w:r>
      <w:r w:rsidR="0096061D" w:rsidRPr="0096061D">
        <w:rPr>
          <w:noProof/>
        </w:rPr>
        <w:drawing>
          <wp:inline distT="0" distB="0" distL="0" distR="0" wp14:anchorId="7E701674" wp14:editId="781EC1C5">
            <wp:extent cx="2148892" cy="17297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8902" cy="1753896"/>
                    </a:xfrm>
                    <a:prstGeom prst="rect">
                      <a:avLst/>
                    </a:prstGeom>
                  </pic:spPr>
                </pic:pic>
              </a:graphicData>
            </a:graphic>
          </wp:inline>
        </w:drawing>
      </w:r>
    </w:p>
    <w:p w14:paraId="2BF788B8" w14:textId="362A3135" w:rsidR="002945C0" w:rsidRDefault="002945C0" w:rsidP="00E74BA9">
      <w:r>
        <w:t>I</w:t>
      </w:r>
      <w:r>
        <w:rPr>
          <w:rFonts w:hint="eastAsia"/>
        </w:rPr>
        <w:t>1、</w:t>
      </w:r>
      <w:r>
        <w:t>I</w:t>
      </w:r>
      <w:r>
        <w:rPr>
          <w:rFonts w:hint="eastAsia"/>
        </w:rPr>
        <w:t xml:space="preserve">2、I3代表无差异曲线 </w:t>
      </w:r>
      <w:r>
        <w:t xml:space="preserve"> AB</w:t>
      </w:r>
      <w:r>
        <w:rPr>
          <w:rFonts w:hint="eastAsia"/>
        </w:rPr>
        <w:t>代表预算</w:t>
      </w:r>
      <w:proofErr w:type="gramStart"/>
      <w:r>
        <w:rPr>
          <w:rFonts w:hint="eastAsia"/>
        </w:rPr>
        <w:t>约束线</w:t>
      </w:r>
      <w:proofErr w:type="gramEnd"/>
      <w:r w:rsidR="001D69E7">
        <w:rPr>
          <w:rFonts w:hint="eastAsia"/>
        </w:rPr>
        <w:t xml:space="preserve"> q1、q2（X、</w:t>
      </w:r>
      <w:r w:rsidR="001D69E7">
        <w:t>Y</w:t>
      </w:r>
      <w:r w:rsidR="001D69E7">
        <w:rPr>
          <w:rFonts w:hint="eastAsia"/>
        </w:rPr>
        <w:t>）代表消费两种商品</w:t>
      </w:r>
    </w:p>
    <w:p w14:paraId="6B3FC05C" w14:textId="77777777" w:rsidR="00AC1637" w:rsidRDefault="002945C0" w:rsidP="00E74BA9">
      <w:pPr>
        <w:rPr>
          <w:rFonts w:ascii="Arial" w:hAnsi="Arial" w:cs="Arial"/>
          <w:color w:val="70AD47" w:themeColor="accent6"/>
          <w:szCs w:val="21"/>
          <w:shd w:val="clear" w:color="auto" w:fill="FFFFFF"/>
        </w:rPr>
      </w:pPr>
      <w:r w:rsidRPr="002945C0">
        <w:rPr>
          <w:rFonts w:ascii="Arial" w:hAnsi="Arial" w:cs="Arial"/>
          <w:color w:val="70AD47" w:themeColor="accent6"/>
          <w:szCs w:val="21"/>
          <w:shd w:val="clear" w:color="auto" w:fill="FFFFFF"/>
        </w:rPr>
        <w:t>为什么只有在这个切点时才能实现消费者均衡呢？在比它离原点远的无差异曲线</w:t>
      </w:r>
      <w:r w:rsidRPr="002945C0">
        <w:rPr>
          <w:rStyle w:val="texhtml"/>
          <w:rFonts w:ascii="Times New Roman" w:hAnsi="Times New Roman" w:cs="Times New Roman"/>
          <w:i/>
          <w:iCs/>
          <w:color w:val="70AD47" w:themeColor="accent6"/>
          <w:szCs w:val="21"/>
        </w:rPr>
        <w:t>I</w:t>
      </w:r>
      <w:r w:rsidRPr="002945C0">
        <w:rPr>
          <w:rStyle w:val="texhtml"/>
          <w:rFonts w:ascii="Times New Roman" w:hAnsi="Times New Roman" w:cs="Times New Roman"/>
          <w:color w:val="70AD47" w:themeColor="accent6"/>
          <w:sz w:val="15"/>
          <w:szCs w:val="15"/>
          <w:vertAlign w:val="subscript"/>
        </w:rPr>
        <w:t>3</w:t>
      </w:r>
      <w:r w:rsidRPr="002945C0">
        <w:rPr>
          <w:rFonts w:ascii="Arial" w:hAnsi="Arial" w:cs="Arial"/>
          <w:color w:val="70AD47" w:themeColor="accent6"/>
          <w:szCs w:val="21"/>
          <w:shd w:val="clear" w:color="auto" w:fill="FFFFFF"/>
        </w:rPr>
        <w:t>所代表的效用大于</w:t>
      </w:r>
      <w:r w:rsidRPr="002945C0">
        <w:rPr>
          <w:rStyle w:val="texhtml"/>
          <w:rFonts w:ascii="Times New Roman" w:hAnsi="Times New Roman" w:cs="Times New Roman"/>
          <w:i/>
          <w:iCs/>
          <w:color w:val="70AD47" w:themeColor="accent6"/>
          <w:szCs w:val="21"/>
        </w:rPr>
        <w:t>I</w:t>
      </w:r>
      <w:r w:rsidRPr="002945C0">
        <w:rPr>
          <w:rStyle w:val="texhtml"/>
          <w:rFonts w:ascii="Times New Roman" w:hAnsi="Times New Roman" w:cs="Times New Roman"/>
          <w:color w:val="70AD47" w:themeColor="accent6"/>
          <w:sz w:val="15"/>
          <w:szCs w:val="15"/>
          <w:vertAlign w:val="subscript"/>
        </w:rPr>
        <w:t>2</w:t>
      </w:r>
      <w:r w:rsidRPr="002945C0">
        <w:rPr>
          <w:rFonts w:ascii="Arial" w:hAnsi="Arial" w:cs="Arial"/>
          <w:color w:val="70AD47" w:themeColor="accent6"/>
          <w:szCs w:val="21"/>
          <w:shd w:val="clear" w:color="auto" w:fill="FFFFFF"/>
        </w:rPr>
        <w:t>，但预算线</w:t>
      </w:r>
      <w:r w:rsidRPr="002945C0">
        <w:rPr>
          <w:rFonts w:ascii="Arial" w:hAnsi="Arial" w:cs="Arial"/>
          <w:color w:val="70AD47" w:themeColor="accent6"/>
          <w:szCs w:val="21"/>
          <w:shd w:val="clear" w:color="auto" w:fill="FFFFFF"/>
        </w:rPr>
        <w:t>AB</w:t>
      </w:r>
      <w:r w:rsidRPr="002945C0">
        <w:rPr>
          <w:rFonts w:ascii="Arial" w:hAnsi="Arial" w:cs="Arial"/>
          <w:color w:val="70AD47" w:themeColor="accent6"/>
          <w:szCs w:val="21"/>
          <w:shd w:val="clear" w:color="auto" w:fill="FFFFFF"/>
        </w:rPr>
        <w:t>同它既不相交又不相切，这说明达到</w:t>
      </w:r>
      <w:r w:rsidRPr="002945C0">
        <w:rPr>
          <w:rStyle w:val="texhtml"/>
          <w:rFonts w:ascii="Times New Roman" w:hAnsi="Times New Roman" w:cs="Times New Roman"/>
          <w:i/>
          <w:iCs/>
          <w:color w:val="70AD47" w:themeColor="accent6"/>
          <w:szCs w:val="21"/>
        </w:rPr>
        <w:t>I</w:t>
      </w:r>
      <w:r w:rsidRPr="002945C0">
        <w:rPr>
          <w:rStyle w:val="texhtml"/>
          <w:rFonts w:ascii="Times New Roman" w:hAnsi="Times New Roman" w:cs="Times New Roman"/>
          <w:color w:val="70AD47" w:themeColor="accent6"/>
          <w:sz w:val="15"/>
          <w:szCs w:val="15"/>
          <w:vertAlign w:val="subscript"/>
        </w:rPr>
        <w:t>3</w:t>
      </w:r>
      <w:r w:rsidRPr="002945C0">
        <w:rPr>
          <w:rFonts w:ascii="Arial" w:hAnsi="Arial" w:cs="Arial"/>
          <w:color w:val="70AD47" w:themeColor="accent6"/>
          <w:szCs w:val="21"/>
          <w:shd w:val="clear" w:color="auto" w:fill="FFFFFF"/>
        </w:rPr>
        <w:t>效用水平的</w:t>
      </w:r>
      <w:r w:rsidRPr="002945C0">
        <w:rPr>
          <w:rFonts w:ascii="Arial" w:hAnsi="Arial" w:cs="Arial"/>
          <w:color w:val="70AD47" w:themeColor="accent6"/>
          <w:szCs w:val="21"/>
          <w:shd w:val="clear" w:color="auto" w:fill="FFFFFF"/>
        </w:rPr>
        <w:t>X</w:t>
      </w:r>
      <w:hyperlink r:id="rId10" w:tooltip="商品" w:history="1">
        <w:r w:rsidRPr="002945C0">
          <w:rPr>
            <w:rStyle w:val="a4"/>
            <w:rFonts w:ascii="Arial" w:hAnsi="Arial" w:cs="Arial"/>
            <w:color w:val="70AD47" w:themeColor="accent6"/>
            <w:szCs w:val="21"/>
            <w:u w:val="none"/>
          </w:rPr>
          <w:t>商品</w:t>
        </w:r>
      </w:hyperlink>
      <w:r w:rsidRPr="002945C0">
        <w:rPr>
          <w:rFonts w:ascii="Arial" w:hAnsi="Arial" w:cs="Arial"/>
          <w:color w:val="70AD47" w:themeColor="accent6"/>
          <w:szCs w:val="21"/>
          <w:shd w:val="clear" w:color="auto" w:fill="FFFFFF"/>
        </w:rPr>
        <w:t>与</w:t>
      </w:r>
      <w:r w:rsidRPr="002945C0">
        <w:rPr>
          <w:rFonts w:ascii="Arial" w:hAnsi="Arial" w:cs="Arial"/>
          <w:color w:val="70AD47" w:themeColor="accent6"/>
          <w:szCs w:val="21"/>
          <w:shd w:val="clear" w:color="auto" w:fill="FFFFFF"/>
        </w:rPr>
        <w:t>Y</w:t>
      </w:r>
      <w:r w:rsidRPr="002945C0">
        <w:rPr>
          <w:rFonts w:ascii="Arial" w:hAnsi="Arial" w:cs="Arial"/>
          <w:color w:val="70AD47" w:themeColor="accent6"/>
          <w:szCs w:val="21"/>
          <w:shd w:val="clear" w:color="auto" w:fill="FFFFFF"/>
        </w:rPr>
        <w:t>商品的数量组合在收入与价格既定的条件下是无法实现的。而在比它离原点近的无差异曲线</w:t>
      </w:r>
      <w:r w:rsidRPr="002945C0">
        <w:rPr>
          <w:rStyle w:val="texhtml"/>
          <w:rFonts w:ascii="Times New Roman" w:hAnsi="Times New Roman" w:cs="Times New Roman"/>
          <w:i/>
          <w:iCs/>
          <w:color w:val="70AD47" w:themeColor="accent6"/>
          <w:szCs w:val="21"/>
        </w:rPr>
        <w:t>I</w:t>
      </w:r>
      <w:r w:rsidRPr="002945C0">
        <w:rPr>
          <w:rStyle w:val="texhtml"/>
          <w:rFonts w:ascii="Times New Roman" w:hAnsi="Times New Roman" w:cs="Times New Roman"/>
          <w:color w:val="70AD47" w:themeColor="accent6"/>
          <w:sz w:val="15"/>
          <w:szCs w:val="15"/>
          <w:vertAlign w:val="subscript"/>
        </w:rPr>
        <w:t>1</w:t>
      </w:r>
      <w:r w:rsidRPr="002945C0">
        <w:rPr>
          <w:rFonts w:ascii="Arial" w:hAnsi="Arial" w:cs="Arial"/>
          <w:color w:val="70AD47" w:themeColor="accent6"/>
          <w:szCs w:val="21"/>
          <w:shd w:val="clear" w:color="auto" w:fill="FFFFFF"/>
        </w:rPr>
        <w:t>，虽然</w:t>
      </w:r>
      <w:r w:rsidRPr="002945C0">
        <w:rPr>
          <w:rFonts w:ascii="Arial" w:hAnsi="Arial" w:cs="Arial"/>
          <w:color w:val="70AD47" w:themeColor="accent6"/>
          <w:szCs w:val="21"/>
          <w:shd w:val="clear" w:color="auto" w:fill="FFFFFF"/>
        </w:rPr>
        <w:t>AB</w:t>
      </w:r>
      <w:r w:rsidRPr="002945C0">
        <w:rPr>
          <w:rFonts w:ascii="Arial" w:hAnsi="Arial" w:cs="Arial"/>
          <w:color w:val="70AD47" w:themeColor="accent6"/>
          <w:szCs w:val="21"/>
          <w:shd w:val="clear" w:color="auto" w:fill="FFFFFF"/>
        </w:rPr>
        <w:t>线同它有两个交点</w:t>
      </w:r>
      <w:r w:rsidRPr="002945C0">
        <w:rPr>
          <w:rFonts w:ascii="Arial" w:hAnsi="Arial" w:cs="Arial"/>
          <w:color w:val="70AD47" w:themeColor="accent6"/>
          <w:szCs w:val="21"/>
          <w:shd w:val="clear" w:color="auto" w:fill="FFFFFF"/>
        </w:rPr>
        <w:t>C</w:t>
      </w:r>
      <w:r w:rsidRPr="002945C0">
        <w:rPr>
          <w:rFonts w:ascii="Arial" w:hAnsi="Arial" w:cs="Arial"/>
          <w:color w:val="70AD47" w:themeColor="accent6"/>
          <w:szCs w:val="21"/>
          <w:shd w:val="clear" w:color="auto" w:fill="FFFFFF"/>
        </w:rPr>
        <w:t>和</w:t>
      </w:r>
      <w:r w:rsidRPr="002945C0">
        <w:rPr>
          <w:rFonts w:ascii="Arial" w:hAnsi="Arial" w:cs="Arial"/>
          <w:color w:val="70AD47" w:themeColor="accent6"/>
          <w:szCs w:val="21"/>
          <w:shd w:val="clear" w:color="auto" w:fill="FFFFFF"/>
        </w:rPr>
        <w:t>D</w:t>
      </w:r>
      <w:r w:rsidRPr="002945C0">
        <w:rPr>
          <w:rFonts w:ascii="Arial" w:hAnsi="Arial" w:cs="Arial"/>
          <w:color w:val="70AD47" w:themeColor="accent6"/>
          <w:szCs w:val="21"/>
          <w:shd w:val="clear" w:color="auto" w:fill="FFFFFF"/>
        </w:rPr>
        <w:t>，说明在</w:t>
      </w:r>
      <w:r w:rsidRPr="002945C0">
        <w:rPr>
          <w:rFonts w:ascii="Arial" w:hAnsi="Arial" w:cs="Arial"/>
          <w:color w:val="70AD47" w:themeColor="accent6"/>
          <w:szCs w:val="21"/>
          <w:shd w:val="clear" w:color="auto" w:fill="FFFFFF"/>
        </w:rPr>
        <w:t>C</w:t>
      </w:r>
      <w:r w:rsidRPr="002945C0">
        <w:rPr>
          <w:rFonts w:ascii="Arial" w:hAnsi="Arial" w:cs="Arial"/>
          <w:color w:val="70AD47" w:themeColor="accent6"/>
          <w:szCs w:val="21"/>
          <w:shd w:val="clear" w:color="auto" w:fill="FFFFFF"/>
        </w:rPr>
        <w:t>和</w:t>
      </w:r>
      <w:r w:rsidRPr="002945C0">
        <w:rPr>
          <w:rFonts w:ascii="Arial" w:hAnsi="Arial" w:cs="Arial"/>
          <w:color w:val="70AD47" w:themeColor="accent6"/>
          <w:szCs w:val="21"/>
          <w:shd w:val="clear" w:color="auto" w:fill="FFFFFF"/>
        </w:rPr>
        <w:t>D</w:t>
      </w:r>
      <w:r w:rsidRPr="002945C0">
        <w:rPr>
          <w:rFonts w:ascii="Arial" w:hAnsi="Arial" w:cs="Arial"/>
          <w:color w:val="70AD47" w:themeColor="accent6"/>
          <w:szCs w:val="21"/>
          <w:shd w:val="clear" w:color="auto" w:fill="FFFFFF"/>
        </w:rPr>
        <w:t>点上所购买的</w:t>
      </w:r>
      <w:r w:rsidRPr="002945C0">
        <w:rPr>
          <w:rFonts w:ascii="Arial" w:hAnsi="Arial" w:cs="Arial"/>
          <w:color w:val="70AD47" w:themeColor="accent6"/>
          <w:szCs w:val="21"/>
          <w:shd w:val="clear" w:color="auto" w:fill="FFFFFF"/>
        </w:rPr>
        <w:t>X</w:t>
      </w:r>
      <w:r w:rsidRPr="002945C0">
        <w:rPr>
          <w:rFonts w:ascii="Arial" w:hAnsi="Arial" w:cs="Arial"/>
          <w:color w:val="70AD47" w:themeColor="accent6"/>
          <w:szCs w:val="21"/>
          <w:shd w:val="clear" w:color="auto" w:fill="FFFFFF"/>
        </w:rPr>
        <w:t>商品与</w:t>
      </w:r>
      <w:r w:rsidRPr="002945C0">
        <w:rPr>
          <w:rFonts w:ascii="Arial" w:hAnsi="Arial" w:cs="Arial"/>
          <w:color w:val="70AD47" w:themeColor="accent6"/>
          <w:szCs w:val="21"/>
          <w:shd w:val="clear" w:color="auto" w:fill="FFFFFF"/>
        </w:rPr>
        <w:t>Y</w:t>
      </w:r>
      <w:r w:rsidRPr="002945C0">
        <w:rPr>
          <w:rFonts w:ascii="Arial" w:hAnsi="Arial" w:cs="Arial"/>
          <w:color w:val="70AD47" w:themeColor="accent6"/>
          <w:szCs w:val="21"/>
          <w:shd w:val="clear" w:color="auto" w:fill="FFFFFF"/>
        </w:rPr>
        <w:t>商品的数量也是收入与价格既定的条件下最大的组合。</w:t>
      </w:r>
      <w:r w:rsidRPr="002945C0">
        <w:rPr>
          <w:rFonts w:ascii="Arial" w:hAnsi="Arial" w:cs="Arial"/>
          <w:color w:val="70AD47" w:themeColor="accent6"/>
          <w:szCs w:val="21"/>
          <w:shd w:val="clear" w:color="auto" w:fill="FFFFFF"/>
        </w:rPr>
        <w:t>C</w:t>
      </w:r>
      <w:r w:rsidRPr="002945C0">
        <w:rPr>
          <w:rFonts w:ascii="Arial" w:hAnsi="Arial" w:cs="Arial"/>
          <w:color w:val="70AD47" w:themeColor="accent6"/>
          <w:szCs w:val="21"/>
          <w:shd w:val="clear" w:color="auto" w:fill="FFFFFF"/>
        </w:rPr>
        <w:t>和</w:t>
      </w:r>
      <w:r w:rsidRPr="002945C0">
        <w:rPr>
          <w:rFonts w:ascii="Arial" w:hAnsi="Arial" w:cs="Arial"/>
          <w:color w:val="70AD47" w:themeColor="accent6"/>
          <w:szCs w:val="21"/>
          <w:shd w:val="clear" w:color="auto" w:fill="FFFFFF"/>
        </w:rPr>
        <w:t>D</w:t>
      </w:r>
      <w:r w:rsidRPr="002945C0">
        <w:rPr>
          <w:rFonts w:ascii="Arial" w:hAnsi="Arial" w:cs="Arial"/>
          <w:color w:val="70AD47" w:themeColor="accent6"/>
          <w:szCs w:val="21"/>
          <w:shd w:val="clear" w:color="auto" w:fill="FFFFFF"/>
        </w:rPr>
        <w:t>时</w:t>
      </w:r>
      <w:r w:rsidRPr="002945C0">
        <w:rPr>
          <w:rFonts w:ascii="Arial" w:hAnsi="Arial" w:cs="Arial"/>
          <w:color w:val="70AD47" w:themeColor="accent6"/>
          <w:szCs w:val="21"/>
          <w:shd w:val="clear" w:color="auto" w:fill="FFFFFF"/>
        </w:rPr>
        <w:t>X</w:t>
      </w:r>
      <w:r w:rsidRPr="002945C0">
        <w:rPr>
          <w:rFonts w:ascii="Arial" w:hAnsi="Arial" w:cs="Arial"/>
          <w:color w:val="70AD47" w:themeColor="accent6"/>
          <w:szCs w:val="21"/>
          <w:shd w:val="clear" w:color="auto" w:fill="FFFFFF"/>
        </w:rPr>
        <w:t>商品与</w:t>
      </w:r>
      <w:r w:rsidRPr="002945C0">
        <w:rPr>
          <w:rFonts w:ascii="Arial" w:hAnsi="Arial" w:cs="Arial"/>
          <w:color w:val="70AD47" w:themeColor="accent6"/>
          <w:szCs w:val="21"/>
          <w:shd w:val="clear" w:color="auto" w:fill="FFFFFF"/>
        </w:rPr>
        <w:t>Y</w:t>
      </w:r>
      <w:r w:rsidRPr="002945C0">
        <w:rPr>
          <w:rFonts w:ascii="Arial" w:hAnsi="Arial" w:cs="Arial"/>
          <w:color w:val="70AD47" w:themeColor="accent6"/>
          <w:szCs w:val="21"/>
          <w:shd w:val="clear" w:color="auto" w:fill="FFFFFF"/>
        </w:rPr>
        <w:t>商品的组合并不能达到最大的</w:t>
      </w:r>
      <w:hyperlink r:id="rId11" w:tooltip="效用" w:history="1">
        <w:r w:rsidRPr="002945C0">
          <w:rPr>
            <w:rStyle w:val="a4"/>
            <w:rFonts w:ascii="Arial" w:hAnsi="Arial" w:cs="Arial"/>
            <w:color w:val="70AD47" w:themeColor="accent6"/>
            <w:szCs w:val="21"/>
            <w:u w:val="none"/>
          </w:rPr>
          <w:t>效用</w:t>
        </w:r>
      </w:hyperlink>
      <w:r w:rsidRPr="002945C0">
        <w:rPr>
          <w:rFonts w:ascii="Arial" w:hAnsi="Arial" w:cs="Arial"/>
          <w:color w:val="70AD47" w:themeColor="accent6"/>
          <w:szCs w:val="21"/>
          <w:shd w:val="clear" w:color="auto" w:fill="FFFFFF"/>
        </w:rPr>
        <w:t>。</w:t>
      </w:r>
      <w:r>
        <w:rPr>
          <w:rFonts w:ascii="Arial" w:hAnsi="Arial" w:cs="Arial" w:hint="eastAsia"/>
          <w:color w:val="70AD47" w:themeColor="accent6"/>
          <w:szCs w:val="21"/>
          <w:shd w:val="clear" w:color="auto" w:fill="FFFFFF"/>
        </w:rPr>
        <w:t>（来自网络）</w:t>
      </w:r>
    </w:p>
    <w:p w14:paraId="59FBDD31" w14:textId="64BDE02A" w:rsidR="002945C0" w:rsidRDefault="002945C0" w:rsidP="00E74BA9">
      <w:pPr>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结论：相切时</w:t>
      </w:r>
      <w:r w:rsidR="00382A44">
        <w:rPr>
          <w:rFonts w:ascii="Arial" w:hAnsi="Arial" w:cs="Arial" w:hint="eastAsia"/>
          <w:color w:val="000000" w:themeColor="text1"/>
          <w:szCs w:val="21"/>
          <w:shd w:val="clear" w:color="auto" w:fill="FFFFFF"/>
        </w:rPr>
        <w:t>消费</w:t>
      </w:r>
      <w:r>
        <w:rPr>
          <w:rFonts w:ascii="Arial" w:hAnsi="Arial" w:cs="Arial" w:hint="eastAsia"/>
          <w:color w:val="000000" w:themeColor="text1"/>
          <w:szCs w:val="21"/>
          <w:shd w:val="clear" w:color="auto" w:fill="FFFFFF"/>
        </w:rPr>
        <w:t>效用最大</w:t>
      </w:r>
    </w:p>
    <w:p w14:paraId="402E6851" w14:textId="7146585B" w:rsidR="002945C0" w:rsidRPr="00D46C6E" w:rsidRDefault="002945C0" w:rsidP="00E74BA9">
      <w:pPr>
        <w:rPr>
          <w:rFonts w:ascii="Arial" w:hAnsi="Arial" w:cs="Arial"/>
          <w:b/>
          <w:bCs/>
          <w:color w:val="000000" w:themeColor="text1"/>
          <w:sz w:val="24"/>
          <w:szCs w:val="24"/>
          <w:shd w:val="clear" w:color="auto" w:fill="FFFFFF"/>
        </w:rPr>
      </w:pPr>
      <w:r w:rsidRPr="00D46C6E">
        <w:rPr>
          <w:rFonts w:ascii="Arial" w:hAnsi="Arial" w:cs="Arial" w:hint="eastAsia"/>
          <w:b/>
          <w:bCs/>
          <w:color w:val="000000" w:themeColor="text1"/>
          <w:sz w:val="24"/>
          <w:szCs w:val="24"/>
          <w:shd w:val="clear" w:color="auto" w:fill="FFFFFF"/>
        </w:rPr>
        <w:t>b</w:t>
      </w:r>
      <w:r w:rsidRPr="00D46C6E">
        <w:rPr>
          <w:rFonts w:ascii="Arial" w:hAnsi="Arial" w:cs="Arial" w:hint="eastAsia"/>
          <w:b/>
          <w:bCs/>
          <w:color w:val="000000" w:themeColor="text1"/>
          <w:sz w:val="24"/>
          <w:szCs w:val="24"/>
          <w:shd w:val="clear" w:color="auto" w:fill="FFFFFF"/>
        </w:rPr>
        <w:t>、生产者均衡模型表达生产</w:t>
      </w:r>
    </w:p>
    <w:p w14:paraId="32B8921F" w14:textId="29CE385D" w:rsidR="002945C0" w:rsidRDefault="00357C07" w:rsidP="00E74BA9">
      <w:pPr>
        <w:rPr>
          <w:rFonts w:ascii="Arial" w:hAnsi="Arial" w:cs="Arial"/>
          <w:color w:val="70AD47" w:themeColor="accent6"/>
          <w:szCs w:val="21"/>
          <w:shd w:val="clear" w:color="auto" w:fill="FFFFFF"/>
        </w:rPr>
      </w:pPr>
      <w:r>
        <w:rPr>
          <w:rFonts w:ascii="Arial" w:hAnsi="Arial" w:cs="Arial" w:hint="eastAsia"/>
          <w:color w:val="000000" w:themeColor="text1"/>
          <w:szCs w:val="21"/>
          <w:shd w:val="clear" w:color="auto" w:fill="FFFFFF"/>
        </w:rPr>
        <w:t>定义：生产者均衡：</w:t>
      </w:r>
      <w:r w:rsidRPr="00357C07">
        <w:rPr>
          <w:rFonts w:ascii="Arial" w:hAnsi="Arial" w:cs="Arial" w:hint="eastAsia"/>
          <w:color w:val="70AD47" w:themeColor="accent6"/>
          <w:szCs w:val="21"/>
          <w:shd w:val="clear" w:color="auto" w:fill="FFFFFF"/>
        </w:rPr>
        <w:t>所谓生产者均衡是指在既定成本下，如何实现利润最大化。所谓利润最大化可以理解为该赚的钱每一分都赚到了</w:t>
      </w:r>
    </w:p>
    <w:p w14:paraId="67551E54" w14:textId="5CBCCCA0" w:rsidR="00357C07" w:rsidRPr="00357C07" w:rsidRDefault="00357C07" w:rsidP="00E74BA9">
      <w:pPr>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模型：</w:t>
      </w:r>
      <w:r w:rsidR="002F0FCD" w:rsidRPr="00130E9D">
        <w:rPr>
          <w:noProof/>
          <w:color w:val="000000" w:themeColor="text1"/>
        </w:rPr>
        <w:drawing>
          <wp:inline distT="0" distB="0" distL="0" distR="0" wp14:anchorId="5202F548" wp14:editId="6CC6FFE1">
            <wp:extent cx="2453640" cy="198857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1791" cy="2068119"/>
                    </a:xfrm>
                    <a:prstGeom prst="rect">
                      <a:avLst/>
                    </a:prstGeom>
                  </pic:spPr>
                </pic:pic>
              </a:graphicData>
            </a:graphic>
          </wp:inline>
        </w:drawing>
      </w:r>
    </w:p>
    <w:p w14:paraId="06B94099" w14:textId="0720BFF6" w:rsidR="002945C0" w:rsidRDefault="002945C0" w:rsidP="00E74BA9">
      <w:pPr>
        <w:rPr>
          <w:color w:val="000000" w:themeColor="text1"/>
        </w:rPr>
      </w:pPr>
    </w:p>
    <w:p w14:paraId="78D80BA1" w14:textId="60246C05" w:rsidR="00130E9D" w:rsidRDefault="00130E9D" w:rsidP="00E74BA9">
      <w:pPr>
        <w:rPr>
          <w:color w:val="000000" w:themeColor="text1"/>
        </w:rPr>
      </w:pPr>
      <w:r>
        <w:rPr>
          <w:rFonts w:hint="eastAsia"/>
          <w:color w:val="000000" w:themeColor="text1"/>
        </w:rPr>
        <w:t>结论：</w:t>
      </w:r>
      <w:r w:rsidR="005F202B">
        <w:rPr>
          <w:rFonts w:hint="eastAsia"/>
          <w:color w:val="000000" w:themeColor="text1"/>
        </w:rPr>
        <w:t>相切时效用最大</w:t>
      </w:r>
      <w:r w:rsidR="00382A44">
        <w:rPr>
          <w:rFonts w:hint="eastAsia"/>
          <w:color w:val="000000" w:themeColor="text1"/>
        </w:rPr>
        <w:t>，成本最小化，产量最大化</w:t>
      </w:r>
    </w:p>
    <w:p w14:paraId="616A2160" w14:textId="5402C314" w:rsidR="005F202B" w:rsidRPr="00D46C6E" w:rsidRDefault="005F202B" w:rsidP="00E74BA9">
      <w:pPr>
        <w:rPr>
          <w:b/>
          <w:bCs/>
          <w:color w:val="000000" w:themeColor="text1"/>
          <w:sz w:val="24"/>
          <w:szCs w:val="24"/>
        </w:rPr>
      </w:pPr>
      <w:r w:rsidRPr="00D46C6E">
        <w:rPr>
          <w:rFonts w:hint="eastAsia"/>
          <w:b/>
          <w:bCs/>
          <w:color w:val="000000" w:themeColor="text1"/>
          <w:sz w:val="24"/>
          <w:szCs w:val="24"/>
        </w:rPr>
        <w:lastRenderedPageBreak/>
        <w:t>c、</w:t>
      </w:r>
      <w:r w:rsidR="00EA251C" w:rsidRPr="00D46C6E">
        <w:rPr>
          <w:rFonts w:hint="eastAsia"/>
          <w:b/>
          <w:bCs/>
          <w:color w:val="000000" w:themeColor="text1"/>
          <w:sz w:val="24"/>
          <w:szCs w:val="24"/>
        </w:rPr>
        <w:t>交易（埃奇沃斯</w:t>
      </w:r>
      <w:proofErr w:type="gramStart"/>
      <w:r w:rsidR="00EA251C" w:rsidRPr="00D46C6E">
        <w:rPr>
          <w:rFonts w:hint="eastAsia"/>
          <w:b/>
          <w:bCs/>
          <w:color w:val="000000" w:themeColor="text1"/>
          <w:sz w:val="24"/>
          <w:szCs w:val="24"/>
        </w:rPr>
        <w:t>盒状图</w:t>
      </w:r>
      <w:proofErr w:type="gramEnd"/>
      <w:r w:rsidR="00EA251C" w:rsidRPr="00D46C6E">
        <w:rPr>
          <w:b/>
          <w:bCs/>
          <w:color w:val="000000" w:themeColor="text1"/>
          <w:sz w:val="24"/>
          <w:szCs w:val="24"/>
        </w:rPr>
        <w:t>Edgeworth Box</w:t>
      </w:r>
      <w:r w:rsidR="00EA251C" w:rsidRPr="00D46C6E">
        <w:rPr>
          <w:rFonts w:hint="eastAsia"/>
          <w:b/>
          <w:bCs/>
          <w:color w:val="000000" w:themeColor="text1"/>
          <w:sz w:val="24"/>
          <w:szCs w:val="24"/>
        </w:rPr>
        <w:t>）</w:t>
      </w:r>
    </w:p>
    <w:p w14:paraId="0902C7A3" w14:textId="19C1FEC3" w:rsidR="00792D9B" w:rsidRDefault="00792D9B" w:rsidP="00E74BA9">
      <w:pPr>
        <w:rPr>
          <w:color w:val="000000" w:themeColor="text1"/>
        </w:rPr>
      </w:pPr>
      <w:r>
        <w:rPr>
          <w:rFonts w:hint="eastAsia"/>
          <w:color w:val="000000" w:themeColor="text1"/>
        </w:rPr>
        <w:t>定义：</w:t>
      </w:r>
      <w:r w:rsidRPr="00792D9B">
        <w:rPr>
          <w:rFonts w:hint="eastAsia"/>
          <w:color w:val="70AD47" w:themeColor="accent6"/>
        </w:rPr>
        <w:t>埃奇沃斯盒</w:t>
      </w:r>
      <w:proofErr w:type="gramStart"/>
      <w:r w:rsidRPr="00792D9B">
        <w:rPr>
          <w:rFonts w:hint="eastAsia"/>
          <w:color w:val="70AD47" w:themeColor="accent6"/>
        </w:rPr>
        <w:t>状图指</w:t>
      </w:r>
      <w:proofErr w:type="gramEnd"/>
      <w:r w:rsidRPr="00792D9B">
        <w:rPr>
          <w:rFonts w:hint="eastAsia"/>
          <w:color w:val="70AD47" w:themeColor="accent6"/>
        </w:rPr>
        <w:t>方形的盒的长和高分别代表两个消费者（或生产者）所拥有的两种商品（或生产要素）的总量，盒状图中各点表示两种商品（或要素）的总供给量在两个消费者（生产者）之间的配置状态。埃奇沃斯</w:t>
      </w:r>
      <w:proofErr w:type="gramStart"/>
      <w:r w:rsidRPr="00792D9B">
        <w:rPr>
          <w:rFonts w:hint="eastAsia"/>
          <w:color w:val="70AD47" w:themeColor="accent6"/>
        </w:rPr>
        <w:t>盒状图揭示</w:t>
      </w:r>
      <w:proofErr w:type="gramEnd"/>
      <w:r w:rsidRPr="00792D9B">
        <w:rPr>
          <w:rFonts w:hint="eastAsia"/>
          <w:color w:val="70AD47" w:themeColor="accent6"/>
        </w:rPr>
        <w:t>了当所有消费的总量或经济活动中使用的投入品总量固定时，如何配置资源、考察生产的效率。与对消费者的边际替代率相类似，在证明生产中帕累</w:t>
      </w:r>
      <w:proofErr w:type="gramStart"/>
      <w:r w:rsidRPr="00792D9B">
        <w:rPr>
          <w:rFonts w:hint="eastAsia"/>
          <w:color w:val="70AD47" w:themeColor="accent6"/>
        </w:rPr>
        <w:t>托有效</w:t>
      </w:r>
      <w:proofErr w:type="gramEnd"/>
      <w:r w:rsidRPr="00792D9B">
        <w:rPr>
          <w:rFonts w:hint="eastAsia"/>
          <w:color w:val="70AD47" w:themeColor="accent6"/>
        </w:rPr>
        <w:t>投入品的生产效率的论点时，也可以用定义两种投入</w:t>
      </w:r>
      <w:proofErr w:type="gramStart"/>
      <w:r w:rsidRPr="00792D9B">
        <w:rPr>
          <w:rFonts w:hint="eastAsia"/>
          <w:color w:val="70AD47" w:themeColor="accent6"/>
        </w:rPr>
        <w:t>品之间</w:t>
      </w:r>
      <w:proofErr w:type="gramEnd"/>
      <w:r w:rsidRPr="00792D9B">
        <w:rPr>
          <w:rFonts w:hint="eastAsia"/>
          <w:color w:val="70AD47" w:themeColor="accent6"/>
        </w:rPr>
        <w:t>的边际技术替代率给出。（了解一下）</w:t>
      </w:r>
    </w:p>
    <w:p w14:paraId="42573371" w14:textId="7EDB92DD" w:rsidR="00792D9B" w:rsidRDefault="00792D9B" w:rsidP="00E74BA9">
      <w:pPr>
        <w:rPr>
          <w:color w:val="000000" w:themeColor="text1"/>
        </w:rPr>
      </w:pPr>
      <w:r>
        <w:rPr>
          <w:rFonts w:hint="eastAsia"/>
          <w:color w:val="000000" w:themeColor="text1"/>
        </w:rPr>
        <w:t>模型：</w:t>
      </w:r>
      <w:r>
        <w:rPr>
          <w:noProof/>
        </w:rPr>
        <w:drawing>
          <wp:inline distT="0" distB="0" distL="0" distR="0" wp14:anchorId="34CDBEE5" wp14:editId="5003D06D">
            <wp:extent cx="3642360" cy="233935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251" cy="2343779"/>
                    </a:xfrm>
                    <a:prstGeom prst="rect">
                      <a:avLst/>
                    </a:prstGeom>
                    <a:noFill/>
                    <a:ln>
                      <a:noFill/>
                    </a:ln>
                  </pic:spPr>
                </pic:pic>
              </a:graphicData>
            </a:graphic>
          </wp:inline>
        </w:drawing>
      </w:r>
      <w:r>
        <w:rPr>
          <w:rFonts w:hint="eastAsia"/>
          <w:color w:val="000000" w:themeColor="text1"/>
        </w:rPr>
        <w:t xml:space="preserve"> </w:t>
      </w:r>
    </w:p>
    <w:p w14:paraId="489E2438" w14:textId="449F1E7D" w:rsidR="00792D9B" w:rsidRDefault="00A50FDE" w:rsidP="00E74BA9">
      <w:pPr>
        <w:rPr>
          <w:color w:val="000000" w:themeColor="text1"/>
        </w:rPr>
      </w:pPr>
      <w:r w:rsidRPr="00A50FDE">
        <w:rPr>
          <w:noProof/>
          <w:color w:val="000000" w:themeColor="text1"/>
        </w:rPr>
        <w:drawing>
          <wp:inline distT="0" distB="0" distL="0" distR="0" wp14:anchorId="4EC1FE26" wp14:editId="033FE0C9">
            <wp:extent cx="3856054" cy="25529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054" cy="2552921"/>
                    </a:xfrm>
                    <a:prstGeom prst="rect">
                      <a:avLst/>
                    </a:prstGeom>
                  </pic:spPr>
                </pic:pic>
              </a:graphicData>
            </a:graphic>
          </wp:inline>
        </w:drawing>
      </w:r>
    </w:p>
    <w:p w14:paraId="3AFACEC8" w14:textId="3AEA36F7" w:rsidR="00B50FF5" w:rsidRDefault="00A50FDE" w:rsidP="00E74BA9">
      <w:pPr>
        <w:rPr>
          <w:rFonts w:hint="eastAsia"/>
          <w:color w:val="000000" w:themeColor="text1"/>
        </w:rPr>
      </w:pPr>
      <w:r>
        <w:rPr>
          <w:rFonts w:hint="eastAsia"/>
          <w:color w:val="000000" w:themeColor="text1"/>
        </w:rPr>
        <w:t>结论：相切时（在交点处），交换效用最大化，交换达到均衡</w:t>
      </w:r>
    </w:p>
    <w:p w14:paraId="7C582A49" w14:textId="6056F699" w:rsidR="00B50FF5" w:rsidRPr="00571FA7" w:rsidRDefault="00071848" w:rsidP="00E74BA9">
      <w:pPr>
        <w:rPr>
          <w:color w:val="000000" w:themeColor="text1"/>
          <w:sz w:val="30"/>
          <w:szCs w:val="30"/>
        </w:rPr>
      </w:pPr>
      <w:r w:rsidRPr="00571FA7">
        <w:rPr>
          <w:rFonts w:hint="eastAsia"/>
          <w:color w:val="000000" w:themeColor="text1"/>
          <w:sz w:val="30"/>
          <w:szCs w:val="30"/>
        </w:rPr>
        <w:t>2、</w:t>
      </w:r>
      <w:r w:rsidR="00F658FA" w:rsidRPr="00571FA7">
        <w:rPr>
          <w:rFonts w:hint="eastAsia"/>
          <w:color w:val="000000" w:themeColor="text1"/>
          <w:sz w:val="30"/>
          <w:szCs w:val="30"/>
        </w:rPr>
        <w:t>用模型表达</w:t>
      </w:r>
      <w:r w:rsidR="00F658FA" w:rsidRPr="00571FA7">
        <w:rPr>
          <w:color w:val="000000" w:themeColor="text1"/>
          <w:sz w:val="30"/>
          <w:szCs w:val="30"/>
        </w:rPr>
        <w:t>K(</w:t>
      </w:r>
      <w:r w:rsidR="00F658FA" w:rsidRPr="00571FA7">
        <w:rPr>
          <w:rFonts w:hint="eastAsia"/>
          <w:color w:val="000000" w:themeColor="text1"/>
          <w:sz w:val="30"/>
          <w:szCs w:val="30"/>
        </w:rPr>
        <w:t>资本)和L（劳动）的关系？</w:t>
      </w:r>
    </w:p>
    <w:p w14:paraId="033F3443" w14:textId="640DEC4A" w:rsidR="00F658FA" w:rsidRDefault="00F658FA" w:rsidP="00E74BA9">
      <w:pPr>
        <w:rPr>
          <w:rFonts w:ascii="inherit" w:hAnsi="inherit" w:hint="eastAsia"/>
          <w:color w:val="333333"/>
          <w:shd w:val="clear" w:color="auto" w:fill="FFFFFF"/>
        </w:rPr>
      </w:pPr>
      <w:r w:rsidRPr="00F658FA">
        <w:rPr>
          <w:rFonts w:hint="eastAsia"/>
          <w:color w:val="000000" w:themeColor="text1"/>
        </w:rPr>
        <w:t>马克思《资本论》认为资本家与工人的关系是一种“从对立到统一”的关系</w:t>
      </w:r>
      <w:r>
        <w:rPr>
          <w:rFonts w:hint="eastAsia"/>
          <w:color w:val="000000" w:themeColor="text1"/>
        </w:rPr>
        <w:t>，</w:t>
      </w:r>
      <w:r w:rsidRPr="00F658FA">
        <w:rPr>
          <w:rFonts w:hint="eastAsia"/>
          <w:color w:val="000000" w:themeColor="text1"/>
        </w:rPr>
        <w:t>资本家的利润来自于无偿剥削工人劳动生产出来的剩余价值</w:t>
      </w:r>
      <w:r>
        <w:rPr>
          <w:rFonts w:hint="eastAsia"/>
          <w:color w:val="000000" w:themeColor="text1"/>
        </w:rPr>
        <w:t>。</w:t>
      </w:r>
      <w:r>
        <w:rPr>
          <w:rFonts w:ascii="inherit" w:hAnsi="inherit"/>
          <w:color w:val="333333"/>
          <w:shd w:val="clear" w:color="auto" w:fill="FFFFFF"/>
        </w:rPr>
        <w:t>马克思《资本论》的资本家与工人的关系是一种</w:t>
      </w:r>
      <w:r>
        <w:rPr>
          <w:rFonts w:ascii="inherit" w:hAnsi="inherit"/>
          <w:color w:val="333333"/>
          <w:shd w:val="clear" w:color="auto" w:fill="FFFFFF"/>
        </w:rPr>
        <w:t>“</w:t>
      </w:r>
      <w:r>
        <w:rPr>
          <w:rFonts w:ascii="inherit" w:hAnsi="inherit"/>
          <w:color w:val="333333"/>
          <w:shd w:val="clear" w:color="auto" w:fill="FFFFFF"/>
        </w:rPr>
        <w:t>从对立到统一</w:t>
      </w:r>
      <w:r>
        <w:rPr>
          <w:rFonts w:ascii="inherit" w:hAnsi="inherit"/>
          <w:color w:val="333333"/>
          <w:shd w:val="clear" w:color="auto" w:fill="FFFFFF"/>
        </w:rPr>
        <w:t>”</w:t>
      </w:r>
      <w:r>
        <w:rPr>
          <w:rFonts w:ascii="inherit" w:hAnsi="inherit"/>
          <w:color w:val="333333"/>
          <w:shd w:val="clear" w:color="auto" w:fill="FFFFFF"/>
        </w:rPr>
        <w:t>的关系，资本家与工人的关系也就从</w:t>
      </w:r>
      <w:r>
        <w:rPr>
          <w:rFonts w:ascii="inherit" w:hAnsi="inherit"/>
          <w:color w:val="333333"/>
          <w:shd w:val="clear" w:color="auto" w:fill="FFFFFF"/>
        </w:rPr>
        <w:t>“</w:t>
      </w:r>
      <w:r>
        <w:rPr>
          <w:rFonts w:ascii="inherit" w:hAnsi="inherit"/>
          <w:color w:val="333333"/>
          <w:shd w:val="clear" w:color="auto" w:fill="FFFFFF"/>
        </w:rPr>
        <w:t>工人养活资本家</w:t>
      </w:r>
      <w:r>
        <w:rPr>
          <w:rFonts w:ascii="inherit" w:hAnsi="inherit"/>
          <w:color w:val="333333"/>
          <w:shd w:val="clear" w:color="auto" w:fill="FFFFFF"/>
        </w:rPr>
        <w:t>”</w:t>
      </w:r>
      <w:r>
        <w:rPr>
          <w:rFonts w:ascii="inherit" w:hAnsi="inherit"/>
          <w:color w:val="333333"/>
          <w:shd w:val="clear" w:color="auto" w:fill="FFFFFF"/>
        </w:rPr>
        <w:t>到</w:t>
      </w:r>
      <w:r>
        <w:rPr>
          <w:rFonts w:ascii="inherit" w:hAnsi="inherit"/>
          <w:color w:val="333333"/>
          <w:shd w:val="clear" w:color="auto" w:fill="FFFFFF"/>
        </w:rPr>
        <w:t>“</w:t>
      </w:r>
      <w:r>
        <w:rPr>
          <w:rFonts w:ascii="inherit" w:hAnsi="inherit"/>
          <w:color w:val="333333"/>
          <w:shd w:val="clear" w:color="auto" w:fill="FFFFFF"/>
        </w:rPr>
        <w:t>自食其力的劳动者</w:t>
      </w:r>
      <w:r>
        <w:rPr>
          <w:rFonts w:ascii="inherit" w:hAnsi="inherit"/>
          <w:color w:val="333333"/>
          <w:shd w:val="clear" w:color="auto" w:fill="FFFFFF"/>
        </w:rPr>
        <w:t>”</w:t>
      </w:r>
      <w:r>
        <w:rPr>
          <w:rFonts w:ascii="inherit" w:hAnsi="inherit" w:hint="eastAsia"/>
          <w:color w:val="333333"/>
          <w:shd w:val="clear" w:color="auto" w:fill="FFFFFF"/>
        </w:rPr>
        <w:t>。所以马克思认为</w:t>
      </w:r>
      <w:r>
        <w:rPr>
          <w:rFonts w:ascii="inherit" w:hAnsi="inherit" w:hint="eastAsia"/>
          <w:color w:val="333333"/>
          <w:shd w:val="clear" w:color="auto" w:fill="FFFFFF"/>
        </w:rPr>
        <w:t>K</w:t>
      </w:r>
      <w:r>
        <w:rPr>
          <w:rFonts w:ascii="inherit" w:hAnsi="inherit" w:hint="eastAsia"/>
          <w:color w:val="333333"/>
          <w:shd w:val="clear" w:color="auto" w:fill="FFFFFF"/>
        </w:rPr>
        <w:t>和</w:t>
      </w:r>
      <w:r>
        <w:rPr>
          <w:rFonts w:ascii="inherit" w:hAnsi="inherit"/>
          <w:color w:val="333333"/>
          <w:shd w:val="clear" w:color="auto" w:fill="FFFFFF"/>
        </w:rPr>
        <w:t>L</w:t>
      </w:r>
      <w:r>
        <w:rPr>
          <w:rFonts w:ascii="inherit" w:hAnsi="inherit" w:hint="eastAsia"/>
          <w:color w:val="333333"/>
          <w:shd w:val="clear" w:color="auto" w:fill="FFFFFF"/>
        </w:rPr>
        <w:t>是剥削关系。</w:t>
      </w:r>
    </w:p>
    <w:p w14:paraId="052EB50C" w14:textId="379632EC" w:rsidR="00F658FA" w:rsidRDefault="00F658FA" w:rsidP="00E74BA9">
      <w:pPr>
        <w:rPr>
          <w:rFonts w:ascii="inherit" w:hAnsi="inherit" w:hint="eastAsia"/>
          <w:color w:val="333333"/>
          <w:shd w:val="clear" w:color="auto" w:fill="FFFFFF"/>
        </w:rPr>
      </w:pPr>
      <w:r>
        <w:rPr>
          <w:rFonts w:ascii="inherit" w:hAnsi="inherit"/>
          <w:color w:val="333333"/>
          <w:shd w:val="clear" w:color="auto" w:fill="FFFFFF"/>
        </w:rPr>
        <w:t>与马克思的理论不同，西方经济学按照资本与劳动的三种关系，描述资本家与工人的关系：第一种资本与劳动是完全替代关系</w:t>
      </w:r>
    </w:p>
    <w:p w14:paraId="182C4A59" w14:textId="03919159" w:rsidR="00F658FA" w:rsidRDefault="00F658FA" w:rsidP="00E74BA9">
      <w:pPr>
        <w:rPr>
          <w:rFonts w:ascii="inherit" w:hAnsi="inherit" w:hint="eastAsia"/>
          <w:color w:val="333333"/>
          <w:shd w:val="clear" w:color="auto" w:fill="FFFFFF"/>
        </w:rPr>
      </w:pPr>
      <w:r>
        <w:rPr>
          <w:rFonts w:ascii="inherit" w:hAnsi="inherit"/>
          <w:color w:val="333333"/>
          <w:shd w:val="clear" w:color="auto" w:fill="FFFFFF"/>
        </w:rPr>
        <w:t>第二种资本与劳动是互补关系</w:t>
      </w:r>
    </w:p>
    <w:p w14:paraId="48AB55A5" w14:textId="0C1A06FA" w:rsidR="002F0FCD" w:rsidRPr="002F0FCD" w:rsidRDefault="00F658FA" w:rsidP="00E74BA9">
      <w:pPr>
        <w:rPr>
          <w:rFonts w:ascii="inherit" w:hAnsi="inherit"/>
          <w:color w:val="333333"/>
          <w:shd w:val="clear" w:color="auto" w:fill="FFFFFF"/>
        </w:rPr>
      </w:pPr>
      <w:r>
        <w:rPr>
          <w:rFonts w:ascii="inherit" w:hAnsi="inherit"/>
          <w:color w:val="333333"/>
          <w:shd w:val="clear" w:color="auto" w:fill="FFFFFF"/>
        </w:rPr>
        <w:t>第三种是资本和劳动是替代与互补并存关系</w:t>
      </w:r>
    </w:p>
    <w:p w14:paraId="6E5C7F44" w14:textId="068B528C" w:rsidR="00F658FA" w:rsidRPr="00FB433D" w:rsidRDefault="00571FA7" w:rsidP="00E74BA9">
      <w:pPr>
        <w:rPr>
          <w:b/>
          <w:bCs/>
          <w:color w:val="000000" w:themeColor="text1"/>
          <w:sz w:val="30"/>
          <w:szCs w:val="30"/>
        </w:rPr>
      </w:pPr>
      <w:r w:rsidRPr="00FB433D">
        <w:rPr>
          <w:rFonts w:hint="eastAsia"/>
          <w:b/>
          <w:bCs/>
          <w:color w:val="000000" w:themeColor="text1"/>
          <w:sz w:val="30"/>
          <w:szCs w:val="30"/>
        </w:rPr>
        <w:t>3、马歇尔的市场均衡理论</w:t>
      </w:r>
    </w:p>
    <w:p w14:paraId="29EA6681" w14:textId="50708745" w:rsidR="00571FA7" w:rsidRDefault="008861C1" w:rsidP="00E74BA9">
      <w:pPr>
        <w:rPr>
          <w:rFonts w:ascii="Arial" w:hAnsi="Arial" w:cs="Arial"/>
          <w:color w:val="70AD47" w:themeColor="accent6"/>
          <w:szCs w:val="21"/>
          <w:shd w:val="clear" w:color="auto" w:fill="FFFFFF"/>
        </w:rPr>
      </w:pPr>
      <w:r w:rsidRPr="008861C1">
        <w:rPr>
          <w:rFonts w:ascii="Arial" w:hAnsi="Arial" w:cs="Arial"/>
          <w:color w:val="70AD47" w:themeColor="accent6"/>
          <w:szCs w:val="21"/>
          <w:shd w:val="clear" w:color="auto" w:fill="FFFFFF"/>
        </w:rPr>
        <w:t>马歇尔用商品的均衡价格来衡量商品的价值，认为均衡价格和价值是一致的，而需求价格的决定和供给价格的决定有很大的区别，他通过对需求和供给的分析，提出均衡价格论，指出在供给和需求达到均衡状态时，产量和价格也同时达到均衡</w:t>
      </w:r>
    </w:p>
    <w:p w14:paraId="08023B76" w14:textId="5D925BE3" w:rsidR="008861C1" w:rsidRDefault="00504186" w:rsidP="00E74BA9">
      <w:pPr>
        <w:rPr>
          <w:color w:val="000000" w:themeColor="text1"/>
        </w:rPr>
      </w:pPr>
      <w:r>
        <w:rPr>
          <w:rFonts w:hint="eastAsia"/>
          <w:color w:val="000000" w:themeColor="text1"/>
        </w:rPr>
        <w:t>模型：</w:t>
      </w:r>
      <w:r>
        <w:rPr>
          <w:rFonts w:ascii="Arial" w:hAnsi="Arial" w:cs="Arial"/>
          <w:noProof/>
          <w:color w:val="00008B"/>
          <w:szCs w:val="21"/>
        </w:rPr>
        <w:drawing>
          <wp:inline distT="0" distB="0" distL="0" distR="0" wp14:anchorId="76F49805" wp14:editId="6324304E">
            <wp:extent cx="1635507" cy="1912620"/>
            <wp:effectExtent l="0" t="0" r="3175" b="0"/>
            <wp:docPr id="5" name="图片 5" descr="马歇尔的均衡价值论">
              <a:hlinkClick xmlns:a="http://schemas.openxmlformats.org/drawingml/2006/main" r:id="rId15" tooltip="&quot;马歇尔的均衡价值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马歇尔的均衡价值论">
                      <a:hlinkClick r:id="rId15" tooltip="&quot;马歇尔的均衡价值论&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6162" cy="1925081"/>
                    </a:xfrm>
                    <a:prstGeom prst="rect">
                      <a:avLst/>
                    </a:prstGeom>
                    <a:noFill/>
                    <a:ln>
                      <a:noFill/>
                    </a:ln>
                  </pic:spPr>
                </pic:pic>
              </a:graphicData>
            </a:graphic>
          </wp:inline>
        </w:drawing>
      </w:r>
      <w:r w:rsidRPr="00504186">
        <w:rPr>
          <w:noProof/>
          <w:color w:val="000000" w:themeColor="text1"/>
        </w:rPr>
        <w:drawing>
          <wp:inline distT="0" distB="0" distL="0" distR="0" wp14:anchorId="44C9D0FF" wp14:editId="33159217">
            <wp:extent cx="2063349" cy="19354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3750" cy="1954617"/>
                    </a:xfrm>
                    <a:prstGeom prst="rect">
                      <a:avLst/>
                    </a:prstGeom>
                  </pic:spPr>
                </pic:pic>
              </a:graphicData>
            </a:graphic>
          </wp:inline>
        </w:drawing>
      </w:r>
    </w:p>
    <w:p w14:paraId="52DC0402" w14:textId="0D0942C8" w:rsidR="00504186" w:rsidRDefault="00F13CA3" w:rsidP="00E74BA9">
      <w:pPr>
        <w:rPr>
          <w:rFonts w:ascii="Arial" w:hAnsi="Arial" w:cs="Arial"/>
          <w:color w:val="70AD47" w:themeColor="accent6"/>
          <w:szCs w:val="21"/>
          <w:shd w:val="clear" w:color="auto" w:fill="FFFFFF"/>
        </w:rPr>
      </w:pPr>
      <w:r>
        <w:rPr>
          <w:rFonts w:hint="eastAsia"/>
          <w:color w:val="000000" w:themeColor="text1"/>
        </w:rPr>
        <w:t>理解</w:t>
      </w:r>
      <w:r w:rsidR="00504186">
        <w:rPr>
          <w:rFonts w:hint="eastAsia"/>
          <w:color w:val="000000" w:themeColor="text1"/>
        </w:rPr>
        <w:t>解释：</w:t>
      </w:r>
      <w:r w:rsidR="00CD3FD7" w:rsidRPr="00CD3FD7">
        <w:rPr>
          <w:rFonts w:ascii="Arial" w:hAnsi="Arial" w:cs="Arial"/>
          <w:color w:val="70AD47" w:themeColor="accent6"/>
          <w:szCs w:val="21"/>
          <w:shd w:val="clear" w:color="auto" w:fill="FFFFFF"/>
        </w:rPr>
        <w:t>图中横坐标</w:t>
      </w:r>
      <w:r w:rsidR="00CD3FD7" w:rsidRPr="00CD3FD7">
        <w:rPr>
          <w:rFonts w:ascii="Arial" w:hAnsi="Arial" w:cs="Arial"/>
          <w:color w:val="70AD47" w:themeColor="accent6"/>
          <w:szCs w:val="21"/>
          <w:shd w:val="clear" w:color="auto" w:fill="FFFFFF"/>
        </w:rPr>
        <w:t>Ox</w:t>
      </w:r>
      <w:r w:rsidR="00CD3FD7" w:rsidRPr="00CD3FD7">
        <w:rPr>
          <w:rFonts w:ascii="Arial" w:hAnsi="Arial" w:cs="Arial"/>
          <w:color w:val="70AD47" w:themeColor="accent6"/>
          <w:szCs w:val="21"/>
          <w:shd w:val="clear" w:color="auto" w:fill="FFFFFF"/>
        </w:rPr>
        <w:t>表示商品数量﹐纵坐标</w:t>
      </w:r>
      <w:r w:rsidR="00CD3FD7" w:rsidRPr="00CD3FD7">
        <w:rPr>
          <w:rFonts w:ascii="Arial" w:hAnsi="Arial" w:cs="Arial"/>
          <w:color w:val="70AD47" w:themeColor="accent6"/>
          <w:szCs w:val="21"/>
          <w:shd w:val="clear" w:color="auto" w:fill="FFFFFF"/>
        </w:rPr>
        <w:t>Oy</w:t>
      </w:r>
      <w:r w:rsidR="00CD3FD7" w:rsidRPr="00CD3FD7">
        <w:rPr>
          <w:rFonts w:ascii="Arial" w:hAnsi="Arial" w:cs="Arial"/>
          <w:color w:val="70AD47" w:themeColor="accent6"/>
          <w:szCs w:val="21"/>
          <w:shd w:val="clear" w:color="auto" w:fill="FFFFFF"/>
        </w:rPr>
        <w:t>表示商品的价格</w:t>
      </w:r>
      <w:r w:rsidR="00CD3FD7" w:rsidRPr="00CD3FD7">
        <w:rPr>
          <w:rFonts w:ascii="Arial" w:hAnsi="Arial" w:cs="Arial"/>
          <w:color w:val="70AD47" w:themeColor="accent6"/>
          <w:szCs w:val="21"/>
          <w:shd w:val="clear" w:color="auto" w:fill="FFFFFF"/>
        </w:rPr>
        <w:t>,DD'</w:t>
      </w:r>
      <w:r w:rsidR="00CD3FD7" w:rsidRPr="00CD3FD7">
        <w:rPr>
          <w:rFonts w:ascii="Arial" w:hAnsi="Arial" w:cs="Arial"/>
          <w:color w:val="70AD47" w:themeColor="accent6"/>
          <w:szCs w:val="21"/>
          <w:shd w:val="clear" w:color="auto" w:fill="FFFFFF"/>
        </w:rPr>
        <w:t>表示需求曲线</w:t>
      </w:r>
      <w:r w:rsidR="00CD3FD7" w:rsidRPr="00CD3FD7">
        <w:rPr>
          <w:rFonts w:ascii="Arial" w:hAnsi="Arial" w:cs="Arial"/>
          <w:color w:val="70AD47" w:themeColor="accent6"/>
          <w:szCs w:val="21"/>
          <w:shd w:val="clear" w:color="auto" w:fill="FFFFFF"/>
        </w:rPr>
        <w:t>,SS'</w:t>
      </w:r>
      <w:r w:rsidR="00CD3FD7" w:rsidRPr="00CD3FD7">
        <w:rPr>
          <w:rFonts w:ascii="Arial" w:hAnsi="Arial" w:cs="Arial"/>
          <w:color w:val="70AD47" w:themeColor="accent6"/>
          <w:szCs w:val="21"/>
          <w:shd w:val="clear" w:color="auto" w:fill="FFFFFF"/>
        </w:rPr>
        <w:t>表示供给曲线。假定实际产量为</w:t>
      </w:r>
      <w:r w:rsidR="00CD3FD7" w:rsidRPr="00CD3FD7">
        <w:rPr>
          <w:rFonts w:ascii="Arial" w:hAnsi="Arial" w:cs="Arial"/>
          <w:color w:val="70AD47" w:themeColor="accent6"/>
          <w:szCs w:val="21"/>
          <w:shd w:val="clear" w:color="auto" w:fill="FFFFFF"/>
        </w:rPr>
        <w:t>OR,</w:t>
      </w:r>
      <w:r w:rsidR="00CD3FD7" w:rsidRPr="00CD3FD7">
        <w:rPr>
          <w:rFonts w:ascii="Arial" w:hAnsi="Arial" w:cs="Arial"/>
          <w:color w:val="70AD47" w:themeColor="accent6"/>
          <w:szCs w:val="21"/>
          <w:shd w:val="clear" w:color="auto" w:fill="FFFFFF"/>
        </w:rPr>
        <w:t>当需求价格</w:t>
      </w:r>
      <w:r w:rsidR="00CD3FD7" w:rsidRPr="00CD3FD7">
        <w:rPr>
          <w:rFonts w:ascii="Arial" w:hAnsi="Arial" w:cs="Arial"/>
          <w:color w:val="70AD47" w:themeColor="accent6"/>
          <w:szCs w:val="21"/>
          <w:shd w:val="clear" w:color="auto" w:fill="FFFFFF"/>
        </w:rPr>
        <w:t>Rd</w:t>
      </w:r>
      <w:r w:rsidR="00CD3FD7" w:rsidRPr="00CD3FD7">
        <w:rPr>
          <w:rFonts w:ascii="Arial" w:hAnsi="Arial" w:cs="Arial"/>
          <w:color w:val="70AD47" w:themeColor="accent6"/>
          <w:szCs w:val="21"/>
          <w:shd w:val="clear" w:color="auto" w:fill="FFFFFF"/>
        </w:rPr>
        <w:t>大于供给价格</w:t>
      </w:r>
      <w:r w:rsidR="00CD3FD7" w:rsidRPr="00CD3FD7">
        <w:rPr>
          <w:rFonts w:ascii="Arial" w:hAnsi="Arial" w:cs="Arial"/>
          <w:color w:val="70AD47" w:themeColor="accent6"/>
          <w:szCs w:val="21"/>
          <w:shd w:val="clear" w:color="auto" w:fill="FFFFFF"/>
        </w:rPr>
        <w:t>Rs</w:t>
      </w:r>
      <w:r w:rsidR="00CD3FD7" w:rsidRPr="00CD3FD7">
        <w:rPr>
          <w:rFonts w:ascii="Arial" w:hAnsi="Arial" w:cs="Arial"/>
          <w:color w:val="70AD47" w:themeColor="accent6"/>
          <w:szCs w:val="21"/>
          <w:shd w:val="clear" w:color="auto" w:fill="FFFFFF"/>
        </w:rPr>
        <w:t>时</w:t>
      </w:r>
      <w:r w:rsidR="00CD3FD7" w:rsidRPr="00CD3FD7">
        <w:rPr>
          <w:rFonts w:ascii="Arial" w:hAnsi="Arial" w:cs="Arial"/>
          <w:color w:val="70AD47" w:themeColor="accent6"/>
          <w:szCs w:val="21"/>
          <w:shd w:val="clear" w:color="auto" w:fill="FFFFFF"/>
        </w:rPr>
        <w:t>,</w:t>
      </w:r>
      <w:r w:rsidR="00CD3FD7" w:rsidRPr="00CD3FD7">
        <w:rPr>
          <w:rFonts w:ascii="Arial" w:hAnsi="Arial" w:cs="Arial"/>
          <w:color w:val="70AD47" w:themeColor="accent6"/>
          <w:szCs w:val="21"/>
          <w:shd w:val="clear" w:color="auto" w:fill="FFFFFF"/>
        </w:rPr>
        <w:t>产量增加</w:t>
      </w:r>
      <w:r w:rsidR="00CD3FD7" w:rsidRPr="00CD3FD7">
        <w:rPr>
          <w:rFonts w:ascii="Arial" w:hAnsi="Arial" w:cs="Arial"/>
          <w:color w:val="70AD47" w:themeColor="accent6"/>
          <w:szCs w:val="21"/>
          <w:shd w:val="clear" w:color="auto" w:fill="FFFFFF"/>
        </w:rPr>
        <w:t>,</w:t>
      </w:r>
      <w:r w:rsidR="00CD3FD7" w:rsidRPr="00CD3FD7">
        <w:rPr>
          <w:rFonts w:ascii="Arial" w:hAnsi="Arial" w:cs="Arial"/>
          <w:color w:val="70AD47" w:themeColor="accent6"/>
          <w:szCs w:val="21"/>
          <w:shd w:val="clear" w:color="auto" w:fill="FFFFFF"/>
        </w:rPr>
        <w:t>产量指针</w:t>
      </w:r>
      <w:r w:rsidR="00CD3FD7" w:rsidRPr="00CD3FD7">
        <w:rPr>
          <w:rFonts w:ascii="Arial" w:hAnsi="Arial" w:cs="Arial"/>
          <w:color w:val="70AD47" w:themeColor="accent6"/>
          <w:szCs w:val="21"/>
          <w:shd w:val="clear" w:color="auto" w:fill="FFFFFF"/>
        </w:rPr>
        <w:t>R</w:t>
      </w:r>
      <w:r w:rsidR="00CD3FD7" w:rsidRPr="00CD3FD7">
        <w:rPr>
          <w:rFonts w:ascii="Arial" w:hAnsi="Arial" w:cs="Arial"/>
          <w:color w:val="70AD47" w:themeColor="accent6"/>
          <w:szCs w:val="21"/>
          <w:shd w:val="clear" w:color="auto" w:fill="FFFFFF"/>
        </w:rPr>
        <w:t>将向右移动。</w:t>
      </w:r>
      <w:proofErr w:type="gramStart"/>
      <w:r w:rsidR="00CD3FD7" w:rsidRPr="00CD3FD7">
        <w:rPr>
          <w:rFonts w:ascii="Arial" w:hAnsi="Arial" w:cs="Arial"/>
          <w:color w:val="70AD47" w:themeColor="accent6"/>
          <w:szCs w:val="21"/>
          <w:shd w:val="clear" w:color="auto" w:fill="FFFFFF"/>
        </w:rPr>
        <w:t>反之</w:t>
      </w:r>
      <w:r w:rsidR="00CD3FD7" w:rsidRPr="00CD3FD7">
        <w:rPr>
          <w:rFonts w:ascii="Arial" w:hAnsi="Arial" w:cs="Arial"/>
          <w:color w:val="70AD47" w:themeColor="accent6"/>
          <w:szCs w:val="21"/>
          <w:shd w:val="clear" w:color="auto" w:fill="FFFFFF"/>
        </w:rPr>
        <w:t>,</w:t>
      </w:r>
      <w:proofErr w:type="gramEnd"/>
      <w:r w:rsidR="00CD3FD7" w:rsidRPr="00CD3FD7">
        <w:rPr>
          <w:rFonts w:ascii="Arial" w:hAnsi="Arial" w:cs="Arial"/>
          <w:color w:val="70AD47" w:themeColor="accent6"/>
          <w:szCs w:val="21"/>
          <w:shd w:val="clear" w:color="auto" w:fill="FFFFFF"/>
        </w:rPr>
        <w:t>当需求价格</w:t>
      </w:r>
      <w:r w:rsidR="00CD3FD7" w:rsidRPr="00CD3FD7">
        <w:rPr>
          <w:rFonts w:ascii="Arial" w:hAnsi="Arial" w:cs="Arial"/>
          <w:color w:val="70AD47" w:themeColor="accent6"/>
          <w:szCs w:val="21"/>
          <w:shd w:val="clear" w:color="auto" w:fill="FFFFFF"/>
        </w:rPr>
        <w:t>Rd</w:t>
      </w:r>
      <w:r w:rsidR="00CD3FD7" w:rsidRPr="00CD3FD7">
        <w:rPr>
          <w:rFonts w:ascii="Arial" w:hAnsi="Arial" w:cs="Arial"/>
          <w:color w:val="70AD47" w:themeColor="accent6"/>
          <w:szCs w:val="21"/>
          <w:shd w:val="clear" w:color="auto" w:fill="FFFFFF"/>
        </w:rPr>
        <w:t>小于供给价格</w:t>
      </w:r>
      <w:r w:rsidR="00CD3FD7" w:rsidRPr="00CD3FD7">
        <w:rPr>
          <w:rFonts w:ascii="Arial" w:hAnsi="Arial" w:cs="Arial"/>
          <w:color w:val="70AD47" w:themeColor="accent6"/>
          <w:szCs w:val="21"/>
          <w:shd w:val="clear" w:color="auto" w:fill="FFFFFF"/>
        </w:rPr>
        <w:t>Rs</w:t>
      </w:r>
      <w:r w:rsidR="00CD3FD7" w:rsidRPr="00CD3FD7">
        <w:rPr>
          <w:rFonts w:ascii="Arial" w:hAnsi="Arial" w:cs="Arial"/>
          <w:color w:val="70AD47" w:themeColor="accent6"/>
          <w:szCs w:val="21"/>
          <w:shd w:val="clear" w:color="auto" w:fill="FFFFFF"/>
        </w:rPr>
        <w:t>时</w:t>
      </w:r>
      <w:r w:rsidR="00CD3FD7" w:rsidRPr="00CD3FD7">
        <w:rPr>
          <w:rFonts w:ascii="Arial" w:hAnsi="Arial" w:cs="Arial"/>
          <w:color w:val="70AD47" w:themeColor="accent6"/>
          <w:szCs w:val="21"/>
          <w:shd w:val="clear" w:color="auto" w:fill="FFFFFF"/>
        </w:rPr>
        <w:t>,</w:t>
      </w:r>
      <w:r w:rsidR="00CD3FD7" w:rsidRPr="00CD3FD7">
        <w:rPr>
          <w:rFonts w:ascii="Arial" w:hAnsi="Arial" w:cs="Arial"/>
          <w:color w:val="70AD47" w:themeColor="accent6"/>
          <w:szCs w:val="21"/>
          <w:shd w:val="clear" w:color="auto" w:fill="FFFFFF"/>
        </w:rPr>
        <w:t>对生产不利</w:t>
      </w:r>
      <w:r w:rsidR="00CD3FD7" w:rsidRPr="00CD3FD7">
        <w:rPr>
          <w:rFonts w:ascii="Arial" w:hAnsi="Arial" w:cs="Arial"/>
          <w:color w:val="70AD47" w:themeColor="accent6"/>
          <w:szCs w:val="21"/>
          <w:shd w:val="clear" w:color="auto" w:fill="FFFFFF"/>
        </w:rPr>
        <w:t>,</w:t>
      </w:r>
      <w:r w:rsidR="00CD3FD7" w:rsidRPr="00CD3FD7">
        <w:rPr>
          <w:rFonts w:ascii="Arial" w:hAnsi="Arial" w:cs="Arial"/>
          <w:color w:val="70AD47" w:themeColor="accent6"/>
          <w:szCs w:val="21"/>
          <w:shd w:val="clear" w:color="auto" w:fill="FFFFFF"/>
        </w:rPr>
        <w:t>供给将减少</w:t>
      </w:r>
      <w:r w:rsidR="00CD3FD7" w:rsidRPr="00CD3FD7">
        <w:rPr>
          <w:rFonts w:ascii="Arial" w:hAnsi="Arial" w:cs="Arial"/>
          <w:color w:val="70AD47" w:themeColor="accent6"/>
          <w:szCs w:val="21"/>
          <w:shd w:val="clear" w:color="auto" w:fill="FFFFFF"/>
        </w:rPr>
        <w:t>,R</w:t>
      </w:r>
      <w:r w:rsidR="00CD3FD7" w:rsidRPr="00CD3FD7">
        <w:rPr>
          <w:rFonts w:ascii="Arial" w:hAnsi="Arial" w:cs="Arial"/>
          <w:color w:val="70AD47" w:themeColor="accent6"/>
          <w:szCs w:val="21"/>
          <w:shd w:val="clear" w:color="auto" w:fill="FFFFFF"/>
        </w:rPr>
        <w:t>将向左移动。在</w:t>
      </w:r>
      <w:hyperlink r:id="rId18" w:tooltip="供求关系" w:history="1">
        <w:r w:rsidR="00CD3FD7" w:rsidRPr="00CD3FD7">
          <w:rPr>
            <w:rStyle w:val="a4"/>
            <w:rFonts w:ascii="Arial" w:hAnsi="Arial" w:cs="Arial"/>
            <w:color w:val="70AD47" w:themeColor="accent6"/>
            <w:szCs w:val="21"/>
          </w:rPr>
          <w:t>供求关系</w:t>
        </w:r>
      </w:hyperlink>
      <w:r w:rsidR="00CD3FD7" w:rsidRPr="00CD3FD7">
        <w:rPr>
          <w:rFonts w:ascii="Arial" w:hAnsi="Arial" w:cs="Arial"/>
          <w:color w:val="70AD47" w:themeColor="accent6"/>
          <w:szCs w:val="21"/>
          <w:shd w:val="clear" w:color="auto" w:fill="FFFFFF"/>
        </w:rPr>
        <w:t>的变动下</w:t>
      </w:r>
      <w:r w:rsidR="00CD3FD7" w:rsidRPr="00CD3FD7">
        <w:rPr>
          <w:rFonts w:ascii="Arial" w:hAnsi="Arial" w:cs="Arial"/>
          <w:color w:val="70AD47" w:themeColor="accent6"/>
          <w:szCs w:val="21"/>
          <w:shd w:val="clear" w:color="auto" w:fill="FFFFFF"/>
        </w:rPr>
        <w:t>,</w:t>
      </w:r>
      <w:r w:rsidR="00CD3FD7" w:rsidRPr="00CD3FD7">
        <w:rPr>
          <w:rFonts w:ascii="Arial" w:hAnsi="Arial" w:cs="Arial"/>
          <w:color w:val="70AD47" w:themeColor="accent6"/>
          <w:szCs w:val="21"/>
          <w:shd w:val="clear" w:color="auto" w:fill="FFFFFF"/>
        </w:rPr>
        <w:t>如果</w:t>
      </w:r>
      <w:r w:rsidR="00CD3FD7" w:rsidRPr="00CD3FD7">
        <w:rPr>
          <w:rFonts w:ascii="Arial" w:hAnsi="Arial" w:cs="Arial"/>
          <w:color w:val="70AD47" w:themeColor="accent6"/>
          <w:szCs w:val="21"/>
          <w:shd w:val="clear" w:color="auto" w:fill="FFFFFF"/>
        </w:rPr>
        <w:t>Rd</w:t>
      </w:r>
      <w:r w:rsidR="00CD3FD7" w:rsidRPr="00CD3FD7">
        <w:rPr>
          <w:rFonts w:ascii="Arial" w:hAnsi="Arial" w:cs="Arial"/>
          <w:color w:val="70AD47" w:themeColor="accent6"/>
          <w:szCs w:val="21"/>
          <w:shd w:val="clear" w:color="auto" w:fill="FFFFFF"/>
        </w:rPr>
        <w:t>等于</w:t>
      </w:r>
      <w:r w:rsidR="00CD3FD7" w:rsidRPr="00CD3FD7">
        <w:rPr>
          <w:rFonts w:ascii="Arial" w:hAnsi="Arial" w:cs="Arial"/>
          <w:color w:val="70AD47" w:themeColor="accent6"/>
          <w:szCs w:val="21"/>
          <w:shd w:val="clear" w:color="auto" w:fill="FFFFFF"/>
        </w:rPr>
        <w:t>Rs,</w:t>
      </w:r>
      <w:r w:rsidR="00CD3FD7" w:rsidRPr="00CD3FD7">
        <w:rPr>
          <w:rFonts w:ascii="Arial" w:hAnsi="Arial" w:cs="Arial"/>
          <w:color w:val="70AD47" w:themeColor="accent6"/>
          <w:szCs w:val="21"/>
          <w:shd w:val="clear" w:color="auto" w:fill="FFFFFF"/>
        </w:rPr>
        <w:t>也就是说﹐如果</w:t>
      </w:r>
      <w:r w:rsidR="00CD3FD7" w:rsidRPr="00CD3FD7">
        <w:rPr>
          <w:rFonts w:ascii="Arial" w:hAnsi="Arial" w:cs="Arial"/>
          <w:color w:val="70AD47" w:themeColor="accent6"/>
          <w:szCs w:val="21"/>
          <w:shd w:val="clear" w:color="auto" w:fill="FFFFFF"/>
        </w:rPr>
        <w:t>R</w:t>
      </w:r>
      <w:r w:rsidR="00CD3FD7" w:rsidRPr="00CD3FD7">
        <w:rPr>
          <w:rFonts w:ascii="Arial" w:hAnsi="Arial" w:cs="Arial"/>
          <w:color w:val="70AD47" w:themeColor="accent6"/>
          <w:szCs w:val="21"/>
          <w:shd w:val="clear" w:color="auto" w:fill="FFFFFF"/>
        </w:rPr>
        <w:t>正位于供求曲线的交点</w:t>
      </w:r>
      <w:r w:rsidR="00CD3FD7" w:rsidRPr="00CD3FD7">
        <w:rPr>
          <w:rFonts w:ascii="Arial" w:hAnsi="Arial" w:cs="Arial"/>
          <w:color w:val="70AD47" w:themeColor="accent6"/>
          <w:szCs w:val="21"/>
          <w:shd w:val="clear" w:color="auto" w:fill="FFFFFF"/>
        </w:rPr>
        <w:t>A</w:t>
      </w:r>
      <w:r w:rsidR="00CD3FD7" w:rsidRPr="00CD3FD7">
        <w:rPr>
          <w:rFonts w:ascii="Arial" w:hAnsi="Arial" w:cs="Arial"/>
          <w:color w:val="70AD47" w:themeColor="accent6"/>
          <w:szCs w:val="21"/>
          <w:shd w:val="clear" w:color="auto" w:fill="FFFFFF"/>
        </w:rPr>
        <w:t>时</w:t>
      </w:r>
      <w:r w:rsidR="00CD3FD7" w:rsidRPr="00CD3FD7">
        <w:rPr>
          <w:rFonts w:ascii="Arial" w:hAnsi="Arial" w:cs="Arial"/>
          <w:color w:val="70AD47" w:themeColor="accent6"/>
          <w:szCs w:val="21"/>
          <w:shd w:val="clear" w:color="auto" w:fill="FFFFFF"/>
        </w:rPr>
        <w:t>,</w:t>
      </w:r>
      <w:r w:rsidR="00CD3FD7" w:rsidRPr="00CD3FD7">
        <w:rPr>
          <w:rFonts w:ascii="Arial" w:hAnsi="Arial" w:cs="Arial"/>
          <w:color w:val="70AD47" w:themeColor="accent6"/>
          <w:szCs w:val="21"/>
          <w:shd w:val="clear" w:color="auto" w:fill="FFFFFF"/>
        </w:rPr>
        <w:t>则供求呈现均衡状态</w:t>
      </w:r>
      <w:r w:rsidR="00CD3FD7" w:rsidRPr="00CD3FD7">
        <w:rPr>
          <w:rFonts w:ascii="Arial" w:hAnsi="Arial" w:cs="Arial"/>
          <w:color w:val="70AD47" w:themeColor="accent6"/>
          <w:szCs w:val="21"/>
          <w:shd w:val="clear" w:color="auto" w:fill="FFFFFF"/>
        </w:rPr>
        <w:t>,OH</w:t>
      </w:r>
      <w:r w:rsidR="00CD3FD7" w:rsidRPr="00CD3FD7">
        <w:rPr>
          <w:rFonts w:ascii="Arial" w:hAnsi="Arial" w:cs="Arial"/>
          <w:color w:val="70AD47" w:themeColor="accent6"/>
          <w:szCs w:val="21"/>
          <w:shd w:val="clear" w:color="auto" w:fill="FFFFFF"/>
        </w:rPr>
        <w:t>为均衡产量</w:t>
      </w:r>
      <w:r w:rsidR="00CD3FD7" w:rsidRPr="00CD3FD7">
        <w:rPr>
          <w:rFonts w:ascii="Arial" w:hAnsi="Arial" w:cs="Arial"/>
          <w:color w:val="70AD47" w:themeColor="accent6"/>
          <w:szCs w:val="21"/>
          <w:shd w:val="clear" w:color="auto" w:fill="FFFFFF"/>
        </w:rPr>
        <w:t>,AH</w:t>
      </w:r>
      <w:r w:rsidR="00CD3FD7" w:rsidRPr="00CD3FD7">
        <w:rPr>
          <w:rFonts w:ascii="Arial" w:hAnsi="Arial" w:cs="Arial"/>
          <w:color w:val="70AD47" w:themeColor="accent6"/>
          <w:szCs w:val="21"/>
          <w:shd w:val="clear" w:color="auto" w:fill="FFFFFF"/>
        </w:rPr>
        <w:t>为供求均衡的均衡价格。马歇尔认为</w:t>
      </w:r>
      <w:r w:rsidR="00CD3FD7" w:rsidRPr="00CD3FD7">
        <w:rPr>
          <w:rFonts w:ascii="Arial" w:hAnsi="Arial" w:cs="Arial"/>
          <w:color w:val="70AD47" w:themeColor="accent6"/>
          <w:szCs w:val="21"/>
          <w:shd w:val="clear" w:color="auto" w:fill="FFFFFF"/>
        </w:rPr>
        <w:t>,</w:t>
      </w:r>
      <w:r w:rsidR="00CD3FD7" w:rsidRPr="00CD3FD7">
        <w:rPr>
          <w:rFonts w:ascii="Arial" w:hAnsi="Arial" w:cs="Arial"/>
          <w:color w:val="70AD47" w:themeColor="accent6"/>
          <w:szCs w:val="21"/>
          <w:shd w:val="clear" w:color="auto" w:fill="FFFFFF"/>
        </w:rPr>
        <w:t>如果市场价格和均衡价格相背离</w:t>
      </w:r>
      <w:r w:rsidR="00CD3FD7" w:rsidRPr="00CD3FD7">
        <w:rPr>
          <w:rFonts w:ascii="Arial" w:hAnsi="Arial" w:cs="Arial"/>
          <w:color w:val="70AD47" w:themeColor="accent6"/>
          <w:szCs w:val="21"/>
          <w:shd w:val="clear" w:color="auto" w:fill="FFFFFF"/>
        </w:rPr>
        <w:t>,</w:t>
      </w:r>
      <w:r w:rsidR="00CD3FD7" w:rsidRPr="00CD3FD7">
        <w:rPr>
          <w:rFonts w:ascii="Arial" w:hAnsi="Arial" w:cs="Arial"/>
          <w:color w:val="70AD47" w:themeColor="accent6"/>
          <w:szCs w:val="21"/>
          <w:shd w:val="clear" w:color="auto" w:fill="FFFFFF"/>
        </w:rPr>
        <w:t>会通过需求和供给的调整</w:t>
      </w:r>
      <w:r w:rsidR="00CD3FD7" w:rsidRPr="00CD3FD7">
        <w:rPr>
          <w:rFonts w:ascii="Arial" w:hAnsi="Arial" w:cs="Arial"/>
          <w:color w:val="70AD47" w:themeColor="accent6"/>
          <w:szCs w:val="21"/>
          <w:shd w:val="clear" w:color="auto" w:fill="FFFFFF"/>
        </w:rPr>
        <w:t>,</w:t>
      </w:r>
      <w:r w:rsidR="00CD3FD7" w:rsidRPr="00CD3FD7">
        <w:rPr>
          <w:rFonts w:ascii="Arial" w:hAnsi="Arial" w:cs="Arial"/>
          <w:color w:val="70AD47" w:themeColor="accent6"/>
          <w:szCs w:val="21"/>
          <w:shd w:val="clear" w:color="auto" w:fill="FFFFFF"/>
        </w:rPr>
        <w:t>自行恢复到均衡点。</w:t>
      </w:r>
    </w:p>
    <w:p w14:paraId="3753B87E" w14:textId="3657DE34" w:rsidR="009D2816" w:rsidRPr="0059784F" w:rsidRDefault="009D2816" w:rsidP="00E74BA9">
      <w:pPr>
        <w:rPr>
          <w:color w:val="000000" w:themeColor="text1"/>
          <w:sz w:val="30"/>
          <w:szCs w:val="30"/>
        </w:rPr>
      </w:pPr>
      <w:r w:rsidRPr="0059784F">
        <w:rPr>
          <w:rFonts w:hint="eastAsia"/>
          <w:color w:val="000000" w:themeColor="text1"/>
          <w:sz w:val="30"/>
          <w:szCs w:val="30"/>
        </w:rPr>
        <w:t>4、亚当斯密主要思想</w:t>
      </w:r>
    </w:p>
    <w:p w14:paraId="0406167E" w14:textId="45EBF5CD" w:rsidR="009D2816" w:rsidRDefault="00DE6BBE" w:rsidP="00E74BA9">
      <w:pPr>
        <w:rPr>
          <w:rFonts w:ascii="Helvetica" w:hAnsi="Helvetica"/>
          <w:color w:val="333333"/>
          <w:shd w:val="clear" w:color="auto" w:fill="FFFFFF"/>
        </w:rPr>
      </w:pPr>
      <w:r>
        <w:rPr>
          <w:color w:val="000000" w:themeColor="text1"/>
        </w:rPr>
        <w:t xml:space="preserve"> </w:t>
      </w:r>
      <w:r>
        <w:rPr>
          <w:rFonts w:hint="eastAsia"/>
          <w:color w:val="000000" w:themeColor="text1"/>
        </w:rPr>
        <w:t>1、</w:t>
      </w:r>
      <w:r>
        <w:rPr>
          <w:rFonts w:ascii="Helvetica" w:hAnsi="Helvetica"/>
          <w:color w:val="333333"/>
          <w:shd w:val="clear" w:color="auto" w:fill="FFFFFF"/>
        </w:rPr>
        <w:t>一是批判和</w:t>
      </w:r>
      <w:proofErr w:type="gramStart"/>
      <w:r>
        <w:rPr>
          <w:rFonts w:ascii="Helvetica" w:hAnsi="Helvetica"/>
          <w:color w:val="333333"/>
          <w:shd w:val="clear" w:color="auto" w:fill="FFFFFF"/>
        </w:rPr>
        <w:t>反对重</w:t>
      </w:r>
      <w:proofErr w:type="gramEnd"/>
      <w:r>
        <w:rPr>
          <w:rFonts w:ascii="Helvetica" w:hAnsi="Helvetica"/>
          <w:color w:val="333333"/>
          <w:shd w:val="clear" w:color="auto" w:fill="FFFFFF"/>
        </w:rPr>
        <w:t>商主义，倡导世界各国基于绝对优势的自由贸易</w:t>
      </w:r>
    </w:p>
    <w:p w14:paraId="0841999C" w14:textId="06166009" w:rsidR="00DE6BBE" w:rsidRDefault="00DE6BBE" w:rsidP="00E74BA9">
      <w:pPr>
        <w:rPr>
          <w:rFonts w:ascii="Helvetica" w:hAnsi="Helvetica"/>
          <w:color w:val="333333"/>
          <w:shd w:val="clear" w:color="auto" w:fill="FFFFFF"/>
        </w:rPr>
      </w:pPr>
      <w:r>
        <w:rPr>
          <w:rFonts w:ascii="Helvetica" w:hAnsi="Helvetica" w:hint="eastAsia"/>
          <w:color w:val="333333"/>
          <w:shd w:val="clear" w:color="auto" w:fill="FFFFFF"/>
        </w:rPr>
        <w:t xml:space="preserve"> 2</w:t>
      </w:r>
      <w:r>
        <w:rPr>
          <w:rFonts w:ascii="Helvetica" w:hAnsi="Helvetica" w:hint="eastAsia"/>
          <w:color w:val="333333"/>
          <w:shd w:val="clear" w:color="auto" w:fill="FFFFFF"/>
        </w:rPr>
        <w:t>、</w:t>
      </w:r>
      <w:r>
        <w:rPr>
          <w:rFonts w:ascii="Helvetica" w:hAnsi="Helvetica"/>
          <w:color w:val="333333"/>
          <w:shd w:val="clear" w:color="auto" w:fill="FFFFFF"/>
        </w:rPr>
        <w:t>二是在资源稀缺的条件下，利己的个体通过社会分工，可以发挥自己的优势，追求个人利益最大化</w:t>
      </w:r>
    </w:p>
    <w:p w14:paraId="236EE1F5" w14:textId="7DD27010" w:rsidR="00DE6BBE" w:rsidRDefault="00DE6BBE" w:rsidP="00E74BA9">
      <w:pPr>
        <w:rPr>
          <w:rFonts w:ascii="Helvetica" w:hAnsi="Helvetica"/>
          <w:color w:val="333333"/>
          <w:shd w:val="clear" w:color="auto" w:fill="FFFFFF"/>
        </w:rPr>
      </w:pPr>
      <w:r>
        <w:rPr>
          <w:rFonts w:ascii="Helvetica" w:hAnsi="Helvetica" w:hint="eastAsia"/>
          <w:color w:val="333333"/>
          <w:shd w:val="clear" w:color="auto" w:fill="FFFFFF"/>
        </w:rPr>
        <w:t xml:space="preserve"> 3</w:t>
      </w:r>
      <w:r>
        <w:rPr>
          <w:rFonts w:ascii="Helvetica" w:hAnsi="Helvetica" w:hint="eastAsia"/>
          <w:color w:val="333333"/>
          <w:shd w:val="clear" w:color="auto" w:fill="FFFFFF"/>
        </w:rPr>
        <w:t>、</w:t>
      </w:r>
      <w:r>
        <w:rPr>
          <w:rFonts w:ascii="Helvetica" w:hAnsi="Helvetica"/>
          <w:color w:val="333333"/>
          <w:shd w:val="clear" w:color="auto" w:fill="FFFFFF"/>
        </w:rPr>
        <w:t>三是通过市场交换，在实现了个人利益最大化的同时，也实现了个人利益与他人利益的对立统一</w:t>
      </w:r>
    </w:p>
    <w:p w14:paraId="0792F927" w14:textId="77777777" w:rsidR="00F730D1" w:rsidRDefault="00DE6BBE" w:rsidP="00F730D1">
      <w:pPr>
        <w:rPr>
          <w:rFonts w:ascii="Helvetica" w:hAnsi="Helvetica"/>
          <w:color w:val="333333"/>
          <w:shd w:val="clear" w:color="auto" w:fill="FFFFFF"/>
        </w:rPr>
      </w:pPr>
      <w:r>
        <w:rPr>
          <w:rFonts w:ascii="Helvetica" w:hAnsi="Helvetica"/>
          <w:color w:val="333333"/>
          <w:shd w:val="clear" w:color="auto" w:fill="FFFFFF"/>
        </w:rPr>
        <w:t xml:space="preserve"> </w:t>
      </w:r>
      <w:r>
        <w:rPr>
          <w:rFonts w:ascii="Helvetica" w:hAnsi="Helvetica" w:hint="eastAsia"/>
          <w:color w:val="333333"/>
          <w:shd w:val="clear" w:color="auto" w:fill="FFFFFF"/>
        </w:rPr>
        <w:t>4</w:t>
      </w:r>
      <w:r>
        <w:rPr>
          <w:rFonts w:ascii="Helvetica" w:hAnsi="Helvetica" w:hint="eastAsia"/>
          <w:color w:val="333333"/>
          <w:shd w:val="clear" w:color="auto" w:fill="FFFFFF"/>
        </w:rPr>
        <w:t>、</w:t>
      </w:r>
      <w:r>
        <w:rPr>
          <w:rFonts w:ascii="Helvetica" w:hAnsi="Helvetica"/>
          <w:color w:val="333333"/>
          <w:shd w:val="clear" w:color="auto" w:fill="FFFFFF"/>
        </w:rPr>
        <w:t>四是个体之间的生产分工和交换行为，在一只</w:t>
      </w:r>
      <w:r>
        <w:rPr>
          <w:rFonts w:ascii="Helvetica" w:hAnsi="Helvetica"/>
          <w:color w:val="333333"/>
          <w:shd w:val="clear" w:color="auto" w:fill="FFFFFF"/>
        </w:rPr>
        <w:t>“</w:t>
      </w:r>
      <w:r>
        <w:rPr>
          <w:rFonts w:ascii="Helvetica" w:hAnsi="Helvetica"/>
          <w:color w:val="333333"/>
          <w:shd w:val="clear" w:color="auto" w:fill="FFFFFF"/>
        </w:rPr>
        <w:t>无形的手</w:t>
      </w:r>
      <w:r>
        <w:rPr>
          <w:rFonts w:ascii="Helvetica" w:hAnsi="Helvetica"/>
          <w:color w:val="333333"/>
          <w:shd w:val="clear" w:color="auto" w:fill="FFFFFF"/>
        </w:rPr>
        <w:t>”</w:t>
      </w:r>
      <w:r>
        <w:rPr>
          <w:rFonts w:ascii="Helvetica" w:hAnsi="Helvetica"/>
          <w:color w:val="333333"/>
          <w:shd w:val="clear" w:color="auto" w:fill="FFFFFF"/>
        </w:rPr>
        <w:t>指引下达到市场均衡，不需要政府干预</w:t>
      </w:r>
      <w:r w:rsidR="00F730D1">
        <w:rPr>
          <w:rFonts w:ascii="Helvetica" w:hAnsi="Helvetica" w:hint="eastAsia"/>
          <w:color w:val="333333"/>
          <w:shd w:val="clear" w:color="auto" w:fill="FFFFFF"/>
        </w:rPr>
        <w:t xml:space="preserve"> </w:t>
      </w:r>
      <w:r w:rsidR="00F730D1">
        <w:rPr>
          <w:rFonts w:ascii="Helvetica" w:hAnsi="Helvetica"/>
          <w:color w:val="333333"/>
          <w:shd w:val="clear" w:color="auto" w:fill="FFFFFF"/>
        </w:rPr>
        <w:t xml:space="preserve"> </w:t>
      </w:r>
    </w:p>
    <w:p w14:paraId="410CA74B" w14:textId="2C6CFA93" w:rsidR="00F730D1" w:rsidRPr="00F730D1" w:rsidRDefault="00F730D1" w:rsidP="00F730D1">
      <w:pPr>
        <w:rPr>
          <w:rFonts w:ascii="Helvetica" w:hAnsi="Helvetica"/>
          <w:color w:val="FF0000"/>
          <w:shd w:val="clear" w:color="auto" w:fill="FFFFFF"/>
        </w:rPr>
      </w:pPr>
      <w:r w:rsidRPr="00F730D1">
        <w:rPr>
          <w:rFonts w:ascii="Helvetica" w:hAnsi="Helvetica" w:hint="eastAsia"/>
          <w:color w:val="FF0000"/>
          <w:shd w:val="clear" w:color="auto" w:fill="FFFFFF"/>
        </w:rPr>
        <w:t>（第一，他提出了经济的发展由“看不见的手”——市场来引导的，提倡自由竞争，反对政府干预。第二，从人的本性——利己动机出发，论述了利己主义是人的一切经济行为的动机。</w:t>
      </w:r>
    </w:p>
    <w:p w14:paraId="053447CA" w14:textId="7459FA74" w:rsidR="002F0FCD" w:rsidRPr="002F0FCD" w:rsidRDefault="00F730D1" w:rsidP="00F730D1">
      <w:pPr>
        <w:rPr>
          <w:rFonts w:ascii="Helvetica" w:hAnsi="Helvetica" w:hint="eastAsia"/>
          <w:color w:val="FF0000"/>
          <w:shd w:val="clear" w:color="auto" w:fill="FFFFFF"/>
        </w:rPr>
      </w:pPr>
      <w:r w:rsidRPr="00F730D1">
        <w:rPr>
          <w:rFonts w:ascii="Helvetica" w:hAnsi="Helvetica" w:hint="eastAsia"/>
          <w:color w:val="FF0000"/>
          <w:shd w:val="clear" w:color="auto" w:fill="FFFFFF"/>
        </w:rPr>
        <w:t>第三，提出劳动分工是提高效率的关键，提出了劳动价值论，第一次明确提出价值和使用价值的概念。</w:t>
      </w:r>
      <w:r w:rsidRPr="00F730D1">
        <w:rPr>
          <w:rFonts w:ascii="Helvetica" w:hAnsi="Helvetica" w:hint="eastAsia"/>
          <w:color w:val="FF0000"/>
          <w:shd w:val="clear" w:color="auto" w:fill="FFFFFF"/>
        </w:rPr>
        <w:t xml:space="preserve"> </w:t>
      </w:r>
      <w:r w:rsidRPr="00F730D1">
        <w:rPr>
          <w:rFonts w:ascii="Helvetica" w:hAnsi="Helvetica"/>
          <w:color w:val="FF0000"/>
          <w:shd w:val="clear" w:color="auto" w:fill="FFFFFF"/>
        </w:rPr>
        <w:t xml:space="preserve">  </w:t>
      </w:r>
      <w:r w:rsidRPr="00F730D1">
        <w:rPr>
          <w:rFonts w:ascii="Helvetica" w:hAnsi="Helvetica" w:hint="eastAsia"/>
          <w:color w:val="FF0000"/>
          <w:shd w:val="clear" w:color="auto" w:fill="FFFFFF"/>
        </w:rPr>
        <w:t>这是另一种版本，不是王</w:t>
      </w:r>
      <w:proofErr w:type="gramStart"/>
      <w:r w:rsidRPr="00F730D1">
        <w:rPr>
          <w:rFonts w:ascii="Helvetica" w:hAnsi="Helvetica" w:hint="eastAsia"/>
          <w:color w:val="FF0000"/>
          <w:shd w:val="clear" w:color="auto" w:fill="FFFFFF"/>
        </w:rPr>
        <w:t>世</w:t>
      </w:r>
      <w:proofErr w:type="gramEnd"/>
      <w:r w:rsidRPr="00F730D1">
        <w:rPr>
          <w:rFonts w:ascii="Helvetica" w:hAnsi="Helvetica" w:hint="eastAsia"/>
          <w:color w:val="FF0000"/>
          <w:shd w:val="clear" w:color="auto" w:fill="FFFFFF"/>
        </w:rPr>
        <w:t>军的版本，个人觉得这个更好理解更好记）</w:t>
      </w:r>
    </w:p>
    <w:p w14:paraId="7F772394" w14:textId="1264A8A6" w:rsidR="00FB1E9B" w:rsidRPr="002F0FCD" w:rsidRDefault="00432E2F" w:rsidP="002F0FCD">
      <w:pPr>
        <w:pStyle w:val="a3"/>
        <w:numPr>
          <w:ilvl w:val="0"/>
          <w:numId w:val="7"/>
        </w:numPr>
        <w:ind w:firstLineChars="0"/>
        <w:rPr>
          <w:rFonts w:ascii="Helvetica" w:hAnsi="Helvetica"/>
          <w:b/>
          <w:bCs/>
          <w:color w:val="333333"/>
          <w:sz w:val="30"/>
          <w:szCs w:val="30"/>
          <w:shd w:val="clear" w:color="auto" w:fill="FFFFFF"/>
        </w:rPr>
      </w:pPr>
      <w:r w:rsidRPr="002F0FCD">
        <w:rPr>
          <w:rFonts w:ascii="Helvetica" w:hAnsi="Helvetica" w:hint="eastAsia"/>
          <w:b/>
          <w:bCs/>
          <w:color w:val="333333"/>
          <w:sz w:val="30"/>
          <w:szCs w:val="30"/>
          <w:shd w:val="clear" w:color="auto" w:fill="FFFFFF"/>
        </w:rPr>
        <w:t>囚徒困境</w:t>
      </w:r>
      <w:r w:rsidR="005F6ECC" w:rsidRPr="002F0FCD">
        <w:rPr>
          <w:rFonts w:ascii="Helvetica" w:hAnsi="Helvetica" w:hint="eastAsia"/>
          <w:b/>
          <w:bCs/>
          <w:color w:val="333333"/>
          <w:sz w:val="30"/>
          <w:szCs w:val="30"/>
          <w:shd w:val="clear" w:color="auto" w:fill="FFFFFF"/>
        </w:rPr>
        <w:t xml:space="preserve"> </w:t>
      </w:r>
      <w:r w:rsidR="005F6ECC" w:rsidRPr="002F0FCD">
        <w:rPr>
          <w:rFonts w:ascii="Helvetica" w:hAnsi="Helvetica" w:hint="eastAsia"/>
          <w:b/>
          <w:bCs/>
          <w:color w:val="333333"/>
          <w:sz w:val="30"/>
          <w:szCs w:val="30"/>
          <w:shd w:val="clear" w:color="auto" w:fill="FFFFFF"/>
        </w:rPr>
        <w:t>博弈论</w:t>
      </w:r>
    </w:p>
    <w:p w14:paraId="2A65D177" w14:textId="4554D305" w:rsidR="00432E2F" w:rsidRDefault="00937282" w:rsidP="00432E2F">
      <w:pPr>
        <w:rPr>
          <w:rFonts w:ascii="Helvetica" w:hAnsi="Helvetica"/>
          <w:color w:val="333333"/>
          <w:szCs w:val="21"/>
          <w:shd w:val="clear" w:color="auto" w:fill="FFFFFF"/>
        </w:rPr>
      </w:pPr>
      <w:r>
        <w:rPr>
          <w:noProof/>
        </w:rPr>
        <w:drawing>
          <wp:inline distT="0" distB="0" distL="0" distR="0" wp14:anchorId="28A03753" wp14:editId="765210A0">
            <wp:extent cx="5274310" cy="16421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42110"/>
                    </a:xfrm>
                    <a:prstGeom prst="rect">
                      <a:avLst/>
                    </a:prstGeom>
                    <a:noFill/>
                    <a:ln>
                      <a:noFill/>
                    </a:ln>
                  </pic:spPr>
                </pic:pic>
              </a:graphicData>
            </a:graphic>
          </wp:inline>
        </w:drawing>
      </w:r>
    </w:p>
    <w:p w14:paraId="62303B42" w14:textId="5DA710B6" w:rsidR="00937282" w:rsidRDefault="00937282" w:rsidP="00432E2F">
      <w:pPr>
        <w:rPr>
          <w:rFonts w:ascii="Helvetica" w:hAnsi="Helvetica"/>
          <w:color w:val="333333"/>
          <w:szCs w:val="21"/>
          <w:shd w:val="clear" w:color="auto" w:fill="FFFFFF"/>
        </w:rPr>
      </w:pPr>
      <w:r>
        <w:rPr>
          <w:noProof/>
        </w:rPr>
        <w:drawing>
          <wp:inline distT="0" distB="0" distL="0" distR="0" wp14:anchorId="13E53970" wp14:editId="1917DCF1">
            <wp:extent cx="3131820" cy="198067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7497" cy="1990586"/>
                    </a:xfrm>
                    <a:prstGeom prst="rect">
                      <a:avLst/>
                    </a:prstGeom>
                    <a:noFill/>
                    <a:ln>
                      <a:noFill/>
                    </a:ln>
                  </pic:spPr>
                </pic:pic>
              </a:graphicData>
            </a:graphic>
          </wp:inline>
        </w:drawing>
      </w:r>
      <w:r w:rsidR="00543FAE" w:rsidRPr="00543FAE">
        <w:rPr>
          <w:rFonts w:ascii="Helvetica" w:hAnsi="Helvetica"/>
          <w:noProof/>
          <w:color w:val="333333"/>
          <w:szCs w:val="21"/>
          <w:shd w:val="clear" w:color="auto" w:fill="FFFFFF"/>
        </w:rPr>
        <w:drawing>
          <wp:inline distT="0" distB="0" distL="0" distR="0" wp14:anchorId="6D38F772" wp14:editId="283F7DFC">
            <wp:extent cx="2118360" cy="209336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3346" cy="2098294"/>
                    </a:xfrm>
                    <a:prstGeom prst="rect">
                      <a:avLst/>
                    </a:prstGeom>
                  </pic:spPr>
                </pic:pic>
              </a:graphicData>
            </a:graphic>
          </wp:inline>
        </w:drawing>
      </w:r>
    </w:p>
    <w:p w14:paraId="34921231" w14:textId="1876EBFC" w:rsidR="00937282" w:rsidRDefault="00937282" w:rsidP="00432E2F">
      <w:pPr>
        <w:rPr>
          <w:rFonts w:ascii="Helvetica" w:hAnsi="Helvetica"/>
          <w:color w:val="333333"/>
          <w:szCs w:val="21"/>
          <w:shd w:val="clear" w:color="auto" w:fill="FFFFFF"/>
        </w:rPr>
      </w:pPr>
      <w:r>
        <w:rPr>
          <w:rFonts w:ascii="Helvetica" w:hAnsi="Helvetica" w:hint="eastAsia"/>
          <w:color w:val="333333"/>
          <w:szCs w:val="21"/>
          <w:shd w:val="clear" w:color="auto" w:fill="FFFFFF"/>
        </w:rPr>
        <w:t>参考以下解释：</w:t>
      </w:r>
    </w:p>
    <w:p w14:paraId="302F78F1" w14:textId="286DDBE5" w:rsidR="00937282" w:rsidRDefault="00937282" w:rsidP="00E74BA9">
      <w:pPr>
        <w:rPr>
          <w:rFonts w:ascii="Helvetica" w:hAnsi="Helvetica"/>
          <w:color w:val="333333"/>
          <w:szCs w:val="21"/>
          <w:shd w:val="clear" w:color="auto" w:fill="FFFFFF"/>
        </w:rPr>
      </w:pPr>
      <w:r w:rsidRPr="00937282">
        <w:rPr>
          <w:rFonts w:ascii="Helvetica" w:hAnsi="Helvetica"/>
          <w:noProof/>
          <w:color w:val="333333"/>
          <w:szCs w:val="21"/>
          <w:shd w:val="clear" w:color="auto" w:fill="FFFFFF"/>
        </w:rPr>
        <w:drawing>
          <wp:inline distT="0" distB="0" distL="0" distR="0" wp14:anchorId="7E32528A" wp14:editId="0D8B32A8">
            <wp:extent cx="5274310" cy="31413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41345"/>
                    </a:xfrm>
                    <a:prstGeom prst="rect">
                      <a:avLst/>
                    </a:prstGeom>
                  </pic:spPr>
                </pic:pic>
              </a:graphicData>
            </a:graphic>
          </wp:inline>
        </w:drawing>
      </w:r>
    </w:p>
    <w:p w14:paraId="2EBB4FE8" w14:textId="6EE81FA7" w:rsidR="0005391C" w:rsidRPr="0005391C" w:rsidRDefault="0005391C" w:rsidP="00E74BA9">
      <w:pPr>
        <w:rPr>
          <w:rFonts w:ascii="Helvetica" w:hAnsi="Helvetica"/>
          <w:color w:val="333333"/>
          <w:szCs w:val="21"/>
          <w:shd w:val="clear" w:color="auto" w:fill="FFFFFF"/>
        </w:rPr>
      </w:pPr>
      <w:r>
        <w:rPr>
          <w:rFonts w:ascii="Helvetica" w:hAnsi="Helvetica" w:hint="eastAsia"/>
          <w:color w:val="333333"/>
          <w:szCs w:val="21"/>
          <w:shd w:val="clear" w:color="auto" w:fill="FFFFFF"/>
        </w:rPr>
        <w:t>结论：</w:t>
      </w:r>
      <w:r w:rsidRPr="0005391C">
        <w:rPr>
          <w:rFonts w:ascii="Helvetica" w:hAnsi="Helvetica" w:hint="eastAsia"/>
          <w:color w:val="333333"/>
          <w:szCs w:val="21"/>
          <w:shd w:val="clear" w:color="auto" w:fill="FFFFFF"/>
        </w:rPr>
        <w:t>囚徒困境是博弈论</w:t>
      </w:r>
      <w:proofErr w:type="gramStart"/>
      <w:r w:rsidRPr="0005391C">
        <w:rPr>
          <w:rFonts w:ascii="Helvetica" w:hAnsi="Helvetica" w:hint="eastAsia"/>
          <w:color w:val="333333"/>
          <w:szCs w:val="21"/>
          <w:shd w:val="clear" w:color="auto" w:fill="FFFFFF"/>
        </w:rPr>
        <w:t>的非零和</w:t>
      </w:r>
      <w:proofErr w:type="gramEnd"/>
      <w:r w:rsidRPr="0005391C">
        <w:rPr>
          <w:rFonts w:ascii="Helvetica" w:hAnsi="Helvetica" w:hint="eastAsia"/>
          <w:color w:val="333333"/>
          <w:szCs w:val="21"/>
          <w:shd w:val="clear" w:color="auto" w:fill="FFFFFF"/>
        </w:rPr>
        <w:t>博弈中具代表性的例子，反映个</w:t>
      </w:r>
      <w:r w:rsidRPr="0005391C">
        <w:rPr>
          <w:rFonts w:ascii="Helvetica" w:hAnsi="Helvetica" w:hint="eastAsia"/>
          <w:b/>
          <w:bCs/>
          <w:color w:val="333333"/>
          <w:szCs w:val="21"/>
          <w:shd w:val="clear" w:color="auto" w:fill="FFFFFF"/>
        </w:rPr>
        <w:t>人最佳选择并非团体最佳选择</w:t>
      </w:r>
      <w:r w:rsidR="008D6232">
        <w:rPr>
          <w:rFonts w:ascii="Helvetica" w:hAnsi="Helvetica" w:hint="eastAsia"/>
          <w:b/>
          <w:bCs/>
          <w:color w:val="333333"/>
          <w:szCs w:val="21"/>
          <w:shd w:val="clear" w:color="auto" w:fill="FFFFFF"/>
        </w:rPr>
        <w:t>（个人理性不等于集体理性）</w:t>
      </w:r>
      <w:r w:rsidRPr="0005391C">
        <w:rPr>
          <w:rFonts w:ascii="Helvetica" w:hAnsi="Helvetica" w:hint="eastAsia"/>
          <w:color w:val="333333"/>
          <w:szCs w:val="21"/>
          <w:shd w:val="clear" w:color="auto" w:fill="FFFFFF"/>
        </w:rPr>
        <w:t>。虽然困境本身只属模型性质，但现实中的价格竞争、环境保护等方面，也会频繁出现类似情况</w:t>
      </w:r>
    </w:p>
    <w:p w14:paraId="29BF9E68" w14:textId="73C6E441" w:rsidR="00F730D1" w:rsidRPr="00673539" w:rsidRDefault="00FB1E9B" w:rsidP="00E74BA9">
      <w:pPr>
        <w:rPr>
          <w:rFonts w:ascii="Helvetica" w:hAnsi="Helvetica"/>
          <w:b/>
          <w:bCs/>
          <w:color w:val="333333"/>
          <w:sz w:val="30"/>
          <w:szCs w:val="30"/>
          <w:shd w:val="clear" w:color="auto" w:fill="FFFFFF"/>
        </w:rPr>
      </w:pPr>
      <w:r w:rsidRPr="00673539">
        <w:rPr>
          <w:rFonts w:ascii="Helvetica" w:hAnsi="Helvetica" w:hint="eastAsia"/>
          <w:b/>
          <w:bCs/>
          <w:color w:val="333333"/>
          <w:sz w:val="30"/>
          <w:szCs w:val="30"/>
          <w:shd w:val="clear" w:color="auto" w:fill="FFFFFF"/>
        </w:rPr>
        <w:t>6</w:t>
      </w:r>
      <w:r w:rsidR="00F730D1" w:rsidRPr="00673539">
        <w:rPr>
          <w:rFonts w:ascii="Helvetica" w:hAnsi="Helvetica" w:hint="eastAsia"/>
          <w:b/>
          <w:bCs/>
          <w:color w:val="333333"/>
          <w:sz w:val="30"/>
          <w:szCs w:val="30"/>
          <w:shd w:val="clear" w:color="auto" w:fill="FFFFFF"/>
        </w:rPr>
        <w:t>、边际效用递减模型及原因</w:t>
      </w:r>
    </w:p>
    <w:p w14:paraId="7F39947D" w14:textId="7366591F" w:rsidR="00F730D1" w:rsidRDefault="00565717" w:rsidP="00565717">
      <w:pPr>
        <w:rPr>
          <w:rFonts w:ascii="Helvetica" w:hAnsi="Helvetica"/>
          <w:color w:val="333333"/>
          <w:szCs w:val="21"/>
          <w:shd w:val="clear" w:color="auto" w:fill="FFFFFF"/>
        </w:rPr>
      </w:pPr>
      <w:r>
        <w:rPr>
          <w:rFonts w:ascii="Helvetica" w:hAnsi="Helvetica" w:hint="eastAsia"/>
          <w:color w:val="333333"/>
          <w:szCs w:val="21"/>
          <w:shd w:val="clear" w:color="auto" w:fill="FFFFFF"/>
        </w:rPr>
        <w:t>内容：</w:t>
      </w:r>
      <w:r w:rsidRPr="00565717">
        <w:rPr>
          <w:rFonts w:ascii="Helvetica" w:hAnsi="Helvetica" w:hint="eastAsia"/>
          <w:color w:val="333333"/>
          <w:szCs w:val="21"/>
          <w:shd w:val="clear" w:color="auto" w:fill="FFFFFF"/>
        </w:rPr>
        <w:t>在一定时间内，在其他商品的消费数量保持不变的条件下，随着消费者对某种商品消费量的增加，消费者从该商品连续增加的每一消费单位中所得到的效用增量即边际效用是递减的。</w:t>
      </w:r>
    </w:p>
    <w:p w14:paraId="3875FFC9" w14:textId="6057D511" w:rsidR="00565717" w:rsidRDefault="00565717" w:rsidP="00565717">
      <w:pPr>
        <w:rPr>
          <w:rFonts w:ascii="Helvetica" w:hAnsi="Helvetica"/>
          <w:color w:val="333333"/>
          <w:szCs w:val="21"/>
          <w:shd w:val="clear" w:color="auto" w:fill="FFFFFF"/>
        </w:rPr>
      </w:pPr>
      <w:r>
        <w:rPr>
          <w:rFonts w:ascii="Helvetica" w:hAnsi="Helvetica" w:hint="eastAsia"/>
          <w:color w:val="333333"/>
          <w:szCs w:val="21"/>
          <w:shd w:val="clear" w:color="auto" w:fill="FFFFFF"/>
        </w:rPr>
        <w:t>模型：</w:t>
      </w:r>
      <w:r>
        <w:rPr>
          <w:noProof/>
        </w:rPr>
        <w:drawing>
          <wp:inline distT="0" distB="0" distL="0" distR="0" wp14:anchorId="4DF1C7F1" wp14:editId="7FAEB605">
            <wp:extent cx="1729740" cy="17297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inline>
        </w:drawing>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横轴表示数量</w:t>
      </w: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纵轴表示效用</w:t>
      </w:r>
    </w:p>
    <w:p w14:paraId="7C420FE8" w14:textId="77777777" w:rsidR="002B7BCF" w:rsidRDefault="00565717" w:rsidP="00565717">
      <w:pPr>
        <w:rPr>
          <w:rFonts w:ascii="Helvetica" w:hAnsi="Helvetica"/>
          <w:color w:val="FF0000"/>
          <w:szCs w:val="21"/>
          <w:shd w:val="clear" w:color="auto" w:fill="FFFFFF"/>
        </w:rPr>
      </w:pPr>
      <w:r>
        <w:rPr>
          <w:rFonts w:ascii="Helvetica" w:hAnsi="Helvetica" w:hint="eastAsia"/>
          <w:color w:val="333333"/>
          <w:szCs w:val="21"/>
          <w:shd w:val="clear" w:color="auto" w:fill="FFFFFF"/>
        </w:rPr>
        <w:t>原因：</w:t>
      </w: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生理或心理的原因</w:t>
      </w:r>
      <w:r w:rsidR="00A23C20">
        <w:rPr>
          <w:rFonts w:ascii="Helvetica" w:hAnsi="Helvetica" w:hint="eastAsia"/>
          <w:color w:val="333333"/>
          <w:szCs w:val="21"/>
          <w:shd w:val="clear" w:color="auto" w:fill="FFFFFF"/>
        </w:rPr>
        <w:t xml:space="preserve"> </w:t>
      </w:r>
      <w:r w:rsidR="00A23C20" w:rsidRPr="00A23C20">
        <w:rPr>
          <w:rFonts w:ascii="Helvetica" w:hAnsi="Helvetica" w:hint="eastAsia"/>
          <w:color w:val="FF0000"/>
          <w:szCs w:val="21"/>
          <w:shd w:val="clear" w:color="auto" w:fill="FFFFFF"/>
        </w:rPr>
        <w:t>（效用是消费者的心理感受，消费某种物品实际上就是提供一种刺激，使人有一种满足的感受，或心理上有某种反应。消费某种物品时，开始的刺激一定大，从而人的满足程度就高。但不断消费同一种物品，即同一种刺激不断反复时，人在心理上的兴奋程度或满足必然减少。或者说，随着消费数量的增加，效用不断累积，新增加的消费所带来的效用增加越来越微不足道——百度百科对生理或心理原因的解释）</w:t>
      </w:r>
    </w:p>
    <w:p w14:paraId="7E6A23A9" w14:textId="386E23A3" w:rsidR="002F0FCD" w:rsidRDefault="00565717" w:rsidP="002F0FCD">
      <w:pPr>
        <w:ind w:firstLineChars="200" w:firstLine="42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2</w:t>
      </w:r>
      <w:r>
        <w:rPr>
          <w:rFonts w:ascii="Helvetica" w:hAnsi="Helvetica" w:hint="eastAsia"/>
          <w:color w:val="333333"/>
          <w:szCs w:val="21"/>
          <w:shd w:val="clear" w:color="auto" w:fill="FFFFFF"/>
        </w:rPr>
        <w:t>物品本身用途的多样性</w:t>
      </w:r>
      <w:r w:rsidR="002B7BCF" w:rsidRPr="002B7BCF">
        <w:rPr>
          <w:rFonts w:ascii="Helvetica" w:hAnsi="Helvetica" w:hint="eastAsia"/>
          <w:color w:val="FF0000"/>
          <w:szCs w:val="21"/>
          <w:shd w:val="clear" w:color="auto" w:fill="FFFFFF"/>
        </w:rPr>
        <w:t>（</w:t>
      </w:r>
      <w:proofErr w:type="spellStart"/>
      <w:r w:rsidR="002F0FCD">
        <w:rPr>
          <w:rFonts w:ascii="Helvetica" w:hAnsi="Helvetica" w:hint="eastAsia"/>
          <w:color w:val="FF0000"/>
          <w:szCs w:val="21"/>
          <w:shd w:val="clear" w:color="auto" w:fill="FFFFFF"/>
        </w:rPr>
        <w:t>eg</w:t>
      </w:r>
      <w:proofErr w:type="spellEnd"/>
      <w:r w:rsidR="002F0FCD">
        <w:rPr>
          <w:rFonts w:ascii="Helvetica" w:hAnsi="Helvetica" w:hint="eastAsia"/>
          <w:color w:val="FF0000"/>
          <w:szCs w:val="21"/>
          <w:shd w:val="clear" w:color="auto" w:fill="FFFFFF"/>
        </w:rPr>
        <w:t>：</w:t>
      </w:r>
      <w:r w:rsidR="002B7BCF" w:rsidRPr="002B7BCF">
        <w:rPr>
          <w:rFonts w:ascii="Helvetica" w:hAnsi="Helvetica" w:hint="eastAsia"/>
          <w:color w:val="FF0000"/>
          <w:szCs w:val="21"/>
          <w:shd w:val="clear" w:color="auto" w:fill="FFFFFF"/>
        </w:rPr>
        <w:t>设想每种物品都有几种用途，且可按重要性分成等级。消费者随着获得该物品数量的增加，会将其逐次用到不重要的用途上去。这本身就说明边际效用是递减的。比如水，按重要程度递减的顺序，分别由饮用、洗浴、洗衣、浇花等多种用途。水很少时，它被用作最重要的用途如饮用。随着得到的水的量的增加，它会被逐次用到洗浴、洗衣、浇花等相对越来越不重要的用途上。这</w:t>
      </w:r>
      <w:proofErr w:type="gramStart"/>
      <w:r w:rsidR="002B7BCF" w:rsidRPr="002B7BCF">
        <w:rPr>
          <w:rFonts w:ascii="Helvetica" w:hAnsi="Helvetica" w:hint="eastAsia"/>
          <w:color w:val="FF0000"/>
          <w:szCs w:val="21"/>
          <w:shd w:val="clear" w:color="auto" w:fill="FFFFFF"/>
        </w:rPr>
        <w:t>说明水</w:t>
      </w:r>
      <w:proofErr w:type="gramEnd"/>
      <w:r w:rsidR="002B7BCF" w:rsidRPr="002B7BCF">
        <w:rPr>
          <w:rFonts w:ascii="Helvetica" w:hAnsi="Helvetica" w:hint="eastAsia"/>
          <w:color w:val="FF0000"/>
          <w:szCs w:val="21"/>
          <w:shd w:val="clear" w:color="auto" w:fill="FFFFFF"/>
        </w:rPr>
        <w:t>的边际效用是递减的）</w:t>
      </w:r>
    </w:p>
    <w:p w14:paraId="08769D01" w14:textId="29535300" w:rsidR="0096061D" w:rsidRPr="00565717" w:rsidRDefault="002E3425" w:rsidP="002F0FCD">
      <w:pPr>
        <w:ind w:firstLineChars="200" w:firstLine="420"/>
        <w:rPr>
          <w:rFonts w:ascii="Helvetica" w:hAnsi="Helvetica" w:hint="eastAsia"/>
          <w:color w:val="333333"/>
          <w:szCs w:val="21"/>
          <w:shd w:val="clear" w:color="auto" w:fill="FFFFFF"/>
        </w:rPr>
      </w:pPr>
      <w:r>
        <w:rPr>
          <w:rFonts w:ascii="Helvetica" w:hAnsi="Helvetica" w:hint="eastAsia"/>
          <w:color w:val="333333"/>
          <w:szCs w:val="21"/>
          <w:shd w:val="clear" w:color="auto" w:fill="FFFFFF"/>
        </w:rPr>
        <w:t>条件：短期内偏好无变化</w:t>
      </w:r>
    </w:p>
    <w:sectPr w:rsidR="0096061D" w:rsidRPr="005657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BCC57" w14:textId="77777777" w:rsidR="00660BDE" w:rsidRDefault="00660BDE" w:rsidP="002F0FCD">
      <w:r>
        <w:separator/>
      </w:r>
    </w:p>
  </w:endnote>
  <w:endnote w:type="continuationSeparator" w:id="0">
    <w:p w14:paraId="5B0B6C06" w14:textId="77777777" w:rsidR="00660BDE" w:rsidRDefault="00660BDE" w:rsidP="002F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E287A" w14:textId="77777777" w:rsidR="00660BDE" w:rsidRDefault="00660BDE" w:rsidP="002F0FCD">
      <w:r>
        <w:separator/>
      </w:r>
    </w:p>
  </w:footnote>
  <w:footnote w:type="continuationSeparator" w:id="0">
    <w:p w14:paraId="5F460FE7" w14:textId="77777777" w:rsidR="00660BDE" w:rsidRDefault="00660BDE" w:rsidP="002F0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1526"/>
    <w:multiLevelType w:val="hybridMultilevel"/>
    <w:tmpl w:val="87520020"/>
    <w:lvl w:ilvl="0" w:tplc="12EC3F9C">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1565B"/>
    <w:multiLevelType w:val="hybridMultilevel"/>
    <w:tmpl w:val="E20CAA00"/>
    <w:lvl w:ilvl="0" w:tplc="5B2656AE">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166FE"/>
    <w:multiLevelType w:val="hybridMultilevel"/>
    <w:tmpl w:val="C9704B9E"/>
    <w:lvl w:ilvl="0" w:tplc="0CDCC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A624C4"/>
    <w:multiLevelType w:val="hybridMultilevel"/>
    <w:tmpl w:val="EC2260A2"/>
    <w:lvl w:ilvl="0" w:tplc="9F96C0A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723750"/>
    <w:multiLevelType w:val="hybridMultilevel"/>
    <w:tmpl w:val="8C087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C9407E"/>
    <w:multiLevelType w:val="hybridMultilevel"/>
    <w:tmpl w:val="4388285A"/>
    <w:lvl w:ilvl="0" w:tplc="2E2464CC">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51182D"/>
    <w:multiLevelType w:val="hybridMultilevel"/>
    <w:tmpl w:val="15B8B034"/>
    <w:lvl w:ilvl="0" w:tplc="6DEEC0A0">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B0"/>
    <w:rsid w:val="0005391C"/>
    <w:rsid w:val="00071848"/>
    <w:rsid w:val="000A6BAD"/>
    <w:rsid w:val="00130E9D"/>
    <w:rsid w:val="00143FC9"/>
    <w:rsid w:val="00176B59"/>
    <w:rsid w:val="001D69E7"/>
    <w:rsid w:val="002945C0"/>
    <w:rsid w:val="002B7BCF"/>
    <w:rsid w:val="002E3425"/>
    <w:rsid w:val="002E78AA"/>
    <w:rsid w:val="002F0FCD"/>
    <w:rsid w:val="002F43B1"/>
    <w:rsid w:val="00326BDB"/>
    <w:rsid w:val="00357C07"/>
    <w:rsid w:val="003813B5"/>
    <w:rsid w:val="00382A44"/>
    <w:rsid w:val="00386580"/>
    <w:rsid w:val="003E6FD8"/>
    <w:rsid w:val="003F1575"/>
    <w:rsid w:val="003F51B0"/>
    <w:rsid w:val="00432E2F"/>
    <w:rsid w:val="00433527"/>
    <w:rsid w:val="00480162"/>
    <w:rsid w:val="00483ECA"/>
    <w:rsid w:val="004F45C4"/>
    <w:rsid w:val="00504186"/>
    <w:rsid w:val="00543FAE"/>
    <w:rsid w:val="00565717"/>
    <w:rsid w:val="005662CA"/>
    <w:rsid w:val="00571FA7"/>
    <w:rsid w:val="0058447D"/>
    <w:rsid w:val="0059784F"/>
    <w:rsid w:val="005F202B"/>
    <w:rsid w:val="005F6ECC"/>
    <w:rsid w:val="00641C60"/>
    <w:rsid w:val="00660BDE"/>
    <w:rsid w:val="00673539"/>
    <w:rsid w:val="00694D81"/>
    <w:rsid w:val="007272DD"/>
    <w:rsid w:val="00740E78"/>
    <w:rsid w:val="00792D9B"/>
    <w:rsid w:val="008267C0"/>
    <w:rsid w:val="008373EF"/>
    <w:rsid w:val="00875E3C"/>
    <w:rsid w:val="0088241E"/>
    <w:rsid w:val="008861C1"/>
    <w:rsid w:val="008D6232"/>
    <w:rsid w:val="008D753D"/>
    <w:rsid w:val="00937282"/>
    <w:rsid w:val="0096061D"/>
    <w:rsid w:val="009D2816"/>
    <w:rsid w:val="009F7F39"/>
    <w:rsid w:val="00A23C20"/>
    <w:rsid w:val="00A427F5"/>
    <w:rsid w:val="00A50FDE"/>
    <w:rsid w:val="00A706C6"/>
    <w:rsid w:val="00AB29B5"/>
    <w:rsid w:val="00AC1637"/>
    <w:rsid w:val="00B161BA"/>
    <w:rsid w:val="00B50FF5"/>
    <w:rsid w:val="00BC38A6"/>
    <w:rsid w:val="00C77876"/>
    <w:rsid w:val="00CB527B"/>
    <w:rsid w:val="00CD3FD7"/>
    <w:rsid w:val="00D03908"/>
    <w:rsid w:val="00D46C6E"/>
    <w:rsid w:val="00D76361"/>
    <w:rsid w:val="00D853DA"/>
    <w:rsid w:val="00DE6BBE"/>
    <w:rsid w:val="00DF04F7"/>
    <w:rsid w:val="00E22737"/>
    <w:rsid w:val="00E74BA9"/>
    <w:rsid w:val="00EA02AA"/>
    <w:rsid w:val="00EA251C"/>
    <w:rsid w:val="00EC237F"/>
    <w:rsid w:val="00F052A1"/>
    <w:rsid w:val="00F13CA3"/>
    <w:rsid w:val="00F51595"/>
    <w:rsid w:val="00F550F4"/>
    <w:rsid w:val="00F658FA"/>
    <w:rsid w:val="00F730D1"/>
    <w:rsid w:val="00FB1E9B"/>
    <w:rsid w:val="00FB433D"/>
    <w:rsid w:val="00FF1F4F"/>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343AE"/>
  <w15:chartTrackingRefBased/>
  <w15:docId w15:val="{598EEFBA-92B0-42E7-9A22-EFED6825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844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2A1"/>
    <w:pPr>
      <w:ind w:firstLineChars="200" w:firstLine="420"/>
    </w:pPr>
  </w:style>
  <w:style w:type="character" w:customStyle="1" w:styleId="texhtml">
    <w:name w:val="texhtml"/>
    <w:basedOn w:val="a0"/>
    <w:rsid w:val="002945C0"/>
  </w:style>
  <w:style w:type="character" w:styleId="a4">
    <w:name w:val="Hyperlink"/>
    <w:basedOn w:val="a0"/>
    <w:uiPriority w:val="99"/>
    <w:unhideWhenUsed/>
    <w:rsid w:val="002945C0"/>
    <w:rPr>
      <w:color w:val="0000FF"/>
      <w:u w:val="single"/>
    </w:rPr>
  </w:style>
  <w:style w:type="character" w:styleId="a5">
    <w:name w:val="Unresolved Mention"/>
    <w:basedOn w:val="a0"/>
    <w:uiPriority w:val="99"/>
    <w:semiHidden/>
    <w:unhideWhenUsed/>
    <w:rsid w:val="00F658FA"/>
    <w:rPr>
      <w:color w:val="605E5C"/>
      <w:shd w:val="clear" w:color="auto" w:fill="E1DFDD"/>
    </w:rPr>
  </w:style>
  <w:style w:type="character" w:customStyle="1" w:styleId="30">
    <w:name w:val="标题 3 字符"/>
    <w:basedOn w:val="a0"/>
    <w:link w:val="3"/>
    <w:uiPriority w:val="9"/>
    <w:rsid w:val="0058447D"/>
    <w:rPr>
      <w:rFonts w:ascii="宋体" w:eastAsia="宋体" w:hAnsi="宋体" w:cs="宋体"/>
      <w:b/>
      <w:bCs/>
      <w:kern w:val="0"/>
      <w:sz w:val="27"/>
      <w:szCs w:val="27"/>
    </w:rPr>
  </w:style>
  <w:style w:type="paragraph" w:styleId="a6">
    <w:name w:val="header"/>
    <w:basedOn w:val="a"/>
    <w:link w:val="a7"/>
    <w:uiPriority w:val="99"/>
    <w:unhideWhenUsed/>
    <w:rsid w:val="002F0F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F0FCD"/>
    <w:rPr>
      <w:sz w:val="18"/>
      <w:szCs w:val="18"/>
    </w:rPr>
  </w:style>
  <w:style w:type="paragraph" w:styleId="a8">
    <w:name w:val="footer"/>
    <w:basedOn w:val="a"/>
    <w:link w:val="a9"/>
    <w:uiPriority w:val="99"/>
    <w:unhideWhenUsed/>
    <w:rsid w:val="002F0FCD"/>
    <w:pPr>
      <w:tabs>
        <w:tab w:val="center" w:pos="4153"/>
        <w:tab w:val="right" w:pos="8306"/>
      </w:tabs>
      <w:snapToGrid w:val="0"/>
      <w:jc w:val="left"/>
    </w:pPr>
    <w:rPr>
      <w:sz w:val="18"/>
      <w:szCs w:val="18"/>
    </w:rPr>
  </w:style>
  <w:style w:type="character" w:customStyle="1" w:styleId="a9">
    <w:name w:val="页脚 字符"/>
    <w:basedOn w:val="a0"/>
    <w:link w:val="a8"/>
    <w:uiPriority w:val="99"/>
    <w:rsid w:val="002F0F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30650">
      <w:bodyDiv w:val="1"/>
      <w:marLeft w:val="0"/>
      <w:marRight w:val="0"/>
      <w:marTop w:val="0"/>
      <w:marBottom w:val="0"/>
      <w:divBdr>
        <w:top w:val="none" w:sz="0" w:space="0" w:color="auto"/>
        <w:left w:val="none" w:sz="0" w:space="0" w:color="auto"/>
        <w:bottom w:val="none" w:sz="0" w:space="0" w:color="auto"/>
        <w:right w:val="none" w:sz="0" w:space="0" w:color="auto"/>
      </w:divBdr>
      <w:divsChild>
        <w:div w:id="1095056631">
          <w:marLeft w:val="0"/>
          <w:marRight w:val="0"/>
          <w:marTop w:val="300"/>
          <w:marBottom w:val="180"/>
          <w:divBdr>
            <w:top w:val="none" w:sz="0" w:space="0" w:color="auto"/>
            <w:left w:val="none" w:sz="0" w:space="0" w:color="auto"/>
            <w:bottom w:val="none" w:sz="0" w:space="0" w:color="auto"/>
            <w:right w:val="none" w:sz="0" w:space="0" w:color="auto"/>
          </w:divBdr>
        </w:div>
        <w:div w:id="1527403136">
          <w:marLeft w:val="0"/>
          <w:marRight w:val="0"/>
          <w:marTop w:val="0"/>
          <w:marBottom w:val="225"/>
          <w:divBdr>
            <w:top w:val="none" w:sz="0" w:space="0" w:color="auto"/>
            <w:left w:val="none" w:sz="0" w:space="0" w:color="auto"/>
            <w:bottom w:val="none" w:sz="0" w:space="0" w:color="auto"/>
            <w:right w:val="none" w:sz="0" w:space="0" w:color="auto"/>
          </w:divBdr>
        </w:div>
        <w:div w:id="271785105">
          <w:marLeft w:val="0"/>
          <w:marRight w:val="0"/>
          <w:marTop w:val="300"/>
          <w:marBottom w:val="180"/>
          <w:divBdr>
            <w:top w:val="none" w:sz="0" w:space="0" w:color="auto"/>
            <w:left w:val="none" w:sz="0" w:space="0" w:color="auto"/>
            <w:bottom w:val="none" w:sz="0" w:space="0" w:color="auto"/>
            <w:right w:val="none" w:sz="0" w:space="0" w:color="auto"/>
          </w:divBdr>
        </w:div>
        <w:div w:id="65961042">
          <w:marLeft w:val="0"/>
          <w:marRight w:val="0"/>
          <w:marTop w:val="0"/>
          <w:marBottom w:val="225"/>
          <w:divBdr>
            <w:top w:val="none" w:sz="0" w:space="0" w:color="auto"/>
            <w:left w:val="none" w:sz="0" w:space="0" w:color="auto"/>
            <w:bottom w:val="none" w:sz="0" w:space="0" w:color="auto"/>
            <w:right w:val="none" w:sz="0" w:space="0" w:color="auto"/>
          </w:divBdr>
        </w:div>
        <w:div w:id="128790989">
          <w:marLeft w:val="0"/>
          <w:marRight w:val="0"/>
          <w:marTop w:val="0"/>
          <w:marBottom w:val="225"/>
          <w:divBdr>
            <w:top w:val="none" w:sz="0" w:space="0" w:color="auto"/>
            <w:left w:val="none" w:sz="0" w:space="0" w:color="auto"/>
            <w:bottom w:val="none" w:sz="0" w:space="0" w:color="auto"/>
            <w:right w:val="none" w:sz="0" w:space="0" w:color="auto"/>
          </w:divBdr>
        </w:div>
        <w:div w:id="339428005">
          <w:marLeft w:val="0"/>
          <w:marRight w:val="0"/>
          <w:marTop w:val="300"/>
          <w:marBottom w:val="180"/>
          <w:divBdr>
            <w:top w:val="none" w:sz="0" w:space="0" w:color="auto"/>
            <w:left w:val="none" w:sz="0" w:space="0" w:color="auto"/>
            <w:bottom w:val="none" w:sz="0" w:space="0" w:color="auto"/>
            <w:right w:val="none" w:sz="0" w:space="0" w:color="auto"/>
          </w:divBdr>
        </w:div>
        <w:div w:id="1259601990">
          <w:marLeft w:val="0"/>
          <w:marRight w:val="0"/>
          <w:marTop w:val="0"/>
          <w:marBottom w:val="225"/>
          <w:divBdr>
            <w:top w:val="none" w:sz="0" w:space="0" w:color="auto"/>
            <w:left w:val="none" w:sz="0" w:space="0" w:color="auto"/>
            <w:bottom w:val="none" w:sz="0" w:space="0" w:color="auto"/>
            <w:right w:val="none" w:sz="0" w:space="0" w:color="auto"/>
          </w:divBdr>
        </w:div>
        <w:div w:id="2032029467">
          <w:marLeft w:val="0"/>
          <w:marRight w:val="0"/>
          <w:marTop w:val="0"/>
          <w:marBottom w:val="225"/>
          <w:divBdr>
            <w:top w:val="none" w:sz="0" w:space="0" w:color="auto"/>
            <w:left w:val="none" w:sz="0" w:space="0" w:color="auto"/>
            <w:bottom w:val="none" w:sz="0" w:space="0" w:color="auto"/>
            <w:right w:val="none" w:sz="0" w:space="0" w:color="auto"/>
          </w:divBdr>
        </w:div>
        <w:div w:id="1744253334">
          <w:marLeft w:val="0"/>
          <w:marRight w:val="0"/>
          <w:marTop w:val="300"/>
          <w:marBottom w:val="180"/>
          <w:divBdr>
            <w:top w:val="none" w:sz="0" w:space="0" w:color="auto"/>
            <w:left w:val="none" w:sz="0" w:space="0" w:color="auto"/>
            <w:bottom w:val="none" w:sz="0" w:space="0" w:color="auto"/>
            <w:right w:val="none" w:sz="0" w:space="0" w:color="auto"/>
          </w:divBdr>
        </w:div>
        <w:div w:id="1333340100">
          <w:marLeft w:val="0"/>
          <w:marRight w:val="0"/>
          <w:marTop w:val="0"/>
          <w:marBottom w:val="225"/>
          <w:divBdr>
            <w:top w:val="none" w:sz="0" w:space="0" w:color="auto"/>
            <w:left w:val="none" w:sz="0" w:space="0" w:color="auto"/>
            <w:bottom w:val="none" w:sz="0" w:space="0" w:color="auto"/>
            <w:right w:val="none" w:sz="0" w:space="0" w:color="auto"/>
          </w:divBdr>
        </w:div>
        <w:div w:id="247540798">
          <w:marLeft w:val="0"/>
          <w:marRight w:val="0"/>
          <w:marTop w:val="0"/>
          <w:marBottom w:val="225"/>
          <w:divBdr>
            <w:top w:val="none" w:sz="0" w:space="0" w:color="auto"/>
            <w:left w:val="none" w:sz="0" w:space="0" w:color="auto"/>
            <w:bottom w:val="none" w:sz="0" w:space="0" w:color="auto"/>
            <w:right w:val="none" w:sz="0" w:space="0" w:color="auto"/>
          </w:divBdr>
        </w:div>
        <w:div w:id="1262176887">
          <w:marLeft w:val="0"/>
          <w:marRight w:val="0"/>
          <w:marTop w:val="300"/>
          <w:marBottom w:val="180"/>
          <w:divBdr>
            <w:top w:val="none" w:sz="0" w:space="0" w:color="auto"/>
            <w:left w:val="none" w:sz="0" w:space="0" w:color="auto"/>
            <w:bottom w:val="none" w:sz="0" w:space="0" w:color="auto"/>
            <w:right w:val="none" w:sz="0" w:space="0" w:color="auto"/>
          </w:divBdr>
        </w:div>
        <w:div w:id="1175851101">
          <w:marLeft w:val="0"/>
          <w:marRight w:val="0"/>
          <w:marTop w:val="0"/>
          <w:marBottom w:val="225"/>
          <w:divBdr>
            <w:top w:val="none" w:sz="0" w:space="0" w:color="auto"/>
            <w:left w:val="none" w:sz="0" w:space="0" w:color="auto"/>
            <w:bottom w:val="none" w:sz="0" w:space="0" w:color="auto"/>
            <w:right w:val="none" w:sz="0" w:space="0" w:color="auto"/>
          </w:divBdr>
        </w:div>
        <w:div w:id="1363939375">
          <w:marLeft w:val="0"/>
          <w:marRight w:val="0"/>
          <w:marTop w:val="0"/>
          <w:marBottom w:val="225"/>
          <w:divBdr>
            <w:top w:val="none" w:sz="0" w:space="0" w:color="auto"/>
            <w:left w:val="none" w:sz="0" w:space="0" w:color="auto"/>
            <w:bottom w:val="none" w:sz="0" w:space="0" w:color="auto"/>
            <w:right w:val="none" w:sz="0" w:space="0" w:color="auto"/>
          </w:divBdr>
        </w:div>
        <w:div w:id="1885365548">
          <w:marLeft w:val="0"/>
          <w:marRight w:val="0"/>
          <w:marTop w:val="300"/>
          <w:marBottom w:val="180"/>
          <w:divBdr>
            <w:top w:val="none" w:sz="0" w:space="0" w:color="auto"/>
            <w:left w:val="none" w:sz="0" w:space="0" w:color="auto"/>
            <w:bottom w:val="none" w:sz="0" w:space="0" w:color="auto"/>
            <w:right w:val="none" w:sz="0" w:space="0" w:color="auto"/>
          </w:divBdr>
        </w:div>
        <w:div w:id="2027321003">
          <w:marLeft w:val="0"/>
          <w:marRight w:val="0"/>
          <w:marTop w:val="0"/>
          <w:marBottom w:val="225"/>
          <w:divBdr>
            <w:top w:val="none" w:sz="0" w:space="0" w:color="auto"/>
            <w:left w:val="none" w:sz="0" w:space="0" w:color="auto"/>
            <w:bottom w:val="none" w:sz="0" w:space="0" w:color="auto"/>
            <w:right w:val="none" w:sz="0" w:space="0" w:color="auto"/>
          </w:divBdr>
        </w:div>
        <w:div w:id="386220650">
          <w:marLeft w:val="0"/>
          <w:marRight w:val="0"/>
          <w:marTop w:val="0"/>
          <w:marBottom w:val="225"/>
          <w:divBdr>
            <w:top w:val="none" w:sz="0" w:space="0" w:color="auto"/>
            <w:left w:val="none" w:sz="0" w:space="0" w:color="auto"/>
            <w:bottom w:val="none" w:sz="0" w:space="0" w:color="auto"/>
            <w:right w:val="none" w:sz="0" w:space="0" w:color="auto"/>
          </w:divBdr>
        </w:div>
        <w:div w:id="2052219062">
          <w:marLeft w:val="0"/>
          <w:marRight w:val="0"/>
          <w:marTop w:val="300"/>
          <w:marBottom w:val="180"/>
          <w:divBdr>
            <w:top w:val="none" w:sz="0" w:space="0" w:color="auto"/>
            <w:left w:val="none" w:sz="0" w:space="0" w:color="auto"/>
            <w:bottom w:val="none" w:sz="0" w:space="0" w:color="auto"/>
            <w:right w:val="none" w:sz="0" w:space="0" w:color="auto"/>
          </w:divBdr>
        </w:div>
        <w:div w:id="1463572323">
          <w:marLeft w:val="0"/>
          <w:marRight w:val="0"/>
          <w:marTop w:val="0"/>
          <w:marBottom w:val="225"/>
          <w:divBdr>
            <w:top w:val="none" w:sz="0" w:space="0" w:color="auto"/>
            <w:left w:val="none" w:sz="0" w:space="0" w:color="auto"/>
            <w:bottom w:val="none" w:sz="0" w:space="0" w:color="auto"/>
            <w:right w:val="none" w:sz="0" w:space="0" w:color="auto"/>
          </w:divBdr>
        </w:div>
        <w:div w:id="598220414">
          <w:marLeft w:val="0"/>
          <w:marRight w:val="0"/>
          <w:marTop w:val="0"/>
          <w:marBottom w:val="225"/>
          <w:divBdr>
            <w:top w:val="none" w:sz="0" w:space="0" w:color="auto"/>
            <w:left w:val="none" w:sz="0" w:space="0" w:color="auto"/>
            <w:bottom w:val="none" w:sz="0" w:space="0" w:color="auto"/>
            <w:right w:val="none" w:sz="0" w:space="0" w:color="auto"/>
          </w:divBdr>
        </w:div>
        <w:div w:id="1642536521">
          <w:marLeft w:val="0"/>
          <w:marRight w:val="0"/>
          <w:marTop w:val="300"/>
          <w:marBottom w:val="180"/>
          <w:divBdr>
            <w:top w:val="none" w:sz="0" w:space="0" w:color="auto"/>
            <w:left w:val="none" w:sz="0" w:space="0" w:color="auto"/>
            <w:bottom w:val="none" w:sz="0" w:space="0" w:color="auto"/>
            <w:right w:val="none" w:sz="0" w:space="0" w:color="auto"/>
          </w:divBdr>
        </w:div>
        <w:div w:id="1508867191">
          <w:marLeft w:val="0"/>
          <w:marRight w:val="0"/>
          <w:marTop w:val="0"/>
          <w:marBottom w:val="225"/>
          <w:divBdr>
            <w:top w:val="none" w:sz="0" w:space="0" w:color="auto"/>
            <w:left w:val="none" w:sz="0" w:space="0" w:color="auto"/>
            <w:bottom w:val="none" w:sz="0" w:space="0" w:color="auto"/>
            <w:right w:val="none" w:sz="0" w:space="0" w:color="auto"/>
          </w:divBdr>
        </w:div>
        <w:div w:id="535774449">
          <w:marLeft w:val="0"/>
          <w:marRight w:val="0"/>
          <w:marTop w:val="0"/>
          <w:marBottom w:val="225"/>
          <w:divBdr>
            <w:top w:val="none" w:sz="0" w:space="0" w:color="auto"/>
            <w:left w:val="none" w:sz="0" w:space="0" w:color="auto"/>
            <w:bottom w:val="none" w:sz="0" w:space="0" w:color="auto"/>
            <w:right w:val="none" w:sz="0" w:space="0" w:color="auto"/>
          </w:divBdr>
        </w:div>
        <w:div w:id="1957830539">
          <w:marLeft w:val="0"/>
          <w:marRight w:val="0"/>
          <w:marTop w:val="300"/>
          <w:marBottom w:val="180"/>
          <w:divBdr>
            <w:top w:val="none" w:sz="0" w:space="0" w:color="auto"/>
            <w:left w:val="none" w:sz="0" w:space="0" w:color="auto"/>
            <w:bottom w:val="none" w:sz="0" w:space="0" w:color="auto"/>
            <w:right w:val="none" w:sz="0" w:space="0" w:color="auto"/>
          </w:divBdr>
        </w:div>
        <w:div w:id="779648551">
          <w:marLeft w:val="0"/>
          <w:marRight w:val="0"/>
          <w:marTop w:val="0"/>
          <w:marBottom w:val="225"/>
          <w:divBdr>
            <w:top w:val="none" w:sz="0" w:space="0" w:color="auto"/>
            <w:left w:val="none" w:sz="0" w:space="0" w:color="auto"/>
            <w:bottom w:val="none" w:sz="0" w:space="0" w:color="auto"/>
            <w:right w:val="none" w:sz="0" w:space="0" w:color="auto"/>
          </w:divBdr>
        </w:div>
        <w:div w:id="1490557392">
          <w:marLeft w:val="0"/>
          <w:marRight w:val="0"/>
          <w:marTop w:val="0"/>
          <w:marBottom w:val="225"/>
          <w:divBdr>
            <w:top w:val="none" w:sz="0" w:space="0" w:color="auto"/>
            <w:left w:val="none" w:sz="0" w:space="0" w:color="auto"/>
            <w:bottom w:val="none" w:sz="0" w:space="0" w:color="auto"/>
            <w:right w:val="none" w:sz="0" w:space="0" w:color="auto"/>
          </w:divBdr>
        </w:div>
        <w:div w:id="1145927311">
          <w:marLeft w:val="0"/>
          <w:marRight w:val="0"/>
          <w:marTop w:val="300"/>
          <w:marBottom w:val="180"/>
          <w:divBdr>
            <w:top w:val="none" w:sz="0" w:space="0" w:color="auto"/>
            <w:left w:val="none" w:sz="0" w:space="0" w:color="auto"/>
            <w:bottom w:val="none" w:sz="0" w:space="0" w:color="auto"/>
            <w:right w:val="none" w:sz="0" w:space="0" w:color="auto"/>
          </w:divBdr>
        </w:div>
        <w:div w:id="1984845416">
          <w:marLeft w:val="0"/>
          <w:marRight w:val="0"/>
          <w:marTop w:val="0"/>
          <w:marBottom w:val="225"/>
          <w:divBdr>
            <w:top w:val="none" w:sz="0" w:space="0" w:color="auto"/>
            <w:left w:val="none" w:sz="0" w:space="0" w:color="auto"/>
            <w:bottom w:val="none" w:sz="0" w:space="0" w:color="auto"/>
            <w:right w:val="none" w:sz="0" w:space="0" w:color="auto"/>
          </w:divBdr>
        </w:div>
        <w:div w:id="2028865096">
          <w:marLeft w:val="0"/>
          <w:marRight w:val="0"/>
          <w:marTop w:val="0"/>
          <w:marBottom w:val="225"/>
          <w:divBdr>
            <w:top w:val="none" w:sz="0" w:space="0" w:color="auto"/>
            <w:left w:val="none" w:sz="0" w:space="0" w:color="auto"/>
            <w:bottom w:val="none" w:sz="0" w:space="0" w:color="auto"/>
            <w:right w:val="none" w:sz="0" w:space="0" w:color="auto"/>
          </w:divBdr>
        </w:div>
      </w:divsChild>
    </w:div>
    <w:div w:id="689453594">
      <w:bodyDiv w:val="1"/>
      <w:marLeft w:val="0"/>
      <w:marRight w:val="0"/>
      <w:marTop w:val="0"/>
      <w:marBottom w:val="0"/>
      <w:divBdr>
        <w:top w:val="none" w:sz="0" w:space="0" w:color="auto"/>
        <w:left w:val="none" w:sz="0" w:space="0" w:color="auto"/>
        <w:bottom w:val="none" w:sz="0" w:space="0" w:color="auto"/>
        <w:right w:val="none" w:sz="0" w:space="0" w:color="auto"/>
      </w:divBdr>
    </w:div>
    <w:div w:id="1147669758">
      <w:bodyDiv w:val="1"/>
      <w:marLeft w:val="0"/>
      <w:marRight w:val="0"/>
      <w:marTop w:val="0"/>
      <w:marBottom w:val="0"/>
      <w:divBdr>
        <w:top w:val="none" w:sz="0" w:space="0" w:color="auto"/>
        <w:left w:val="none" w:sz="0" w:space="0" w:color="auto"/>
        <w:bottom w:val="none" w:sz="0" w:space="0" w:color="auto"/>
        <w:right w:val="none" w:sz="0" w:space="0" w:color="auto"/>
      </w:divBdr>
      <w:divsChild>
        <w:div w:id="2145466640">
          <w:marLeft w:val="0"/>
          <w:marRight w:val="0"/>
          <w:marTop w:val="0"/>
          <w:marBottom w:val="225"/>
          <w:divBdr>
            <w:top w:val="none" w:sz="0" w:space="0" w:color="auto"/>
            <w:left w:val="none" w:sz="0" w:space="0" w:color="auto"/>
            <w:bottom w:val="none" w:sz="0" w:space="0" w:color="auto"/>
            <w:right w:val="none" w:sz="0" w:space="0" w:color="auto"/>
          </w:divBdr>
        </w:div>
        <w:div w:id="816144899">
          <w:marLeft w:val="0"/>
          <w:marRight w:val="0"/>
          <w:marTop w:val="0"/>
          <w:marBottom w:val="225"/>
          <w:divBdr>
            <w:top w:val="none" w:sz="0" w:space="0" w:color="auto"/>
            <w:left w:val="none" w:sz="0" w:space="0" w:color="auto"/>
            <w:bottom w:val="none" w:sz="0" w:space="0" w:color="auto"/>
            <w:right w:val="none" w:sz="0" w:space="0" w:color="auto"/>
          </w:divBdr>
        </w:div>
      </w:divsChild>
    </w:div>
    <w:div w:id="1229732471">
      <w:bodyDiv w:val="1"/>
      <w:marLeft w:val="0"/>
      <w:marRight w:val="0"/>
      <w:marTop w:val="0"/>
      <w:marBottom w:val="0"/>
      <w:divBdr>
        <w:top w:val="none" w:sz="0" w:space="0" w:color="auto"/>
        <w:left w:val="none" w:sz="0" w:space="0" w:color="auto"/>
        <w:bottom w:val="none" w:sz="0" w:space="0" w:color="auto"/>
        <w:right w:val="none" w:sz="0" w:space="0" w:color="auto"/>
      </w:divBdr>
      <w:divsChild>
        <w:div w:id="991449056">
          <w:marLeft w:val="0"/>
          <w:marRight w:val="0"/>
          <w:marTop w:val="300"/>
          <w:marBottom w:val="180"/>
          <w:divBdr>
            <w:top w:val="none" w:sz="0" w:space="0" w:color="auto"/>
            <w:left w:val="none" w:sz="0" w:space="0" w:color="auto"/>
            <w:bottom w:val="none" w:sz="0" w:space="0" w:color="auto"/>
            <w:right w:val="none" w:sz="0" w:space="0" w:color="auto"/>
          </w:divBdr>
        </w:div>
        <w:div w:id="1372655605">
          <w:marLeft w:val="0"/>
          <w:marRight w:val="0"/>
          <w:marTop w:val="0"/>
          <w:marBottom w:val="225"/>
          <w:divBdr>
            <w:top w:val="none" w:sz="0" w:space="0" w:color="auto"/>
            <w:left w:val="none" w:sz="0" w:space="0" w:color="auto"/>
            <w:bottom w:val="none" w:sz="0" w:space="0" w:color="auto"/>
            <w:right w:val="none" w:sz="0" w:space="0" w:color="auto"/>
          </w:divBdr>
        </w:div>
        <w:div w:id="789711293">
          <w:marLeft w:val="0"/>
          <w:marRight w:val="0"/>
          <w:marTop w:val="300"/>
          <w:marBottom w:val="180"/>
          <w:divBdr>
            <w:top w:val="none" w:sz="0" w:space="0" w:color="auto"/>
            <w:left w:val="none" w:sz="0" w:space="0" w:color="auto"/>
            <w:bottom w:val="none" w:sz="0" w:space="0" w:color="auto"/>
            <w:right w:val="none" w:sz="0" w:space="0" w:color="auto"/>
          </w:divBdr>
        </w:div>
        <w:div w:id="392704135">
          <w:marLeft w:val="0"/>
          <w:marRight w:val="0"/>
          <w:marTop w:val="0"/>
          <w:marBottom w:val="225"/>
          <w:divBdr>
            <w:top w:val="none" w:sz="0" w:space="0" w:color="auto"/>
            <w:left w:val="none" w:sz="0" w:space="0" w:color="auto"/>
            <w:bottom w:val="none" w:sz="0" w:space="0" w:color="auto"/>
            <w:right w:val="none" w:sz="0" w:space="0" w:color="auto"/>
          </w:divBdr>
        </w:div>
        <w:div w:id="1204366551">
          <w:marLeft w:val="0"/>
          <w:marRight w:val="0"/>
          <w:marTop w:val="0"/>
          <w:marBottom w:val="225"/>
          <w:divBdr>
            <w:top w:val="none" w:sz="0" w:space="0" w:color="auto"/>
            <w:left w:val="none" w:sz="0" w:space="0" w:color="auto"/>
            <w:bottom w:val="none" w:sz="0" w:space="0" w:color="auto"/>
            <w:right w:val="none" w:sz="0" w:space="0" w:color="auto"/>
          </w:divBdr>
        </w:div>
        <w:div w:id="1065838443">
          <w:marLeft w:val="0"/>
          <w:marRight w:val="0"/>
          <w:marTop w:val="300"/>
          <w:marBottom w:val="180"/>
          <w:divBdr>
            <w:top w:val="none" w:sz="0" w:space="0" w:color="auto"/>
            <w:left w:val="none" w:sz="0" w:space="0" w:color="auto"/>
            <w:bottom w:val="none" w:sz="0" w:space="0" w:color="auto"/>
            <w:right w:val="none" w:sz="0" w:space="0" w:color="auto"/>
          </w:divBdr>
        </w:div>
        <w:div w:id="321740988">
          <w:marLeft w:val="0"/>
          <w:marRight w:val="0"/>
          <w:marTop w:val="0"/>
          <w:marBottom w:val="225"/>
          <w:divBdr>
            <w:top w:val="none" w:sz="0" w:space="0" w:color="auto"/>
            <w:left w:val="none" w:sz="0" w:space="0" w:color="auto"/>
            <w:bottom w:val="none" w:sz="0" w:space="0" w:color="auto"/>
            <w:right w:val="none" w:sz="0" w:space="0" w:color="auto"/>
          </w:divBdr>
        </w:div>
        <w:div w:id="772171794">
          <w:marLeft w:val="0"/>
          <w:marRight w:val="0"/>
          <w:marTop w:val="0"/>
          <w:marBottom w:val="225"/>
          <w:divBdr>
            <w:top w:val="none" w:sz="0" w:space="0" w:color="auto"/>
            <w:left w:val="none" w:sz="0" w:space="0" w:color="auto"/>
            <w:bottom w:val="none" w:sz="0" w:space="0" w:color="auto"/>
            <w:right w:val="none" w:sz="0" w:space="0" w:color="auto"/>
          </w:divBdr>
        </w:div>
        <w:div w:id="403724979">
          <w:marLeft w:val="0"/>
          <w:marRight w:val="0"/>
          <w:marTop w:val="300"/>
          <w:marBottom w:val="180"/>
          <w:divBdr>
            <w:top w:val="none" w:sz="0" w:space="0" w:color="auto"/>
            <w:left w:val="none" w:sz="0" w:space="0" w:color="auto"/>
            <w:bottom w:val="none" w:sz="0" w:space="0" w:color="auto"/>
            <w:right w:val="none" w:sz="0" w:space="0" w:color="auto"/>
          </w:divBdr>
        </w:div>
        <w:div w:id="963197023">
          <w:marLeft w:val="0"/>
          <w:marRight w:val="0"/>
          <w:marTop w:val="0"/>
          <w:marBottom w:val="225"/>
          <w:divBdr>
            <w:top w:val="none" w:sz="0" w:space="0" w:color="auto"/>
            <w:left w:val="none" w:sz="0" w:space="0" w:color="auto"/>
            <w:bottom w:val="none" w:sz="0" w:space="0" w:color="auto"/>
            <w:right w:val="none" w:sz="0" w:space="0" w:color="auto"/>
          </w:divBdr>
        </w:div>
        <w:div w:id="1068722257">
          <w:marLeft w:val="0"/>
          <w:marRight w:val="0"/>
          <w:marTop w:val="0"/>
          <w:marBottom w:val="225"/>
          <w:divBdr>
            <w:top w:val="none" w:sz="0" w:space="0" w:color="auto"/>
            <w:left w:val="none" w:sz="0" w:space="0" w:color="auto"/>
            <w:bottom w:val="none" w:sz="0" w:space="0" w:color="auto"/>
            <w:right w:val="none" w:sz="0" w:space="0" w:color="auto"/>
          </w:divBdr>
        </w:div>
        <w:div w:id="176695154">
          <w:marLeft w:val="0"/>
          <w:marRight w:val="0"/>
          <w:marTop w:val="300"/>
          <w:marBottom w:val="180"/>
          <w:divBdr>
            <w:top w:val="none" w:sz="0" w:space="0" w:color="auto"/>
            <w:left w:val="none" w:sz="0" w:space="0" w:color="auto"/>
            <w:bottom w:val="none" w:sz="0" w:space="0" w:color="auto"/>
            <w:right w:val="none" w:sz="0" w:space="0" w:color="auto"/>
          </w:divBdr>
        </w:div>
        <w:div w:id="1534658887">
          <w:marLeft w:val="0"/>
          <w:marRight w:val="0"/>
          <w:marTop w:val="0"/>
          <w:marBottom w:val="225"/>
          <w:divBdr>
            <w:top w:val="none" w:sz="0" w:space="0" w:color="auto"/>
            <w:left w:val="none" w:sz="0" w:space="0" w:color="auto"/>
            <w:bottom w:val="none" w:sz="0" w:space="0" w:color="auto"/>
            <w:right w:val="none" w:sz="0" w:space="0" w:color="auto"/>
          </w:divBdr>
        </w:div>
        <w:div w:id="1909030466">
          <w:marLeft w:val="0"/>
          <w:marRight w:val="0"/>
          <w:marTop w:val="0"/>
          <w:marBottom w:val="225"/>
          <w:divBdr>
            <w:top w:val="none" w:sz="0" w:space="0" w:color="auto"/>
            <w:left w:val="none" w:sz="0" w:space="0" w:color="auto"/>
            <w:bottom w:val="none" w:sz="0" w:space="0" w:color="auto"/>
            <w:right w:val="none" w:sz="0" w:space="0" w:color="auto"/>
          </w:divBdr>
        </w:div>
        <w:div w:id="1339042350">
          <w:marLeft w:val="0"/>
          <w:marRight w:val="0"/>
          <w:marTop w:val="300"/>
          <w:marBottom w:val="180"/>
          <w:divBdr>
            <w:top w:val="none" w:sz="0" w:space="0" w:color="auto"/>
            <w:left w:val="none" w:sz="0" w:space="0" w:color="auto"/>
            <w:bottom w:val="none" w:sz="0" w:space="0" w:color="auto"/>
            <w:right w:val="none" w:sz="0" w:space="0" w:color="auto"/>
          </w:divBdr>
        </w:div>
        <w:div w:id="752556211">
          <w:marLeft w:val="0"/>
          <w:marRight w:val="0"/>
          <w:marTop w:val="0"/>
          <w:marBottom w:val="225"/>
          <w:divBdr>
            <w:top w:val="none" w:sz="0" w:space="0" w:color="auto"/>
            <w:left w:val="none" w:sz="0" w:space="0" w:color="auto"/>
            <w:bottom w:val="none" w:sz="0" w:space="0" w:color="auto"/>
            <w:right w:val="none" w:sz="0" w:space="0" w:color="auto"/>
          </w:divBdr>
        </w:div>
        <w:div w:id="382213655">
          <w:marLeft w:val="0"/>
          <w:marRight w:val="0"/>
          <w:marTop w:val="0"/>
          <w:marBottom w:val="225"/>
          <w:divBdr>
            <w:top w:val="none" w:sz="0" w:space="0" w:color="auto"/>
            <w:left w:val="none" w:sz="0" w:space="0" w:color="auto"/>
            <w:bottom w:val="none" w:sz="0" w:space="0" w:color="auto"/>
            <w:right w:val="none" w:sz="0" w:space="0" w:color="auto"/>
          </w:divBdr>
        </w:div>
        <w:div w:id="1568304476">
          <w:marLeft w:val="0"/>
          <w:marRight w:val="0"/>
          <w:marTop w:val="300"/>
          <w:marBottom w:val="180"/>
          <w:divBdr>
            <w:top w:val="none" w:sz="0" w:space="0" w:color="auto"/>
            <w:left w:val="none" w:sz="0" w:space="0" w:color="auto"/>
            <w:bottom w:val="none" w:sz="0" w:space="0" w:color="auto"/>
            <w:right w:val="none" w:sz="0" w:space="0" w:color="auto"/>
          </w:divBdr>
        </w:div>
        <w:div w:id="312606748">
          <w:marLeft w:val="0"/>
          <w:marRight w:val="0"/>
          <w:marTop w:val="0"/>
          <w:marBottom w:val="225"/>
          <w:divBdr>
            <w:top w:val="none" w:sz="0" w:space="0" w:color="auto"/>
            <w:left w:val="none" w:sz="0" w:space="0" w:color="auto"/>
            <w:bottom w:val="none" w:sz="0" w:space="0" w:color="auto"/>
            <w:right w:val="none" w:sz="0" w:space="0" w:color="auto"/>
          </w:divBdr>
        </w:div>
        <w:div w:id="1206796673">
          <w:marLeft w:val="0"/>
          <w:marRight w:val="0"/>
          <w:marTop w:val="0"/>
          <w:marBottom w:val="225"/>
          <w:divBdr>
            <w:top w:val="none" w:sz="0" w:space="0" w:color="auto"/>
            <w:left w:val="none" w:sz="0" w:space="0" w:color="auto"/>
            <w:bottom w:val="none" w:sz="0" w:space="0" w:color="auto"/>
            <w:right w:val="none" w:sz="0" w:space="0" w:color="auto"/>
          </w:divBdr>
        </w:div>
        <w:div w:id="60521441">
          <w:marLeft w:val="0"/>
          <w:marRight w:val="0"/>
          <w:marTop w:val="300"/>
          <w:marBottom w:val="180"/>
          <w:divBdr>
            <w:top w:val="none" w:sz="0" w:space="0" w:color="auto"/>
            <w:left w:val="none" w:sz="0" w:space="0" w:color="auto"/>
            <w:bottom w:val="none" w:sz="0" w:space="0" w:color="auto"/>
            <w:right w:val="none" w:sz="0" w:space="0" w:color="auto"/>
          </w:divBdr>
        </w:div>
        <w:div w:id="246571924">
          <w:marLeft w:val="0"/>
          <w:marRight w:val="0"/>
          <w:marTop w:val="0"/>
          <w:marBottom w:val="225"/>
          <w:divBdr>
            <w:top w:val="none" w:sz="0" w:space="0" w:color="auto"/>
            <w:left w:val="none" w:sz="0" w:space="0" w:color="auto"/>
            <w:bottom w:val="none" w:sz="0" w:space="0" w:color="auto"/>
            <w:right w:val="none" w:sz="0" w:space="0" w:color="auto"/>
          </w:divBdr>
        </w:div>
        <w:div w:id="932980525">
          <w:marLeft w:val="0"/>
          <w:marRight w:val="0"/>
          <w:marTop w:val="0"/>
          <w:marBottom w:val="225"/>
          <w:divBdr>
            <w:top w:val="none" w:sz="0" w:space="0" w:color="auto"/>
            <w:left w:val="none" w:sz="0" w:space="0" w:color="auto"/>
            <w:bottom w:val="none" w:sz="0" w:space="0" w:color="auto"/>
            <w:right w:val="none" w:sz="0" w:space="0" w:color="auto"/>
          </w:divBdr>
        </w:div>
        <w:div w:id="1818450672">
          <w:marLeft w:val="0"/>
          <w:marRight w:val="0"/>
          <w:marTop w:val="300"/>
          <w:marBottom w:val="180"/>
          <w:divBdr>
            <w:top w:val="none" w:sz="0" w:space="0" w:color="auto"/>
            <w:left w:val="none" w:sz="0" w:space="0" w:color="auto"/>
            <w:bottom w:val="none" w:sz="0" w:space="0" w:color="auto"/>
            <w:right w:val="none" w:sz="0" w:space="0" w:color="auto"/>
          </w:divBdr>
        </w:div>
        <w:div w:id="1540585648">
          <w:marLeft w:val="0"/>
          <w:marRight w:val="0"/>
          <w:marTop w:val="0"/>
          <w:marBottom w:val="225"/>
          <w:divBdr>
            <w:top w:val="none" w:sz="0" w:space="0" w:color="auto"/>
            <w:left w:val="none" w:sz="0" w:space="0" w:color="auto"/>
            <w:bottom w:val="none" w:sz="0" w:space="0" w:color="auto"/>
            <w:right w:val="none" w:sz="0" w:space="0" w:color="auto"/>
          </w:divBdr>
        </w:div>
        <w:div w:id="894044347">
          <w:marLeft w:val="0"/>
          <w:marRight w:val="0"/>
          <w:marTop w:val="0"/>
          <w:marBottom w:val="225"/>
          <w:divBdr>
            <w:top w:val="none" w:sz="0" w:space="0" w:color="auto"/>
            <w:left w:val="none" w:sz="0" w:space="0" w:color="auto"/>
            <w:bottom w:val="none" w:sz="0" w:space="0" w:color="auto"/>
            <w:right w:val="none" w:sz="0" w:space="0" w:color="auto"/>
          </w:divBdr>
        </w:div>
        <w:div w:id="1923374648">
          <w:marLeft w:val="0"/>
          <w:marRight w:val="0"/>
          <w:marTop w:val="300"/>
          <w:marBottom w:val="180"/>
          <w:divBdr>
            <w:top w:val="none" w:sz="0" w:space="0" w:color="auto"/>
            <w:left w:val="none" w:sz="0" w:space="0" w:color="auto"/>
            <w:bottom w:val="none" w:sz="0" w:space="0" w:color="auto"/>
            <w:right w:val="none" w:sz="0" w:space="0" w:color="auto"/>
          </w:divBdr>
        </w:div>
        <w:div w:id="659623110">
          <w:marLeft w:val="0"/>
          <w:marRight w:val="0"/>
          <w:marTop w:val="0"/>
          <w:marBottom w:val="225"/>
          <w:divBdr>
            <w:top w:val="none" w:sz="0" w:space="0" w:color="auto"/>
            <w:left w:val="none" w:sz="0" w:space="0" w:color="auto"/>
            <w:bottom w:val="none" w:sz="0" w:space="0" w:color="auto"/>
            <w:right w:val="none" w:sz="0" w:space="0" w:color="auto"/>
          </w:divBdr>
        </w:div>
        <w:div w:id="15900844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iki.mbalib.com/wiki/%E4%BE%9B%E6%B1%82%E5%85%B3%E7%B3%BB"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iki.mbalib.com/wiki/Image:%E6%B6%88%E8%B4%B9%E8%80%85%E7%9A%84%E5%9D%87%E8%A1%A1.jp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mbalib.com/wiki/%E6%95%88%E7%94%A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iki.mbalib.com/wiki/Image:%E9%A9%AC%E6%AD%87%E5%B0%94%E7%9A%84%E5%9D%87%E8%A1%A1%E4%BB%B7%E5%80%BC%E8%AE%BA.jpg" TargetMode="External"/><Relationship Id="rId23" Type="http://schemas.openxmlformats.org/officeDocument/2006/relationships/image" Target="media/image12.jpeg"/><Relationship Id="rId10" Type="http://schemas.openxmlformats.org/officeDocument/2006/relationships/hyperlink" Target="https://wiki.mbalib.com/wiki/%E5%95%86%E5%93%8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彬彬彬</dc:creator>
  <cp:keywords/>
  <dc:description/>
  <cp:lastModifiedBy>张 孜远</cp:lastModifiedBy>
  <cp:revision>85</cp:revision>
  <dcterms:created xsi:type="dcterms:W3CDTF">2019-12-30T11:04:00Z</dcterms:created>
  <dcterms:modified xsi:type="dcterms:W3CDTF">2021-01-19T08:55:00Z</dcterms:modified>
</cp:coreProperties>
</file>