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780A6" w14:textId="411F5008" w:rsidR="00CB371C" w:rsidRPr="00043EC8" w:rsidRDefault="00CB371C">
      <w:pPr>
        <w:widowControl/>
        <w:jc w:val="left"/>
        <w:rPr>
          <w:sz w:val="24"/>
          <w:u w:val="single"/>
        </w:rPr>
      </w:pPr>
      <w:r w:rsidRPr="00043EC8">
        <w:rPr>
          <w:rFonts w:hint="eastAsia"/>
          <w:sz w:val="24"/>
        </w:rPr>
        <w:t>选课时间段：</w:t>
      </w:r>
      <w:r w:rsidRPr="00043EC8">
        <w:rPr>
          <w:rFonts w:hint="eastAsia"/>
          <w:sz w:val="24"/>
          <w:u w:val="single"/>
        </w:rPr>
        <w:t xml:space="preserve"> </w:t>
      </w:r>
      <w:r w:rsidR="000E65EB">
        <w:rPr>
          <w:rFonts w:hint="eastAsia"/>
          <w:sz w:val="24"/>
        </w:rPr>
        <w:t>周二</w:t>
      </w:r>
      <w:r w:rsidR="000E65EB">
        <w:rPr>
          <w:rFonts w:hint="eastAsia"/>
          <w:sz w:val="24"/>
        </w:rPr>
        <w:t xml:space="preserve"> </w:t>
      </w:r>
      <w:r w:rsidR="000E65EB">
        <w:rPr>
          <w:sz w:val="24"/>
        </w:rPr>
        <w:t xml:space="preserve"> </w:t>
      </w:r>
      <w:r w:rsidR="000E65EB">
        <w:rPr>
          <w:rFonts w:hint="eastAsia"/>
          <w:sz w:val="24"/>
        </w:rPr>
        <w:t>10.11.12</w:t>
      </w:r>
      <w:r w:rsidR="000E65EB" w:rsidRPr="00043EC8">
        <w:rPr>
          <w:rFonts w:hint="eastAsia"/>
          <w:sz w:val="24"/>
          <w:u w:val="single"/>
        </w:rPr>
        <w:t xml:space="preserve"> </w:t>
      </w:r>
      <w:r w:rsidR="000E65EB">
        <w:rPr>
          <w:rFonts w:hint="eastAsia"/>
          <w:sz w:val="24"/>
          <w:u w:val="single"/>
        </w:rPr>
        <w:t>节</w:t>
      </w:r>
      <w:r w:rsidR="005F4E6B" w:rsidRPr="00043EC8">
        <w:rPr>
          <w:sz w:val="24"/>
          <w:u w:val="single"/>
        </w:rPr>
        <w:t xml:space="preserve"> </w:t>
      </w:r>
      <w:r w:rsidR="00043EC8">
        <w:rPr>
          <w:sz w:val="24"/>
        </w:rPr>
        <w:t xml:space="preserve">              </w:t>
      </w:r>
      <w:r w:rsidR="005F4E6B" w:rsidRPr="00043EC8">
        <w:rPr>
          <w:rFonts w:hint="eastAsia"/>
          <w:sz w:val="24"/>
        </w:rPr>
        <w:t>成</w:t>
      </w:r>
      <w:r w:rsidR="005F4E6B" w:rsidRPr="00043EC8">
        <w:rPr>
          <w:rFonts w:hint="eastAsia"/>
          <w:sz w:val="24"/>
        </w:rPr>
        <w:t xml:space="preserve"> </w:t>
      </w:r>
      <w:r w:rsidR="005F4E6B" w:rsidRPr="00043EC8">
        <w:rPr>
          <w:sz w:val="24"/>
        </w:rPr>
        <w:t xml:space="preserve"> </w:t>
      </w:r>
      <w:r w:rsidR="005F4E6B" w:rsidRPr="00043EC8">
        <w:rPr>
          <w:rFonts w:hint="eastAsia"/>
          <w:sz w:val="24"/>
        </w:rPr>
        <w:t>绩：</w:t>
      </w:r>
      <w:r w:rsidR="005F4E6B" w:rsidRPr="00043EC8">
        <w:rPr>
          <w:rFonts w:hint="eastAsia"/>
          <w:sz w:val="24"/>
          <w:u w:val="single"/>
        </w:rPr>
        <w:t xml:space="preserve"> </w:t>
      </w:r>
      <w:r w:rsidR="005F4E6B" w:rsidRPr="00043EC8">
        <w:rPr>
          <w:sz w:val="24"/>
          <w:u w:val="single"/>
        </w:rPr>
        <w:t xml:space="preserve">                </w:t>
      </w:r>
    </w:p>
    <w:p w14:paraId="6DAF3246" w14:textId="3F6C193C" w:rsidR="00CB371C" w:rsidRPr="00043EC8" w:rsidRDefault="00A35E35">
      <w:pPr>
        <w:widowControl/>
        <w:jc w:val="left"/>
        <w:rPr>
          <w:sz w:val="24"/>
        </w:rPr>
      </w:pPr>
      <w:r w:rsidRPr="00043EC8">
        <w:rPr>
          <w:rFonts w:hint="eastAsia"/>
          <w:sz w:val="24"/>
        </w:rPr>
        <w:t>实验地点：</w:t>
      </w:r>
      <w:r w:rsidRPr="00043EC8">
        <w:rPr>
          <w:rFonts w:hint="eastAsia"/>
          <w:sz w:val="24"/>
          <w:u w:val="single"/>
        </w:rPr>
        <w:t xml:space="preserve"> </w:t>
      </w:r>
      <w:r w:rsidRPr="00043EC8">
        <w:rPr>
          <w:sz w:val="24"/>
          <w:u w:val="single"/>
        </w:rPr>
        <w:t xml:space="preserve"> </w:t>
      </w:r>
      <w:r w:rsidR="000E65EB">
        <w:rPr>
          <w:rFonts w:hint="eastAsia"/>
          <w:sz w:val="24"/>
          <w:u w:val="single"/>
        </w:rPr>
        <w:t>二教</w:t>
      </w:r>
      <w:r w:rsidR="000E65EB">
        <w:rPr>
          <w:rFonts w:hint="eastAsia"/>
          <w:sz w:val="24"/>
          <w:u w:val="single"/>
        </w:rPr>
        <w:t>#</w:t>
      </w:r>
      <w:r w:rsidR="000E65EB">
        <w:rPr>
          <w:rFonts w:hint="eastAsia"/>
          <w:sz w:val="24"/>
          <w:u w:val="single"/>
        </w:rPr>
        <w:t>中</w:t>
      </w:r>
      <w:r w:rsidR="000E65EB">
        <w:rPr>
          <w:rFonts w:hint="eastAsia"/>
          <w:sz w:val="24"/>
          <w:u w:val="single"/>
        </w:rPr>
        <w:t>2</w:t>
      </w:r>
      <w:r w:rsidR="00EF0AF4">
        <w:rPr>
          <w:sz w:val="24"/>
          <w:u w:val="single"/>
        </w:rPr>
        <w:t>13</w:t>
      </w:r>
      <w:r w:rsidRPr="00043EC8">
        <w:rPr>
          <w:sz w:val="24"/>
          <w:u w:val="single"/>
        </w:rPr>
        <w:t xml:space="preserve">  </w:t>
      </w:r>
    </w:p>
    <w:p w14:paraId="75289CB1" w14:textId="77777777" w:rsidR="00CB371C" w:rsidRDefault="00CB371C">
      <w:pPr>
        <w:widowControl/>
        <w:jc w:val="left"/>
      </w:pPr>
    </w:p>
    <w:p w14:paraId="3210167B" w14:textId="77777777" w:rsidR="00CB371C" w:rsidRDefault="00CB371C">
      <w:pPr>
        <w:widowControl/>
        <w:jc w:val="left"/>
      </w:pPr>
    </w:p>
    <w:p w14:paraId="2E3B40FB" w14:textId="77777777" w:rsidR="00043EC8" w:rsidRDefault="00043EC8">
      <w:pPr>
        <w:widowControl/>
        <w:jc w:val="left"/>
      </w:pPr>
    </w:p>
    <w:p w14:paraId="32389DEC" w14:textId="77777777" w:rsidR="00043EC8" w:rsidRDefault="00B65C0D" w:rsidP="00043EC8">
      <w:pPr>
        <w:widowControl/>
        <w:jc w:val="center"/>
      </w:pPr>
      <w:r>
        <w:pict w14:anchorId="5A55C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3pt;height:1in">
            <v:imagedata r:id="rId8" o:title="杭州电子科技大学"/>
          </v:shape>
        </w:pict>
      </w:r>
      <w:r w:rsidR="00043EC8">
        <w:t xml:space="preserve">     </w:t>
      </w:r>
    </w:p>
    <w:tbl>
      <w:tblPr>
        <w:tblW w:w="0" w:type="auto"/>
        <w:jc w:val="center"/>
        <w:tblLook w:val="01E0" w:firstRow="1" w:lastRow="1" w:firstColumn="1" w:lastColumn="1" w:noHBand="0" w:noVBand="0"/>
      </w:tblPr>
      <w:tblGrid>
        <w:gridCol w:w="1800"/>
        <w:gridCol w:w="4727"/>
      </w:tblGrid>
      <w:tr w:rsidR="003D5B6B" w14:paraId="77C3002B" w14:textId="77777777" w:rsidTr="008A19B9">
        <w:trPr>
          <w:trHeight w:val="1197"/>
          <w:jc w:val="center"/>
        </w:trPr>
        <w:tc>
          <w:tcPr>
            <w:tcW w:w="1800" w:type="dxa"/>
            <w:vAlign w:val="bottom"/>
          </w:tcPr>
          <w:p w14:paraId="410F3E2D" w14:textId="77777777" w:rsidR="00043EC8" w:rsidRPr="00043EC8" w:rsidRDefault="00043EC8" w:rsidP="003D5B6B">
            <w:pPr>
              <w:jc w:val="center"/>
              <w:rPr>
                <w:rFonts w:ascii="宋体"/>
                <w:b/>
                <w:sz w:val="28"/>
                <w:szCs w:val="28"/>
              </w:rPr>
            </w:pPr>
          </w:p>
          <w:p w14:paraId="00D11D37" w14:textId="77777777" w:rsidR="00043EC8" w:rsidRPr="00043EC8" w:rsidRDefault="00043EC8" w:rsidP="003D5B6B">
            <w:pPr>
              <w:jc w:val="center"/>
              <w:rPr>
                <w:rFonts w:ascii="宋体"/>
                <w:b/>
                <w:sz w:val="28"/>
                <w:szCs w:val="28"/>
              </w:rPr>
            </w:pPr>
          </w:p>
          <w:p w14:paraId="715A8ACA" w14:textId="77777777" w:rsidR="00043EC8" w:rsidRPr="00043EC8" w:rsidRDefault="00043EC8" w:rsidP="003D5B6B">
            <w:pPr>
              <w:jc w:val="center"/>
              <w:rPr>
                <w:rFonts w:ascii="宋体"/>
                <w:b/>
                <w:sz w:val="28"/>
                <w:szCs w:val="28"/>
              </w:rPr>
            </w:pPr>
          </w:p>
          <w:p w14:paraId="398B4FFC" w14:textId="77777777" w:rsidR="003D5B6B" w:rsidRPr="00043EC8" w:rsidRDefault="003D5B6B" w:rsidP="003D5B6B">
            <w:pPr>
              <w:jc w:val="center"/>
              <w:rPr>
                <w:b/>
                <w:sz w:val="28"/>
                <w:szCs w:val="28"/>
              </w:rPr>
            </w:pPr>
            <w:r w:rsidRPr="00043EC8">
              <w:rPr>
                <w:rFonts w:ascii="宋体" w:hint="eastAsia"/>
                <w:b/>
                <w:sz w:val="28"/>
                <w:szCs w:val="28"/>
              </w:rPr>
              <w:t>课程名称</w:t>
            </w:r>
          </w:p>
        </w:tc>
        <w:tc>
          <w:tcPr>
            <w:tcW w:w="4727" w:type="dxa"/>
            <w:tcBorders>
              <w:bottom w:val="single" w:sz="4" w:space="0" w:color="auto"/>
            </w:tcBorders>
            <w:vAlign w:val="bottom"/>
          </w:tcPr>
          <w:p w14:paraId="30884B71" w14:textId="77777777" w:rsidR="003D5B6B" w:rsidRPr="00043EC8" w:rsidRDefault="003D5B6B" w:rsidP="003D5B6B">
            <w:pPr>
              <w:jc w:val="center"/>
              <w:rPr>
                <w:rFonts w:ascii="宋体" w:hAnsi="宋体"/>
                <w:b/>
                <w:sz w:val="28"/>
                <w:szCs w:val="28"/>
              </w:rPr>
            </w:pPr>
            <w:r w:rsidRPr="00043EC8">
              <w:rPr>
                <w:rFonts w:ascii="宋体" w:hAnsi="宋体" w:hint="eastAsia"/>
                <w:b/>
                <w:sz w:val="28"/>
                <w:szCs w:val="28"/>
              </w:rPr>
              <w:t>信号与电路系统实验</w:t>
            </w:r>
          </w:p>
        </w:tc>
      </w:tr>
      <w:tr w:rsidR="003D5B6B" w:rsidRPr="00E06B6C" w14:paraId="68611E09" w14:textId="77777777" w:rsidTr="008A19B9">
        <w:trPr>
          <w:trHeight w:val="1197"/>
          <w:jc w:val="center"/>
        </w:trPr>
        <w:tc>
          <w:tcPr>
            <w:tcW w:w="1800" w:type="dxa"/>
            <w:vAlign w:val="bottom"/>
          </w:tcPr>
          <w:p w14:paraId="0EEA74D3" w14:textId="77777777" w:rsidR="003D5B6B" w:rsidRPr="00043EC8" w:rsidRDefault="003D5B6B" w:rsidP="003D5B6B">
            <w:pPr>
              <w:jc w:val="center"/>
              <w:rPr>
                <w:b/>
                <w:sz w:val="28"/>
                <w:szCs w:val="28"/>
              </w:rPr>
            </w:pPr>
            <w:r w:rsidRPr="00043EC8">
              <w:rPr>
                <w:rFonts w:ascii="宋体" w:hint="eastAsia"/>
                <w:b/>
                <w:sz w:val="28"/>
                <w:szCs w:val="28"/>
              </w:rPr>
              <w:t>实验项目</w:t>
            </w:r>
          </w:p>
        </w:tc>
        <w:tc>
          <w:tcPr>
            <w:tcW w:w="4727" w:type="dxa"/>
            <w:tcBorders>
              <w:top w:val="single" w:sz="4" w:space="0" w:color="auto"/>
              <w:bottom w:val="single" w:sz="4" w:space="0" w:color="auto"/>
            </w:tcBorders>
            <w:vAlign w:val="bottom"/>
          </w:tcPr>
          <w:p w14:paraId="5390783A" w14:textId="77777777" w:rsidR="003D5B6B" w:rsidRPr="00043EC8" w:rsidRDefault="00E06B6C" w:rsidP="002D4780">
            <w:pPr>
              <w:jc w:val="center"/>
              <w:rPr>
                <w:rFonts w:ascii="宋体" w:hAnsi="宋体"/>
                <w:b/>
                <w:sz w:val="28"/>
                <w:szCs w:val="28"/>
              </w:rPr>
            </w:pPr>
            <w:r w:rsidRPr="00E06B6C">
              <w:rPr>
                <w:rFonts w:hint="eastAsia"/>
                <w:b/>
                <w:sz w:val="28"/>
                <w:szCs w:val="28"/>
              </w:rPr>
              <w:t>戴维南定理</w:t>
            </w:r>
          </w:p>
        </w:tc>
      </w:tr>
      <w:tr w:rsidR="003D5B6B" w14:paraId="1F0394F9" w14:textId="77777777" w:rsidTr="008A19B9">
        <w:trPr>
          <w:trHeight w:val="1197"/>
          <w:jc w:val="center"/>
        </w:trPr>
        <w:tc>
          <w:tcPr>
            <w:tcW w:w="1800" w:type="dxa"/>
            <w:vAlign w:val="bottom"/>
          </w:tcPr>
          <w:p w14:paraId="70CA3EB8" w14:textId="77777777" w:rsidR="003D5B6B" w:rsidRPr="00043EC8" w:rsidRDefault="003D5B6B" w:rsidP="003D5B6B">
            <w:pPr>
              <w:jc w:val="center"/>
              <w:rPr>
                <w:b/>
                <w:sz w:val="28"/>
                <w:szCs w:val="28"/>
              </w:rPr>
            </w:pPr>
            <w:r w:rsidRPr="00043EC8">
              <w:rPr>
                <w:rFonts w:ascii="宋体" w:hint="eastAsia"/>
                <w:b/>
                <w:sz w:val="28"/>
                <w:szCs w:val="28"/>
              </w:rPr>
              <w:t xml:space="preserve">学 </w:t>
            </w:r>
            <w:r w:rsidRPr="00043EC8">
              <w:rPr>
                <w:rFonts w:ascii="宋体"/>
                <w:b/>
                <w:sz w:val="28"/>
                <w:szCs w:val="28"/>
              </w:rPr>
              <w:t xml:space="preserve">   </w:t>
            </w:r>
            <w:r w:rsidRPr="00043EC8">
              <w:rPr>
                <w:rFonts w:ascii="宋体" w:hint="eastAsia"/>
                <w:b/>
                <w:sz w:val="28"/>
                <w:szCs w:val="28"/>
              </w:rPr>
              <w:t>院</w:t>
            </w:r>
          </w:p>
        </w:tc>
        <w:tc>
          <w:tcPr>
            <w:tcW w:w="4727" w:type="dxa"/>
            <w:tcBorders>
              <w:top w:val="single" w:sz="4" w:space="0" w:color="auto"/>
              <w:bottom w:val="single" w:sz="4" w:space="0" w:color="auto"/>
            </w:tcBorders>
            <w:vAlign w:val="bottom"/>
          </w:tcPr>
          <w:p w14:paraId="19D517ED" w14:textId="77777777" w:rsidR="003D5B6B" w:rsidRPr="00043EC8" w:rsidRDefault="003D5B6B" w:rsidP="008A19B9">
            <w:pPr>
              <w:jc w:val="center"/>
              <w:rPr>
                <w:rFonts w:ascii="宋体" w:hAnsi="宋体"/>
                <w:b/>
                <w:sz w:val="28"/>
                <w:szCs w:val="28"/>
              </w:rPr>
            </w:pPr>
            <w:r w:rsidRPr="00043EC8">
              <w:rPr>
                <w:rFonts w:ascii="宋体" w:hAnsi="宋体" w:hint="eastAsia"/>
                <w:b/>
                <w:sz w:val="28"/>
                <w:szCs w:val="28"/>
              </w:rPr>
              <w:t>卓越学院</w:t>
            </w:r>
          </w:p>
        </w:tc>
      </w:tr>
      <w:tr w:rsidR="003D5B6B" w14:paraId="5874F6F5" w14:textId="77777777" w:rsidTr="008A19B9">
        <w:trPr>
          <w:trHeight w:val="1197"/>
          <w:jc w:val="center"/>
        </w:trPr>
        <w:tc>
          <w:tcPr>
            <w:tcW w:w="1800" w:type="dxa"/>
            <w:vAlign w:val="bottom"/>
          </w:tcPr>
          <w:p w14:paraId="6776DEEF" w14:textId="77777777" w:rsidR="003D5B6B" w:rsidRPr="00043EC8" w:rsidRDefault="00495A99" w:rsidP="00495A99">
            <w:pPr>
              <w:jc w:val="center"/>
              <w:rPr>
                <w:rFonts w:ascii="宋体"/>
                <w:b/>
                <w:sz w:val="28"/>
                <w:szCs w:val="28"/>
              </w:rPr>
            </w:pPr>
            <w:r w:rsidRPr="00043EC8">
              <w:rPr>
                <w:rFonts w:ascii="宋体" w:hint="eastAsia"/>
                <w:b/>
                <w:sz w:val="28"/>
                <w:szCs w:val="28"/>
              </w:rPr>
              <w:t xml:space="preserve">学 </w:t>
            </w:r>
            <w:r w:rsidRPr="00043EC8">
              <w:rPr>
                <w:rFonts w:ascii="宋体"/>
                <w:b/>
                <w:sz w:val="28"/>
                <w:szCs w:val="28"/>
              </w:rPr>
              <w:t xml:space="preserve">  </w:t>
            </w:r>
            <w:r w:rsidRPr="00043EC8">
              <w:rPr>
                <w:rFonts w:ascii="宋体" w:hint="eastAsia"/>
                <w:b/>
                <w:sz w:val="28"/>
                <w:szCs w:val="28"/>
              </w:rPr>
              <w:t>号</w:t>
            </w:r>
          </w:p>
        </w:tc>
        <w:tc>
          <w:tcPr>
            <w:tcW w:w="4727" w:type="dxa"/>
            <w:tcBorders>
              <w:top w:val="single" w:sz="4" w:space="0" w:color="auto"/>
              <w:bottom w:val="single" w:sz="4" w:space="0" w:color="auto"/>
            </w:tcBorders>
            <w:vAlign w:val="bottom"/>
          </w:tcPr>
          <w:p w14:paraId="565365CB" w14:textId="3BF3A2C6" w:rsidR="003D5B6B" w:rsidRPr="00043EC8" w:rsidRDefault="00EF0AF4" w:rsidP="008A19B9">
            <w:pPr>
              <w:jc w:val="center"/>
              <w:rPr>
                <w:rFonts w:ascii="宋体" w:hAnsi="宋体"/>
                <w:b/>
                <w:sz w:val="28"/>
                <w:szCs w:val="28"/>
              </w:rPr>
            </w:pPr>
            <w:r>
              <w:rPr>
                <w:rFonts w:ascii="宋体" w:hAnsi="宋体"/>
                <w:b/>
                <w:sz w:val="28"/>
                <w:szCs w:val="28"/>
              </w:rPr>
              <w:t>20010141</w:t>
            </w:r>
          </w:p>
        </w:tc>
      </w:tr>
      <w:tr w:rsidR="00495A99" w14:paraId="473ACD8B" w14:textId="77777777" w:rsidTr="008A19B9">
        <w:trPr>
          <w:trHeight w:val="1197"/>
          <w:jc w:val="center"/>
        </w:trPr>
        <w:tc>
          <w:tcPr>
            <w:tcW w:w="1800" w:type="dxa"/>
            <w:vAlign w:val="bottom"/>
          </w:tcPr>
          <w:p w14:paraId="1A330985" w14:textId="77777777" w:rsidR="00495A99" w:rsidRPr="00043EC8" w:rsidRDefault="00495A99" w:rsidP="00495A99">
            <w:pPr>
              <w:jc w:val="center"/>
              <w:rPr>
                <w:rFonts w:ascii="宋体"/>
                <w:b/>
                <w:sz w:val="28"/>
                <w:szCs w:val="28"/>
              </w:rPr>
            </w:pPr>
            <w:r w:rsidRPr="00043EC8">
              <w:rPr>
                <w:rFonts w:ascii="宋体" w:hint="eastAsia"/>
                <w:b/>
                <w:sz w:val="28"/>
                <w:szCs w:val="28"/>
              </w:rPr>
              <w:t xml:space="preserve">姓 </w:t>
            </w:r>
            <w:r w:rsidRPr="00043EC8">
              <w:rPr>
                <w:rFonts w:ascii="宋体"/>
                <w:b/>
                <w:sz w:val="28"/>
                <w:szCs w:val="28"/>
              </w:rPr>
              <w:t xml:space="preserve">  </w:t>
            </w:r>
            <w:r w:rsidRPr="00043EC8">
              <w:rPr>
                <w:rFonts w:ascii="宋体" w:hint="eastAsia"/>
                <w:b/>
                <w:sz w:val="28"/>
                <w:szCs w:val="28"/>
              </w:rPr>
              <w:t>名</w:t>
            </w:r>
          </w:p>
        </w:tc>
        <w:tc>
          <w:tcPr>
            <w:tcW w:w="4727" w:type="dxa"/>
            <w:tcBorders>
              <w:top w:val="single" w:sz="4" w:space="0" w:color="auto"/>
              <w:bottom w:val="single" w:sz="4" w:space="0" w:color="auto"/>
            </w:tcBorders>
            <w:vAlign w:val="bottom"/>
          </w:tcPr>
          <w:p w14:paraId="3300F81A" w14:textId="16AB954B" w:rsidR="00495A99" w:rsidRPr="00043EC8" w:rsidRDefault="00EF0AF4" w:rsidP="008A19B9">
            <w:pPr>
              <w:jc w:val="center"/>
              <w:rPr>
                <w:rFonts w:ascii="宋体" w:hAnsi="宋体"/>
                <w:b/>
                <w:sz w:val="28"/>
                <w:szCs w:val="28"/>
              </w:rPr>
            </w:pPr>
            <w:r>
              <w:rPr>
                <w:rFonts w:ascii="宋体" w:hAnsi="宋体" w:hint="eastAsia"/>
                <w:b/>
                <w:sz w:val="28"/>
                <w:szCs w:val="28"/>
              </w:rPr>
              <w:t>赵政和</w:t>
            </w:r>
          </w:p>
        </w:tc>
      </w:tr>
      <w:tr w:rsidR="003D5B6B" w14:paraId="62EEBDAA" w14:textId="77777777" w:rsidTr="008A19B9">
        <w:trPr>
          <w:trHeight w:val="1197"/>
          <w:jc w:val="center"/>
        </w:trPr>
        <w:tc>
          <w:tcPr>
            <w:tcW w:w="1800" w:type="dxa"/>
            <w:vAlign w:val="bottom"/>
          </w:tcPr>
          <w:p w14:paraId="35EC2E01" w14:textId="77777777" w:rsidR="003D5B6B" w:rsidRPr="00043EC8" w:rsidRDefault="003D5B6B" w:rsidP="003D5B6B">
            <w:pPr>
              <w:jc w:val="center"/>
              <w:rPr>
                <w:rFonts w:ascii="宋体"/>
                <w:b/>
                <w:sz w:val="28"/>
                <w:szCs w:val="28"/>
              </w:rPr>
            </w:pPr>
            <w:r w:rsidRPr="00043EC8">
              <w:rPr>
                <w:rFonts w:ascii="宋体" w:hint="eastAsia"/>
                <w:b/>
                <w:sz w:val="28"/>
                <w:szCs w:val="28"/>
              </w:rPr>
              <w:t>指导教师</w:t>
            </w:r>
          </w:p>
        </w:tc>
        <w:tc>
          <w:tcPr>
            <w:tcW w:w="4727" w:type="dxa"/>
            <w:tcBorders>
              <w:top w:val="single" w:sz="4" w:space="0" w:color="auto"/>
              <w:bottom w:val="single" w:sz="4" w:space="0" w:color="auto"/>
            </w:tcBorders>
            <w:vAlign w:val="bottom"/>
          </w:tcPr>
          <w:p w14:paraId="40ADB468" w14:textId="71083E3F" w:rsidR="003D5B6B" w:rsidRPr="00043EC8" w:rsidRDefault="00EF0AF4" w:rsidP="008A19B9">
            <w:pPr>
              <w:jc w:val="center"/>
              <w:rPr>
                <w:rFonts w:ascii="宋体" w:hAnsi="宋体"/>
                <w:b/>
                <w:sz w:val="28"/>
                <w:szCs w:val="28"/>
              </w:rPr>
            </w:pPr>
            <w:r>
              <w:rPr>
                <w:rFonts w:ascii="宋体" w:hAnsi="宋体" w:hint="eastAsia"/>
                <w:b/>
                <w:sz w:val="28"/>
                <w:szCs w:val="28"/>
              </w:rPr>
              <w:t>钱志华</w:t>
            </w:r>
          </w:p>
        </w:tc>
      </w:tr>
    </w:tbl>
    <w:p w14:paraId="7BEF1253" w14:textId="77777777" w:rsidR="00CB371C" w:rsidRDefault="00CB371C">
      <w:pPr>
        <w:widowControl/>
        <w:jc w:val="left"/>
      </w:pPr>
    </w:p>
    <w:p w14:paraId="1D9EE5C0" w14:textId="77777777" w:rsidR="00CB371C" w:rsidRDefault="00CB371C">
      <w:pPr>
        <w:widowControl/>
        <w:jc w:val="left"/>
        <w:rPr>
          <w:b/>
          <w:bCs/>
          <w:sz w:val="30"/>
          <w:szCs w:val="30"/>
        </w:rPr>
      </w:pPr>
      <w:r>
        <w:br w:type="page"/>
      </w:r>
    </w:p>
    <w:p w14:paraId="73E0CA4B" w14:textId="77777777" w:rsidR="00CE3B18" w:rsidRDefault="00455788" w:rsidP="00CE3B18">
      <w:pPr>
        <w:pStyle w:val="af6"/>
        <w:spacing w:line="400" w:lineRule="exact"/>
        <w:rPr>
          <w:rFonts w:ascii="Times New Roman" w:hAnsi="Times New Roman"/>
        </w:rPr>
      </w:pPr>
      <w:r>
        <w:rPr>
          <w:rFonts w:ascii="Times New Roman" w:hAnsi="Times New Roman"/>
        </w:rPr>
        <w:lastRenderedPageBreak/>
        <w:t>实验</w:t>
      </w:r>
      <w:r>
        <w:rPr>
          <w:rFonts w:ascii="Times New Roman" w:hAnsi="Times New Roman" w:hint="eastAsia"/>
        </w:rPr>
        <w:t>二</w:t>
      </w:r>
      <w:r w:rsidR="00CE3B18" w:rsidRPr="0048705D">
        <w:rPr>
          <w:rFonts w:ascii="Times New Roman" w:hAnsi="Times New Roman"/>
        </w:rPr>
        <w:t xml:space="preserve">  </w:t>
      </w:r>
      <w:r w:rsidRPr="00455788">
        <w:rPr>
          <w:rFonts w:ascii="Times New Roman" w:hAnsi="Times New Roman" w:hint="eastAsia"/>
        </w:rPr>
        <w:t>叠加</w:t>
      </w:r>
      <w:r w:rsidR="002D4780">
        <w:rPr>
          <w:rFonts w:ascii="Times New Roman" w:hAnsi="Times New Roman" w:hint="eastAsia"/>
        </w:rPr>
        <w:t>原</w:t>
      </w:r>
      <w:r w:rsidRPr="00455788">
        <w:rPr>
          <w:rFonts w:ascii="Times New Roman" w:hAnsi="Times New Roman" w:hint="eastAsia"/>
        </w:rPr>
        <w:t>理及戴维南定理</w:t>
      </w:r>
    </w:p>
    <w:p w14:paraId="11BD8D65" w14:textId="77777777" w:rsidR="00CE3B18" w:rsidRPr="0048705D" w:rsidRDefault="00CE3B18" w:rsidP="00CE3B18">
      <w:pPr>
        <w:pStyle w:val="11"/>
        <w:spacing w:line="400" w:lineRule="exact"/>
        <w:rPr>
          <w:rFonts w:ascii="Times New Roman" w:hAnsi="Times New Roman"/>
        </w:rPr>
      </w:pPr>
      <w:bookmarkStart w:id="0" w:name="_Toc4611808"/>
      <w:r w:rsidRPr="0048705D">
        <w:rPr>
          <w:rFonts w:ascii="Times New Roman" w:hAnsi="Times New Roman"/>
        </w:rPr>
        <w:t xml:space="preserve">1.1 </w:t>
      </w:r>
      <w:r w:rsidRPr="0048705D">
        <w:rPr>
          <w:rFonts w:ascii="Times New Roman" w:hAnsi="Times New Roman"/>
        </w:rPr>
        <w:t>实验目的</w:t>
      </w:r>
      <w:bookmarkEnd w:id="0"/>
    </w:p>
    <w:p w14:paraId="2FE60FC5" w14:textId="77777777" w:rsidR="00455788" w:rsidRPr="00455788" w:rsidRDefault="00116C3D" w:rsidP="00455788">
      <w:pPr>
        <w:tabs>
          <w:tab w:val="left" w:pos="398"/>
          <w:tab w:val="left" w:pos="1072"/>
        </w:tabs>
        <w:spacing w:line="400" w:lineRule="exact"/>
        <w:ind w:left="240"/>
        <w:rPr>
          <w:szCs w:val="21"/>
        </w:rPr>
      </w:pPr>
      <w:r>
        <w:rPr>
          <w:rFonts w:hint="eastAsia"/>
          <w:szCs w:val="21"/>
        </w:rPr>
        <w:t>（</w:t>
      </w:r>
      <w:r>
        <w:rPr>
          <w:rFonts w:hint="eastAsia"/>
          <w:szCs w:val="21"/>
        </w:rPr>
        <w:t>3</w:t>
      </w:r>
      <w:r>
        <w:rPr>
          <w:rFonts w:hint="eastAsia"/>
          <w:szCs w:val="21"/>
        </w:rPr>
        <w:t>）</w:t>
      </w:r>
      <w:r w:rsidR="00455788" w:rsidRPr="00455788">
        <w:rPr>
          <w:rFonts w:hint="eastAsia"/>
          <w:szCs w:val="21"/>
        </w:rPr>
        <w:t>用实验方法验证戴维南定理，加深对该定理的理解。</w:t>
      </w:r>
    </w:p>
    <w:p w14:paraId="27F7B543" w14:textId="77777777" w:rsidR="00455788" w:rsidRPr="0048705D" w:rsidRDefault="00116C3D" w:rsidP="00455788">
      <w:pPr>
        <w:tabs>
          <w:tab w:val="left" w:pos="398"/>
          <w:tab w:val="left" w:pos="1072"/>
        </w:tabs>
        <w:spacing w:line="400" w:lineRule="exact"/>
        <w:ind w:left="240"/>
        <w:rPr>
          <w:szCs w:val="21"/>
        </w:rPr>
      </w:pPr>
      <w:r>
        <w:rPr>
          <w:rFonts w:hint="eastAsia"/>
          <w:szCs w:val="21"/>
        </w:rPr>
        <w:t>（</w:t>
      </w:r>
      <w:r>
        <w:rPr>
          <w:rFonts w:hint="eastAsia"/>
          <w:szCs w:val="21"/>
        </w:rPr>
        <w:t>4</w:t>
      </w:r>
      <w:r>
        <w:rPr>
          <w:rFonts w:hint="eastAsia"/>
          <w:szCs w:val="21"/>
        </w:rPr>
        <w:t>）</w:t>
      </w:r>
      <w:r w:rsidR="00455788" w:rsidRPr="00455788">
        <w:rPr>
          <w:rFonts w:hint="eastAsia"/>
          <w:szCs w:val="21"/>
        </w:rPr>
        <w:t>掌握测量有源单口网络等效参数的方法。</w:t>
      </w:r>
    </w:p>
    <w:p w14:paraId="64F183C2" w14:textId="77777777" w:rsidR="00CE3B18" w:rsidRPr="0048705D" w:rsidRDefault="00CE3B18" w:rsidP="00CE3B18">
      <w:pPr>
        <w:pStyle w:val="11"/>
        <w:spacing w:line="400" w:lineRule="exact"/>
        <w:rPr>
          <w:rFonts w:ascii="Times New Roman" w:hAnsi="Times New Roman"/>
        </w:rPr>
      </w:pPr>
      <w:bookmarkStart w:id="1" w:name="_Toc4611809"/>
      <w:r w:rsidRPr="0048705D">
        <w:rPr>
          <w:rFonts w:ascii="Times New Roman" w:hAnsi="Times New Roman"/>
        </w:rPr>
        <w:t xml:space="preserve">1.2 </w:t>
      </w:r>
      <w:r w:rsidRPr="0048705D">
        <w:rPr>
          <w:rFonts w:ascii="Times New Roman" w:hAnsi="Times New Roman"/>
        </w:rPr>
        <w:t>实验仪器及元器件</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205"/>
        <w:gridCol w:w="1785"/>
        <w:gridCol w:w="1260"/>
      </w:tblGrid>
      <w:tr w:rsidR="00CE3B18" w:rsidRPr="0048705D" w14:paraId="177B2F53" w14:textId="77777777" w:rsidTr="00244122">
        <w:trPr>
          <w:jc w:val="center"/>
        </w:trPr>
        <w:tc>
          <w:tcPr>
            <w:tcW w:w="720" w:type="dxa"/>
            <w:vAlign w:val="center"/>
          </w:tcPr>
          <w:p w14:paraId="2058A110" w14:textId="77777777" w:rsidR="00CE3B18" w:rsidRPr="0048705D" w:rsidRDefault="00CE3B18" w:rsidP="00244122">
            <w:pPr>
              <w:spacing w:line="400" w:lineRule="exact"/>
              <w:jc w:val="center"/>
            </w:pPr>
            <w:r w:rsidRPr="0048705D">
              <w:t>序号</w:t>
            </w:r>
          </w:p>
        </w:tc>
        <w:tc>
          <w:tcPr>
            <w:tcW w:w="2205" w:type="dxa"/>
            <w:vAlign w:val="center"/>
          </w:tcPr>
          <w:p w14:paraId="0327B8C2" w14:textId="77777777" w:rsidR="00CE3B18" w:rsidRPr="0048705D" w:rsidRDefault="00CE3B18" w:rsidP="00244122">
            <w:pPr>
              <w:spacing w:line="400" w:lineRule="exact"/>
              <w:jc w:val="center"/>
            </w:pPr>
            <w:r w:rsidRPr="0048705D">
              <w:t>仪器或器件名称</w:t>
            </w:r>
          </w:p>
        </w:tc>
        <w:tc>
          <w:tcPr>
            <w:tcW w:w="1785" w:type="dxa"/>
            <w:vAlign w:val="center"/>
          </w:tcPr>
          <w:p w14:paraId="25E7AB11" w14:textId="77777777" w:rsidR="00CE3B18" w:rsidRPr="0048705D" w:rsidRDefault="00CE3B18" w:rsidP="00244122">
            <w:pPr>
              <w:spacing w:line="400" w:lineRule="exact"/>
              <w:jc w:val="center"/>
            </w:pPr>
            <w:r w:rsidRPr="0048705D">
              <w:t>型号或功能</w:t>
            </w:r>
          </w:p>
        </w:tc>
        <w:tc>
          <w:tcPr>
            <w:tcW w:w="1260" w:type="dxa"/>
            <w:vAlign w:val="center"/>
          </w:tcPr>
          <w:p w14:paraId="439A74AF" w14:textId="77777777" w:rsidR="00CE3B18" w:rsidRPr="0048705D" w:rsidRDefault="00CE3B18" w:rsidP="00244122">
            <w:pPr>
              <w:spacing w:line="400" w:lineRule="exact"/>
              <w:jc w:val="center"/>
            </w:pPr>
            <w:r w:rsidRPr="0048705D">
              <w:t>数量</w:t>
            </w:r>
          </w:p>
        </w:tc>
      </w:tr>
      <w:tr w:rsidR="00CE3B18" w:rsidRPr="0048705D" w14:paraId="0E4E4A23" w14:textId="77777777" w:rsidTr="00244122">
        <w:trPr>
          <w:jc w:val="center"/>
        </w:trPr>
        <w:tc>
          <w:tcPr>
            <w:tcW w:w="720" w:type="dxa"/>
            <w:vAlign w:val="center"/>
          </w:tcPr>
          <w:p w14:paraId="6BD33D25" w14:textId="77777777" w:rsidR="00CE3B18" w:rsidRPr="0048705D" w:rsidRDefault="00CE3B18" w:rsidP="00244122">
            <w:pPr>
              <w:spacing w:line="400" w:lineRule="exact"/>
              <w:jc w:val="center"/>
            </w:pPr>
            <w:r w:rsidRPr="0048705D">
              <w:t>1</w:t>
            </w:r>
          </w:p>
        </w:tc>
        <w:tc>
          <w:tcPr>
            <w:tcW w:w="2205" w:type="dxa"/>
            <w:vAlign w:val="center"/>
          </w:tcPr>
          <w:p w14:paraId="21DDA4E9" w14:textId="77777777" w:rsidR="00CE3B18" w:rsidRPr="0048705D" w:rsidRDefault="00455788" w:rsidP="00244122">
            <w:pPr>
              <w:spacing w:line="400" w:lineRule="exact"/>
              <w:jc w:val="center"/>
            </w:pPr>
            <w:r w:rsidRPr="00455788">
              <w:rPr>
                <w:rFonts w:hint="eastAsia"/>
              </w:rPr>
              <w:t>电工电路实验台</w:t>
            </w:r>
          </w:p>
        </w:tc>
        <w:tc>
          <w:tcPr>
            <w:tcW w:w="1785" w:type="dxa"/>
            <w:vAlign w:val="center"/>
          </w:tcPr>
          <w:p w14:paraId="4F0C4AD9" w14:textId="77777777" w:rsidR="00CE3B18" w:rsidRPr="0048705D" w:rsidRDefault="00CE3B18" w:rsidP="00244122">
            <w:pPr>
              <w:spacing w:line="400" w:lineRule="exact"/>
            </w:pPr>
          </w:p>
        </w:tc>
        <w:tc>
          <w:tcPr>
            <w:tcW w:w="1260" w:type="dxa"/>
            <w:vAlign w:val="center"/>
          </w:tcPr>
          <w:p w14:paraId="25A03642" w14:textId="427E15B7" w:rsidR="00CE3B18" w:rsidRPr="0048705D" w:rsidRDefault="00201091" w:rsidP="00244122">
            <w:pPr>
              <w:spacing w:line="400" w:lineRule="exact"/>
              <w:jc w:val="center"/>
            </w:pPr>
            <w:r>
              <w:rPr>
                <w:rFonts w:hint="eastAsia"/>
              </w:rPr>
              <w:t>1</w:t>
            </w:r>
          </w:p>
        </w:tc>
      </w:tr>
      <w:tr w:rsidR="00CE3B18" w:rsidRPr="0048705D" w14:paraId="50632D76" w14:textId="77777777" w:rsidTr="00244122">
        <w:trPr>
          <w:jc w:val="center"/>
        </w:trPr>
        <w:tc>
          <w:tcPr>
            <w:tcW w:w="720" w:type="dxa"/>
            <w:vAlign w:val="center"/>
          </w:tcPr>
          <w:p w14:paraId="6C7ED11E" w14:textId="77777777" w:rsidR="00CE3B18" w:rsidRPr="0048705D" w:rsidRDefault="00CE3B18" w:rsidP="00244122">
            <w:pPr>
              <w:spacing w:line="400" w:lineRule="exact"/>
              <w:jc w:val="center"/>
            </w:pPr>
            <w:r w:rsidRPr="0048705D">
              <w:t>2</w:t>
            </w:r>
          </w:p>
        </w:tc>
        <w:tc>
          <w:tcPr>
            <w:tcW w:w="2205" w:type="dxa"/>
            <w:vAlign w:val="center"/>
          </w:tcPr>
          <w:p w14:paraId="582952C6" w14:textId="77777777" w:rsidR="00CE3B18" w:rsidRPr="0048705D" w:rsidRDefault="00455788" w:rsidP="00244122">
            <w:pPr>
              <w:spacing w:line="400" w:lineRule="exact"/>
              <w:jc w:val="center"/>
            </w:pPr>
            <w:r>
              <w:rPr>
                <w:rFonts w:hint="eastAsia"/>
              </w:rPr>
              <w:t>数字万用表</w:t>
            </w:r>
          </w:p>
        </w:tc>
        <w:tc>
          <w:tcPr>
            <w:tcW w:w="1785" w:type="dxa"/>
            <w:vAlign w:val="center"/>
          </w:tcPr>
          <w:p w14:paraId="44595EE7" w14:textId="77777777" w:rsidR="00CE3B18" w:rsidRPr="0048705D" w:rsidRDefault="00CE3B18" w:rsidP="00244122">
            <w:pPr>
              <w:spacing w:line="400" w:lineRule="exact"/>
            </w:pPr>
          </w:p>
        </w:tc>
        <w:tc>
          <w:tcPr>
            <w:tcW w:w="1260" w:type="dxa"/>
            <w:vAlign w:val="center"/>
          </w:tcPr>
          <w:p w14:paraId="339AB01E" w14:textId="7A13DAF4" w:rsidR="00CE3B18" w:rsidRPr="0048705D" w:rsidRDefault="00201091" w:rsidP="00244122">
            <w:pPr>
              <w:spacing w:line="400" w:lineRule="exact"/>
              <w:jc w:val="center"/>
            </w:pPr>
            <w:r>
              <w:rPr>
                <w:rFonts w:hint="eastAsia"/>
              </w:rPr>
              <w:t>1</w:t>
            </w:r>
          </w:p>
        </w:tc>
      </w:tr>
      <w:tr w:rsidR="00455788" w:rsidRPr="0048705D" w14:paraId="2EBFF609" w14:textId="77777777" w:rsidTr="00244122">
        <w:trPr>
          <w:jc w:val="center"/>
        </w:trPr>
        <w:tc>
          <w:tcPr>
            <w:tcW w:w="720" w:type="dxa"/>
            <w:vAlign w:val="center"/>
          </w:tcPr>
          <w:p w14:paraId="07D3FB69" w14:textId="77777777" w:rsidR="00455788" w:rsidRPr="0048705D" w:rsidRDefault="00455788" w:rsidP="00244122">
            <w:pPr>
              <w:spacing w:line="400" w:lineRule="exact"/>
              <w:jc w:val="center"/>
            </w:pPr>
            <w:r>
              <w:rPr>
                <w:rFonts w:hint="eastAsia"/>
              </w:rPr>
              <w:t>3</w:t>
            </w:r>
          </w:p>
        </w:tc>
        <w:tc>
          <w:tcPr>
            <w:tcW w:w="2205" w:type="dxa"/>
            <w:vAlign w:val="center"/>
          </w:tcPr>
          <w:p w14:paraId="6A60A211" w14:textId="77777777" w:rsidR="00455788" w:rsidRDefault="00455788" w:rsidP="00244122">
            <w:pPr>
              <w:spacing w:line="400" w:lineRule="exact"/>
              <w:jc w:val="center"/>
            </w:pPr>
            <w:r>
              <w:rPr>
                <w:rFonts w:hint="eastAsia"/>
              </w:rPr>
              <w:t>台式电源</w:t>
            </w:r>
          </w:p>
        </w:tc>
        <w:tc>
          <w:tcPr>
            <w:tcW w:w="1785" w:type="dxa"/>
            <w:vAlign w:val="center"/>
          </w:tcPr>
          <w:p w14:paraId="1836457D" w14:textId="77777777" w:rsidR="00455788" w:rsidRPr="0048705D" w:rsidRDefault="00455788" w:rsidP="00244122">
            <w:pPr>
              <w:spacing w:line="400" w:lineRule="exact"/>
            </w:pPr>
          </w:p>
        </w:tc>
        <w:tc>
          <w:tcPr>
            <w:tcW w:w="1260" w:type="dxa"/>
            <w:vAlign w:val="center"/>
          </w:tcPr>
          <w:p w14:paraId="751481AE" w14:textId="66C3BBCC" w:rsidR="00455788" w:rsidRPr="0048705D" w:rsidRDefault="00201091" w:rsidP="00244122">
            <w:pPr>
              <w:spacing w:line="400" w:lineRule="exact"/>
              <w:jc w:val="center"/>
            </w:pPr>
            <w:r>
              <w:rPr>
                <w:rFonts w:hint="eastAsia"/>
              </w:rPr>
              <w:t>1</w:t>
            </w:r>
          </w:p>
        </w:tc>
      </w:tr>
      <w:tr w:rsidR="00CE3B18" w:rsidRPr="0048705D" w14:paraId="2EE187BB" w14:textId="77777777" w:rsidTr="00244122">
        <w:trPr>
          <w:jc w:val="center"/>
        </w:trPr>
        <w:tc>
          <w:tcPr>
            <w:tcW w:w="720" w:type="dxa"/>
            <w:vAlign w:val="center"/>
          </w:tcPr>
          <w:p w14:paraId="154E7AA2" w14:textId="77777777" w:rsidR="00CE3B18" w:rsidRPr="0048705D" w:rsidRDefault="00455788" w:rsidP="00244122">
            <w:pPr>
              <w:spacing w:line="400" w:lineRule="exact"/>
              <w:jc w:val="center"/>
            </w:pPr>
            <w:r>
              <w:t>4</w:t>
            </w:r>
          </w:p>
        </w:tc>
        <w:tc>
          <w:tcPr>
            <w:tcW w:w="2205" w:type="dxa"/>
            <w:vAlign w:val="center"/>
          </w:tcPr>
          <w:p w14:paraId="7EC357A3" w14:textId="77777777" w:rsidR="00CE3B18" w:rsidRPr="0048705D" w:rsidRDefault="00455788" w:rsidP="00244122">
            <w:pPr>
              <w:spacing w:line="400" w:lineRule="exact"/>
              <w:jc w:val="center"/>
            </w:pPr>
            <w:r>
              <w:rPr>
                <w:rFonts w:hint="eastAsia"/>
              </w:rPr>
              <w:t>线性电阻</w:t>
            </w:r>
          </w:p>
        </w:tc>
        <w:tc>
          <w:tcPr>
            <w:tcW w:w="1785" w:type="dxa"/>
            <w:vAlign w:val="center"/>
          </w:tcPr>
          <w:p w14:paraId="270610A9" w14:textId="77777777" w:rsidR="00CE3B18" w:rsidRPr="0048705D" w:rsidRDefault="00CE3B18" w:rsidP="00244122">
            <w:pPr>
              <w:spacing w:line="400" w:lineRule="exact"/>
            </w:pPr>
          </w:p>
        </w:tc>
        <w:tc>
          <w:tcPr>
            <w:tcW w:w="1260" w:type="dxa"/>
            <w:vAlign w:val="center"/>
          </w:tcPr>
          <w:p w14:paraId="2EB9F465" w14:textId="7E08765E" w:rsidR="00CE3B18" w:rsidRPr="0048705D" w:rsidRDefault="00201091" w:rsidP="00244122">
            <w:pPr>
              <w:spacing w:line="400" w:lineRule="exact"/>
              <w:jc w:val="center"/>
            </w:pPr>
            <w:r>
              <w:rPr>
                <w:rFonts w:hint="eastAsia"/>
              </w:rPr>
              <w:t>1</w:t>
            </w:r>
          </w:p>
        </w:tc>
      </w:tr>
    </w:tbl>
    <w:p w14:paraId="1D20DDE3" w14:textId="77777777" w:rsidR="00CE3B18" w:rsidRPr="0048705D" w:rsidRDefault="00CE3B18" w:rsidP="00CE3B18">
      <w:pPr>
        <w:pStyle w:val="11"/>
        <w:spacing w:line="400" w:lineRule="exact"/>
        <w:rPr>
          <w:rFonts w:ascii="Times New Roman" w:hAnsi="Times New Roman"/>
        </w:rPr>
      </w:pPr>
      <w:bookmarkStart w:id="2" w:name="_Toc4611810"/>
      <w:r w:rsidRPr="0048705D">
        <w:rPr>
          <w:rFonts w:ascii="Times New Roman" w:hAnsi="Times New Roman"/>
        </w:rPr>
        <w:t xml:space="preserve">1.3 </w:t>
      </w:r>
      <w:r w:rsidRPr="0048705D">
        <w:rPr>
          <w:rFonts w:ascii="Times New Roman" w:hAnsi="Times New Roman"/>
        </w:rPr>
        <w:t>实验原理</w:t>
      </w:r>
      <w:bookmarkEnd w:id="2"/>
    </w:p>
    <w:p w14:paraId="10ED15D9" w14:textId="77777777" w:rsidR="00C611C2" w:rsidRDefault="00C611C2" w:rsidP="00C611C2">
      <w:pPr>
        <w:tabs>
          <w:tab w:val="left" w:pos="398"/>
          <w:tab w:val="left" w:pos="1072"/>
        </w:tabs>
        <w:ind w:firstLineChars="200" w:firstLine="420"/>
        <w:rPr>
          <w:szCs w:val="21"/>
        </w:rPr>
      </w:pPr>
      <w:r>
        <w:rPr>
          <w:rFonts w:hint="eastAsia"/>
          <w:szCs w:val="21"/>
        </w:rPr>
        <w:t>戴维南定理</w:t>
      </w:r>
    </w:p>
    <w:p w14:paraId="726BEB23" w14:textId="265BB299" w:rsidR="00C611C2" w:rsidRPr="00591A70" w:rsidRDefault="00C611C2" w:rsidP="00C611C2">
      <w:pPr>
        <w:tabs>
          <w:tab w:val="left" w:pos="9088"/>
        </w:tabs>
        <w:autoSpaceDE w:val="0"/>
        <w:autoSpaceDN w:val="0"/>
        <w:adjustRightInd w:val="0"/>
        <w:spacing w:line="400" w:lineRule="exact"/>
        <w:ind w:right="-9" w:firstLineChars="200" w:firstLine="420"/>
        <w:jc w:val="left"/>
        <w:rPr>
          <w:szCs w:val="21"/>
        </w:rPr>
      </w:pPr>
      <w:r>
        <w:rPr>
          <w:rFonts w:hint="eastAsia"/>
          <w:szCs w:val="21"/>
        </w:rPr>
        <w:t>戴维南定理</w:t>
      </w:r>
      <w:r w:rsidRPr="0048705D">
        <w:rPr>
          <w:kern w:val="0"/>
          <w:szCs w:val="21"/>
          <w:lang w:val="zh-CN"/>
        </w:rPr>
        <w:t>指出：</w:t>
      </w:r>
      <w:r w:rsidR="00EF0AF4">
        <w:rPr>
          <w:rFonts w:hint="eastAsia"/>
          <w:kern w:val="0"/>
          <w:szCs w:val="21"/>
          <w:lang w:val="zh-CN"/>
        </w:rPr>
        <w:t>任何</w:t>
      </w:r>
      <w:r w:rsidR="00591A70">
        <w:rPr>
          <w:rFonts w:hint="eastAsia"/>
          <w:szCs w:val="21"/>
        </w:rPr>
        <w:t>一</w:t>
      </w:r>
      <w:r w:rsidR="00591A70" w:rsidRPr="00591A70">
        <w:rPr>
          <w:rFonts w:hint="eastAsia"/>
          <w:szCs w:val="21"/>
        </w:rPr>
        <w:t>个线性</w:t>
      </w:r>
      <w:r w:rsidR="00EF0AF4">
        <w:rPr>
          <w:rFonts w:hint="eastAsia"/>
          <w:szCs w:val="21"/>
        </w:rPr>
        <w:t>含源单口</w:t>
      </w:r>
      <w:r w:rsidR="00591A70" w:rsidRPr="00591A70">
        <w:rPr>
          <w:rFonts w:hint="eastAsia"/>
          <w:szCs w:val="21"/>
        </w:rPr>
        <w:t>网络</w:t>
      </w:r>
      <w:r w:rsidR="00EF0AF4">
        <w:rPr>
          <w:rFonts w:hint="eastAsia"/>
          <w:szCs w:val="21"/>
        </w:rPr>
        <w:t>都</w:t>
      </w:r>
      <w:r w:rsidR="00591A70" w:rsidRPr="00591A70">
        <w:rPr>
          <w:rFonts w:hint="eastAsia"/>
          <w:szCs w:val="21"/>
        </w:rPr>
        <w:t>可以用一个</w:t>
      </w:r>
      <w:r w:rsidR="00EF0AF4">
        <w:rPr>
          <w:rFonts w:hint="eastAsia"/>
          <w:szCs w:val="21"/>
        </w:rPr>
        <w:t>实际</w:t>
      </w:r>
      <w:r w:rsidR="00591A70" w:rsidRPr="00591A70">
        <w:rPr>
          <w:rFonts w:hint="eastAsia"/>
          <w:szCs w:val="21"/>
        </w:rPr>
        <w:t>电压源</w:t>
      </w:r>
      <w:r w:rsidR="00EF0AF4">
        <w:rPr>
          <w:rFonts w:hint="eastAsia"/>
          <w:szCs w:val="21"/>
        </w:rPr>
        <w:t>来</w:t>
      </w:r>
      <w:r w:rsidR="00591A70" w:rsidRPr="00591A70">
        <w:rPr>
          <w:rFonts w:hint="eastAsia"/>
          <w:szCs w:val="21"/>
        </w:rPr>
        <w:t>等效</w:t>
      </w:r>
      <w:r w:rsidR="00591A70">
        <w:rPr>
          <w:rFonts w:hint="eastAsia"/>
          <w:szCs w:val="21"/>
        </w:rPr>
        <w:t>。</w:t>
      </w:r>
      <w:r w:rsidR="00EF0AF4">
        <w:rPr>
          <w:rFonts w:hint="eastAsia"/>
          <w:szCs w:val="21"/>
        </w:rPr>
        <w:t>此电压源的电动势</w:t>
      </w:r>
      <w:r w:rsidR="00EF0AF4">
        <w:rPr>
          <w:rFonts w:hint="eastAsia"/>
          <w:szCs w:val="21"/>
        </w:rPr>
        <w:t>Es</w:t>
      </w:r>
      <w:r w:rsidR="00EF0AF4">
        <w:rPr>
          <w:rFonts w:hint="eastAsia"/>
          <w:szCs w:val="21"/>
        </w:rPr>
        <w:t>等于该单口网络的</w:t>
      </w:r>
      <w:r w:rsidR="00EF0AF4">
        <w:rPr>
          <w:rFonts w:hint="eastAsia"/>
          <w:szCs w:val="21"/>
        </w:rPr>
        <w:t xml:space="preserve"> </w:t>
      </w:r>
      <w:proofErr w:type="spellStart"/>
      <w:r w:rsidR="00EF0AF4">
        <w:rPr>
          <w:rFonts w:hint="eastAsia"/>
          <w:szCs w:val="21"/>
        </w:rPr>
        <w:t>Uoc</w:t>
      </w:r>
      <w:proofErr w:type="spellEnd"/>
      <w:r w:rsidR="00EF0AF4">
        <w:rPr>
          <w:rFonts w:hint="eastAsia"/>
          <w:szCs w:val="21"/>
        </w:rPr>
        <w:t>，其等效电阻</w:t>
      </w:r>
      <w:r w:rsidR="00EF0AF4">
        <w:rPr>
          <w:szCs w:val="21"/>
        </w:rPr>
        <w:t>Ro</w:t>
      </w:r>
      <w:r w:rsidR="00EF0AF4">
        <w:rPr>
          <w:rFonts w:hint="eastAsia"/>
          <w:szCs w:val="21"/>
        </w:rPr>
        <w:t>等于该网络中所有独立电源均置零（理想电压源视为短路，理想电流源视为开路）后所得无源网络的等效电阻</w:t>
      </w:r>
      <w:proofErr w:type="spellStart"/>
      <w:r w:rsidR="00EF0AF4">
        <w:rPr>
          <w:rFonts w:hint="eastAsia"/>
          <w:szCs w:val="21"/>
        </w:rPr>
        <w:t>Rab</w:t>
      </w:r>
      <w:proofErr w:type="spellEnd"/>
      <w:r w:rsidR="00EF0AF4">
        <w:rPr>
          <w:rFonts w:hint="eastAsia"/>
          <w:szCs w:val="21"/>
        </w:rPr>
        <w:t>。等效电压源的内阻</w:t>
      </w:r>
      <w:r w:rsidR="00EF0AF4">
        <w:rPr>
          <w:rFonts w:hint="eastAsia"/>
          <w:szCs w:val="21"/>
        </w:rPr>
        <w:t>R</w:t>
      </w:r>
      <w:r w:rsidR="00EF0AF4">
        <w:rPr>
          <w:szCs w:val="21"/>
        </w:rPr>
        <w:t>o</w:t>
      </w:r>
      <w:r w:rsidR="00EF0AF4">
        <w:rPr>
          <w:rFonts w:hint="eastAsia"/>
          <w:szCs w:val="21"/>
        </w:rPr>
        <w:t>和开路电压</w:t>
      </w:r>
      <w:proofErr w:type="spellStart"/>
      <w:r w:rsidR="00EF0AF4">
        <w:rPr>
          <w:rFonts w:hint="eastAsia"/>
          <w:szCs w:val="21"/>
        </w:rPr>
        <w:t>U</w:t>
      </w:r>
      <w:r w:rsidR="00EF0AF4">
        <w:rPr>
          <w:szCs w:val="21"/>
        </w:rPr>
        <w:t>oc</w:t>
      </w:r>
      <w:proofErr w:type="spellEnd"/>
      <w:r w:rsidR="00EF0AF4">
        <w:rPr>
          <w:rFonts w:hint="eastAsia"/>
          <w:szCs w:val="21"/>
        </w:rPr>
        <w:t>称为含源单口网络的等效参数，可以用实验的方法其值。</w:t>
      </w:r>
    </w:p>
    <w:p w14:paraId="6181D1A6" w14:textId="77777777" w:rsidR="00591A70" w:rsidRPr="00591A70" w:rsidRDefault="00123C57" w:rsidP="003A1FA7">
      <w:pPr>
        <w:tabs>
          <w:tab w:val="left" w:pos="9088"/>
        </w:tabs>
        <w:autoSpaceDE w:val="0"/>
        <w:autoSpaceDN w:val="0"/>
        <w:adjustRightInd w:val="0"/>
        <w:spacing w:line="400" w:lineRule="exact"/>
        <w:ind w:right="-9" w:firstLineChars="200" w:firstLine="420"/>
        <w:jc w:val="left"/>
        <w:rPr>
          <w:color w:val="000000"/>
          <w:szCs w:val="21"/>
        </w:rPr>
      </w:pPr>
      <w:r w:rsidRPr="00591A70">
        <w:rPr>
          <w:color w:val="000000"/>
          <w:szCs w:val="21"/>
        </w:rPr>
        <w:t>测量</w:t>
      </w:r>
      <w:r w:rsidRPr="0048705D">
        <w:rPr>
          <w:color w:val="000000"/>
          <w:szCs w:val="21"/>
        </w:rPr>
        <w:t>单口</w:t>
      </w:r>
      <w:r w:rsidRPr="00591A70">
        <w:rPr>
          <w:color w:val="000000"/>
          <w:szCs w:val="21"/>
        </w:rPr>
        <w:t>网络等效参数，常用的方法有</w:t>
      </w:r>
      <w:r w:rsidRPr="00591A70">
        <w:rPr>
          <w:rFonts w:hint="eastAsia"/>
          <w:color w:val="000000"/>
          <w:szCs w:val="21"/>
        </w:rPr>
        <w:t>：</w:t>
      </w:r>
    </w:p>
    <w:p w14:paraId="3ACF5494" w14:textId="77777777" w:rsidR="00591A70" w:rsidRPr="00591A70" w:rsidRDefault="00591A70" w:rsidP="00591A70">
      <w:pPr>
        <w:tabs>
          <w:tab w:val="left" w:pos="9088"/>
        </w:tabs>
        <w:autoSpaceDE w:val="0"/>
        <w:autoSpaceDN w:val="0"/>
        <w:adjustRightInd w:val="0"/>
        <w:spacing w:line="400" w:lineRule="exact"/>
        <w:ind w:right="-9" w:firstLineChars="200" w:firstLine="420"/>
        <w:jc w:val="left"/>
        <w:rPr>
          <w:color w:val="000000"/>
          <w:szCs w:val="21"/>
        </w:rPr>
      </w:pPr>
      <w:r w:rsidRPr="00591A70">
        <w:rPr>
          <w:color w:val="000000"/>
          <w:szCs w:val="21"/>
        </w:rPr>
        <w:t xml:space="preserve"> </w:t>
      </w:r>
      <w:r w:rsidRPr="00591A70">
        <w:rPr>
          <w:rFonts w:hint="eastAsia"/>
          <w:color w:val="000000"/>
          <w:szCs w:val="21"/>
        </w:rPr>
        <w:t>（</w:t>
      </w:r>
      <w:r w:rsidRPr="00591A70">
        <w:rPr>
          <w:rFonts w:hint="eastAsia"/>
          <w:color w:val="000000"/>
          <w:szCs w:val="21"/>
        </w:rPr>
        <w:t>1</w:t>
      </w:r>
      <w:r w:rsidRPr="00591A70">
        <w:rPr>
          <w:rFonts w:hint="eastAsia"/>
          <w:color w:val="000000"/>
          <w:szCs w:val="21"/>
        </w:rPr>
        <w:t>）直接测量法</w:t>
      </w:r>
    </w:p>
    <w:p w14:paraId="3EEC914D" w14:textId="77777777" w:rsidR="00591A70" w:rsidRPr="00591A70" w:rsidRDefault="00591A70" w:rsidP="00591A70">
      <w:pPr>
        <w:tabs>
          <w:tab w:val="left" w:pos="9088"/>
        </w:tabs>
        <w:autoSpaceDE w:val="0"/>
        <w:autoSpaceDN w:val="0"/>
        <w:adjustRightInd w:val="0"/>
        <w:spacing w:line="400" w:lineRule="exact"/>
        <w:ind w:right="-9" w:firstLineChars="200" w:firstLine="420"/>
        <w:jc w:val="left"/>
        <w:rPr>
          <w:color w:val="000000"/>
          <w:szCs w:val="21"/>
        </w:rPr>
      </w:pPr>
      <w:r w:rsidRPr="00591A70">
        <w:rPr>
          <w:rFonts w:hint="eastAsia"/>
          <w:color w:val="000000"/>
          <w:szCs w:val="21"/>
        </w:rPr>
        <w:t>电源置零（拆除电压源，用短路线代替，断开电流源），直接用仪表（万用表）测量网络端口电阻。适用于电压源内阻很小，恒流源内阻很大的网络，因为忽略了电源内阻。</w:t>
      </w:r>
    </w:p>
    <w:p w14:paraId="148F0128" w14:textId="77777777" w:rsidR="00591A70" w:rsidRPr="00591A70" w:rsidRDefault="00591A70" w:rsidP="00591A70">
      <w:pPr>
        <w:tabs>
          <w:tab w:val="left" w:pos="9088"/>
        </w:tabs>
        <w:autoSpaceDE w:val="0"/>
        <w:autoSpaceDN w:val="0"/>
        <w:adjustRightInd w:val="0"/>
        <w:spacing w:line="400" w:lineRule="exact"/>
        <w:ind w:right="-9" w:firstLineChars="200" w:firstLine="420"/>
        <w:jc w:val="left"/>
        <w:rPr>
          <w:color w:val="000000"/>
          <w:szCs w:val="21"/>
        </w:rPr>
      </w:pPr>
      <w:r w:rsidRPr="00591A70">
        <w:rPr>
          <w:rFonts w:hint="eastAsia"/>
          <w:color w:val="000000"/>
          <w:szCs w:val="21"/>
        </w:rPr>
        <w:t>（</w:t>
      </w:r>
      <w:r w:rsidRPr="00591A70">
        <w:rPr>
          <w:rFonts w:hint="eastAsia"/>
          <w:color w:val="000000"/>
          <w:szCs w:val="21"/>
        </w:rPr>
        <w:t>2</w:t>
      </w:r>
      <w:r w:rsidRPr="00591A70">
        <w:rPr>
          <w:rFonts w:hint="eastAsia"/>
          <w:color w:val="000000"/>
          <w:szCs w:val="21"/>
        </w:rPr>
        <w:t>）外加电压法</w:t>
      </w:r>
    </w:p>
    <w:p w14:paraId="4D2C0843" w14:textId="77777777" w:rsidR="00591A70" w:rsidRPr="00591A70" w:rsidRDefault="00591A70" w:rsidP="00591A70">
      <w:pPr>
        <w:tabs>
          <w:tab w:val="left" w:pos="9088"/>
        </w:tabs>
        <w:autoSpaceDE w:val="0"/>
        <w:autoSpaceDN w:val="0"/>
        <w:adjustRightInd w:val="0"/>
        <w:spacing w:line="400" w:lineRule="exact"/>
        <w:ind w:right="-9" w:firstLineChars="200" w:firstLine="420"/>
        <w:jc w:val="left"/>
        <w:rPr>
          <w:color w:val="000000"/>
          <w:szCs w:val="21"/>
        </w:rPr>
      </w:pPr>
      <w:r w:rsidRPr="00591A70">
        <w:rPr>
          <w:rFonts w:hint="eastAsia"/>
          <w:color w:val="000000"/>
          <w:szCs w:val="21"/>
        </w:rPr>
        <w:t>电源置零，在网络端口外加电压源，测量端口的电压、电流，</w:t>
      </w:r>
      <w:r w:rsidRPr="00591A70">
        <w:rPr>
          <w:rFonts w:hint="eastAsia"/>
          <w:color w:val="000000"/>
          <w:szCs w:val="21"/>
        </w:rPr>
        <w:t>R=U/I</w:t>
      </w:r>
      <w:r w:rsidRPr="00591A70">
        <w:rPr>
          <w:rFonts w:hint="eastAsia"/>
          <w:color w:val="000000"/>
          <w:szCs w:val="21"/>
        </w:rPr>
        <w:t>。特性同（</w:t>
      </w:r>
      <w:r w:rsidRPr="00591A70">
        <w:rPr>
          <w:rFonts w:hint="eastAsia"/>
          <w:color w:val="000000"/>
          <w:szCs w:val="21"/>
        </w:rPr>
        <w:t>1</w:t>
      </w:r>
      <w:r w:rsidRPr="00591A70">
        <w:rPr>
          <w:rFonts w:hint="eastAsia"/>
          <w:color w:val="000000"/>
          <w:szCs w:val="21"/>
        </w:rPr>
        <w:t>）。</w:t>
      </w:r>
    </w:p>
    <w:p w14:paraId="2D45DD0A" w14:textId="77777777" w:rsidR="00591A70" w:rsidRPr="00591A70" w:rsidRDefault="00591A70" w:rsidP="00591A70">
      <w:pPr>
        <w:tabs>
          <w:tab w:val="left" w:pos="9088"/>
        </w:tabs>
        <w:autoSpaceDE w:val="0"/>
        <w:autoSpaceDN w:val="0"/>
        <w:adjustRightInd w:val="0"/>
        <w:spacing w:line="400" w:lineRule="exact"/>
        <w:ind w:right="-9" w:firstLineChars="200" w:firstLine="420"/>
        <w:jc w:val="left"/>
        <w:rPr>
          <w:color w:val="000000"/>
          <w:szCs w:val="21"/>
        </w:rPr>
      </w:pPr>
      <w:r w:rsidRPr="00591A70">
        <w:rPr>
          <w:rFonts w:hint="eastAsia"/>
          <w:color w:val="000000"/>
          <w:szCs w:val="21"/>
        </w:rPr>
        <w:t>（</w:t>
      </w:r>
      <w:r w:rsidRPr="00591A70">
        <w:rPr>
          <w:rFonts w:hint="eastAsia"/>
          <w:color w:val="000000"/>
          <w:szCs w:val="21"/>
        </w:rPr>
        <w:t>3</w:t>
      </w:r>
      <w:r w:rsidRPr="00591A70">
        <w:rPr>
          <w:rFonts w:hint="eastAsia"/>
          <w:color w:val="000000"/>
          <w:szCs w:val="21"/>
        </w:rPr>
        <w:t>）开路</w:t>
      </w:r>
      <w:r w:rsidRPr="00591A70">
        <w:rPr>
          <w:rFonts w:hint="eastAsia"/>
          <w:color w:val="000000"/>
          <w:szCs w:val="21"/>
        </w:rPr>
        <w:t>-</w:t>
      </w:r>
      <w:r w:rsidRPr="00591A70">
        <w:rPr>
          <w:rFonts w:hint="eastAsia"/>
          <w:color w:val="000000"/>
          <w:szCs w:val="21"/>
        </w:rPr>
        <w:t>短路法</w:t>
      </w:r>
    </w:p>
    <w:p w14:paraId="6C3D9548" w14:textId="77777777" w:rsidR="00591A70" w:rsidRPr="00591A70" w:rsidRDefault="00591A70" w:rsidP="00591A70">
      <w:pPr>
        <w:tabs>
          <w:tab w:val="left" w:pos="9088"/>
        </w:tabs>
        <w:autoSpaceDE w:val="0"/>
        <w:autoSpaceDN w:val="0"/>
        <w:adjustRightInd w:val="0"/>
        <w:spacing w:line="400" w:lineRule="exact"/>
        <w:ind w:right="-9" w:firstLineChars="200" w:firstLine="420"/>
        <w:jc w:val="left"/>
        <w:rPr>
          <w:color w:val="000000"/>
          <w:szCs w:val="21"/>
        </w:rPr>
      </w:pPr>
      <w:r w:rsidRPr="00591A70">
        <w:rPr>
          <w:rFonts w:hint="eastAsia"/>
          <w:color w:val="000000"/>
          <w:szCs w:val="21"/>
        </w:rPr>
        <w:t>测量开路电压</w:t>
      </w:r>
      <w:proofErr w:type="spellStart"/>
      <w:r w:rsidRPr="00591A70">
        <w:rPr>
          <w:rFonts w:hint="eastAsia"/>
          <w:color w:val="000000"/>
          <w:szCs w:val="21"/>
        </w:rPr>
        <w:t>Uoc</w:t>
      </w:r>
      <w:proofErr w:type="spellEnd"/>
      <w:r w:rsidRPr="00591A70">
        <w:rPr>
          <w:rFonts w:hint="eastAsia"/>
          <w:color w:val="000000"/>
          <w:szCs w:val="21"/>
        </w:rPr>
        <w:t>和短路电流</w:t>
      </w:r>
      <w:proofErr w:type="spellStart"/>
      <w:r w:rsidRPr="00591A70">
        <w:rPr>
          <w:rFonts w:hint="eastAsia"/>
          <w:color w:val="000000"/>
          <w:szCs w:val="21"/>
        </w:rPr>
        <w:t>Isc</w:t>
      </w:r>
      <w:proofErr w:type="spellEnd"/>
      <w:r w:rsidRPr="00591A70">
        <w:rPr>
          <w:rFonts w:hint="eastAsia"/>
          <w:color w:val="000000"/>
          <w:szCs w:val="21"/>
        </w:rPr>
        <w:t>，</w:t>
      </w:r>
      <w:r w:rsidRPr="00591A70">
        <w:rPr>
          <w:rFonts w:hint="eastAsia"/>
          <w:color w:val="000000"/>
          <w:szCs w:val="21"/>
        </w:rPr>
        <w:t>R=</w:t>
      </w:r>
      <w:proofErr w:type="spellStart"/>
      <w:r w:rsidRPr="00591A70">
        <w:rPr>
          <w:rFonts w:hint="eastAsia"/>
          <w:color w:val="000000"/>
          <w:szCs w:val="21"/>
        </w:rPr>
        <w:t>Uoc</w:t>
      </w:r>
      <w:proofErr w:type="spellEnd"/>
      <w:r w:rsidRPr="00591A70">
        <w:rPr>
          <w:rFonts w:hint="eastAsia"/>
          <w:color w:val="000000"/>
          <w:szCs w:val="21"/>
        </w:rPr>
        <w:t>/</w:t>
      </w:r>
      <w:proofErr w:type="spellStart"/>
      <w:r w:rsidRPr="00591A70">
        <w:rPr>
          <w:rFonts w:hint="eastAsia"/>
          <w:color w:val="000000"/>
          <w:szCs w:val="21"/>
        </w:rPr>
        <w:t>Isc</w:t>
      </w:r>
      <w:proofErr w:type="spellEnd"/>
      <w:r w:rsidRPr="00591A70">
        <w:rPr>
          <w:rFonts w:hint="eastAsia"/>
          <w:color w:val="000000"/>
          <w:szCs w:val="21"/>
        </w:rPr>
        <w:t>。适用于</w:t>
      </w:r>
      <w:proofErr w:type="spellStart"/>
      <w:r w:rsidRPr="00591A70">
        <w:rPr>
          <w:rFonts w:hint="eastAsia"/>
          <w:color w:val="000000"/>
          <w:szCs w:val="21"/>
        </w:rPr>
        <w:t>Isc</w:t>
      </w:r>
      <w:proofErr w:type="spellEnd"/>
      <w:r w:rsidRPr="00591A70">
        <w:rPr>
          <w:rFonts w:hint="eastAsia"/>
          <w:color w:val="000000"/>
          <w:szCs w:val="21"/>
        </w:rPr>
        <w:t>不会超过电源电流额定值的网络，否则短路会烧毁电源。</w:t>
      </w:r>
    </w:p>
    <w:p w14:paraId="1194E465" w14:textId="77777777" w:rsidR="00591A70" w:rsidRPr="00591A70" w:rsidRDefault="00591A70" w:rsidP="00591A70">
      <w:pPr>
        <w:tabs>
          <w:tab w:val="left" w:pos="9088"/>
        </w:tabs>
        <w:autoSpaceDE w:val="0"/>
        <w:autoSpaceDN w:val="0"/>
        <w:adjustRightInd w:val="0"/>
        <w:spacing w:line="400" w:lineRule="exact"/>
        <w:ind w:right="-9" w:firstLineChars="200" w:firstLine="420"/>
        <w:jc w:val="left"/>
        <w:rPr>
          <w:color w:val="000000"/>
          <w:szCs w:val="21"/>
        </w:rPr>
      </w:pPr>
      <w:r w:rsidRPr="00591A70">
        <w:rPr>
          <w:rFonts w:hint="eastAsia"/>
          <w:color w:val="000000"/>
          <w:szCs w:val="21"/>
        </w:rPr>
        <w:t>（</w:t>
      </w:r>
      <w:r w:rsidRPr="00591A70">
        <w:rPr>
          <w:rFonts w:hint="eastAsia"/>
          <w:color w:val="000000"/>
          <w:szCs w:val="21"/>
        </w:rPr>
        <w:t>4</w:t>
      </w:r>
      <w:r w:rsidRPr="00591A70">
        <w:rPr>
          <w:rFonts w:hint="eastAsia"/>
          <w:color w:val="000000"/>
          <w:szCs w:val="21"/>
        </w:rPr>
        <w:t>）两次电压测量法</w:t>
      </w:r>
    </w:p>
    <w:p w14:paraId="31289E98" w14:textId="41F0C571" w:rsidR="007C2FB8" w:rsidRPr="00591A70" w:rsidRDefault="00591A70" w:rsidP="00591A70">
      <w:pPr>
        <w:tabs>
          <w:tab w:val="left" w:pos="9088"/>
        </w:tabs>
        <w:autoSpaceDE w:val="0"/>
        <w:autoSpaceDN w:val="0"/>
        <w:adjustRightInd w:val="0"/>
        <w:spacing w:line="400" w:lineRule="exact"/>
        <w:ind w:right="-9" w:firstLineChars="200" w:firstLine="420"/>
        <w:jc w:val="left"/>
        <w:rPr>
          <w:color w:val="000000"/>
          <w:szCs w:val="21"/>
        </w:rPr>
      </w:pPr>
      <w:r w:rsidRPr="00591A70">
        <w:rPr>
          <w:rFonts w:hint="eastAsia"/>
          <w:color w:val="000000"/>
          <w:szCs w:val="21"/>
        </w:rPr>
        <w:t>先测量开路电压</w:t>
      </w:r>
      <w:proofErr w:type="spellStart"/>
      <w:r w:rsidRPr="00591A70">
        <w:rPr>
          <w:rFonts w:hint="eastAsia"/>
          <w:color w:val="000000"/>
          <w:szCs w:val="21"/>
        </w:rPr>
        <w:t>Uoc</w:t>
      </w:r>
      <w:proofErr w:type="spellEnd"/>
      <w:r w:rsidRPr="00591A70">
        <w:rPr>
          <w:rFonts w:hint="eastAsia"/>
          <w:color w:val="000000"/>
          <w:szCs w:val="21"/>
        </w:rPr>
        <w:t>，再把已知电阻</w:t>
      </w:r>
      <w:r w:rsidRPr="00591A70">
        <w:rPr>
          <w:rFonts w:hint="eastAsia"/>
          <w:color w:val="000000"/>
          <w:szCs w:val="21"/>
        </w:rPr>
        <w:t>RL</w:t>
      </w:r>
      <w:r w:rsidRPr="00591A70">
        <w:rPr>
          <w:rFonts w:hint="eastAsia"/>
          <w:color w:val="000000"/>
          <w:szCs w:val="21"/>
        </w:rPr>
        <w:t>接入端口，测量</w:t>
      </w:r>
      <w:r w:rsidRPr="00591A70">
        <w:rPr>
          <w:rFonts w:hint="eastAsia"/>
          <w:color w:val="000000"/>
          <w:szCs w:val="21"/>
        </w:rPr>
        <w:t>UL</w:t>
      </w:r>
      <w:r w:rsidRPr="00591A70">
        <w:rPr>
          <w:rFonts w:hint="eastAsia"/>
          <w:color w:val="000000"/>
          <w:szCs w:val="21"/>
        </w:rPr>
        <w:t>，</w:t>
      </w:r>
      <w:r w:rsidRPr="00591A70">
        <w:rPr>
          <w:rFonts w:hint="eastAsia"/>
          <w:color w:val="000000"/>
          <w:szCs w:val="21"/>
        </w:rPr>
        <w:t>R=(</w:t>
      </w:r>
      <w:proofErr w:type="spellStart"/>
      <w:r w:rsidRPr="00591A70">
        <w:rPr>
          <w:rFonts w:hint="eastAsia"/>
          <w:color w:val="000000"/>
          <w:szCs w:val="21"/>
        </w:rPr>
        <w:t>Uoc</w:t>
      </w:r>
      <w:proofErr w:type="spellEnd"/>
      <w:r w:rsidRPr="00591A70">
        <w:rPr>
          <w:rFonts w:hint="eastAsia"/>
          <w:color w:val="000000"/>
          <w:szCs w:val="21"/>
        </w:rPr>
        <w:t>-UL)*RL/UL</w:t>
      </w:r>
      <w:r w:rsidRPr="00591A70">
        <w:rPr>
          <w:color w:val="000000"/>
          <w:szCs w:val="21"/>
        </w:rPr>
        <w:t xml:space="preserve"> </w:t>
      </w:r>
    </w:p>
    <w:p w14:paraId="7E58F0E0" w14:textId="77777777" w:rsidR="00CE3B18" w:rsidRPr="0048705D" w:rsidRDefault="00CE3B18" w:rsidP="00CE3B18">
      <w:pPr>
        <w:pStyle w:val="11"/>
        <w:spacing w:line="400" w:lineRule="exact"/>
        <w:rPr>
          <w:rFonts w:ascii="Times New Roman" w:hAnsi="Times New Roman"/>
        </w:rPr>
      </w:pPr>
      <w:bookmarkStart w:id="3" w:name="_Toc4611811"/>
      <w:r w:rsidRPr="0048705D">
        <w:rPr>
          <w:rFonts w:ascii="Times New Roman" w:hAnsi="Times New Roman"/>
        </w:rPr>
        <w:t xml:space="preserve">1.4 </w:t>
      </w:r>
      <w:r w:rsidRPr="0048705D">
        <w:rPr>
          <w:rFonts w:ascii="Times New Roman" w:hAnsi="Times New Roman"/>
        </w:rPr>
        <w:t>实验内容及步骤</w:t>
      </w:r>
      <w:bookmarkEnd w:id="3"/>
    </w:p>
    <w:p w14:paraId="351DC267" w14:textId="77777777" w:rsidR="00D44AD7" w:rsidRPr="0048705D" w:rsidRDefault="00CE3B18" w:rsidP="00D44AD7">
      <w:pPr>
        <w:pStyle w:val="111"/>
        <w:spacing w:line="400" w:lineRule="exact"/>
      </w:pPr>
      <w:r w:rsidRPr="0048705D">
        <w:rPr>
          <w:rFonts w:ascii="Times New Roman" w:eastAsia="黑体" w:hAnsi="Times New Roman"/>
          <w:bCs/>
        </w:rPr>
        <w:tab/>
      </w:r>
      <w:r w:rsidR="00D44AD7" w:rsidRPr="0048705D">
        <w:t>（</w:t>
      </w:r>
      <w:r w:rsidR="00FA1CB2">
        <w:t>1</w:t>
      </w:r>
      <w:r w:rsidR="00D44AD7" w:rsidRPr="0048705D">
        <w:t>）</w:t>
      </w:r>
      <w:r w:rsidR="00D44AD7">
        <w:rPr>
          <w:rFonts w:hint="eastAsia"/>
        </w:rPr>
        <w:t>戴维南定理</w:t>
      </w:r>
    </w:p>
    <w:p w14:paraId="51B7BB2A" w14:textId="15F3BE83" w:rsidR="00D44AD7" w:rsidRDefault="004C60E0" w:rsidP="00D44AD7">
      <w:pPr>
        <w:tabs>
          <w:tab w:val="left" w:pos="308"/>
          <w:tab w:val="left" w:pos="3082"/>
        </w:tabs>
        <w:spacing w:line="400" w:lineRule="exact"/>
        <w:ind w:firstLine="482"/>
        <w:rPr>
          <w:color w:val="FF0000"/>
          <w:szCs w:val="21"/>
          <w:u w:val="single"/>
        </w:rPr>
      </w:pPr>
      <w:r w:rsidRPr="0048705D">
        <w:rPr>
          <w:szCs w:val="21"/>
        </w:rPr>
        <w:t>本实验用开路电压、短路电流法测戴维南等效电路的</w:t>
      </w:r>
      <w:proofErr w:type="spellStart"/>
      <w:r w:rsidRPr="0048705D">
        <w:rPr>
          <w:i/>
          <w:szCs w:val="21"/>
        </w:rPr>
        <w:t>U</w:t>
      </w:r>
      <w:r w:rsidRPr="0048705D">
        <w:rPr>
          <w:szCs w:val="21"/>
        </w:rPr>
        <w:t>oc</w:t>
      </w:r>
      <w:proofErr w:type="spellEnd"/>
      <w:r w:rsidRPr="0048705D">
        <w:rPr>
          <w:szCs w:val="21"/>
        </w:rPr>
        <w:t>、</w:t>
      </w:r>
      <w:r w:rsidRPr="0048705D">
        <w:rPr>
          <w:i/>
          <w:szCs w:val="21"/>
        </w:rPr>
        <w:t>I</w:t>
      </w:r>
      <w:r w:rsidRPr="0048705D">
        <w:rPr>
          <w:szCs w:val="21"/>
          <w:vertAlign w:val="subscript"/>
        </w:rPr>
        <w:t>SC</w:t>
      </w:r>
      <w:r w:rsidRPr="0048705D">
        <w:rPr>
          <w:szCs w:val="21"/>
        </w:rPr>
        <w:t>和</w:t>
      </w:r>
      <w:r w:rsidRPr="0048705D">
        <w:rPr>
          <w:i/>
          <w:szCs w:val="21"/>
        </w:rPr>
        <w:t>R</w:t>
      </w:r>
      <w:r w:rsidRPr="0048705D">
        <w:rPr>
          <w:szCs w:val="21"/>
        </w:rPr>
        <w:t>o</w:t>
      </w:r>
      <w:r>
        <w:rPr>
          <w:rFonts w:hint="eastAsia"/>
          <w:szCs w:val="21"/>
        </w:rPr>
        <w:t>，</w:t>
      </w:r>
      <w:r w:rsidRPr="004C60E0">
        <w:rPr>
          <w:rFonts w:hint="eastAsia"/>
          <w:szCs w:val="21"/>
        </w:rPr>
        <w:t>被测有源线性二</w:t>
      </w:r>
      <w:r w:rsidRPr="004C60E0">
        <w:rPr>
          <w:rFonts w:hint="eastAsia"/>
          <w:szCs w:val="21"/>
        </w:rPr>
        <w:lastRenderedPageBreak/>
        <w:t>端网络如图</w:t>
      </w:r>
      <w:r w:rsidR="00FA1CB2">
        <w:rPr>
          <w:szCs w:val="21"/>
        </w:rPr>
        <w:t>1</w:t>
      </w:r>
      <w:r w:rsidR="0024764C">
        <w:rPr>
          <w:rFonts w:hint="eastAsia"/>
          <w:szCs w:val="21"/>
        </w:rPr>
        <w:t>（</w:t>
      </w:r>
      <w:r w:rsidR="0024764C">
        <w:rPr>
          <w:rFonts w:hint="eastAsia"/>
          <w:szCs w:val="21"/>
        </w:rPr>
        <w:t>a</w:t>
      </w:r>
      <w:r w:rsidR="0024764C">
        <w:rPr>
          <w:rFonts w:hint="eastAsia"/>
          <w:szCs w:val="21"/>
        </w:rPr>
        <w:t>）</w:t>
      </w:r>
      <w:r w:rsidRPr="004C60E0">
        <w:rPr>
          <w:rFonts w:hint="eastAsia"/>
          <w:szCs w:val="21"/>
        </w:rPr>
        <w:t>所示</w:t>
      </w:r>
      <w:r>
        <w:rPr>
          <w:rFonts w:hint="eastAsia"/>
          <w:szCs w:val="21"/>
        </w:rPr>
        <w:t>。其中</w:t>
      </w:r>
      <w:r w:rsidR="00D44AD7" w:rsidRPr="005B646C">
        <w:rPr>
          <w:rFonts w:hint="eastAsia"/>
          <w:color w:val="FF0000"/>
          <w:szCs w:val="21"/>
        </w:rPr>
        <w:t>R</w:t>
      </w:r>
      <w:r w:rsidR="00D44AD7" w:rsidRPr="005B646C">
        <w:rPr>
          <w:color w:val="FF0000"/>
          <w:szCs w:val="21"/>
        </w:rPr>
        <w:t xml:space="preserve">1 </w:t>
      </w:r>
      <w:r w:rsidR="00D44AD7" w:rsidRPr="005B646C">
        <w:rPr>
          <w:rFonts w:hint="eastAsia"/>
          <w:color w:val="FF0000"/>
          <w:szCs w:val="21"/>
        </w:rPr>
        <w:t>=</w:t>
      </w:r>
      <w:r w:rsidR="00D44AD7" w:rsidRPr="005B646C">
        <w:rPr>
          <w:color w:val="FF0000"/>
          <w:szCs w:val="21"/>
          <w:u w:val="single"/>
        </w:rPr>
        <w:t xml:space="preserve"> </w:t>
      </w:r>
      <w:r w:rsidR="000E65EB">
        <w:rPr>
          <w:color w:val="FF0000"/>
          <w:szCs w:val="21"/>
          <w:u w:val="single"/>
        </w:rPr>
        <w:t>150</w:t>
      </w:r>
      <w:r w:rsidR="000E65EB">
        <w:rPr>
          <w:rFonts w:hint="eastAsia"/>
          <w:color w:val="FF0000"/>
          <w:szCs w:val="21"/>
          <w:u w:val="single"/>
        </w:rPr>
        <w:t>Ω</w:t>
      </w:r>
      <w:r w:rsidR="00D44AD7" w:rsidRPr="005B646C">
        <w:rPr>
          <w:color w:val="FF0000"/>
          <w:szCs w:val="21"/>
          <w:u w:val="single"/>
        </w:rPr>
        <w:t xml:space="preserve"> </w:t>
      </w:r>
      <w:r w:rsidR="00D44AD7" w:rsidRPr="005B646C">
        <w:rPr>
          <w:rFonts w:hint="eastAsia"/>
          <w:color w:val="FF0000"/>
          <w:szCs w:val="21"/>
        </w:rPr>
        <w:t>，</w:t>
      </w:r>
      <w:r w:rsidR="00D44AD7" w:rsidRPr="005B646C">
        <w:rPr>
          <w:rFonts w:hint="eastAsia"/>
          <w:color w:val="FF0000"/>
          <w:szCs w:val="21"/>
        </w:rPr>
        <w:t>R</w:t>
      </w:r>
      <w:r w:rsidR="00D44AD7" w:rsidRPr="005B646C">
        <w:rPr>
          <w:color w:val="FF0000"/>
          <w:szCs w:val="21"/>
        </w:rPr>
        <w:t xml:space="preserve">2 </w:t>
      </w:r>
      <w:r w:rsidR="00D44AD7" w:rsidRPr="005B646C">
        <w:rPr>
          <w:rFonts w:hint="eastAsia"/>
          <w:color w:val="FF0000"/>
          <w:szCs w:val="21"/>
        </w:rPr>
        <w:t>=</w:t>
      </w:r>
      <w:r w:rsidR="00D44AD7" w:rsidRPr="005B646C">
        <w:rPr>
          <w:color w:val="FF0000"/>
          <w:szCs w:val="21"/>
          <w:u w:val="single"/>
        </w:rPr>
        <w:t xml:space="preserve"> </w:t>
      </w:r>
      <w:r w:rsidR="000E65EB">
        <w:rPr>
          <w:color w:val="FF0000"/>
          <w:szCs w:val="21"/>
          <w:u w:val="single"/>
        </w:rPr>
        <w:t>510</w:t>
      </w:r>
      <w:r w:rsidR="000E65EB">
        <w:rPr>
          <w:rFonts w:hint="eastAsia"/>
          <w:color w:val="FF0000"/>
          <w:szCs w:val="21"/>
          <w:u w:val="single"/>
        </w:rPr>
        <w:t>Ω</w:t>
      </w:r>
      <w:r w:rsidR="00D44AD7" w:rsidRPr="005B646C">
        <w:rPr>
          <w:color w:val="FF0000"/>
          <w:szCs w:val="21"/>
          <w:u w:val="single"/>
        </w:rPr>
        <w:t xml:space="preserve"> </w:t>
      </w:r>
      <w:r w:rsidR="00D44AD7" w:rsidRPr="005B646C">
        <w:rPr>
          <w:rFonts w:hint="eastAsia"/>
          <w:color w:val="FF0000"/>
          <w:szCs w:val="21"/>
        </w:rPr>
        <w:t>，</w:t>
      </w:r>
      <w:r w:rsidR="00D44AD7" w:rsidRPr="005B646C">
        <w:rPr>
          <w:rFonts w:hint="eastAsia"/>
          <w:color w:val="FF0000"/>
          <w:szCs w:val="21"/>
        </w:rPr>
        <w:t>R</w:t>
      </w:r>
      <w:r w:rsidR="00D44AD7" w:rsidRPr="005B646C">
        <w:rPr>
          <w:color w:val="FF0000"/>
          <w:szCs w:val="21"/>
        </w:rPr>
        <w:t xml:space="preserve">3 </w:t>
      </w:r>
      <w:r w:rsidR="00D44AD7" w:rsidRPr="005B646C">
        <w:rPr>
          <w:rFonts w:hint="eastAsia"/>
          <w:color w:val="FF0000"/>
          <w:szCs w:val="21"/>
        </w:rPr>
        <w:t>=</w:t>
      </w:r>
      <w:r w:rsidR="00D44AD7" w:rsidRPr="005B646C">
        <w:rPr>
          <w:color w:val="FF0000"/>
          <w:szCs w:val="21"/>
          <w:u w:val="single"/>
        </w:rPr>
        <w:t xml:space="preserve"> </w:t>
      </w:r>
      <w:r w:rsidR="000E65EB">
        <w:rPr>
          <w:color w:val="FF0000"/>
          <w:szCs w:val="21"/>
          <w:u w:val="single"/>
        </w:rPr>
        <w:t>330</w:t>
      </w:r>
      <w:r w:rsidR="000E65EB">
        <w:rPr>
          <w:rFonts w:hint="eastAsia"/>
          <w:color w:val="FF0000"/>
          <w:szCs w:val="21"/>
          <w:u w:val="single"/>
        </w:rPr>
        <w:t>Ω</w:t>
      </w:r>
      <w:r w:rsidR="00D44AD7" w:rsidRPr="005B646C">
        <w:rPr>
          <w:color w:val="FF0000"/>
          <w:szCs w:val="21"/>
          <w:u w:val="single"/>
        </w:rPr>
        <w:t xml:space="preserve"> </w:t>
      </w:r>
      <w:r w:rsidR="00D44AD7" w:rsidRPr="005B646C">
        <w:rPr>
          <w:rFonts w:hint="eastAsia"/>
          <w:color w:val="FF0000"/>
          <w:szCs w:val="21"/>
        </w:rPr>
        <w:t>，</w:t>
      </w:r>
      <w:r w:rsidRPr="005B646C">
        <w:rPr>
          <w:rFonts w:hint="eastAsia"/>
          <w:color w:val="FF0000"/>
          <w:szCs w:val="21"/>
        </w:rPr>
        <w:t>R</w:t>
      </w:r>
      <w:r>
        <w:rPr>
          <w:color w:val="FF0000"/>
          <w:szCs w:val="21"/>
        </w:rPr>
        <w:t>4</w:t>
      </w:r>
      <w:r w:rsidRPr="005B646C">
        <w:rPr>
          <w:color w:val="FF0000"/>
          <w:szCs w:val="21"/>
        </w:rPr>
        <w:t xml:space="preserve"> </w:t>
      </w:r>
      <w:r w:rsidRPr="005B646C">
        <w:rPr>
          <w:rFonts w:hint="eastAsia"/>
          <w:color w:val="FF0000"/>
          <w:szCs w:val="21"/>
        </w:rPr>
        <w:t>=</w:t>
      </w:r>
      <w:r w:rsidRPr="005B646C">
        <w:rPr>
          <w:color w:val="FF0000"/>
          <w:szCs w:val="21"/>
          <w:u w:val="single"/>
        </w:rPr>
        <w:t xml:space="preserve"> </w:t>
      </w:r>
      <w:r w:rsidR="000E65EB">
        <w:rPr>
          <w:color w:val="FF0000"/>
          <w:szCs w:val="21"/>
          <w:u w:val="single"/>
        </w:rPr>
        <w:t>750</w:t>
      </w:r>
      <w:r w:rsidR="000E65EB">
        <w:rPr>
          <w:rFonts w:hint="eastAsia"/>
          <w:color w:val="FF0000"/>
          <w:szCs w:val="21"/>
          <w:u w:val="single"/>
        </w:rPr>
        <w:t>Ω</w:t>
      </w:r>
      <w:r w:rsidRPr="005B646C">
        <w:rPr>
          <w:color w:val="FF0000"/>
          <w:szCs w:val="21"/>
          <w:u w:val="single"/>
        </w:rPr>
        <w:t xml:space="preserve"> </w:t>
      </w:r>
      <w:r w:rsidR="006A5A6D">
        <w:rPr>
          <w:rFonts w:hint="eastAsia"/>
          <w:color w:val="FF0000"/>
          <w:szCs w:val="21"/>
        </w:rPr>
        <w:t>，</w:t>
      </w:r>
      <w:r w:rsidR="006A5A6D">
        <w:rPr>
          <w:rFonts w:hint="eastAsia"/>
          <w:color w:val="FF0000"/>
          <w:szCs w:val="21"/>
        </w:rPr>
        <w:t>E=</w:t>
      </w:r>
      <w:r w:rsidR="006A5A6D" w:rsidRPr="005B646C">
        <w:rPr>
          <w:color w:val="FF0000"/>
          <w:szCs w:val="21"/>
          <w:u w:val="single"/>
        </w:rPr>
        <w:t xml:space="preserve"> </w:t>
      </w:r>
      <w:r w:rsidR="000E65EB">
        <w:rPr>
          <w:color w:val="FF0000"/>
          <w:szCs w:val="21"/>
          <w:u w:val="single"/>
        </w:rPr>
        <w:t>12.10V</w:t>
      </w:r>
      <w:r w:rsidR="006A5A6D">
        <w:rPr>
          <w:rFonts w:hint="eastAsia"/>
          <w:color w:val="FF0000"/>
          <w:szCs w:val="21"/>
          <w:u w:val="single"/>
        </w:rPr>
        <w:t xml:space="preserve"> </w:t>
      </w:r>
      <w:r w:rsidR="006A5A6D" w:rsidRPr="006A5A6D">
        <w:rPr>
          <w:rFonts w:hint="eastAsia"/>
          <w:color w:val="FF0000"/>
          <w:szCs w:val="21"/>
        </w:rPr>
        <w:t>。</w:t>
      </w:r>
    </w:p>
    <w:p w14:paraId="10941A9E" w14:textId="77777777" w:rsidR="0029541D" w:rsidRDefault="0029541D" w:rsidP="00D44AD7">
      <w:pPr>
        <w:tabs>
          <w:tab w:val="left" w:pos="308"/>
          <w:tab w:val="left" w:pos="3082"/>
        </w:tabs>
        <w:spacing w:line="400" w:lineRule="exact"/>
        <w:ind w:firstLine="482"/>
        <w:rPr>
          <w:szCs w:val="21"/>
        </w:rPr>
      </w:pPr>
      <w:r w:rsidRPr="0048705D">
        <w:rPr>
          <w:szCs w:val="21"/>
        </w:rPr>
        <w:t>测量并记录图</w:t>
      </w:r>
      <w:r w:rsidR="00FA1CB2">
        <w:rPr>
          <w:szCs w:val="21"/>
        </w:rPr>
        <w:t>1</w:t>
      </w:r>
      <w:r w:rsidR="0024764C" w:rsidRPr="00722C20">
        <w:rPr>
          <w:rFonts w:hint="eastAsia"/>
          <w:szCs w:val="21"/>
        </w:rPr>
        <w:t>（</w:t>
      </w:r>
      <w:r w:rsidR="0024764C" w:rsidRPr="00722C20">
        <w:rPr>
          <w:rFonts w:hint="eastAsia"/>
          <w:szCs w:val="21"/>
        </w:rPr>
        <w:t>a</w:t>
      </w:r>
      <w:r w:rsidR="0024764C" w:rsidRPr="00722C20">
        <w:rPr>
          <w:rFonts w:hint="eastAsia"/>
          <w:szCs w:val="21"/>
        </w:rPr>
        <w:t>）</w:t>
      </w:r>
      <w:r w:rsidRPr="0048705D">
        <w:rPr>
          <w:szCs w:val="21"/>
        </w:rPr>
        <w:t>含源二端网络</w:t>
      </w:r>
      <w:r w:rsidRPr="0048705D">
        <w:rPr>
          <w:szCs w:val="21"/>
        </w:rPr>
        <w:t>a</w:t>
      </w:r>
      <w:r w:rsidRPr="0048705D">
        <w:rPr>
          <w:szCs w:val="21"/>
        </w:rPr>
        <w:t>、</w:t>
      </w:r>
      <w:r w:rsidRPr="0048705D">
        <w:rPr>
          <w:szCs w:val="21"/>
        </w:rPr>
        <w:t>b</w:t>
      </w:r>
      <w:r w:rsidRPr="0048705D">
        <w:rPr>
          <w:szCs w:val="21"/>
        </w:rPr>
        <w:t>两点间的开路电压（负载</w:t>
      </w:r>
      <w:r w:rsidRPr="0048705D">
        <w:rPr>
          <w:i/>
          <w:szCs w:val="21"/>
        </w:rPr>
        <w:t>R</w:t>
      </w:r>
      <w:r w:rsidRPr="0048705D">
        <w:rPr>
          <w:szCs w:val="21"/>
          <w:vertAlign w:val="subscript"/>
        </w:rPr>
        <w:t>L</w:t>
      </w:r>
      <w:r w:rsidRPr="0048705D">
        <w:rPr>
          <w:szCs w:val="21"/>
        </w:rPr>
        <w:t>断开）及负载为零时的短路电流：</w:t>
      </w:r>
    </w:p>
    <w:p w14:paraId="1CCDE981" w14:textId="3AE2810F" w:rsidR="004C60E0" w:rsidRPr="00B25E5F" w:rsidRDefault="004C60E0" w:rsidP="00B25E5F">
      <w:pPr>
        <w:tabs>
          <w:tab w:val="left" w:pos="308"/>
          <w:tab w:val="left" w:pos="3082"/>
        </w:tabs>
        <w:spacing w:line="400" w:lineRule="exact"/>
        <w:jc w:val="center"/>
        <w:rPr>
          <w:szCs w:val="21"/>
          <w:u w:val="single"/>
        </w:rPr>
      </w:pPr>
      <w:proofErr w:type="spellStart"/>
      <w:r w:rsidRPr="0048705D">
        <w:rPr>
          <w:i/>
          <w:szCs w:val="21"/>
        </w:rPr>
        <w:t>U</w:t>
      </w:r>
      <w:r w:rsidRPr="0048705D">
        <w:rPr>
          <w:szCs w:val="21"/>
        </w:rPr>
        <w:t>oc</w:t>
      </w:r>
      <w:proofErr w:type="spellEnd"/>
      <w:r w:rsidRPr="0048705D">
        <w:rPr>
          <w:szCs w:val="21"/>
        </w:rPr>
        <w:t>=</w:t>
      </w:r>
      <w:r w:rsidRPr="0048705D">
        <w:rPr>
          <w:szCs w:val="21"/>
          <w:u w:val="single"/>
        </w:rPr>
        <w:t xml:space="preserve"> </w:t>
      </w:r>
      <w:r w:rsidR="000E65EB">
        <w:rPr>
          <w:szCs w:val="21"/>
          <w:u w:val="single"/>
        </w:rPr>
        <w:t>0.94V</w:t>
      </w:r>
      <w:r w:rsidRPr="0048705D">
        <w:rPr>
          <w:szCs w:val="21"/>
          <w:u w:val="single"/>
        </w:rPr>
        <w:t xml:space="preserve"> </w:t>
      </w:r>
      <w:r w:rsidRPr="0048705D">
        <w:rPr>
          <w:szCs w:val="21"/>
        </w:rPr>
        <w:t>，</w:t>
      </w:r>
      <w:proofErr w:type="spellStart"/>
      <w:r w:rsidRPr="0048705D">
        <w:rPr>
          <w:i/>
          <w:szCs w:val="21"/>
        </w:rPr>
        <w:t>I</w:t>
      </w:r>
      <w:r w:rsidRPr="0048705D">
        <w:rPr>
          <w:szCs w:val="21"/>
        </w:rPr>
        <w:t>sc</w:t>
      </w:r>
      <w:proofErr w:type="spellEnd"/>
      <w:r w:rsidRPr="0048705D">
        <w:rPr>
          <w:szCs w:val="21"/>
        </w:rPr>
        <w:t>=</w:t>
      </w:r>
      <w:r w:rsidRPr="0048705D">
        <w:rPr>
          <w:szCs w:val="21"/>
          <w:u w:val="single"/>
        </w:rPr>
        <w:t xml:space="preserve"> </w:t>
      </w:r>
      <w:r w:rsidR="000E65EB">
        <w:rPr>
          <w:szCs w:val="21"/>
          <w:u w:val="single"/>
        </w:rPr>
        <w:t>2.66</w:t>
      </w:r>
      <w:r w:rsidR="000E65EB">
        <w:rPr>
          <w:rFonts w:hint="eastAsia"/>
          <w:szCs w:val="21"/>
          <w:u w:val="single"/>
        </w:rPr>
        <w:t>mA</w:t>
      </w:r>
      <w:r w:rsidRPr="0048705D">
        <w:rPr>
          <w:szCs w:val="21"/>
          <w:u w:val="single"/>
        </w:rPr>
        <w:t xml:space="preserve"> </w:t>
      </w:r>
      <w:r w:rsidRPr="0048705D">
        <w:rPr>
          <w:szCs w:val="21"/>
        </w:rPr>
        <w:t>，</w:t>
      </w:r>
      <w:r w:rsidRPr="0048705D">
        <w:rPr>
          <w:i/>
          <w:szCs w:val="21"/>
        </w:rPr>
        <w:t>R</w:t>
      </w:r>
      <w:r w:rsidRPr="0048705D">
        <w:rPr>
          <w:szCs w:val="21"/>
        </w:rPr>
        <w:t>o=</w:t>
      </w:r>
      <w:proofErr w:type="spellStart"/>
      <w:r w:rsidRPr="0048705D">
        <w:rPr>
          <w:i/>
          <w:szCs w:val="21"/>
        </w:rPr>
        <w:t>U</w:t>
      </w:r>
      <w:r w:rsidRPr="0048705D">
        <w:rPr>
          <w:szCs w:val="21"/>
        </w:rPr>
        <w:t>oc</w:t>
      </w:r>
      <w:proofErr w:type="spellEnd"/>
      <w:r w:rsidRPr="0048705D">
        <w:rPr>
          <w:szCs w:val="21"/>
        </w:rPr>
        <w:t>/</w:t>
      </w:r>
      <w:proofErr w:type="spellStart"/>
      <w:r w:rsidRPr="0048705D">
        <w:rPr>
          <w:i/>
          <w:szCs w:val="21"/>
        </w:rPr>
        <w:t>I</w:t>
      </w:r>
      <w:r w:rsidRPr="0048705D">
        <w:rPr>
          <w:szCs w:val="21"/>
        </w:rPr>
        <w:t>sc</w:t>
      </w:r>
      <w:proofErr w:type="spellEnd"/>
      <w:r w:rsidRPr="0048705D">
        <w:rPr>
          <w:szCs w:val="21"/>
        </w:rPr>
        <w:t>=</w:t>
      </w:r>
      <w:r w:rsidR="00B25E5F">
        <w:rPr>
          <w:szCs w:val="21"/>
          <w:u w:val="single"/>
        </w:rPr>
        <w:t xml:space="preserve"> </w:t>
      </w:r>
      <w:r w:rsidR="000E65EB">
        <w:rPr>
          <w:szCs w:val="21"/>
          <w:u w:val="single"/>
        </w:rPr>
        <w:t>353.38N</w:t>
      </w:r>
      <w:r w:rsidR="00B25E5F">
        <w:rPr>
          <w:szCs w:val="21"/>
          <w:u w:val="single"/>
        </w:rPr>
        <w:t xml:space="preserve"> </w:t>
      </w:r>
      <w:r w:rsidR="006A5A6D" w:rsidRPr="006A5A6D">
        <w:rPr>
          <w:rFonts w:hint="eastAsia"/>
          <w:szCs w:val="21"/>
        </w:rPr>
        <w:t>。</w:t>
      </w:r>
    </w:p>
    <w:p w14:paraId="2283C5FE" w14:textId="77777777" w:rsidR="00D44AD7" w:rsidRDefault="004C60E0" w:rsidP="00D44AD7">
      <w:pPr>
        <w:tabs>
          <w:tab w:val="left" w:pos="398"/>
          <w:tab w:val="left" w:pos="1072"/>
        </w:tabs>
        <w:spacing w:line="360" w:lineRule="auto"/>
        <w:jc w:val="center"/>
        <w:rPr>
          <w:szCs w:val="21"/>
        </w:rPr>
      </w:pPr>
      <w:r w:rsidRPr="004C60E0">
        <w:rPr>
          <w:noProof/>
          <w:szCs w:val="21"/>
        </w:rPr>
        <w:drawing>
          <wp:inline distT="0" distB="0" distL="0" distR="0" wp14:anchorId="27E40181" wp14:editId="711A77FE">
            <wp:extent cx="5274310" cy="1758315"/>
            <wp:effectExtent l="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74310" cy="1758315"/>
                    </a:xfrm>
                    <a:prstGeom prst="rect">
                      <a:avLst/>
                    </a:prstGeom>
                  </pic:spPr>
                </pic:pic>
              </a:graphicData>
            </a:graphic>
          </wp:inline>
        </w:drawing>
      </w:r>
    </w:p>
    <w:p w14:paraId="344F69BB" w14:textId="77777777" w:rsidR="00996195" w:rsidRPr="0048705D" w:rsidRDefault="00996195" w:rsidP="00996195">
      <w:pPr>
        <w:tabs>
          <w:tab w:val="left" w:pos="398"/>
          <w:tab w:val="left" w:pos="1072"/>
        </w:tabs>
        <w:spacing w:line="360" w:lineRule="auto"/>
        <w:rPr>
          <w:szCs w:val="21"/>
        </w:rPr>
      </w:pPr>
      <w:r>
        <w:rPr>
          <w:rFonts w:hint="eastAsia"/>
          <w:szCs w:val="21"/>
        </w:rPr>
        <w:t xml:space="preserve"> </w:t>
      </w:r>
      <w:r>
        <w:rPr>
          <w:szCs w:val="21"/>
        </w:rPr>
        <w:t xml:space="preserve">           </w:t>
      </w:r>
      <w:r>
        <w:rPr>
          <w:rFonts w:hint="eastAsia"/>
          <w:szCs w:val="21"/>
        </w:rPr>
        <w:t>（</w:t>
      </w:r>
      <w:r>
        <w:rPr>
          <w:rFonts w:hint="eastAsia"/>
          <w:szCs w:val="21"/>
        </w:rPr>
        <w:t>a</w:t>
      </w:r>
      <w:r>
        <w:rPr>
          <w:rFonts w:hint="eastAsia"/>
          <w:szCs w:val="21"/>
        </w:rPr>
        <w:t>）</w:t>
      </w:r>
      <w:r w:rsidR="0024764C">
        <w:rPr>
          <w:rFonts w:hint="eastAsia"/>
          <w:szCs w:val="21"/>
        </w:rPr>
        <w:t xml:space="preserve"> </w:t>
      </w:r>
      <w:r w:rsidR="0024764C">
        <w:rPr>
          <w:szCs w:val="21"/>
        </w:rPr>
        <w:t xml:space="preserve">                                           </w:t>
      </w:r>
      <w:r w:rsidR="0024764C">
        <w:rPr>
          <w:rFonts w:hint="eastAsia"/>
          <w:szCs w:val="21"/>
        </w:rPr>
        <w:t>（</w:t>
      </w:r>
      <w:r w:rsidR="0024764C">
        <w:rPr>
          <w:rFonts w:hint="eastAsia"/>
          <w:szCs w:val="21"/>
        </w:rPr>
        <w:t>b</w:t>
      </w:r>
      <w:r w:rsidR="0024764C">
        <w:rPr>
          <w:rFonts w:hint="eastAsia"/>
          <w:szCs w:val="21"/>
        </w:rPr>
        <w:t>）</w:t>
      </w:r>
    </w:p>
    <w:p w14:paraId="6597F735" w14:textId="77777777" w:rsidR="00FB439C" w:rsidRDefault="00D44AD7" w:rsidP="004C60E0">
      <w:pPr>
        <w:tabs>
          <w:tab w:val="left" w:pos="308"/>
          <w:tab w:val="left" w:pos="1072"/>
        </w:tabs>
        <w:spacing w:line="400" w:lineRule="exact"/>
        <w:ind w:firstLineChars="200" w:firstLine="360"/>
        <w:jc w:val="center"/>
        <w:rPr>
          <w:szCs w:val="21"/>
        </w:rPr>
      </w:pPr>
      <w:r w:rsidRPr="0048705D">
        <w:rPr>
          <w:sz w:val="18"/>
          <w:szCs w:val="18"/>
        </w:rPr>
        <w:t>图</w:t>
      </w:r>
      <w:r w:rsidR="00FA1CB2">
        <w:rPr>
          <w:sz w:val="18"/>
          <w:szCs w:val="18"/>
        </w:rPr>
        <w:t>1</w:t>
      </w:r>
      <w:r>
        <w:rPr>
          <w:sz w:val="18"/>
          <w:szCs w:val="18"/>
        </w:rPr>
        <w:t xml:space="preserve"> </w:t>
      </w:r>
      <w:r w:rsidRPr="000A59E7">
        <w:rPr>
          <w:rFonts w:hint="eastAsia"/>
          <w:sz w:val="18"/>
          <w:szCs w:val="18"/>
        </w:rPr>
        <w:t>实验电路接线图</w:t>
      </w:r>
    </w:p>
    <w:p w14:paraId="11F3A903" w14:textId="77777777" w:rsidR="00C56DA2" w:rsidRPr="0048705D" w:rsidRDefault="00C56DA2" w:rsidP="00C56DA2">
      <w:pPr>
        <w:pStyle w:val="111"/>
        <w:spacing w:line="400" w:lineRule="exact"/>
      </w:pPr>
      <w:r w:rsidRPr="0048705D">
        <w:t>（</w:t>
      </w:r>
      <w:r w:rsidR="00FA1CB2">
        <w:t>2</w:t>
      </w:r>
      <w:r w:rsidRPr="0048705D">
        <w:t>）</w:t>
      </w:r>
      <w:r>
        <w:rPr>
          <w:rFonts w:hint="eastAsia"/>
        </w:rPr>
        <w:t>戴维南定理验证</w:t>
      </w:r>
    </w:p>
    <w:p w14:paraId="4BA79C20" w14:textId="77777777" w:rsidR="00B610DA" w:rsidRDefault="00160B66" w:rsidP="002F2258">
      <w:pPr>
        <w:tabs>
          <w:tab w:val="left" w:pos="4500"/>
        </w:tabs>
        <w:spacing w:line="400" w:lineRule="exact"/>
        <w:ind w:firstLineChars="200" w:firstLine="420"/>
        <w:rPr>
          <w:szCs w:val="21"/>
        </w:rPr>
      </w:pPr>
      <w:r w:rsidRPr="0048705D">
        <w:rPr>
          <w:szCs w:val="21"/>
        </w:rPr>
        <w:t>按图</w:t>
      </w:r>
      <w:r w:rsidR="00FA1CB2">
        <w:rPr>
          <w:szCs w:val="21"/>
        </w:rPr>
        <w:t>1</w:t>
      </w:r>
      <w:r w:rsidRPr="0048705D">
        <w:rPr>
          <w:szCs w:val="21"/>
        </w:rPr>
        <w:t>（</w:t>
      </w:r>
      <w:r w:rsidRPr="0048705D">
        <w:rPr>
          <w:szCs w:val="21"/>
        </w:rPr>
        <w:t>a</w:t>
      </w:r>
      <w:r w:rsidRPr="0048705D">
        <w:rPr>
          <w:szCs w:val="21"/>
        </w:rPr>
        <w:t>）所示，将负载</w:t>
      </w:r>
      <w:r w:rsidRPr="0048705D">
        <w:rPr>
          <w:i/>
          <w:szCs w:val="21"/>
        </w:rPr>
        <w:t>R</w:t>
      </w:r>
      <w:r w:rsidRPr="0048705D">
        <w:rPr>
          <w:szCs w:val="21"/>
          <w:vertAlign w:val="subscript"/>
        </w:rPr>
        <w:t>L</w:t>
      </w:r>
      <w:r w:rsidRPr="0048705D">
        <w:rPr>
          <w:szCs w:val="21"/>
        </w:rPr>
        <w:t>接入含源单口网络，形成闭合回路。</w:t>
      </w:r>
      <w:r w:rsidR="00996195" w:rsidRPr="0048705D">
        <w:rPr>
          <w:szCs w:val="21"/>
        </w:rPr>
        <w:t>改变负载电阻</w:t>
      </w:r>
      <w:r w:rsidR="00996195" w:rsidRPr="0048705D">
        <w:rPr>
          <w:i/>
          <w:szCs w:val="21"/>
        </w:rPr>
        <w:t>R</w:t>
      </w:r>
      <w:r w:rsidR="00996195" w:rsidRPr="0048705D">
        <w:rPr>
          <w:szCs w:val="21"/>
          <w:vertAlign w:val="subscript"/>
        </w:rPr>
        <w:t>L</w:t>
      </w:r>
      <w:r w:rsidR="00996195" w:rsidRPr="0048705D">
        <w:rPr>
          <w:szCs w:val="21"/>
        </w:rPr>
        <w:t>的值</w:t>
      </w:r>
      <w:r w:rsidR="004E7A24">
        <w:rPr>
          <w:rFonts w:hint="eastAsia"/>
          <w:szCs w:val="21"/>
        </w:rPr>
        <w:t>，</w:t>
      </w:r>
      <w:r w:rsidR="00996195" w:rsidRPr="0048705D">
        <w:rPr>
          <w:szCs w:val="21"/>
        </w:rPr>
        <w:t>从</w:t>
      </w:r>
      <w:r w:rsidR="00996195" w:rsidRPr="0048705D">
        <w:rPr>
          <w:szCs w:val="21"/>
        </w:rPr>
        <w:t>0</w:t>
      </w:r>
      <w:r w:rsidR="00996195" w:rsidRPr="0048705D">
        <w:rPr>
          <w:szCs w:val="21"/>
        </w:rPr>
        <w:t>至</w:t>
      </w:r>
      <w:r w:rsidR="00996195" w:rsidRPr="0048705D">
        <w:rPr>
          <w:szCs w:val="21"/>
        </w:rPr>
        <w:t>1KΩ</w:t>
      </w:r>
      <w:r w:rsidR="00155BF8">
        <w:rPr>
          <w:rFonts w:hint="eastAsia"/>
          <w:szCs w:val="21"/>
        </w:rPr>
        <w:t>，</w:t>
      </w:r>
      <w:r w:rsidR="00996195" w:rsidRPr="0048705D">
        <w:rPr>
          <w:szCs w:val="21"/>
        </w:rPr>
        <w:t>较均匀的取约十个点的数据。测量其两端的电压及流过的电流值，并将数据记录在</w:t>
      </w:r>
      <w:r w:rsidR="00996195" w:rsidRPr="00177DDC">
        <w:rPr>
          <w:szCs w:val="21"/>
        </w:rPr>
        <w:t>表</w:t>
      </w:r>
      <w:r w:rsidR="00FA1CB2">
        <w:rPr>
          <w:szCs w:val="21"/>
        </w:rPr>
        <w:t>1</w:t>
      </w:r>
      <w:r w:rsidR="00996195" w:rsidRPr="0048705D">
        <w:rPr>
          <w:szCs w:val="21"/>
        </w:rPr>
        <w:t>中。</w:t>
      </w:r>
    </w:p>
    <w:p w14:paraId="781D4EC3" w14:textId="77777777" w:rsidR="00466A55" w:rsidRPr="0048705D" w:rsidRDefault="00466A55" w:rsidP="00466A55">
      <w:pPr>
        <w:tabs>
          <w:tab w:val="left" w:pos="4500"/>
        </w:tabs>
        <w:spacing w:line="400" w:lineRule="exact"/>
        <w:jc w:val="center"/>
        <w:rPr>
          <w:sz w:val="18"/>
          <w:szCs w:val="18"/>
        </w:rPr>
      </w:pPr>
      <w:r w:rsidRPr="0048705D">
        <w:rPr>
          <w:sz w:val="18"/>
          <w:szCs w:val="18"/>
        </w:rPr>
        <w:t>表</w:t>
      </w:r>
      <w:r w:rsidR="00FA1CB2">
        <w:rPr>
          <w:sz w:val="18"/>
          <w:szCs w:val="18"/>
        </w:rPr>
        <w:t>1</w:t>
      </w:r>
      <w:r w:rsidR="00190D7E">
        <w:rPr>
          <w:sz w:val="18"/>
          <w:szCs w:val="18"/>
        </w:rPr>
        <w:t xml:space="preserve"> </w:t>
      </w:r>
      <w:r w:rsidRPr="0048705D">
        <w:rPr>
          <w:sz w:val="18"/>
          <w:szCs w:val="18"/>
        </w:rPr>
        <w:t>待等效含源线性单口网络伏安特性数据</w:t>
      </w:r>
    </w:p>
    <w:tbl>
      <w:tblPr>
        <w:tblW w:w="8128" w:type="dxa"/>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993"/>
        <w:gridCol w:w="648"/>
        <w:gridCol w:w="649"/>
        <w:gridCol w:w="648"/>
        <w:gridCol w:w="649"/>
        <w:gridCol w:w="649"/>
        <w:gridCol w:w="648"/>
        <w:gridCol w:w="649"/>
        <w:gridCol w:w="649"/>
        <w:gridCol w:w="648"/>
        <w:gridCol w:w="649"/>
        <w:gridCol w:w="649"/>
      </w:tblGrid>
      <w:tr w:rsidR="00155BF8" w:rsidRPr="0048705D" w14:paraId="238FCAC8" w14:textId="77777777" w:rsidTr="007E23C6">
        <w:trPr>
          <w:trHeight w:val="284"/>
        </w:trPr>
        <w:tc>
          <w:tcPr>
            <w:tcW w:w="993" w:type="dxa"/>
            <w:tcMar>
              <w:left w:w="28" w:type="dxa"/>
              <w:right w:w="28" w:type="dxa"/>
            </w:tcMar>
            <w:vAlign w:val="center"/>
          </w:tcPr>
          <w:p w14:paraId="17639890" w14:textId="77777777" w:rsidR="00155BF8" w:rsidRPr="0048705D" w:rsidRDefault="00155BF8" w:rsidP="00FF19CF">
            <w:pPr>
              <w:spacing w:line="400" w:lineRule="exact"/>
              <w:jc w:val="center"/>
              <w:rPr>
                <w:szCs w:val="21"/>
              </w:rPr>
            </w:pPr>
            <w:r w:rsidRPr="0048705D">
              <w:rPr>
                <w:i/>
                <w:szCs w:val="21"/>
              </w:rPr>
              <w:t>R</w:t>
            </w:r>
            <w:r w:rsidRPr="0048705D">
              <w:rPr>
                <w:szCs w:val="21"/>
                <w:vertAlign w:val="subscript"/>
              </w:rPr>
              <w:t>L</w:t>
            </w:r>
            <w:r w:rsidRPr="0048705D">
              <w:rPr>
                <w:szCs w:val="21"/>
              </w:rPr>
              <w:t>（</w:t>
            </w:r>
            <w:r w:rsidRPr="0048705D">
              <w:rPr>
                <w:szCs w:val="21"/>
              </w:rPr>
              <w:t>Ω</w:t>
            </w:r>
            <w:r w:rsidRPr="0048705D">
              <w:rPr>
                <w:szCs w:val="21"/>
              </w:rPr>
              <w:t>）</w:t>
            </w:r>
          </w:p>
        </w:tc>
        <w:tc>
          <w:tcPr>
            <w:tcW w:w="648" w:type="dxa"/>
            <w:vAlign w:val="center"/>
          </w:tcPr>
          <w:p w14:paraId="62E07A64" w14:textId="77777777" w:rsidR="00155BF8" w:rsidRPr="0048705D" w:rsidRDefault="00155BF8" w:rsidP="00FF19CF">
            <w:pPr>
              <w:spacing w:line="400" w:lineRule="exact"/>
              <w:jc w:val="center"/>
              <w:rPr>
                <w:szCs w:val="21"/>
              </w:rPr>
            </w:pPr>
            <w:r w:rsidRPr="0048705D">
              <w:rPr>
                <w:szCs w:val="21"/>
              </w:rPr>
              <w:t>0</w:t>
            </w:r>
          </w:p>
        </w:tc>
        <w:tc>
          <w:tcPr>
            <w:tcW w:w="649" w:type="dxa"/>
            <w:vAlign w:val="center"/>
          </w:tcPr>
          <w:p w14:paraId="58C4435D" w14:textId="370C2D9E" w:rsidR="00155BF8" w:rsidRPr="0048705D" w:rsidRDefault="000E65EB" w:rsidP="00FF19CF">
            <w:pPr>
              <w:spacing w:line="400" w:lineRule="exact"/>
              <w:jc w:val="center"/>
              <w:rPr>
                <w:szCs w:val="21"/>
              </w:rPr>
            </w:pPr>
            <w:r>
              <w:rPr>
                <w:rFonts w:hint="eastAsia"/>
                <w:szCs w:val="21"/>
              </w:rPr>
              <w:t>1</w:t>
            </w:r>
            <w:r>
              <w:rPr>
                <w:szCs w:val="21"/>
              </w:rPr>
              <w:t>00</w:t>
            </w:r>
          </w:p>
        </w:tc>
        <w:tc>
          <w:tcPr>
            <w:tcW w:w="648" w:type="dxa"/>
            <w:vAlign w:val="center"/>
          </w:tcPr>
          <w:p w14:paraId="7C593C58" w14:textId="1B5C4D55" w:rsidR="00155BF8" w:rsidRPr="0048705D" w:rsidRDefault="000E65EB" w:rsidP="00FF19CF">
            <w:pPr>
              <w:spacing w:line="400" w:lineRule="exact"/>
              <w:jc w:val="center"/>
              <w:rPr>
                <w:szCs w:val="21"/>
              </w:rPr>
            </w:pPr>
            <w:r>
              <w:rPr>
                <w:rFonts w:hint="eastAsia"/>
                <w:szCs w:val="21"/>
              </w:rPr>
              <w:t>2</w:t>
            </w:r>
            <w:r>
              <w:rPr>
                <w:szCs w:val="21"/>
              </w:rPr>
              <w:t>00</w:t>
            </w:r>
          </w:p>
        </w:tc>
        <w:tc>
          <w:tcPr>
            <w:tcW w:w="649" w:type="dxa"/>
            <w:vAlign w:val="center"/>
          </w:tcPr>
          <w:p w14:paraId="066CFBF3" w14:textId="014D651B" w:rsidR="00155BF8" w:rsidRPr="0048705D" w:rsidRDefault="000E65EB" w:rsidP="00FF19CF">
            <w:pPr>
              <w:spacing w:line="400" w:lineRule="exact"/>
              <w:jc w:val="center"/>
              <w:rPr>
                <w:szCs w:val="21"/>
              </w:rPr>
            </w:pPr>
            <w:r>
              <w:rPr>
                <w:rFonts w:hint="eastAsia"/>
                <w:szCs w:val="21"/>
              </w:rPr>
              <w:t>3</w:t>
            </w:r>
            <w:r>
              <w:rPr>
                <w:szCs w:val="21"/>
              </w:rPr>
              <w:t>00</w:t>
            </w:r>
          </w:p>
        </w:tc>
        <w:tc>
          <w:tcPr>
            <w:tcW w:w="649" w:type="dxa"/>
            <w:vAlign w:val="center"/>
          </w:tcPr>
          <w:p w14:paraId="1E0A560C" w14:textId="6571E57A" w:rsidR="00155BF8" w:rsidRPr="0048705D" w:rsidRDefault="000E65EB" w:rsidP="00FF19CF">
            <w:pPr>
              <w:spacing w:line="400" w:lineRule="exact"/>
              <w:jc w:val="center"/>
              <w:rPr>
                <w:szCs w:val="21"/>
              </w:rPr>
            </w:pPr>
            <w:r>
              <w:rPr>
                <w:rFonts w:hint="eastAsia"/>
                <w:szCs w:val="21"/>
              </w:rPr>
              <w:t>4</w:t>
            </w:r>
            <w:r>
              <w:rPr>
                <w:szCs w:val="21"/>
              </w:rPr>
              <w:t>00</w:t>
            </w:r>
          </w:p>
        </w:tc>
        <w:tc>
          <w:tcPr>
            <w:tcW w:w="648" w:type="dxa"/>
            <w:vAlign w:val="center"/>
          </w:tcPr>
          <w:p w14:paraId="0D93C9C1" w14:textId="7DBDEE65" w:rsidR="00155BF8" w:rsidRPr="0048705D" w:rsidRDefault="000E65EB" w:rsidP="00FF19CF">
            <w:pPr>
              <w:spacing w:line="400" w:lineRule="exact"/>
              <w:jc w:val="center"/>
              <w:rPr>
                <w:szCs w:val="21"/>
              </w:rPr>
            </w:pPr>
            <w:r>
              <w:rPr>
                <w:rFonts w:hint="eastAsia"/>
                <w:szCs w:val="21"/>
              </w:rPr>
              <w:t>5</w:t>
            </w:r>
            <w:r>
              <w:rPr>
                <w:szCs w:val="21"/>
              </w:rPr>
              <w:t>00</w:t>
            </w:r>
          </w:p>
        </w:tc>
        <w:tc>
          <w:tcPr>
            <w:tcW w:w="649" w:type="dxa"/>
            <w:vAlign w:val="center"/>
          </w:tcPr>
          <w:p w14:paraId="79AF97D9" w14:textId="4A0CBB42" w:rsidR="00155BF8" w:rsidRPr="0048705D" w:rsidRDefault="000E65EB" w:rsidP="00FF19CF">
            <w:pPr>
              <w:spacing w:line="400" w:lineRule="exact"/>
              <w:jc w:val="center"/>
              <w:rPr>
                <w:szCs w:val="21"/>
              </w:rPr>
            </w:pPr>
            <w:r>
              <w:rPr>
                <w:rFonts w:hint="eastAsia"/>
                <w:szCs w:val="21"/>
              </w:rPr>
              <w:t>6</w:t>
            </w:r>
            <w:r>
              <w:rPr>
                <w:szCs w:val="21"/>
              </w:rPr>
              <w:t>00</w:t>
            </w:r>
          </w:p>
        </w:tc>
        <w:tc>
          <w:tcPr>
            <w:tcW w:w="649" w:type="dxa"/>
            <w:vAlign w:val="center"/>
          </w:tcPr>
          <w:p w14:paraId="60615C83" w14:textId="7104CC53" w:rsidR="00155BF8" w:rsidRPr="0048705D" w:rsidRDefault="000E65EB" w:rsidP="00FF19CF">
            <w:pPr>
              <w:spacing w:line="400" w:lineRule="exact"/>
              <w:jc w:val="center"/>
              <w:rPr>
                <w:szCs w:val="21"/>
              </w:rPr>
            </w:pPr>
            <w:r>
              <w:rPr>
                <w:rFonts w:hint="eastAsia"/>
                <w:szCs w:val="21"/>
              </w:rPr>
              <w:t>7</w:t>
            </w:r>
            <w:r>
              <w:rPr>
                <w:szCs w:val="21"/>
              </w:rPr>
              <w:t>00</w:t>
            </w:r>
          </w:p>
        </w:tc>
        <w:tc>
          <w:tcPr>
            <w:tcW w:w="648" w:type="dxa"/>
            <w:vAlign w:val="center"/>
          </w:tcPr>
          <w:p w14:paraId="1226F106" w14:textId="7EEAC5EF" w:rsidR="00155BF8" w:rsidRPr="0048705D" w:rsidRDefault="000E65EB" w:rsidP="00FF19CF">
            <w:pPr>
              <w:spacing w:line="400" w:lineRule="exact"/>
              <w:jc w:val="center"/>
              <w:rPr>
                <w:szCs w:val="21"/>
              </w:rPr>
            </w:pPr>
            <w:r>
              <w:rPr>
                <w:rFonts w:hint="eastAsia"/>
                <w:szCs w:val="21"/>
              </w:rPr>
              <w:t>8</w:t>
            </w:r>
            <w:r>
              <w:rPr>
                <w:szCs w:val="21"/>
              </w:rPr>
              <w:t>00</w:t>
            </w:r>
          </w:p>
        </w:tc>
        <w:tc>
          <w:tcPr>
            <w:tcW w:w="649" w:type="dxa"/>
            <w:vAlign w:val="center"/>
          </w:tcPr>
          <w:p w14:paraId="7AF92813" w14:textId="3A0B13F4" w:rsidR="00155BF8" w:rsidRPr="0048705D" w:rsidRDefault="000E65EB" w:rsidP="00FF19CF">
            <w:pPr>
              <w:spacing w:line="400" w:lineRule="exact"/>
              <w:jc w:val="center"/>
              <w:rPr>
                <w:szCs w:val="21"/>
              </w:rPr>
            </w:pPr>
            <w:r>
              <w:rPr>
                <w:rFonts w:hint="eastAsia"/>
                <w:szCs w:val="21"/>
              </w:rPr>
              <w:t>9</w:t>
            </w:r>
            <w:r>
              <w:rPr>
                <w:szCs w:val="21"/>
              </w:rPr>
              <w:t>00</w:t>
            </w:r>
          </w:p>
        </w:tc>
        <w:tc>
          <w:tcPr>
            <w:tcW w:w="649" w:type="dxa"/>
            <w:vAlign w:val="center"/>
          </w:tcPr>
          <w:p w14:paraId="43836A3F" w14:textId="77777777" w:rsidR="00155BF8" w:rsidRPr="0048705D" w:rsidRDefault="00155BF8" w:rsidP="00607E48">
            <w:pPr>
              <w:spacing w:line="400" w:lineRule="exact"/>
              <w:jc w:val="center"/>
              <w:rPr>
                <w:szCs w:val="21"/>
              </w:rPr>
            </w:pPr>
            <w:r>
              <w:rPr>
                <w:szCs w:val="21"/>
              </w:rPr>
              <w:t>1</w:t>
            </w:r>
            <w:r w:rsidR="0016652D" w:rsidRPr="0048705D">
              <w:rPr>
                <w:szCs w:val="21"/>
              </w:rPr>
              <w:t xml:space="preserve"> K</w:t>
            </w:r>
          </w:p>
        </w:tc>
      </w:tr>
      <w:tr w:rsidR="00155BF8" w:rsidRPr="0048705D" w14:paraId="6FA1911B" w14:textId="77777777" w:rsidTr="007E23C6">
        <w:trPr>
          <w:trHeight w:val="284"/>
        </w:trPr>
        <w:tc>
          <w:tcPr>
            <w:tcW w:w="993" w:type="dxa"/>
            <w:tcMar>
              <w:left w:w="28" w:type="dxa"/>
              <w:right w:w="28" w:type="dxa"/>
            </w:tcMar>
            <w:vAlign w:val="center"/>
          </w:tcPr>
          <w:p w14:paraId="5E63109A" w14:textId="77777777" w:rsidR="00155BF8" w:rsidRPr="0048705D" w:rsidRDefault="00155BF8" w:rsidP="00FF19CF">
            <w:pPr>
              <w:spacing w:line="400" w:lineRule="exact"/>
              <w:jc w:val="center"/>
              <w:rPr>
                <w:szCs w:val="21"/>
              </w:rPr>
            </w:pPr>
            <w:r w:rsidRPr="0048705D">
              <w:rPr>
                <w:i/>
                <w:szCs w:val="21"/>
              </w:rPr>
              <w:t>U</w:t>
            </w:r>
            <w:r w:rsidRPr="0048705D">
              <w:rPr>
                <w:szCs w:val="21"/>
              </w:rPr>
              <w:t>（</w:t>
            </w:r>
            <w:r w:rsidRPr="0048705D">
              <w:rPr>
                <w:szCs w:val="21"/>
              </w:rPr>
              <w:t>V</w:t>
            </w:r>
            <w:r w:rsidRPr="0048705D">
              <w:rPr>
                <w:szCs w:val="21"/>
              </w:rPr>
              <w:t>）</w:t>
            </w:r>
          </w:p>
        </w:tc>
        <w:tc>
          <w:tcPr>
            <w:tcW w:w="648" w:type="dxa"/>
            <w:vAlign w:val="center"/>
          </w:tcPr>
          <w:p w14:paraId="1980DBC2" w14:textId="57DC430A" w:rsidR="00155BF8" w:rsidRPr="0048705D" w:rsidRDefault="000E65EB" w:rsidP="00FF19CF">
            <w:pPr>
              <w:spacing w:line="400" w:lineRule="exact"/>
              <w:jc w:val="center"/>
              <w:rPr>
                <w:szCs w:val="21"/>
              </w:rPr>
            </w:pPr>
            <w:r>
              <w:rPr>
                <w:rFonts w:hint="eastAsia"/>
                <w:szCs w:val="21"/>
              </w:rPr>
              <w:t>0</w:t>
            </w:r>
          </w:p>
        </w:tc>
        <w:tc>
          <w:tcPr>
            <w:tcW w:w="649" w:type="dxa"/>
            <w:vAlign w:val="center"/>
          </w:tcPr>
          <w:p w14:paraId="7F7B65F5" w14:textId="11FF5DCC" w:rsidR="00155BF8" w:rsidRPr="0048705D" w:rsidRDefault="000E65EB" w:rsidP="00FF19CF">
            <w:pPr>
              <w:spacing w:line="400" w:lineRule="exact"/>
              <w:jc w:val="center"/>
              <w:rPr>
                <w:szCs w:val="21"/>
              </w:rPr>
            </w:pPr>
            <w:r>
              <w:rPr>
                <w:rFonts w:hint="eastAsia"/>
                <w:szCs w:val="21"/>
              </w:rPr>
              <w:t>0</w:t>
            </w:r>
            <w:r>
              <w:rPr>
                <w:szCs w:val="21"/>
              </w:rPr>
              <w:t>.23</w:t>
            </w:r>
          </w:p>
        </w:tc>
        <w:tc>
          <w:tcPr>
            <w:tcW w:w="648" w:type="dxa"/>
            <w:vAlign w:val="center"/>
          </w:tcPr>
          <w:p w14:paraId="3C0368F5" w14:textId="12CEAAF3" w:rsidR="00155BF8" w:rsidRPr="0048705D" w:rsidRDefault="000E65EB" w:rsidP="00FF19CF">
            <w:pPr>
              <w:spacing w:line="400" w:lineRule="exact"/>
              <w:jc w:val="center"/>
              <w:rPr>
                <w:szCs w:val="21"/>
              </w:rPr>
            </w:pPr>
            <w:r>
              <w:rPr>
                <w:rFonts w:hint="eastAsia"/>
                <w:szCs w:val="21"/>
              </w:rPr>
              <w:t>0</w:t>
            </w:r>
            <w:r>
              <w:rPr>
                <w:szCs w:val="21"/>
              </w:rPr>
              <w:t>.36</w:t>
            </w:r>
          </w:p>
        </w:tc>
        <w:tc>
          <w:tcPr>
            <w:tcW w:w="649" w:type="dxa"/>
            <w:vAlign w:val="center"/>
          </w:tcPr>
          <w:p w14:paraId="69DE49B5" w14:textId="7811889E" w:rsidR="00155BF8" w:rsidRPr="0048705D" w:rsidRDefault="000E65EB" w:rsidP="00FF19CF">
            <w:pPr>
              <w:spacing w:line="400" w:lineRule="exact"/>
              <w:jc w:val="center"/>
              <w:rPr>
                <w:szCs w:val="21"/>
              </w:rPr>
            </w:pPr>
            <w:r>
              <w:rPr>
                <w:rFonts w:hint="eastAsia"/>
                <w:szCs w:val="21"/>
              </w:rPr>
              <w:t>0</w:t>
            </w:r>
            <w:r>
              <w:rPr>
                <w:szCs w:val="21"/>
              </w:rPr>
              <w:t>.45</w:t>
            </w:r>
          </w:p>
        </w:tc>
        <w:tc>
          <w:tcPr>
            <w:tcW w:w="649" w:type="dxa"/>
            <w:vAlign w:val="center"/>
          </w:tcPr>
          <w:p w14:paraId="0FBE8245" w14:textId="6D50E078" w:rsidR="00155BF8" w:rsidRPr="0048705D" w:rsidRDefault="000E65EB" w:rsidP="00FF19CF">
            <w:pPr>
              <w:spacing w:line="400" w:lineRule="exact"/>
              <w:jc w:val="center"/>
              <w:rPr>
                <w:szCs w:val="21"/>
              </w:rPr>
            </w:pPr>
            <w:r>
              <w:rPr>
                <w:rFonts w:hint="eastAsia"/>
                <w:szCs w:val="21"/>
              </w:rPr>
              <w:t>0</w:t>
            </w:r>
            <w:r>
              <w:rPr>
                <w:szCs w:val="21"/>
              </w:rPr>
              <w:t>.5</w:t>
            </w:r>
            <w:r w:rsidR="00B65C0D">
              <w:rPr>
                <w:szCs w:val="21"/>
              </w:rPr>
              <w:t>2</w:t>
            </w:r>
          </w:p>
        </w:tc>
        <w:tc>
          <w:tcPr>
            <w:tcW w:w="648" w:type="dxa"/>
            <w:vAlign w:val="center"/>
          </w:tcPr>
          <w:p w14:paraId="1A98388E" w14:textId="766AA1B3" w:rsidR="00155BF8" w:rsidRPr="0048705D" w:rsidRDefault="000E65EB" w:rsidP="00FF19CF">
            <w:pPr>
              <w:spacing w:line="400" w:lineRule="exact"/>
              <w:jc w:val="center"/>
              <w:rPr>
                <w:szCs w:val="21"/>
              </w:rPr>
            </w:pPr>
            <w:r>
              <w:rPr>
                <w:rFonts w:hint="eastAsia"/>
                <w:szCs w:val="21"/>
              </w:rPr>
              <w:t>0</w:t>
            </w:r>
            <w:r>
              <w:rPr>
                <w:szCs w:val="21"/>
              </w:rPr>
              <w:t>.5</w:t>
            </w:r>
            <w:r w:rsidR="00B65C0D">
              <w:rPr>
                <w:szCs w:val="21"/>
              </w:rPr>
              <w:t>8</w:t>
            </w:r>
          </w:p>
        </w:tc>
        <w:tc>
          <w:tcPr>
            <w:tcW w:w="649" w:type="dxa"/>
            <w:vAlign w:val="center"/>
          </w:tcPr>
          <w:p w14:paraId="5CBE6EDC" w14:textId="4FD619A6" w:rsidR="00155BF8" w:rsidRPr="0048705D" w:rsidRDefault="000E65EB" w:rsidP="00FF19CF">
            <w:pPr>
              <w:spacing w:line="400" w:lineRule="exact"/>
              <w:jc w:val="center"/>
              <w:rPr>
                <w:szCs w:val="21"/>
              </w:rPr>
            </w:pPr>
            <w:r>
              <w:rPr>
                <w:rFonts w:hint="eastAsia"/>
                <w:szCs w:val="21"/>
              </w:rPr>
              <w:t>0</w:t>
            </w:r>
            <w:r>
              <w:rPr>
                <w:szCs w:val="21"/>
              </w:rPr>
              <w:t>.6</w:t>
            </w:r>
            <w:r w:rsidR="00B65C0D">
              <w:rPr>
                <w:szCs w:val="21"/>
              </w:rPr>
              <w:t>1</w:t>
            </w:r>
          </w:p>
        </w:tc>
        <w:tc>
          <w:tcPr>
            <w:tcW w:w="649" w:type="dxa"/>
            <w:vAlign w:val="center"/>
          </w:tcPr>
          <w:p w14:paraId="10AFCE82" w14:textId="0968DC2B" w:rsidR="00155BF8" w:rsidRPr="0048705D" w:rsidRDefault="000E65EB" w:rsidP="00FF19CF">
            <w:pPr>
              <w:spacing w:line="400" w:lineRule="exact"/>
              <w:jc w:val="center"/>
              <w:rPr>
                <w:szCs w:val="21"/>
              </w:rPr>
            </w:pPr>
            <w:r>
              <w:rPr>
                <w:rFonts w:hint="eastAsia"/>
                <w:szCs w:val="21"/>
              </w:rPr>
              <w:t>0</w:t>
            </w:r>
            <w:r>
              <w:rPr>
                <w:szCs w:val="21"/>
              </w:rPr>
              <w:t>.64</w:t>
            </w:r>
          </w:p>
        </w:tc>
        <w:tc>
          <w:tcPr>
            <w:tcW w:w="648" w:type="dxa"/>
            <w:vAlign w:val="center"/>
          </w:tcPr>
          <w:p w14:paraId="439209DF" w14:textId="4B465C85" w:rsidR="00155BF8" w:rsidRPr="0048705D" w:rsidRDefault="000E65EB" w:rsidP="00FF19CF">
            <w:pPr>
              <w:spacing w:line="400" w:lineRule="exact"/>
              <w:jc w:val="center"/>
              <w:rPr>
                <w:szCs w:val="21"/>
              </w:rPr>
            </w:pPr>
            <w:r>
              <w:rPr>
                <w:rFonts w:hint="eastAsia"/>
                <w:szCs w:val="21"/>
              </w:rPr>
              <w:t>0</w:t>
            </w:r>
            <w:r>
              <w:rPr>
                <w:szCs w:val="21"/>
              </w:rPr>
              <w:t>.6</w:t>
            </w:r>
            <w:r w:rsidR="00B65C0D">
              <w:rPr>
                <w:szCs w:val="21"/>
              </w:rPr>
              <w:t>7</w:t>
            </w:r>
          </w:p>
        </w:tc>
        <w:tc>
          <w:tcPr>
            <w:tcW w:w="649" w:type="dxa"/>
            <w:vAlign w:val="center"/>
          </w:tcPr>
          <w:p w14:paraId="54919623" w14:textId="5A3A4C45" w:rsidR="00155BF8" w:rsidRPr="0048705D" w:rsidRDefault="000E65EB" w:rsidP="00FF19CF">
            <w:pPr>
              <w:spacing w:line="400" w:lineRule="exact"/>
              <w:jc w:val="center"/>
              <w:rPr>
                <w:szCs w:val="21"/>
              </w:rPr>
            </w:pPr>
            <w:r>
              <w:rPr>
                <w:rFonts w:hint="eastAsia"/>
                <w:szCs w:val="21"/>
              </w:rPr>
              <w:t>0</w:t>
            </w:r>
            <w:r>
              <w:rPr>
                <w:szCs w:val="21"/>
              </w:rPr>
              <w:t>.6</w:t>
            </w:r>
            <w:r w:rsidR="00B65C0D">
              <w:rPr>
                <w:szCs w:val="21"/>
              </w:rPr>
              <w:t>8</w:t>
            </w:r>
          </w:p>
        </w:tc>
        <w:tc>
          <w:tcPr>
            <w:tcW w:w="649" w:type="dxa"/>
            <w:vAlign w:val="center"/>
          </w:tcPr>
          <w:p w14:paraId="7039ACA8" w14:textId="421FACC3" w:rsidR="00155BF8" w:rsidRPr="0048705D" w:rsidRDefault="000E65EB" w:rsidP="00FF19CF">
            <w:pPr>
              <w:spacing w:line="400" w:lineRule="exact"/>
              <w:jc w:val="center"/>
              <w:rPr>
                <w:szCs w:val="21"/>
              </w:rPr>
            </w:pPr>
            <w:r>
              <w:rPr>
                <w:rFonts w:hint="eastAsia"/>
                <w:szCs w:val="21"/>
              </w:rPr>
              <w:t>0</w:t>
            </w:r>
            <w:r>
              <w:rPr>
                <w:szCs w:val="21"/>
              </w:rPr>
              <w:t>.7</w:t>
            </w:r>
            <w:r w:rsidR="00B65C0D">
              <w:rPr>
                <w:szCs w:val="21"/>
              </w:rPr>
              <w:t>1</w:t>
            </w:r>
          </w:p>
        </w:tc>
      </w:tr>
      <w:tr w:rsidR="00155BF8" w:rsidRPr="0048705D" w14:paraId="7FF39E45" w14:textId="77777777" w:rsidTr="007E23C6">
        <w:trPr>
          <w:trHeight w:val="284"/>
        </w:trPr>
        <w:tc>
          <w:tcPr>
            <w:tcW w:w="993" w:type="dxa"/>
            <w:tcMar>
              <w:left w:w="28" w:type="dxa"/>
              <w:right w:w="28" w:type="dxa"/>
            </w:tcMar>
            <w:vAlign w:val="center"/>
          </w:tcPr>
          <w:p w14:paraId="24489E30" w14:textId="77777777" w:rsidR="00155BF8" w:rsidRPr="0048705D" w:rsidRDefault="00155BF8" w:rsidP="00FF19CF">
            <w:pPr>
              <w:spacing w:line="400" w:lineRule="exact"/>
              <w:jc w:val="center"/>
              <w:rPr>
                <w:i/>
                <w:szCs w:val="21"/>
              </w:rPr>
            </w:pPr>
            <w:r w:rsidRPr="0048705D">
              <w:rPr>
                <w:i/>
                <w:szCs w:val="21"/>
              </w:rPr>
              <w:t>I</w:t>
            </w:r>
            <w:r w:rsidRPr="0048705D">
              <w:rPr>
                <w:szCs w:val="21"/>
              </w:rPr>
              <w:t>(mA)</w:t>
            </w:r>
          </w:p>
        </w:tc>
        <w:tc>
          <w:tcPr>
            <w:tcW w:w="648" w:type="dxa"/>
            <w:vAlign w:val="center"/>
          </w:tcPr>
          <w:p w14:paraId="10E96823" w14:textId="574285D3" w:rsidR="00155BF8" w:rsidRPr="0048705D" w:rsidRDefault="000E65EB" w:rsidP="00FF19CF">
            <w:pPr>
              <w:spacing w:line="400" w:lineRule="exact"/>
              <w:jc w:val="center"/>
              <w:rPr>
                <w:szCs w:val="21"/>
              </w:rPr>
            </w:pPr>
            <w:r>
              <w:rPr>
                <w:rFonts w:hint="eastAsia"/>
                <w:szCs w:val="21"/>
              </w:rPr>
              <w:t>2</w:t>
            </w:r>
            <w:r>
              <w:rPr>
                <w:szCs w:val="21"/>
              </w:rPr>
              <w:t>.</w:t>
            </w:r>
            <w:r w:rsidR="006B5514">
              <w:rPr>
                <w:szCs w:val="21"/>
              </w:rPr>
              <w:t>6</w:t>
            </w:r>
            <w:r w:rsidR="00B65C0D">
              <w:rPr>
                <w:szCs w:val="21"/>
              </w:rPr>
              <w:t>5</w:t>
            </w:r>
          </w:p>
        </w:tc>
        <w:tc>
          <w:tcPr>
            <w:tcW w:w="649" w:type="dxa"/>
            <w:vAlign w:val="center"/>
          </w:tcPr>
          <w:p w14:paraId="654CD23E" w14:textId="68F504CC" w:rsidR="00155BF8" w:rsidRPr="0048705D" w:rsidRDefault="000E65EB" w:rsidP="00FF19CF">
            <w:pPr>
              <w:spacing w:line="400" w:lineRule="exact"/>
              <w:jc w:val="center"/>
              <w:rPr>
                <w:szCs w:val="21"/>
              </w:rPr>
            </w:pPr>
            <w:r>
              <w:rPr>
                <w:rFonts w:hint="eastAsia"/>
                <w:szCs w:val="21"/>
              </w:rPr>
              <w:t>2</w:t>
            </w:r>
            <w:r>
              <w:rPr>
                <w:szCs w:val="21"/>
              </w:rPr>
              <w:t>.07</w:t>
            </w:r>
          </w:p>
        </w:tc>
        <w:tc>
          <w:tcPr>
            <w:tcW w:w="648" w:type="dxa"/>
            <w:vAlign w:val="center"/>
          </w:tcPr>
          <w:p w14:paraId="4F2A71F5" w14:textId="2BCFA6EF" w:rsidR="00155BF8" w:rsidRPr="0048705D" w:rsidRDefault="000E65EB" w:rsidP="00FF19CF">
            <w:pPr>
              <w:spacing w:line="400" w:lineRule="exact"/>
              <w:jc w:val="center"/>
              <w:rPr>
                <w:szCs w:val="21"/>
              </w:rPr>
            </w:pPr>
            <w:r>
              <w:rPr>
                <w:rFonts w:hint="eastAsia"/>
                <w:szCs w:val="21"/>
              </w:rPr>
              <w:t>1</w:t>
            </w:r>
            <w:r>
              <w:rPr>
                <w:szCs w:val="21"/>
              </w:rPr>
              <w:t>.70</w:t>
            </w:r>
          </w:p>
        </w:tc>
        <w:tc>
          <w:tcPr>
            <w:tcW w:w="649" w:type="dxa"/>
            <w:vAlign w:val="center"/>
          </w:tcPr>
          <w:p w14:paraId="2A62B140" w14:textId="5E9E040B" w:rsidR="00155BF8" w:rsidRPr="0048705D" w:rsidRDefault="000E65EB" w:rsidP="00FF19CF">
            <w:pPr>
              <w:spacing w:line="400" w:lineRule="exact"/>
              <w:jc w:val="center"/>
              <w:rPr>
                <w:szCs w:val="21"/>
              </w:rPr>
            </w:pPr>
            <w:r>
              <w:rPr>
                <w:rFonts w:hint="eastAsia"/>
                <w:szCs w:val="21"/>
              </w:rPr>
              <w:t>1</w:t>
            </w:r>
            <w:r>
              <w:rPr>
                <w:szCs w:val="21"/>
              </w:rPr>
              <w:t>.44</w:t>
            </w:r>
          </w:p>
        </w:tc>
        <w:tc>
          <w:tcPr>
            <w:tcW w:w="649" w:type="dxa"/>
            <w:vAlign w:val="center"/>
          </w:tcPr>
          <w:p w14:paraId="2736B7A6" w14:textId="5350A4BE" w:rsidR="00155BF8" w:rsidRPr="0048705D" w:rsidRDefault="000E65EB" w:rsidP="00FF19CF">
            <w:pPr>
              <w:spacing w:line="400" w:lineRule="exact"/>
              <w:jc w:val="center"/>
              <w:rPr>
                <w:szCs w:val="21"/>
              </w:rPr>
            </w:pPr>
            <w:r>
              <w:rPr>
                <w:rFonts w:hint="eastAsia"/>
                <w:szCs w:val="21"/>
              </w:rPr>
              <w:t>1</w:t>
            </w:r>
            <w:r>
              <w:rPr>
                <w:szCs w:val="21"/>
              </w:rPr>
              <w:t>.2</w:t>
            </w:r>
            <w:r w:rsidR="00B65C0D">
              <w:rPr>
                <w:szCs w:val="21"/>
              </w:rPr>
              <w:t>6</w:t>
            </w:r>
          </w:p>
        </w:tc>
        <w:tc>
          <w:tcPr>
            <w:tcW w:w="648" w:type="dxa"/>
            <w:vAlign w:val="center"/>
          </w:tcPr>
          <w:p w14:paraId="79301525" w14:textId="312493D3" w:rsidR="00155BF8" w:rsidRPr="0048705D" w:rsidRDefault="000E65EB" w:rsidP="00FF19CF">
            <w:pPr>
              <w:spacing w:line="400" w:lineRule="exact"/>
              <w:jc w:val="center"/>
              <w:rPr>
                <w:szCs w:val="21"/>
              </w:rPr>
            </w:pPr>
            <w:r>
              <w:rPr>
                <w:rFonts w:hint="eastAsia"/>
                <w:szCs w:val="21"/>
              </w:rPr>
              <w:t>1</w:t>
            </w:r>
            <w:r>
              <w:rPr>
                <w:szCs w:val="21"/>
              </w:rPr>
              <w:t>.1</w:t>
            </w:r>
            <w:r w:rsidR="00B65C0D">
              <w:rPr>
                <w:szCs w:val="21"/>
              </w:rPr>
              <w:t>2</w:t>
            </w:r>
          </w:p>
        </w:tc>
        <w:tc>
          <w:tcPr>
            <w:tcW w:w="649" w:type="dxa"/>
            <w:vAlign w:val="center"/>
          </w:tcPr>
          <w:p w14:paraId="44A83556" w14:textId="1E01915D" w:rsidR="00155BF8" w:rsidRPr="0048705D" w:rsidRDefault="000E65EB" w:rsidP="00FF19CF">
            <w:pPr>
              <w:spacing w:line="400" w:lineRule="exact"/>
              <w:jc w:val="center"/>
              <w:rPr>
                <w:szCs w:val="21"/>
              </w:rPr>
            </w:pPr>
            <w:r>
              <w:rPr>
                <w:rFonts w:hint="eastAsia"/>
                <w:szCs w:val="21"/>
              </w:rPr>
              <w:t>0</w:t>
            </w:r>
            <w:r>
              <w:rPr>
                <w:szCs w:val="21"/>
              </w:rPr>
              <w:t>.9</w:t>
            </w:r>
            <w:r w:rsidR="00B65C0D">
              <w:rPr>
                <w:szCs w:val="21"/>
              </w:rPr>
              <w:t>8</w:t>
            </w:r>
          </w:p>
        </w:tc>
        <w:tc>
          <w:tcPr>
            <w:tcW w:w="649" w:type="dxa"/>
            <w:vAlign w:val="center"/>
          </w:tcPr>
          <w:p w14:paraId="0412F8B1" w14:textId="021DE7FE" w:rsidR="00155BF8" w:rsidRPr="0048705D" w:rsidRDefault="000E65EB" w:rsidP="00FF19CF">
            <w:pPr>
              <w:spacing w:line="400" w:lineRule="exact"/>
              <w:jc w:val="center"/>
              <w:rPr>
                <w:szCs w:val="21"/>
              </w:rPr>
            </w:pPr>
            <w:r>
              <w:rPr>
                <w:rFonts w:hint="eastAsia"/>
                <w:szCs w:val="21"/>
              </w:rPr>
              <w:t>0</w:t>
            </w:r>
            <w:r>
              <w:rPr>
                <w:szCs w:val="21"/>
              </w:rPr>
              <w:t>.9</w:t>
            </w:r>
            <w:r w:rsidR="00B65C0D">
              <w:rPr>
                <w:szCs w:val="21"/>
              </w:rPr>
              <w:t>1</w:t>
            </w:r>
          </w:p>
        </w:tc>
        <w:tc>
          <w:tcPr>
            <w:tcW w:w="648" w:type="dxa"/>
            <w:vAlign w:val="center"/>
          </w:tcPr>
          <w:p w14:paraId="66DB469C" w14:textId="79027573" w:rsidR="00155BF8" w:rsidRPr="0048705D" w:rsidRDefault="000E65EB" w:rsidP="00FF19CF">
            <w:pPr>
              <w:spacing w:line="400" w:lineRule="exact"/>
              <w:jc w:val="center"/>
              <w:rPr>
                <w:szCs w:val="21"/>
              </w:rPr>
            </w:pPr>
            <w:r>
              <w:rPr>
                <w:rFonts w:hint="eastAsia"/>
                <w:szCs w:val="21"/>
              </w:rPr>
              <w:t>0</w:t>
            </w:r>
            <w:r>
              <w:rPr>
                <w:szCs w:val="21"/>
              </w:rPr>
              <w:t>.82</w:t>
            </w:r>
          </w:p>
        </w:tc>
        <w:tc>
          <w:tcPr>
            <w:tcW w:w="649" w:type="dxa"/>
            <w:vAlign w:val="center"/>
          </w:tcPr>
          <w:p w14:paraId="0530C43D" w14:textId="78C05BE8" w:rsidR="00155BF8" w:rsidRPr="0048705D" w:rsidRDefault="000E65EB" w:rsidP="00FF19CF">
            <w:pPr>
              <w:spacing w:line="400" w:lineRule="exact"/>
              <w:jc w:val="center"/>
              <w:rPr>
                <w:szCs w:val="21"/>
              </w:rPr>
            </w:pPr>
            <w:r>
              <w:rPr>
                <w:rFonts w:hint="eastAsia"/>
                <w:szCs w:val="21"/>
              </w:rPr>
              <w:t>0</w:t>
            </w:r>
            <w:r>
              <w:rPr>
                <w:szCs w:val="21"/>
              </w:rPr>
              <w:t>.7</w:t>
            </w:r>
            <w:r w:rsidR="00B65C0D">
              <w:rPr>
                <w:szCs w:val="21"/>
              </w:rPr>
              <w:t>7</w:t>
            </w:r>
          </w:p>
        </w:tc>
        <w:tc>
          <w:tcPr>
            <w:tcW w:w="649" w:type="dxa"/>
            <w:vAlign w:val="center"/>
          </w:tcPr>
          <w:p w14:paraId="3AE50B69" w14:textId="2B2D6E13" w:rsidR="00155BF8" w:rsidRPr="0048705D" w:rsidRDefault="000E65EB" w:rsidP="00FF19CF">
            <w:pPr>
              <w:spacing w:line="400" w:lineRule="exact"/>
              <w:jc w:val="center"/>
              <w:rPr>
                <w:szCs w:val="21"/>
              </w:rPr>
            </w:pPr>
            <w:r>
              <w:rPr>
                <w:rFonts w:hint="eastAsia"/>
                <w:szCs w:val="21"/>
              </w:rPr>
              <w:t>0</w:t>
            </w:r>
            <w:r>
              <w:rPr>
                <w:szCs w:val="21"/>
              </w:rPr>
              <w:t>.7</w:t>
            </w:r>
            <w:r w:rsidR="00B65C0D">
              <w:rPr>
                <w:szCs w:val="21"/>
              </w:rPr>
              <w:t>2</w:t>
            </w:r>
          </w:p>
        </w:tc>
      </w:tr>
    </w:tbl>
    <w:p w14:paraId="400BC92F" w14:textId="77777777" w:rsidR="00A75AB0" w:rsidRPr="00A75AB0" w:rsidRDefault="00A75AB0" w:rsidP="00A75AB0">
      <w:pPr>
        <w:tabs>
          <w:tab w:val="left" w:pos="308"/>
          <w:tab w:val="left" w:pos="1072"/>
        </w:tabs>
        <w:spacing w:line="400" w:lineRule="exact"/>
        <w:jc w:val="center"/>
        <w:rPr>
          <w:szCs w:val="21"/>
        </w:rPr>
      </w:pPr>
    </w:p>
    <w:p w14:paraId="1F31DD54" w14:textId="77777777" w:rsidR="00466A55" w:rsidRPr="004E7A24" w:rsidRDefault="004E7A24" w:rsidP="0059169B">
      <w:pPr>
        <w:tabs>
          <w:tab w:val="left" w:pos="4500"/>
        </w:tabs>
        <w:spacing w:line="400" w:lineRule="exact"/>
        <w:ind w:firstLineChars="200" w:firstLine="420"/>
        <w:rPr>
          <w:b/>
          <w:sz w:val="18"/>
          <w:szCs w:val="18"/>
        </w:rPr>
      </w:pPr>
      <w:r w:rsidRPr="0048705D">
        <w:rPr>
          <w:szCs w:val="21"/>
        </w:rPr>
        <w:t>按图</w:t>
      </w:r>
      <w:r w:rsidR="00FA1CB2">
        <w:rPr>
          <w:szCs w:val="21"/>
        </w:rPr>
        <w:t>1</w:t>
      </w:r>
      <w:r w:rsidRPr="0048705D">
        <w:rPr>
          <w:szCs w:val="21"/>
        </w:rPr>
        <w:t>（</w:t>
      </w:r>
      <w:r w:rsidRPr="0048705D">
        <w:rPr>
          <w:szCs w:val="21"/>
        </w:rPr>
        <w:t>b</w:t>
      </w:r>
      <w:r w:rsidRPr="0048705D">
        <w:rPr>
          <w:szCs w:val="21"/>
        </w:rPr>
        <w:t>）的等效电路接线，外接一负载电阻</w:t>
      </w:r>
      <w:r w:rsidRPr="0048705D">
        <w:rPr>
          <w:i/>
          <w:szCs w:val="21"/>
        </w:rPr>
        <w:t>R</w:t>
      </w:r>
      <w:r w:rsidRPr="0048705D">
        <w:rPr>
          <w:szCs w:val="21"/>
          <w:vertAlign w:val="subscript"/>
        </w:rPr>
        <w:t>L</w:t>
      </w:r>
      <w:r w:rsidRPr="0048705D">
        <w:rPr>
          <w:szCs w:val="21"/>
        </w:rPr>
        <w:t>，改变负载电阻的值，从</w:t>
      </w:r>
      <w:r w:rsidRPr="0048705D">
        <w:rPr>
          <w:szCs w:val="21"/>
        </w:rPr>
        <w:t>0</w:t>
      </w:r>
      <w:r w:rsidRPr="0048705D">
        <w:rPr>
          <w:szCs w:val="21"/>
        </w:rPr>
        <w:t>至</w:t>
      </w:r>
      <w:r w:rsidRPr="0048705D">
        <w:rPr>
          <w:szCs w:val="21"/>
        </w:rPr>
        <w:t>1KΩ,</w:t>
      </w:r>
      <w:r w:rsidRPr="0048705D">
        <w:rPr>
          <w:szCs w:val="21"/>
        </w:rPr>
        <w:t>较均匀的取约十个点的数据。测量该电路的外特性，</w:t>
      </w:r>
      <w:r w:rsidR="00682667" w:rsidRPr="0048705D">
        <w:rPr>
          <w:szCs w:val="21"/>
        </w:rPr>
        <w:t>并将数据记录在</w:t>
      </w:r>
      <w:r w:rsidR="00682667" w:rsidRPr="00177DDC">
        <w:rPr>
          <w:szCs w:val="21"/>
        </w:rPr>
        <w:t>表</w:t>
      </w:r>
      <w:r w:rsidR="00FA1CB2">
        <w:rPr>
          <w:szCs w:val="21"/>
        </w:rPr>
        <w:t>2</w:t>
      </w:r>
      <w:r w:rsidR="00682667" w:rsidRPr="0048705D">
        <w:rPr>
          <w:szCs w:val="21"/>
        </w:rPr>
        <w:t>中。</w:t>
      </w:r>
      <w:r w:rsidRPr="0048705D">
        <w:rPr>
          <w:szCs w:val="21"/>
        </w:rPr>
        <w:t>对戴维南定理进行验证。</w:t>
      </w:r>
    </w:p>
    <w:p w14:paraId="57049D68" w14:textId="77777777" w:rsidR="007E23C6" w:rsidRDefault="00466A55" w:rsidP="007E23C6">
      <w:pPr>
        <w:tabs>
          <w:tab w:val="left" w:pos="4500"/>
        </w:tabs>
        <w:spacing w:line="400" w:lineRule="exact"/>
        <w:jc w:val="center"/>
        <w:rPr>
          <w:sz w:val="18"/>
          <w:szCs w:val="18"/>
        </w:rPr>
      </w:pPr>
      <w:r w:rsidRPr="0048705D">
        <w:rPr>
          <w:sz w:val="18"/>
          <w:szCs w:val="18"/>
        </w:rPr>
        <w:t>表</w:t>
      </w:r>
      <w:r w:rsidR="00FA1CB2">
        <w:rPr>
          <w:sz w:val="18"/>
          <w:szCs w:val="18"/>
        </w:rPr>
        <w:t>2</w:t>
      </w:r>
      <w:r w:rsidR="00190D7E">
        <w:rPr>
          <w:sz w:val="18"/>
          <w:szCs w:val="18"/>
        </w:rPr>
        <w:t xml:space="preserve"> </w:t>
      </w:r>
      <w:r w:rsidRPr="0048705D">
        <w:rPr>
          <w:sz w:val="18"/>
          <w:szCs w:val="18"/>
        </w:rPr>
        <w:t>戴维南等效网络伏安特性数据</w:t>
      </w:r>
    </w:p>
    <w:tbl>
      <w:tblPr>
        <w:tblW w:w="8128" w:type="dxa"/>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993"/>
        <w:gridCol w:w="648"/>
        <w:gridCol w:w="649"/>
        <w:gridCol w:w="648"/>
        <w:gridCol w:w="649"/>
        <w:gridCol w:w="649"/>
        <w:gridCol w:w="648"/>
        <w:gridCol w:w="649"/>
        <w:gridCol w:w="649"/>
        <w:gridCol w:w="648"/>
        <w:gridCol w:w="649"/>
        <w:gridCol w:w="649"/>
      </w:tblGrid>
      <w:tr w:rsidR="007E23C6" w:rsidRPr="0048705D" w14:paraId="5C409FFB" w14:textId="77777777" w:rsidTr="007E23C6">
        <w:trPr>
          <w:trHeight w:val="284"/>
          <w:jc w:val="center"/>
        </w:trPr>
        <w:tc>
          <w:tcPr>
            <w:tcW w:w="993" w:type="dxa"/>
            <w:tcMar>
              <w:left w:w="28" w:type="dxa"/>
              <w:right w:w="28" w:type="dxa"/>
            </w:tcMar>
            <w:vAlign w:val="center"/>
          </w:tcPr>
          <w:p w14:paraId="671779F8" w14:textId="77777777" w:rsidR="007E23C6" w:rsidRPr="0048705D" w:rsidRDefault="007E23C6" w:rsidP="00E847DD">
            <w:pPr>
              <w:spacing w:line="400" w:lineRule="exact"/>
              <w:jc w:val="center"/>
              <w:rPr>
                <w:szCs w:val="21"/>
              </w:rPr>
            </w:pPr>
            <w:r w:rsidRPr="0048705D">
              <w:rPr>
                <w:i/>
                <w:szCs w:val="21"/>
              </w:rPr>
              <w:t>R</w:t>
            </w:r>
            <w:r w:rsidRPr="0048705D">
              <w:rPr>
                <w:szCs w:val="21"/>
                <w:vertAlign w:val="subscript"/>
              </w:rPr>
              <w:t>L</w:t>
            </w:r>
            <w:r w:rsidRPr="0048705D">
              <w:rPr>
                <w:szCs w:val="21"/>
              </w:rPr>
              <w:t>（</w:t>
            </w:r>
            <w:r w:rsidRPr="0048705D">
              <w:rPr>
                <w:szCs w:val="21"/>
              </w:rPr>
              <w:t>Ω</w:t>
            </w:r>
            <w:r w:rsidRPr="0048705D">
              <w:rPr>
                <w:szCs w:val="21"/>
              </w:rPr>
              <w:t>）</w:t>
            </w:r>
          </w:p>
        </w:tc>
        <w:tc>
          <w:tcPr>
            <w:tcW w:w="648" w:type="dxa"/>
            <w:vAlign w:val="center"/>
          </w:tcPr>
          <w:p w14:paraId="0AAEFB1C" w14:textId="77777777" w:rsidR="007E23C6" w:rsidRPr="0048705D" w:rsidRDefault="007E23C6" w:rsidP="00E847DD">
            <w:pPr>
              <w:spacing w:line="400" w:lineRule="exact"/>
              <w:jc w:val="center"/>
              <w:rPr>
                <w:szCs w:val="21"/>
              </w:rPr>
            </w:pPr>
            <w:r w:rsidRPr="0048705D">
              <w:rPr>
                <w:szCs w:val="21"/>
              </w:rPr>
              <w:t>0</w:t>
            </w:r>
          </w:p>
        </w:tc>
        <w:tc>
          <w:tcPr>
            <w:tcW w:w="649" w:type="dxa"/>
            <w:vAlign w:val="center"/>
          </w:tcPr>
          <w:p w14:paraId="75E416BE" w14:textId="74D0BC45" w:rsidR="007E23C6" w:rsidRPr="0048705D" w:rsidRDefault="000E65EB" w:rsidP="00E847DD">
            <w:pPr>
              <w:spacing w:line="400" w:lineRule="exact"/>
              <w:jc w:val="center"/>
              <w:rPr>
                <w:szCs w:val="21"/>
              </w:rPr>
            </w:pPr>
            <w:r>
              <w:rPr>
                <w:rFonts w:hint="eastAsia"/>
                <w:szCs w:val="21"/>
              </w:rPr>
              <w:t>1</w:t>
            </w:r>
            <w:r>
              <w:rPr>
                <w:szCs w:val="21"/>
              </w:rPr>
              <w:t>00</w:t>
            </w:r>
          </w:p>
        </w:tc>
        <w:tc>
          <w:tcPr>
            <w:tcW w:w="648" w:type="dxa"/>
            <w:vAlign w:val="center"/>
          </w:tcPr>
          <w:p w14:paraId="4A49725B" w14:textId="43174B2A" w:rsidR="007E23C6" w:rsidRPr="0048705D" w:rsidRDefault="000E65EB" w:rsidP="00E847DD">
            <w:pPr>
              <w:spacing w:line="400" w:lineRule="exact"/>
              <w:jc w:val="center"/>
              <w:rPr>
                <w:szCs w:val="21"/>
              </w:rPr>
            </w:pPr>
            <w:r>
              <w:rPr>
                <w:rFonts w:hint="eastAsia"/>
                <w:szCs w:val="21"/>
              </w:rPr>
              <w:t>2</w:t>
            </w:r>
            <w:r>
              <w:rPr>
                <w:szCs w:val="21"/>
              </w:rPr>
              <w:t>00</w:t>
            </w:r>
          </w:p>
        </w:tc>
        <w:tc>
          <w:tcPr>
            <w:tcW w:w="649" w:type="dxa"/>
            <w:vAlign w:val="center"/>
          </w:tcPr>
          <w:p w14:paraId="7EB4E64B" w14:textId="41B64F87" w:rsidR="007E23C6" w:rsidRPr="0048705D" w:rsidRDefault="000E65EB" w:rsidP="00E847DD">
            <w:pPr>
              <w:spacing w:line="400" w:lineRule="exact"/>
              <w:jc w:val="center"/>
              <w:rPr>
                <w:szCs w:val="21"/>
              </w:rPr>
            </w:pPr>
            <w:r>
              <w:rPr>
                <w:rFonts w:hint="eastAsia"/>
                <w:szCs w:val="21"/>
              </w:rPr>
              <w:t>3</w:t>
            </w:r>
            <w:r>
              <w:rPr>
                <w:szCs w:val="21"/>
              </w:rPr>
              <w:t>00</w:t>
            </w:r>
          </w:p>
        </w:tc>
        <w:tc>
          <w:tcPr>
            <w:tcW w:w="649" w:type="dxa"/>
            <w:vAlign w:val="center"/>
          </w:tcPr>
          <w:p w14:paraId="7CF3D842" w14:textId="12BB8BBC" w:rsidR="007E23C6" w:rsidRPr="0048705D" w:rsidRDefault="000E65EB" w:rsidP="00E847DD">
            <w:pPr>
              <w:spacing w:line="400" w:lineRule="exact"/>
              <w:jc w:val="center"/>
              <w:rPr>
                <w:szCs w:val="21"/>
              </w:rPr>
            </w:pPr>
            <w:r>
              <w:rPr>
                <w:rFonts w:hint="eastAsia"/>
                <w:szCs w:val="21"/>
              </w:rPr>
              <w:t>4</w:t>
            </w:r>
            <w:r>
              <w:rPr>
                <w:szCs w:val="21"/>
              </w:rPr>
              <w:t>00</w:t>
            </w:r>
          </w:p>
        </w:tc>
        <w:tc>
          <w:tcPr>
            <w:tcW w:w="648" w:type="dxa"/>
            <w:vAlign w:val="center"/>
          </w:tcPr>
          <w:p w14:paraId="31BC567C" w14:textId="76086568" w:rsidR="007E23C6" w:rsidRPr="0048705D" w:rsidRDefault="000E65EB" w:rsidP="00E847DD">
            <w:pPr>
              <w:spacing w:line="400" w:lineRule="exact"/>
              <w:jc w:val="center"/>
              <w:rPr>
                <w:szCs w:val="21"/>
              </w:rPr>
            </w:pPr>
            <w:r>
              <w:rPr>
                <w:rFonts w:hint="eastAsia"/>
                <w:szCs w:val="21"/>
              </w:rPr>
              <w:t>5</w:t>
            </w:r>
            <w:r>
              <w:rPr>
                <w:szCs w:val="21"/>
              </w:rPr>
              <w:t>00</w:t>
            </w:r>
          </w:p>
        </w:tc>
        <w:tc>
          <w:tcPr>
            <w:tcW w:w="649" w:type="dxa"/>
            <w:vAlign w:val="center"/>
          </w:tcPr>
          <w:p w14:paraId="214EAC4A" w14:textId="6DDB6EC3" w:rsidR="007E23C6" w:rsidRPr="0048705D" w:rsidRDefault="000E65EB" w:rsidP="00E847DD">
            <w:pPr>
              <w:spacing w:line="400" w:lineRule="exact"/>
              <w:jc w:val="center"/>
              <w:rPr>
                <w:szCs w:val="21"/>
              </w:rPr>
            </w:pPr>
            <w:r>
              <w:rPr>
                <w:rFonts w:hint="eastAsia"/>
                <w:szCs w:val="21"/>
              </w:rPr>
              <w:t>6</w:t>
            </w:r>
            <w:r>
              <w:rPr>
                <w:szCs w:val="21"/>
              </w:rPr>
              <w:t>00</w:t>
            </w:r>
          </w:p>
        </w:tc>
        <w:tc>
          <w:tcPr>
            <w:tcW w:w="649" w:type="dxa"/>
            <w:vAlign w:val="center"/>
          </w:tcPr>
          <w:p w14:paraId="6234532B" w14:textId="2EB8F91F" w:rsidR="007E23C6" w:rsidRPr="0048705D" w:rsidRDefault="000E65EB" w:rsidP="00E847DD">
            <w:pPr>
              <w:spacing w:line="400" w:lineRule="exact"/>
              <w:jc w:val="center"/>
              <w:rPr>
                <w:szCs w:val="21"/>
              </w:rPr>
            </w:pPr>
            <w:r>
              <w:rPr>
                <w:rFonts w:hint="eastAsia"/>
                <w:szCs w:val="21"/>
              </w:rPr>
              <w:t>7</w:t>
            </w:r>
            <w:r>
              <w:rPr>
                <w:szCs w:val="21"/>
              </w:rPr>
              <w:t>00</w:t>
            </w:r>
          </w:p>
        </w:tc>
        <w:tc>
          <w:tcPr>
            <w:tcW w:w="648" w:type="dxa"/>
            <w:vAlign w:val="center"/>
          </w:tcPr>
          <w:p w14:paraId="0C6792FC" w14:textId="59985701" w:rsidR="007E23C6" w:rsidRPr="0048705D" w:rsidRDefault="000E65EB" w:rsidP="00E847DD">
            <w:pPr>
              <w:spacing w:line="400" w:lineRule="exact"/>
              <w:jc w:val="center"/>
              <w:rPr>
                <w:szCs w:val="21"/>
              </w:rPr>
            </w:pPr>
            <w:r>
              <w:rPr>
                <w:rFonts w:hint="eastAsia"/>
                <w:szCs w:val="21"/>
              </w:rPr>
              <w:t>8</w:t>
            </w:r>
            <w:r>
              <w:rPr>
                <w:szCs w:val="21"/>
              </w:rPr>
              <w:t>00</w:t>
            </w:r>
          </w:p>
        </w:tc>
        <w:tc>
          <w:tcPr>
            <w:tcW w:w="649" w:type="dxa"/>
            <w:vAlign w:val="center"/>
          </w:tcPr>
          <w:p w14:paraId="7C7E7269" w14:textId="5D5D2641" w:rsidR="007E23C6" w:rsidRPr="0048705D" w:rsidRDefault="000E65EB" w:rsidP="00E847DD">
            <w:pPr>
              <w:spacing w:line="400" w:lineRule="exact"/>
              <w:jc w:val="center"/>
              <w:rPr>
                <w:szCs w:val="21"/>
              </w:rPr>
            </w:pPr>
            <w:r>
              <w:rPr>
                <w:rFonts w:hint="eastAsia"/>
                <w:szCs w:val="21"/>
              </w:rPr>
              <w:t>9</w:t>
            </w:r>
            <w:r>
              <w:rPr>
                <w:szCs w:val="21"/>
              </w:rPr>
              <w:t>00</w:t>
            </w:r>
          </w:p>
        </w:tc>
        <w:tc>
          <w:tcPr>
            <w:tcW w:w="649" w:type="dxa"/>
            <w:vAlign w:val="center"/>
          </w:tcPr>
          <w:p w14:paraId="19F80E13" w14:textId="77777777" w:rsidR="007E23C6" w:rsidRPr="0048705D" w:rsidRDefault="007E23C6" w:rsidP="00E847DD">
            <w:pPr>
              <w:spacing w:line="400" w:lineRule="exact"/>
              <w:jc w:val="center"/>
              <w:rPr>
                <w:szCs w:val="21"/>
              </w:rPr>
            </w:pPr>
            <w:r>
              <w:rPr>
                <w:szCs w:val="21"/>
              </w:rPr>
              <w:t>1</w:t>
            </w:r>
            <w:r w:rsidRPr="0048705D">
              <w:rPr>
                <w:szCs w:val="21"/>
              </w:rPr>
              <w:t xml:space="preserve"> K</w:t>
            </w:r>
          </w:p>
        </w:tc>
      </w:tr>
      <w:tr w:rsidR="007E23C6" w:rsidRPr="0048705D" w14:paraId="7006C3C6" w14:textId="77777777" w:rsidTr="007E23C6">
        <w:trPr>
          <w:trHeight w:val="284"/>
          <w:jc w:val="center"/>
        </w:trPr>
        <w:tc>
          <w:tcPr>
            <w:tcW w:w="993" w:type="dxa"/>
            <w:tcMar>
              <w:left w:w="28" w:type="dxa"/>
              <w:right w:w="28" w:type="dxa"/>
            </w:tcMar>
            <w:vAlign w:val="center"/>
          </w:tcPr>
          <w:p w14:paraId="3646390D" w14:textId="77777777" w:rsidR="007E23C6" w:rsidRPr="0048705D" w:rsidRDefault="007E23C6" w:rsidP="00E847DD">
            <w:pPr>
              <w:spacing w:line="400" w:lineRule="exact"/>
              <w:jc w:val="center"/>
              <w:rPr>
                <w:szCs w:val="21"/>
              </w:rPr>
            </w:pPr>
            <w:r w:rsidRPr="0048705D">
              <w:rPr>
                <w:i/>
                <w:szCs w:val="21"/>
              </w:rPr>
              <w:t>U</w:t>
            </w:r>
            <w:r w:rsidRPr="0048705D">
              <w:rPr>
                <w:szCs w:val="21"/>
              </w:rPr>
              <w:t>（</w:t>
            </w:r>
            <w:r w:rsidRPr="0048705D">
              <w:rPr>
                <w:szCs w:val="21"/>
              </w:rPr>
              <w:t>V</w:t>
            </w:r>
            <w:r w:rsidRPr="0048705D">
              <w:rPr>
                <w:szCs w:val="21"/>
              </w:rPr>
              <w:t>）</w:t>
            </w:r>
          </w:p>
        </w:tc>
        <w:tc>
          <w:tcPr>
            <w:tcW w:w="648" w:type="dxa"/>
            <w:vAlign w:val="center"/>
          </w:tcPr>
          <w:p w14:paraId="3F076B88" w14:textId="41F0652A" w:rsidR="007E23C6" w:rsidRPr="0048705D" w:rsidRDefault="003A0C29" w:rsidP="00E847DD">
            <w:pPr>
              <w:spacing w:line="400" w:lineRule="exact"/>
              <w:jc w:val="center"/>
              <w:rPr>
                <w:szCs w:val="21"/>
              </w:rPr>
            </w:pPr>
            <w:r>
              <w:rPr>
                <w:szCs w:val="21"/>
              </w:rPr>
              <w:t>0</w:t>
            </w:r>
          </w:p>
        </w:tc>
        <w:tc>
          <w:tcPr>
            <w:tcW w:w="649" w:type="dxa"/>
            <w:vAlign w:val="center"/>
          </w:tcPr>
          <w:p w14:paraId="1AB52902" w14:textId="7CECBA93" w:rsidR="007E23C6" w:rsidRPr="0048705D" w:rsidRDefault="000E65EB" w:rsidP="00E847DD">
            <w:pPr>
              <w:spacing w:line="400" w:lineRule="exact"/>
              <w:jc w:val="center"/>
              <w:rPr>
                <w:szCs w:val="21"/>
              </w:rPr>
            </w:pPr>
            <w:r>
              <w:rPr>
                <w:rFonts w:hint="eastAsia"/>
                <w:szCs w:val="21"/>
              </w:rPr>
              <w:t>0</w:t>
            </w:r>
            <w:r>
              <w:rPr>
                <w:szCs w:val="21"/>
              </w:rPr>
              <w:t>.2</w:t>
            </w:r>
            <w:r w:rsidR="00B65C0D">
              <w:rPr>
                <w:szCs w:val="21"/>
              </w:rPr>
              <w:t>2</w:t>
            </w:r>
          </w:p>
        </w:tc>
        <w:tc>
          <w:tcPr>
            <w:tcW w:w="648" w:type="dxa"/>
            <w:vAlign w:val="center"/>
          </w:tcPr>
          <w:p w14:paraId="32F2FB15" w14:textId="4E1EE297" w:rsidR="007E23C6" w:rsidRPr="0048705D" w:rsidRDefault="000E65EB" w:rsidP="00E847DD">
            <w:pPr>
              <w:spacing w:line="400" w:lineRule="exact"/>
              <w:jc w:val="center"/>
              <w:rPr>
                <w:szCs w:val="21"/>
              </w:rPr>
            </w:pPr>
            <w:r>
              <w:rPr>
                <w:rFonts w:hint="eastAsia"/>
                <w:szCs w:val="21"/>
              </w:rPr>
              <w:t>0</w:t>
            </w:r>
            <w:r>
              <w:rPr>
                <w:szCs w:val="21"/>
              </w:rPr>
              <w:t>.3</w:t>
            </w:r>
            <w:r w:rsidR="00B65C0D">
              <w:rPr>
                <w:szCs w:val="21"/>
              </w:rPr>
              <w:t>7</w:t>
            </w:r>
          </w:p>
        </w:tc>
        <w:tc>
          <w:tcPr>
            <w:tcW w:w="649" w:type="dxa"/>
            <w:vAlign w:val="center"/>
          </w:tcPr>
          <w:p w14:paraId="2E9727CD" w14:textId="535905CB" w:rsidR="007E23C6" w:rsidRPr="0048705D" w:rsidRDefault="000E65EB" w:rsidP="00E847DD">
            <w:pPr>
              <w:spacing w:line="400" w:lineRule="exact"/>
              <w:jc w:val="center"/>
              <w:rPr>
                <w:szCs w:val="21"/>
              </w:rPr>
            </w:pPr>
            <w:r>
              <w:rPr>
                <w:rFonts w:hint="eastAsia"/>
                <w:szCs w:val="21"/>
              </w:rPr>
              <w:t>0</w:t>
            </w:r>
            <w:r>
              <w:rPr>
                <w:szCs w:val="21"/>
              </w:rPr>
              <w:t>.4</w:t>
            </w:r>
            <w:r w:rsidR="00B65C0D">
              <w:rPr>
                <w:szCs w:val="21"/>
              </w:rPr>
              <w:t>4</w:t>
            </w:r>
          </w:p>
        </w:tc>
        <w:tc>
          <w:tcPr>
            <w:tcW w:w="649" w:type="dxa"/>
            <w:vAlign w:val="center"/>
          </w:tcPr>
          <w:p w14:paraId="77DEAEC6" w14:textId="533988FE" w:rsidR="007E23C6" w:rsidRPr="0048705D" w:rsidRDefault="000E65EB" w:rsidP="00E847DD">
            <w:pPr>
              <w:spacing w:line="400" w:lineRule="exact"/>
              <w:jc w:val="center"/>
              <w:rPr>
                <w:szCs w:val="21"/>
              </w:rPr>
            </w:pPr>
            <w:r>
              <w:rPr>
                <w:rFonts w:hint="eastAsia"/>
                <w:szCs w:val="21"/>
              </w:rPr>
              <w:t>0</w:t>
            </w:r>
            <w:r>
              <w:rPr>
                <w:szCs w:val="21"/>
              </w:rPr>
              <w:t>.5</w:t>
            </w:r>
            <w:r w:rsidR="00B65C0D">
              <w:rPr>
                <w:szCs w:val="21"/>
              </w:rPr>
              <w:t>1</w:t>
            </w:r>
          </w:p>
        </w:tc>
        <w:tc>
          <w:tcPr>
            <w:tcW w:w="648" w:type="dxa"/>
            <w:vAlign w:val="center"/>
          </w:tcPr>
          <w:p w14:paraId="34E3D0D3" w14:textId="68CF3707" w:rsidR="007E23C6" w:rsidRPr="0048705D" w:rsidRDefault="000E65EB" w:rsidP="00E847DD">
            <w:pPr>
              <w:spacing w:line="400" w:lineRule="exact"/>
              <w:jc w:val="center"/>
              <w:rPr>
                <w:szCs w:val="21"/>
              </w:rPr>
            </w:pPr>
            <w:r>
              <w:rPr>
                <w:rFonts w:hint="eastAsia"/>
                <w:szCs w:val="21"/>
              </w:rPr>
              <w:t>0</w:t>
            </w:r>
            <w:r>
              <w:rPr>
                <w:szCs w:val="21"/>
              </w:rPr>
              <w:t>.5</w:t>
            </w:r>
            <w:r w:rsidR="00B65C0D">
              <w:rPr>
                <w:szCs w:val="21"/>
              </w:rPr>
              <w:t>8</w:t>
            </w:r>
          </w:p>
        </w:tc>
        <w:tc>
          <w:tcPr>
            <w:tcW w:w="649" w:type="dxa"/>
            <w:vAlign w:val="center"/>
          </w:tcPr>
          <w:p w14:paraId="22CF01E6" w14:textId="57B36A3F" w:rsidR="007E23C6" w:rsidRPr="0048705D" w:rsidRDefault="000E65EB" w:rsidP="00E847DD">
            <w:pPr>
              <w:spacing w:line="400" w:lineRule="exact"/>
              <w:jc w:val="center"/>
              <w:rPr>
                <w:szCs w:val="21"/>
              </w:rPr>
            </w:pPr>
            <w:r>
              <w:rPr>
                <w:rFonts w:hint="eastAsia"/>
                <w:szCs w:val="21"/>
              </w:rPr>
              <w:t>0</w:t>
            </w:r>
            <w:r>
              <w:rPr>
                <w:szCs w:val="21"/>
              </w:rPr>
              <w:t>.6</w:t>
            </w:r>
            <w:r w:rsidR="00B65C0D">
              <w:rPr>
                <w:szCs w:val="21"/>
              </w:rPr>
              <w:t>2</w:t>
            </w:r>
          </w:p>
        </w:tc>
        <w:tc>
          <w:tcPr>
            <w:tcW w:w="649" w:type="dxa"/>
            <w:vAlign w:val="center"/>
          </w:tcPr>
          <w:p w14:paraId="7A88A6D3" w14:textId="03563841" w:rsidR="007E23C6" w:rsidRPr="0048705D" w:rsidRDefault="000E65EB" w:rsidP="00E847DD">
            <w:pPr>
              <w:spacing w:line="400" w:lineRule="exact"/>
              <w:jc w:val="center"/>
              <w:rPr>
                <w:szCs w:val="21"/>
              </w:rPr>
            </w:pPr>
            <w:r>
              <w:rPr>
                <w:rFonts w:hint="eastAsia"/>
                <w:szCs w:val="21"/>
              </w:rPr>
              <w:t>0</w:t>
            </w:r>
            <w:r>
              <w:rPr>
                <w:szCs w:val="21"/>
              </w:rPr>
              <w:t>.6</w:t>
            </w:r>
            <w:r w:rsidR="00B65C0D">
              <w:rPr>
                <w:szCs w:val="21"/>
              </w:rPr>
              <w:t>4</w:t>
            </w:r>
          </w:p>
        </w:tc>
        <w:tc>
          <w:tcPr>
            <w:tcW w:w="648" w:type="dxa"/>
            <w:vAlign w:val="center"/>
          </w:tcPr>
          <w:p w14:paraId="6774D76C" w14:textId="04DAAAE4" w:rsidR="007E23C6" w:rsidRPr="0048705D" w:rsidRDefault="000E65EB" w:rsidP="00E847DD">
            <w:pPr>
              <w:spacing w:line="400" w:lineRule="exact"/>
              <w:jc w:val="center"/>
              <w:rPr>
                <w:szCs w:val="21"/>
              </w:rPr>
            </w:pPr>
            <w:r>
              <w:rPr>
                <w:rFonts w:hint="eastAsia"/>
                <w:szCs w:val="21"/>
              </w:rPr>
              <w:t>0</w:t>
            </w:r>
            <w:r>
              <w:rPr>
                <w:szCs w:val="21"/>
              </w:rPr>
              <w:t>.6</w:t>
            </w:r>
            <w:r w:rsidR="00B65C0D">
              <w:rPr>
                <w:szCs w:val="21"/>
              </w:rPr>
              <w:t>8</w:t>
            </w:r>
          </w:p>
        </w:tc>
        <w:tc>
          <w:tcPr>
            <w:tcW w:w="649" w:type="dxa"/>
            <w:vAlign w:val="center"/>
          </w:tcPr>
          <w:p w14:paraId="0879444C" w14:textId="07F96AC0" w:rsidR="007E23C6" w:rsidRPr="0048705D" w:rsidRDefault="000E65EB" w:rsidP="00E847DD">
            <w:pPr>
              <w:spacing w:line="400" w:lineRule="exact"/>
              <w:jc w:val="center"/>
              <w:rPr>
                <w:szCs w:val="21"/>
              </w:rPr>
            </w:pPr>
            <w:r>
              <w:rPr>
                <w:rFonts w:hint="eastAsia"/>
                <w:szCs w:val="21"/>
              </w:rPr>
              <w:t>0</w:t>
            </w:r>
            <w:r>
              <w:rPr>
                <w:szCs w:val="21"/>
              </w:rPr>
              <w:t>.6</w:t>
            </w:r>
            <w:r w:rsidR="00B65C0D">
              <w:rPr>
                <w:szCs w:val="21"/>
              </w:rPr>
              <w:t>8</w:t>
            </w:r>
          </w:p>
        </w:tc>
        <w:tc>
          <w:tcPr>
            <w:tcW w:w="649" w:type="dxa"/>
            <w:vAlign w:val="center"/>
          </w:tcPr>
          <w:p w14:paraId="2F3DC6F7" w14:textId="3FA9669E" w:rsidR="007E23C6" w:rsidRPr="0048705D" w:rsidRDefault="000E65EB" w:rsidP="00E847DD">
            <w:pPr>
              <w:spacing w:line="400" w:lineRule="exact"/>
              <w:jc w:val="center"/>
              <w:rPr>
                <w:szCs w:val="21"/>
              </w:rPr>
            </w:pPr>
            <w:r>
              <w:rPr>
                <w:rFonts w:hint="eastAsia"/>
                <w:szCs w:val="21"/>
              </w:rPr>
              <w:t>0</w:t>
            </w:r>
            <w:r>
              <w:rPr>
                <w:szCs w:val="21"/>
              </w:rPr>
              <w:t>.7</w:t>
            </w:r>
            <w:r w:rsidR="00B65C0D">
              <w:rPr>
                <w:szCs w:val="21"/>
              </w:rPr>
              <w:t>2</w:t>
            </w:r>
          </w:p>
        </w:tc>
      </w:tr>
      <w:tr w:rsidR="007E23C6" w:rsidRPr="0048705D" w14:paraId="4038962C" w14:textId="77777777" w:rsidTr="007E23C6">
        <w:trPr>
          <w:trHeight w:val="284"/>
          <w:jc w:val="center"/>
        </w:trPr>
        <w:tc>
          <w:tcPr>
            <w:tcW w:w="993" w:type="dxa"/>
            <w:tcMar>
              <w:left w:w="28" w:type="dxa"/>
              <w:right w:w="28" w:type="dxa"/>
            </w:tcMar>
            <w:vAlign w:val="center"/>
          </w:tcPr>
          <w:p w14:paraId="4E917F29" w14:textId="77777777" w:rsidR="007E23C6" w:rsidRPr="0048705D" w:rsidRDefault="007E23C6" w:rsidP="00E847DD">
            <w:pPr>
              <w:spacing w:line="400" w:lineRule="exact"/>
              <w:jc w:val="center"/>
              <w:rPr>
                <w:i/>
                <w:szCs w:val="21"/>
              </w:rPr>
            </w:pPr>
            <w:r w:rsidRPr="0048705D">
              <w:rPr>
                <w:i/>
                <w:szCs w:val="21"/>
              </w:rPr>
              <w:t>I</w:t>
            </w:r>
            <w:r w:rsidRPr="0048705D">
              <w:rPr>
                <w:szCs w:val="21"/>
              </w:rPr>
              <w:t>(mA)</w:t>
            </w:r>
          </w:p>
        </w:tc>
        <w:tc>
          <w:tcPr>
            <w:tcW w:w="648" w:type="dxa"/>
            <w:vAlign w:val="center"/>
          </w:tcPr>
          <w:p w14:paraId="3EC82807" w14:textId="706B6275" w:rsidR="007E23C6" w:rsidRPr="0048705D" w:rsidRDefault="003A0C29" w:rsidP="00E847DD">
            <w:pPr>
              <w:spacing w:line="400" w:lineRule="exact"/>
              <w:jc w:val="center"/>
              <w:rPr>
                <w:szCs w:val="21"/>
              </w:rPr>
            </w:pPr>
            <w:r>
              <w:rPr>
                <w:szCs w:val="21"/>
              </w:rPr>
              <w:t>2.</w:t>
            </w:r>
            <w:r w:rsidR="006B5514">
              <w:rPr>
                <w:szCs w:val="21"/>
              </w:rPr>
              <w:t>6</w:t>
            </w:r>
            <w:r>
              <w:rPr>
                <w:szCs w:val="21"/>
              </w:rPr>
              <w:t>6</w:t>
            </w:r>
          </w:p>
        </w:tc>
        <w:tc>
          <w:tcPr>
            <w:tcW w:w="649" w:type="dxa"/>
            <w:vAlign w:val="center"/>
          </w:tcPr>
          <w:p w14:paraId="1FB4701C" w14:textId="098178DE" w:rsidR="007E23C6" w:rsidRPr="0048705D" w:rsidRDefault="000E65EB" w:rsidP="00E847DD">
            <w:pPr>
              <w:spacing w:line="400" w:lineRule="exact"/>
              <w:jc w:val="center"/>
              <w:rPr>
                <w:szCs w:val="21"/>
              </w:rPr>
            </w:pPr>
            <w:r>
              <w:rPr>
                <w:rFonts w:hint="eastAsia"/>
                <w:szCs w:val="21"/>
              </w:rPr>
              <w:t>2</w:t>
            </w:r>
            <w:r>
              <w:rPr>
                <w:szCs w:val="21"/>
              </w:rPr>
              <w:t>.0</w:t>
            </w:r>
            <w:r w:rsidR="00B65C0D">
              <w:rPr>
                <w:szCs w:val="21"/>
              </w:rPr>
              <w:t>7</w:t>
            </w:r>
          </w:p>
        </w:tc>
        <w:tc>
          <w:tcPr>
            <w:tcW w:w="648" w:type="dxa"/>
            <w:vAlign w:val="center"/>
          </w:tcPr>
          <w:p w14:paraId="683D944C" w14:textId="60867C4C" w:rsidR="007E23C6" w:rsidRPr="0048705D" w:rsidRDefault="000E65EB" w:rsidP="00E847DD">
            <w:pPr>
              <w:spacing w:line="400" w:lineRule="exact"/>
              <w:jc w:val="center"/>
              <w:rPr>
                <w:szCs w:val="21"/>
              </w:rPr>
            </w:pPr>
            <w:r>
              <w:rPr>
                <w:rFonts w:hint="eastAsia"/>
                <w:szCs w:val="21"/>
              </w:rPr>
              <w:t>1</w:t>
            </w:r>
            <w:r>
              <w:rPr>
                <w:szCs w:val="21"/>
              </w:rPr>
              <w:t>.7</w:t>
            </w:r>
            <w:r w:rsidR="00B65C0D">
              <w:rPr>
                <w:szCs w:val="21"/>
              </w:rPr>
              <w:t>2</w:t>
            </w:r>
          </w:p>
        </w:tc>
        <w:tc>
          <w:tcPr>
            <w:tcW w:w="649" w:type="dxa"/>
            <w:vAlign w:val="center"/>
          </w:tcPr>
          <w:p w14:paraId="1D6F154F" w14:textId="25B2B4B5" w:rsidR="007E23C6" w:rsidRPr="0048705D" w:rsidRDefault="000E65EB" w:rsidP="00E847DD">
            <w:pPr>
              <w:spacing w:line="400" w:lineRule="exact"/>
              <w:jc w:val="center"/>
              <w:rPr>
                <w:szCs w:val="21"/>
              </w:rPr>
            </w:pPr>
            <w:r>
              <w:rPr>
                <w:rFonts w:hint="eastAsia"/>
                <w:szCs w:val="21"/>
              </w:rPr>
              <w:t>1</w:t>
            </w:r>
            <w:r>
              <w:rPr>
                <w:szCs w:val="21"/>
              </w:rPr>
              <w:t>.4</w:t>
            </w:r>
            <w:r w:rsidR="00B65C0D">
              <w:rPr>
                <w:szCs w:val="21"/>
              </w:rPr>
              <w:t>4</w:t>
            </w:r>
          </w:p>
        </w:tc>
        <w:tc>
          <w:tcPr>
            <w:tcW w:w="649" w:type="dxa"/>
            <w:vAlign w:val="center"/>
          </w:tcPr>
          <w:p w14:paraId="4991282D" w14:textId="37B0917C" w:rsidR="007E23C6" w:rsidRPr="0048705D" w:rsidRDefault="000E65EB" w:rsidP="00E847DD">
            <w:pPr>
              <w:spacing w:line="400" w:lineRule="exact"/>
              <w:jc w:val="center"/>
              <w:rPr>
                <w:szCs w:val="21"/>
              </w:rPr>
            </w:pPr>
            <w:r>
              <w:rPr>
                <w:rFonts w:hint="eastAsia"/>
                <w:szCs w:val="21"/>
              </w:rPr>
              <w:t>1</w:t>
            </w:r>
            <w:r>
              <w:rPr>
                <w:szCs w:val="21"/>
              </w:rPr>
              <w:t>.2</w:t>
            </w:r>
            <w:r w:rsidR="00B65C0D">
              <w:rPr>
                <w:szCs w:val="21"/>
              </w:rPr>
              <w:t>7</w:t>
            </w:r>
          </w:p>
        </w:tc>
        <w:tc>
          <w:tcPr>
            <w:tcW w:w="648" w:type="dxa"/>
            <w:vAlign w:val="center"/>
          </w:tcPr>
          <w:p w14:paraId="60BF3431" w14:textId="60D984F3" w:rsidR="007E23C6" w:rsidRPr="0048705D" w:rsidRDefault="000E65EB" w:rsidP="00E847DD">
            <w:pPr>
              <w:spacing w:line="400" w:lineRule="exact"/>
              <w:jc w:val="center"/>
              <w:rPr>
                <w:szCs w:val="21"/>
              </w:rPr>
            </w:pPr>
            <w:r>
              <w:rPr>
                <w:rFonts w:hint="eastAsia"/>
                <w:szCs w:val="21"/>
              </w:rPr>
              <w:t>1</w:t>
            </w:r>
            <w:r>
              <w:rPr>
                <w:szCs w:val="21"/>
              </w:rPr>
              <w:t>.1</w:t>
            </w:r>
            <w:r w:rsidR="00B65C0D">
              <w:rPr>
                <w:szCs w:val="21"/>
              </w:rPr>
              <w:t>1</w:t>
            </w:r>
          </w:p>
        </w:tc>
        <w:tc>
          <w:tcPr>
            <w:tcW w:w="649" w:type="dxa"/>
            <w:vAlign w:val="center"/>
          </w:tcPr>
          <w:p w14:paraId="22422095" w14:textId="6BAD0D27" w:rsidR="007E23C6" w:rsidRPr="0048705D" w:rsidRDefault="000E65EB" w:rsidP="00E847DD">
            <w:pPr>
              <w:spacing w:line="400" w:lineRule="exact"/>
              <w:jc w:val="center"/>
              <w:rPr>
                <w:szCs w:val="21"/>
              </w:rPr>
            </w:pPr>
            <w:r>
              <w:rPr>
                <w:rFonts w:hint="eastAsia"/>
                <w:szCs w:val="21"/>
              </w:rPr>
              <w:t>1</w:t>
            </w:r>
            <w:r>
              <w:rPr>
                <w:szCs w:val="21"/>
              </w:rPr>
              <w:t>.0</w:t>
            </w:r>
            <w:r w:rsidR="00B65C0D">
              <w:rPr>
                <w:szCs w:val="21"/>
              </w:rPr>
              <w:t>1</w:t>
            </w:r>
          </w:p>
        </w:tc>
        <w:tc>
          <w:tcPr>
            <w:tcW w:w="649" w:type="dxa"/>
            <w:vAlign w:val="center"/>
          </w:tcPr>
          <w:p w14:paraId="5DE8B35E" w14:textId="38F82F40" w:rsidR="007E23C6" w:rsidRPr="0048705D" w:rsidRDefault="000E65EB" w:rsidP="00E847DD">
            <w:pPr>
              <w:spacing w:line="400" w:lineRule="exact"/>
              <w:jc w:val="center"/>
              <w:rPr>
                <w:szCs w:val="21"/>
              </w:rPr>
            </w:pPr>
            <w:r>
              <w:rPr>
                <w:rFonts w:hint="eastAsia"/>
                <w:szCs w:val="21"/>
              </w:rPr>
              <w:t>0</w:t>
            </w:r>
            <w:r>
              <w:rPr>
                <w:szCs w:val="21"/>
              </w:rPr>
              <w:t>.9</w:t>
            </w:r>
            <w:r w:rsidR="00B65C0D">
              <w:rPr>
                <w:szCs w:val="21"/>
              </w:rPr>
              <w:t>2</w:t>
            </w:r>
          </w:p>
        </w:tc>
        <w:tc>
          <w:tcPr>
            <w:tcW w:w="648" w:type="dxa"/>
            <w:vAlign w:val="center"/>
          </w:tcPr>
          <w:p w14:paraId="433602AD" w14:textId="49D5C2D5" w:rsidR="007E23C6" w:rsidRPr="0048705D" w:rsidRDefault="000E65EB" w:rsidP="00E847DD">
            <w:pPr>
              <w:spacing w:line="400" w:lineRule="exact"/>
              <w:jc w:val="center"/>
              <w:rPr>
                <w:szCs w:val="21"/>
              </w:rPr>
            </w:pPr>
            <w:r>
              <w:rPr>
                <w:rFonts w:hint="eastAsia"/>
                <w:szCs w:val="21"/>
              </w:rPr>
              <w:t>0</w:t>
            </w:r>
            <w:r>
              <w:rPr>
                <w:szCs w:val="21"/>
              </w:rPr>
              <w:t>.8</w:t>
            </w:r>
            <w:r w:rsidR="00B65C0D">
              <w:rPr>
                <w:szCs w:val="21"/>
              </w:rPr>
              <w:t>2</w:t>
            </w:r>
          </w:p>
        </w:tc>
        <w:tc>
          <w:tcPr>
            <w:tcW w:w="649" w:type="dxa"/>
            <w:vAlign w:val="center"/>
          </w:tcPr>
          <w:p w14:paraId="0A118569" w14:textId="29C814EF" w:rsidR="007E23C6" w:rsidRPr="0048705D" w:rsidRDefault="000E65EB" w:rsidP="00E847DD">
            <w:pPr>
              <w:spacing w:line="400" w:lineRule="exact"/>
              <w:jc w:val="center"/>
              <w:rPr>
                <w:szCs w:val="21"/>
              </w:rPr>
            </w:pPr>
            <w:r>
              <w:rPr>
                <w:rFonts w:hint="eastAsia"/>
                <w:szCs w:val="21"/>
              </w:rPr>
              <w:t>0</w:t>
            </w:r>
            <w:r>
              <w:rPr>
                <w:szCs w:val="21"/>
              </w:rPr>
              <w:t>.7</w:t>
            </w:r>
            <w:r w:rsidR="00B65C0D">
              <w:rPr>
                <w:szCs w:val="21"/>
              </w:rPr>
              <w:t>7</w:t>
            </w:r>
          </w:p>
        </w:tc>
        <w:tc>
          <w:tcPr>
            <w:tcW w:w="649" w:type="dxa"/>
            <w:vAlign w:val="center"/>
          </w:tcPr>
          <w:p w14:paraId="5D37C976" w14:textId="2605A045" w:rsidR="007E23C6" w:rsidRPr="0048705D" w:rsidRDefault="000E65EB" w:rsidP="00E847DD">
            <w:pPr>
              <w:spacing w:line="400" w:lineRule="exact"/>
              <w:jc w:val="center"/>
              <w:rPr>
                <w:szCs w:val="21"/>
              </w:rPr>
            </w:pPr>
            <w:r>
              <w:rPr>
                <w:rFonts w:hint="eastAsia"/>
                <w:szCs w:val="21"/>
              </w:rPr>
              <w:t>0</w:t>
            </w:r>
            <w:r>
              <w:rPr>
                <w:szCs w:val="21"/>
              </w:rPr>
              <w:t>.7</w:t>
            </w:r>
            <w:r w:rsidR="00B65C0D">
              <w:rPr>
                <w:szCs w:val="21"/>
              </w:rPr>
              <w:t>2</w:t>
            </w:r>
          </w:p>
        </w:tc>
      </w:tr>
    </w:tbl>
    <w:p w14:paraId="72FA2EA1" w14:textId="77777777" w:rsidR="00A75AB0" w:rsidRPr="00A75AB0" w:rsidRDefault="00A75AB0" w:rsidP="00A75AB0">
      <w:pPr>
        <w:tabs>
          <w:tab w:val="left" w:pos="308"/>
          <w:tab w:val="left" w:pos="1072"/>
        </w:tabs>
        <w:spacing w:line="400" w:lineRule="exact"/>
        <w:rPr>
          <w:kern w:val="0"/>
          <w:szCs w:val="21"/>
        </w:rPr>
      </w:pPr>
    </w:p>
    <w:p w14:paraId="02DBCF0D" w14:textId="6ECECFD3" w:rsidR="00466A55" w:rsidRDefault="00163D19" w:rsidP="00FB7313">
      <w:pPr>
        <w:tabs>
          <w:tab w:val="left" w:pos="308"/>
          <w:tab w:val="left" w:pos="1072"/>
        </w:tabs>
        <w:spacing w:line="400" w:lineRule="exact"/>
        <w:ind w:firstLineChars="200" w:firstLine="420"/>
        <w:jc w:val="left"/>
        <w:rPr>
          <w:kern w:val="0"/>
          <w:szCs w:val="21"/>
        </w:rPr>
      </w:pPr>
      <w:r>
        <w:rPr>
          <w:rFonts w:hint="eastAsia"/>
          <w:kern w:val="0"/>
          <w:szCs w:val="21"/>
        </w:rPr>
        <w:t>根据表</w:t>
      </w:r>
      <w:r>
        <w:rPr>
          <w:rFonts w:hint="eastAsia"/>
          <w:kern w:val="0"/>
          <w:szCs w:val="21"/>
        </w:rPr>
        <w:t>2</w:t>
      </w:r>
      <w:r>
        <w:rPr>
          <w:rFonts w:hint="eastAsia"/>
          <w:kern w:val="0"/>
          <w:szCs w:val="21"/>
        </w:rPr>
        <w:t>和表</w:t>
      </w:r>
      <w:r>
        <w:rPr>
          <w:rFonts w:hint="eastAsia"/>
          <w:kern w:val="0"/>
          <w:szCs w:val="21"/>
        </w:rPr>
        <w:t>3</w:t>
      </w:r>
      <w:r>
        <w:rPr>
          <w:rFonts w:hint="eastAsia"/>
          <w:kern w:val="0"/>
          <w:szCs w:val="21"/>
        </w:rPr>
        <w:t>的</w:t>
      </w:r>
      <w:r w:rsidR="00A75AB0" w:rsidRPr="0048705D">
        <w:rPr>
          <w:kern w:val="0"/>
          <w:szCs w:val="21"/>
        </w:rPr>
        <w:t>多组数据拟合成</w:t>
      </w:r>
      <w:r w:rsidR="00A75AB0" w:rsidRPr="0048705D">
        <w:rPr>
          <w:i/>
          <w:kern w:val="0"/>
          <w:szCs w:val="21"/>
        </w:rPr>
        <w:t>U</w:t>
      </w:r>
      <w:r w:rsidR="00A75AB0" w:rsidRPr="0048705D">
        <w:rPr>
          <w:kern w:val="0"/>
          <w:szCs w:val="21"/>
        </w:rPr>
        <w:t>-</w:t>
      </w:r>
      <w:r w:rsidR="00A75AB0" w:rsidRPr="0048705D">
        <w:rPr>
          <w:i/>
          <w:kern w:val="0"/>
          <w:szCs w:val="21"/>
        </w:rPr>
        <w:t>I</w:t>
      </w:r>
      <w:r w:rsidR="00FB7313">
        <w:rPr>
          <w:kern w:val="0"/>
          <w:szCs w:val="21"/>
        </w:rPr>
        <w:t>平面上</w:t>
      </w:r>
      <w:r w:rsidR="00FB7313">
        <w:rPr>
          <w:rFonts w:hint="eastAsia"/>
          <w:kern w:val="0"/>
          <w:szCs w:val="21"/>
        </w:rPr>
        <w:t>的两条</w:t>
      </w:r>
      <w:r w:rsidR="00A75AB0" w:rsidRPr="0048705D">
        <w:rPr>
          <w:kern w:val="0"/>
          <w:szCs w:val="21"/>
        </w:rPr>
        <w:t>曲线</w:t>
      </w:r>
      <w:r w:rsidR="00FB7313">
        <w:rPr>
          <w:rFonts w:hint="eastAsia"/>
          <w:kern w:val="0"/>
          <w:szCs w:val="21"/>
        </w:rPr>
        <w:t>，</w:t>
      </w:r>
      <w:r w:rsidR="00FB7313" w:rsidRPr="0048705D">
        <w:rPr>
          <w:kern w:val="0"/>
          <w:szCs w:val="21"/>
        </w:rPr>
        <w:t>若等效电路所得</w:t>
      </w:r>
      <w:r w:rsidR="00FB7313" w:rsidRPr="0048705D">
        <w:rPr>
          <w:i/>
          <w:kern w:val="0"/>
          <w:szCs w:val="21"/>
        </w:rPr>
        <w:t>U</w:t>
      </w:r>
      <w:r w:rsidR="00FB7313" w:rsidRPr="0048705D">
        <w:rPr>
          <w:kern w:val="0"/>
          <w:szCs w:val="21"/>
        </w:rPr>
        <w:t>-</w:t>
      </w:r>
      <w:r w:rsidR="00FB7313" w:rsidRPr="0048705D">
        <w:rPr>
          <w:i/>
          <w:kern w:val="0"/>
          <w:szCs w:val="21"/>
        </w:rPr>
        <w:t>I</w:t>
      </w:r>
      <w:r w:rsidR="00FB7313" w:rsidRPr="0048705D">
        <w:rPr>
          <w:kern w:val="0"/>
          <w:szCs w:val="21"/>
        </w:rPr>
        <w:t>平面上的曲线和原被等效电路曲线是完全重合的，即说明它们的</w:t>
      </w:r>
      <w:r w:rsidR="00FB7313" w:rsidRPr="0048705D">
        <w:rPr>
          <w:kern w:val="0"/>
          <w:szCs w:val="21"/>
        </w:rPr>
        <w:t>VAR</w:t>
      </w:r>
      <w:r w:rsidR="00FB7313" w:rsidRPr="0048705D">
        <w:rPr>
          <w:kern w:val="0"/>
          <w:szCs w:val="21"/>
        </w:rPr>
        <w:t>是相同的，也就证明它们是等效的。</w:t>
      </w:r>
    </w:p>
    <w:p w14:paraId="0F07D561" w14:textId="3A91AA4D" w:rsidR="00591A70" w:rsidRDefault="00591A70" w:rsidP="00FB7313">
      <w:pPr>
        <w:tabs>
          <w:tab w:val="left" w:pos="308"/>
          <w:tab w:val="left" w:pos="1072"/>
        </w:tabs>
        <w:spacing w:line="400" w:lineRule="exact"/>
        <w:ind w:firstLineChars="200" w:firstLine="420"/>
        <w:jc w:val="left"/>
        <w:rPr>
          <w:kern w:val="0"/>
          <w:szCs w:val="21"/>
        </w:rPr>
      </w:pPr>
    </w:p>
    <w:p w14:paraId="23EFC9CB" w14:textId="2A4A7837" w:rsidR="00591A70" w:rsidRDefault="006B5514" w:rsidP="0068399D">
      <w:pPr>
        <w:tabs>
          <w:tab w:val="left" w:pos="308"/>
          <w:tab w:val="left" w:pos="1072"/>
        </w:tabs>
        <w:spacing w:line="400" w:lineRule="exact"/>
        <w:ind w:firstLineChars="200" w:firstLine="420"/>
        <w:jc w:val="left"/>
        <w:rPr>
          <w:rFonts w:hint="eastAsia"/>
          <w:kern w:val="0"/>
          <w:szCs w:val="21"/>
        </w:rPr>
      </w:pPr>
      <w:r>
        <w:rPr>
          <w:noProof/>
        </w:rPr>
        <w:lastRenderedPageBreak/>
        <w:drawing>
          <wp:anchor distT="0" distB="0" distL="114300" distR="114300" simplePos="0" relativeHeight="251661824" behindDoc="0" locked="0" layoutInCell="1" allowOverlap="1" wp14:anchorId="20265AD7" wp14:editId="54AACC1B">
            <wp:simplePos x="0" y="0"/>
            <wp:positionH relativeFrom="column">
              <wp:posOffset>372745</wp:posOffset>
            </wp:positionH>
            <wp:positionV relativeFrom="paragraph">
              <wp:posOffset>2925152</wp:posOffset>
            </wp:positionV>
            <wp:extent cx="4519052" cy="27129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19052" cy="2712955"/>
                    </a:xfrm>
                    <a:prstGeom prst="rect">
                      <a:avLst/>
                    </a:prstGeom>
                  </pic:spPr>
                </pic:pic>
              </a:graphicData>
            </a:graphic>
          </wp:anchor>
        </w:drawing>
      </w:r>
      <w:r>
        <w:rPr>
          <w:noProof/>
        </w:rPr>
        <w:drawing>
          <wp:anchor distT="0" distB="0" distL="114300" distR="114300" simplePos="0" relativeHeight="251659776" behindDoc="0" locked="0" layoutInCell="1" allowOverlap="1" wp14:anchorId="5861E02B" wp14:editId="16E5F9C7">
            <wp:simplePos x="0" y="0"/>
            <wp:positionH relativeFrom="column">
              <wp:posOffset>380609</wp:posOffset>
            </wp:positionH>
            <wp:positionV relativeFrom="paragraph">
              <wp:posOffset>0</wp:posOffset>
            </wp:positionV>
            <wp:extent cx="4511431" cy="2690093"/>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11431" cy="2690093"/>
                    </a:xfrm>
                    <a:prstGeom prst="rect">
                      <a:avLst/>
                    </a:prstGeom>
                  </pic:spPr>
                </pic:pic>
              </a:graphicData>
            </a:graphic>
          </wp:anchor>
        </w:drawing>
      </w:r>
    </w:p>
    <w:p w14:paraId="14F479E0" w14:textId="77777777" w:rsidR="009D2D8A" w:rsidRDefault="009D2D8A" w:rsidP="009D2D8A">
      <w:pPr>
        <w:pStyle w:val="11"/>
        <w:spacing w:line="400" w:lineRule="exact"/>
        <w:rPr>
          <w:rFonts w:ascii="Times New Roman" w:hAnsi="Times New Roman"/>
        </w:rPr>
      </w:pPr>
      <w:r>
        <w:rPr>
          <w:rFonts w:ascii="Times New Roman" w:hAnsi="Times New Roman"/>
        </w:rPr>
        <w:t>1.5</w:t>
      </w:r>
      <w:r w:rsidRPr="0048705D">
        <w:rPr>
          <w:rFonts w:ascii="Times New Roman" w:hAnsi="Times New Roman"/>
        </w:rPr>
        <w:t xml:space="preserve"> </w:t>
      </w:r>
      <w:r>
        <w:rPr>
          <w:rFonts w:ascii="Times New Roman" w:hAnsi="Times New Roman" w:hint="eastAsia"/>
        </w:rPr>
        <w:t>实验思考题</w:t>
      </w:r>
    </w:p>
    <w:p w14:paraId="234A87F4" w14:textId="77777777" w:rsidR="00591A70" w:rsidRDefault="00FA1CB2" w:rsidP="00591A70">
      <w:pPr>
        <w:tabs>
          <w:tab w:val="left" w:pos="308"/>
          <w:tab w:val="left" w:pos="1072"/>
        </w:tabs>
        <w:spacing w:line="400" w:lineRule="exact"/>
        <w:ind w:firstLineChars="200" w:firstLine="420"/>
        <w:jc w:val="left"/>
        <w:rPr>
          <w:kern w:val="0"/>
          <w:szCs w:val="21"/>
        </w:rPr>
      </w:pPr>
      <w:r w:rsidRPr="00FA1CB2">
        <w:rPr>
          <w:rFonts w:hint="eastAsia"/>
          <w:kern w:val="0"/>
          <w:szCs w:val="21"/>
        </w:rPr>
        <w:t>如果实验中的某个电阻元件换成普通二极管，则能否验证戴维南定理，请说明原因。</w:t>
      </w:r>
    </w:p>
    <w:p w14:paraId="5FE25DEB" w14:textId="5F27D2A8" w:rsidR="00591A70" w:rsidRDefault="00FA07EA" w:rsidP="00591A70">
      <w:pPr>
        <w:tabs>
          <w:tab w:val="left" w:pos="308"/>
          <w:tab w:val="left" w:pos="1072"/>
        </w:tabs>
        <w:spacing w:line="400" w:lineRule="exact"/>
        <w:ind w:firstLineChars="200" w:firstLine="420"/>
        <w:jc w:val="left"/>
        <w:rPr>
          <w:kern w:val="0"/>
          <w:szCs w:val="21"/>
        </w:rPr>
      </w:pPr>
      <w:r>
        <w:rPr>
          <w:rFonts w:hint="eastAsia"/>
          <w:kern w:val="0"/>
          <w:szCs w:val="21"/>
        </w:rPr>
        <w:t>不可以</w:t>
      </w:r>
      <w:r w:rsidR="00591A70" w:rsidRPr="00591A70">
        <w:rPr>
          <w:rFonts w:hint="eastAsia"/>
          <w:kern w:val="0"/>
          <w:szCs w:val="21"/>
        </w:rPr>
        <w:t>，戴维南定理的重要条件是线性电路，有二极管的电路已经不是线性电路了</w:t>
      </w:r>
      <w:r w:rsidR="00591A70">
        <w:rPr>
          <w:rFonts w:hint="eastAsia"/>
          <w:kern w:val="0"/>
          <w:szCs w:val="21"/>
        </w:rPr>
        <w:t>。</w:t>
      </w:r>
    </w:p>
    <w:p w14:paraId="1278C511" w14:textId="77777777" w:rsidR="00E7077E" w:rsidRDefault="005F4E6B" w:rsidP="00E7077E">
      <w:pPr>
        <w:pStyle w:val="11"/>
        <w:spacing w:line="400" w:lineRule="exact"/>
        <w:rPr>
          <w:rFonts w:ascii="Times New Roman" w:hAnsi="Times New Roman"/>
        </w:rPr>
      </w:pPr>
      <w:bookmarkStart w:id="4" w:name="_Toc4611814"/>
      <w:r>
        <w:rPr>
          <w:rFonts w:ascii="Times New Roman" w:hAnsi="Times New Roman"/>
        </w:rPr>
        <w:t>1.6</w:t>
      </w:r>
      <w:r w:rsidR="00CE3B18" w:rsidRPr="0048705D">
        <w:rPr>
          <w:rFonts w:ascii="Times New Roman" w:hAnsi="Times New Roman"/>
        </w:rPr>
        <w:t xml:space="preserve"> </w:t>
      </w:r>
      <w:r w:rsidR="00FE4663">
        <w:rPr>
          <w:rFonts w:ascii="Times New Roman" w:hAnsi="Times New Roman" w:hint="eastAsia"/>
        </w:rPr>
        <w:t>实验</w:t>
      </w:r>
      <w:r w:rsidR="00CE3B18" w:rsidRPr="0048705D">
        <w:rPr>
          <w:rFonts w:ascii="Times New Roman" w:hAnsi="Times New Roman"/>
        </w:rPr>
        <w:t>总结</w:t>
      </w:r>
      <w:bookmarkEnd w:id="4"/>
    </w:p>
    <w:p w14:paraId="1C1CE8D5" w14:textId="2B0254FE" w:rsidR="00591A70" w:rsidRPr="00FA1CB2" w:rsidRDefault="000F410E" w:rsidP="00FA1CB2">
      <w:pPr>
        <w:tabs>
          <w:tab w:val="left" w:pos="308"/>
          <w:tab w:val="left" w:pos="1072"/>
        </w:tabs>
        <w:spacing w:line="400" w:lineRule="exact"/>
        <w:ind w:firstLineChars="200" w:firstLine="420"/>
        <w:jc w:val="left"/>
        <w:rPr>
          <w:kern w:val="0"/>
          <w:szCs w:val="21"/>
        </w:rPr>
      </w:pPr>
      <w:r>
        <w:rPr>
          <w:rFonts w:hint="eastAsia"/>
          <w:kern w:val="0"/>
          <w:szCs w:val="21"/>
        </w:rPr>
        <w:t>通过这次实验，我通过戴维南定理对单口网络进行数据的测量，最终成功用电压源和一个等效电阻串联的模型对单口网络进行了化简，在最后化简的时候因为一个数据测量错误导致调试了很久。这次实验提升了我的动手能力，也让我对戴维南定理的理解更深了一步。</w:t>
      </w:r>
    </w:p>
    <w:sectPr w:rsidR="00591A70" w:rsidRPr="00FA1C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30740" w14:textId="77777777" w:rsidR="00690FF0" w:rsidRDefault="00690FF0" w:rsidP="00CB371C">
      <w:r>
        <w:separator/>
      </w:r>
    </w:p>
  </w:endnote>
  <w:endnote w:type="continuationSeparator" w:id="0">
    <w:p w14:paraId="58E5C68C" w14:textId="77777777" w:rsidR="00690FF0" w:rsidRDefault="00690FF0" w:rsidP="00CB3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Sans Serif">
    <w:panose1 w:val="00000000000000000000"/>
    <w:charset w:val="00"/>
    <w:family w:val="swiss"/>
    <w:notTrueType/>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B8B78" w14:textId="77777777" w:rsidR="00690FF0" w:rsidRDefault="00690FF0" w:rsidP="00CB371C">
      <w:r>
        <w:separator/>
      </w:r>
    </w:p>
  </w:footnote>
  <w:footnote w:type="continuationSeparator" w:id="0">
    <w:p w14:paraId="74326E1C" w14:textId="77777777" w:rsidR="00690FF0" w:rsidRDefault="00690FF0" w:rsidP="00CB3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4F2"/>
    <w:multiLevelType w:val="hybridMultilevel"/>
    <w:tmpl w:val="E7485572"/>
    <w:lvl w:ilvl="0" w:tplc="AE6E3C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B3B92"/>
    <w:multiLevelType w:val="hybridMultilevel"/>
    <w:tmpl w:val="77067C9C"/>
    <w:lvl w:ilvl="0" w:tplc="007023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EA71C13"/>
    <w:multiLevelType w:val="hybridMultilevel"/>
    <w:tmpl w:val="FD04250C"/>
    <w:lvl w:ilvl="0" w:tplc="8C6EECFC">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232D362C"/>
    <w:multiLevelType w:val="hybridMultilevel"/>
    <w:tmpl w:val="EC0AE0E6"/>
    <w:lvl w:ilvl="0" w:tplc="782C9854">
      <w:start w:val="1"/>
      <w:numFmt w:val="bullet"/>
      <w:lvlText w:val=""/>
      <w:lvlJc w:val="left"/>
      <w:pPr>
        <w:tabs>
          <w:tab w:val="num" w:pos="720"/>
        </w:tabs>
        <w:ind w:left="720" w:hanging="360"/>
      </w:pPr>
      <w:rPr>
        <w:rFonts w:ascii="Wingdings" w:hAnsi="Wingdings" w:hint="default"/>
      </w:rPr>
    </w:lvl>
    <w:lvl w:ilvl="1" w:tplc="3F2251B8" w:tentative="1">
      <w:start w:val="1"/>
      <w:numFmt w:val="bullet"/>
      <w:lvlText w:val=""/>
      <w:lvlJc w:val="left"/>
      <w:pPr>
        <w:tabs>
          <w:tab w:val="num" w:pos="1440"/>
        </w:tabs>
        <w:ind w:left="1440" w:hanging="360"/>
      </w:pPr>
      <w:rPr>
        <w:rFonts w:ascii="Wingdings" w:hAnsi="Wingdings" w:hint="default"/>
      </w:rPr>
    </w:lvl>
    <w:lvl w:ilvl="2" w:tplc="73DC23C6" w:tentative="1">
      <w:start w:val="1"/>
      <w:numFmt w:val="bullet"/>
      <w:lvlText w:val=""/>
      <w:lvlJc w:val="left"/>
      <w:pPr>
        <w:tabs>
          <w:tab w:val="num" w:pos="2160"/>
        </w:tabs>
        <w:ind w:left="2160" w:hanging="360"/>
      </w:pPr>
      <w:rPr>
        <w:rFonts w:ascii="Wingdings" w:hAnsi="Wingdings" w:hint="default"/>
      </w:rPr>
    </w:lvl>
    <w:lvl w:ilvl="3" w:tplc="B980E856" w:tentative="1">
      <w:start w:val="1"/>
      <w:numFmt w:val="bullet"/>
      <w:lvlText w:val=""/>
      <w:lvlJc w:val="left"/>
      <w:pPr>
        <w:tabs>
          <w:tab w:val="num" w:pos="2880"/>
        </w:tabs>
        <w:ind w:left="2880" w:hanging="360"/>
      </w:pPr>
      <w:rPr>
        <w:rFonts w:ascii="Wingdings" w:hAnsi="Wingdings" w:hint="default"/>
      </w:rPr>
    </w:lvl>
    <w:lvl w:ilvl="4" w:tplc="E6108D5E" w:tentative="1">
      <w:start w:val="1"/>
      <w:numFmt w:val="bullet"/>
      <w:lvlText w:val=""/>
      <w:lvlJc w:val="left"/>
      <w:pPr>
        <w:tabs>
          <w:tab w:val="num" w:pos="3600"/>
        </w:tabs>
        <w:ind w:left="3600" w:hanging="360"/>
      </w:pPr>
      <w:rPr>
        <w:rFonts w:ascii="Wingdings" w:hAnsi="Wingdings" w:hint="default"/>
      </w:rPr>
    </w:lvl>
    <w:lvl w:ilvl="5" w:tplc="D53259E0" w:tentative="1">
      <w:start w:val="1"/>
      <w:numFmt w:val="bullet"/>
      <w:lvlText w:val=""/>
      <w:lvlJc w:val="left"/>
      <w:pPr>
        <w:tabs>
          <w:tab w:val="num" w:pos="4320"/>
        </w:tabs>
        <w:ind w:left="4320" w:hanging="360"/>
      </w:pPr>
      <w:rPr>
        <w:rFonts w:ascii="Wingdings" w:hAnsi="Wingdings" w:hint="default"/>
      </w:rPr>
    </w:lvl>
    <w:lvl w:ilvl="6" w:tplc="3FB8BF70" w:tentative="1">
      <w:start w:val="1"/>
      <w:numFmt w:val="bullet"/>
      <w:lvlText w:val=""/>
      <w:lvlJc w:val="left"/>
      <w:pPr>
        <w:tabs>
          <w:tab w:val="num" w:pos="5040"/>
        </w:tabs>
        <w:ind w:left="5040" w:hanging="360"/>
      </w:pPr>
      <w:rPr>
        <w:rFonts w:ascii="Wingdings" w:hAnsi="Wingdings" w:hint="default"/>
      </w:rPr>
    </w:lvl>
    <w:lvl w:ilvl="7" w:tplc="D1BE17B8" w:tentative="1">
      <w:start w:val="1"/>
      <w:numFmt w:val="bullet"/>
      <w:lvlText w:val=""/>
      <w:lvlJc w:val="left"/>
      <w:pPr>
        <w:tabs>
          <w:tab w:val="num" w:pos="5760"/>
        </w:tabs>
        <w:ind w:left="5760" w:hanging="360"/>
      </w:pPr>
      <w:rPr>
        <w:rFonts w:ascii="Wingdings" w:hAnsi="Wingdings" w:hint="default"/>
      </w:rPr>
    </w:lvl>
    <w:lvl w:ilvl="8" w:tplc="3C781F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266CC2"/>
    <w:multiLevelType w:val="hybridMultilevel"/>
    <w:tmpl w:val="6EFC2F42"/>
    <w:lvl w:ilvl="0" w:tplc="534271DC">
      <w:start w:val="1"/>
      <w:numFmt w:val="decimal"/>
      <w:lvlText w:val="%1."/>
      <w:lvlJc w:val="left"/>
      <w:pPr>
        <w:tabs>
          <w:tab w:val="num" w:pos="780"/>
        </w:tabs>
        <w:ind w:left="780" w:hanging="360"/>
      </w:pPr>
      <w:rPr>
        <w:rFonts w:ascii="Times New Roman" w:hAnsi="Times New Roman"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DAC2713"/>
    <w:multiLevelType w:val="hybridMultilevel"/>
    <w:tmpl w:val="018A5460"/>
    <w:lvl w:ilvl="0" w:tplc="AB9CF0D0">
      <w:start w:val="5"/>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5D776795"/>
    <w:multiLevelType w:val="hybridMultilevel"/>
    <w:tmpl w:val="EE1C360E"/>
    <w:lvl w:ilvl="0" w:tplc="4B3473D4">
      <w:start w:val="1"/>
      <w:numFmt w:val="decimal"/>
      <w:lvlText w:val="%1．"/>
      <w:lvlJc w:val="left"/>
      <w:pPr>
        <w:tabs>
          <w:tab w:val="num" w:pos="761"/>
        </w:tabs>
        <w:ind w:left="761" w:hanging="360"/>
      </w:pPr>
      <w:rPr>
        <w:rFonts w:hint="default"/>
      </w:rPr>
    </w:lvl>
    <w:lvl w:ilvl="1" w:tplc="04090019" w:tentative="1">
      <w:start w:val="1"/>
      <w:numFmt w:val="lowerLetter"/>
      <w:lvlText w:val="%2)"/>
      <w:lvlJc w:val="left"/>
      <w:pPr>
        <w:tabs>
          <w:tab w:val="num" w:pos="1241"/>
        </w:tabs>
        <w:ind w:left="1241" w:hanging="420"/>
      </w:pPr>
    </w:lvl>
    <w:lvl w:ilvl="2" w:tplc="0409001B" w:tentative="1">
      <w:start w:val="1"/>
      <w:numFmt w:val="lowerRoman"/>
      <w:lvlText w:val="%3."/>
      <w:lvlJc w:val="right"/>
      <w:pPr>
        <w:tabs>
          <w:tab w:val="num" w:pos="1661"/>
        </w:tabs>
        <w:ind w:left="1661" w:hanging="420"/>
      </w:pPr>
    </w:lvl>
    <w:lvl w:ilvl="3" w:tplc="0409000F" w:tentative="1">
      <w:start w:val="1"/>
      <w:numFmt w:val="decimal"/>
      <w:lvlText w:val="%4."/>
      <w:lvlJc w:val="left"/>
      <w:pPr>
        <w:tabs>
          <w:tab w:val="num" w:pos="2081"/>
        </w:tabs>
        <w:ind w:left="2081" w:hanging="420"/>
      </w:pPr>
    </w:lvl>
    <w:lvl w:ilvl="4" w:tplc="04090019" w:tentative="1">
      <w:start w:val="1"/>
      <w:numFmt w:val="lowerLetter"/>
      <w:lvlText w:val="%5)"/>
      <w:lvlJc w:val="left"/>
      <w:pPr>
        <w:tabs>
          <w:tab w:val="num" w:pos="2501"/>
        </w:tabs>
        <w:ind w:left="2501" w:hanging="420"/>
      </w:pPr>
    </w:lvl>
    <w:lvl w:ilvl="5" w:tplc="0409001B" w:tentative="1">
      <w:start w:val="1"/>
      <w:numFmt w:val="lowerRoman"/>
      <w:lvlText w:val="%6."/>
      <w:lvlJc w:val="right"/>
      <w:pPr>
        <w:tabs>
          <w:tab w:val="num" w:pos="2921"/>
        </w:tabs>
        <w:ind w:left="2921" w:hanging="420"/>
      </w:pPr>
    </w:lvl>
    <w:lvl w:ilvl="6" w:tplc="0409000F" w:tentative="1">
      <w:start w:val="1"/>
      <w:numFmt w:val="decimal"/>
      <w:lvlText w:val="%7."/>
      <w:lvlJc w:val="left"/>
      <w:pPr>
        <w:tabs>
          <w:tab w:val="num" w:pos="3341"/>
        </w:tabs>
        <w:ind w:left="3341" w:hanging="420"/>
      </w:pPr>
    </w:lvl>
    <w:lvl w:ilvl="7" w:tplc="04090019" w:tentative="1">
      <w:start w:val="1"/>
      <w:numFmt w:val="lowerLetter"/>
      <w:lvlText w:val="%8)"/>
      <w:lvlJc w:val="left"/>
      <w:pPr>
        <w:tabs>
          <w:tab w:val="num" w:pos="3761"/>
        </w:tabs>
        <w:ind w:left="3761" w:hanging="420"/>
      </w:pPr>
    </w:lvl>
    <w:lvl w:ilvl="8" w:tplc="0409001B" w:tentative="1">
      <w:start w:val="1"/>
      <w:numFmt w:val="lowerRoman"/>
      <w:lvlText w:val="%9."/>
      <w:lvlJc w:val="right"/>
      <w:pPr>
        <w:tabs>
          <w:tab w:val="num" w:pos="4181"/>
        </w:tabs>
        <w:ind w:left="4181" w:hanging="420"/>
      </w:pPr>
    </w:lvl>
  </w:abstractNum>
  <w:abstractNum w:abstractNumId="7" w15:restartNumberingAfterBreak="0">
    <w:nsid w:val="679C06B3"/>
    <w:multiLevelType w:val="hybridMultilevel"/>
    <w:tmpl w:val="46823F58"/>
    <w:lvl w:ilvl="0" w:tplc="6E9A6788">
      <w:start w:val="1"/>
      <w:numFmt w:val="bullet"/>
      <w:lvlText w:val=""/>
      <w:lvlJc w:val="left"/>
      <w:pPr>
        <w:tabs>
          <w:tab w:val="num" w:pos="720"/>
        </w:tabs>
        <w:ind w:left="720" w:hanging="360"/>
      </w:pPr>
      <w:rPr>
        <w:rFonts w:ascii="Wingdings" w:hAnsi="Wingdings" w:hint="default"/>
      </w:rPr>
    </w:lvl>
    <w:lvl w:ilvl="1" w:tplc="52867540" w:tentative="1">
      <w:start w:val="1"/>
      <w:numFmt w:val="bullet"/>
      <w:lvlText w:val=""/>
      <w:lvlJc w:val="left"/>
      <w:pPr>
        <w:tabs>
          <w:tab w:val="num" w:pos="1440"/>
        </w:tabs>
        <w:ind w:left="1440" w:hanging="360"/>
      </w:pPr>
      <w:rPr>
        <w:rFonts w:ascii="Wingdings" w:hAnsi="Wingdings" w:hint="default"/>
      </w:rPr>
    </w:lvl>
    <w:lvl w:ilvl="2" w:tplc="78700618" w:tentative="1">
      <w:start w:val="1"/>
      <w:numFmt w:val="bullet"/>
      <w:lvlText w:val=""/>
      <w:lvlJc w:val="left"/>
      <w:pPr>
        <w:tabs>
          <w:tab w:val="num" w:pos="2160"/>
        </w:tabs>
        <w:ind w:left="2160" w:hanging="360"/>
      </w:pPr>
      <w:rPr>
        <w:rFonts w:ascii="Wingdings" w:hAnsi="Wingdings" w:hint="default"/>
      </w:rPr>
    </w:lvl>
    <w:lvl w:ilvl="3" w:tplc="3064BB2A" w:tentative="1">
      <w:start w:val="1"/>
      <w:numFmt w:val="bullet"/>
      <w:lvlText w:val=""/>
      <w:lvlJc w:val="left"/>
      <w:pPr>
        <w:tabs>
          <w:tab w:val="num" w:pos="2880"/>
        </w:tabs>
        <w:ind w:left="2880" w:hanging="360"/>
      </w:pPr>
      <w:rPr>
        <w:rFonts w:ascii="Wingdings" w:hAnsi="Wingdings" w:hint="default"/>
      </w:rPr>
    </w:lvl>
    <w:lvl w:ilvl="4" w:tplc="BDF03C6C" w:tentative="1">
      <w:start w:val="1"/>
      <w:numFmt w:val="bullet"/>
      <w:lvlText w:val=""/>
      <w:lvlJc w:val="left"/>
      <w:pPr>
        <w:tabs>
          <w:tab w:val="num" w:pos="3600"/>
        </w:tabs>
        <w:ind w:left="3600" w:hanging="360"/>
      </w:pPr>
      <w:rPr>
        <w:rFonts w:ascii="Wingdings" w:hAnsi="Wingdings" w:hint="default"/>
      </w:rPr>
    </w:lvl>
    <w:lvl w:ilvl="5" w:tplc="6F3A897A" w:tentative="1">
      <w:start w:val="1"/>
      <w:numFmt w:val="bullet"/>
      <w:lvlText w:val=""/>
      <w:lvlJc w:val="left"/>
      <w:pPr>
        <w:tabs>
          <w:tab w:val="num" w:pos="4320"/>
        </w:tabs>
        <w:ind w:left="4320" w:hanging="360"/>
      </w:pPr>
      <w:rPr>
        <w:rFonts w:ascii="Wingdings" w:hAnsi="Wingdings" w:hint="default"/>
      </w:rPr>
    </w:lvl>
    <w:lvl w:ilvl="6" w:tplc="861432C2" w:tentative="1">
      <w:start w:val="1"/>
      <w:numFmt w:val="bullet"/>
      <w:lvlText w:val=""/>
      <w:lvlJc w:val="left"/>
      <w:pPr>
        <w:tabs>
          <w:tab w:val="num" w:pos="5040"/>
        </w:tabs>
        <w:ind w:left="5040" w:hanging="360"/>
      </w:pPr>
      <w:rPr>
        <w:rFonts w:ascii="Wingdings" w:hAnsi="Wingdings" w:hint="default"/>
      </w:rPr>
    </w:lvl>
    <w:lvl w:ilvl="7" w:tplc="ACDE427A" w:tentative="1">
      <w:start w:val="1"/>
      <w:numFmt w:val="bullet"/>
      <w:lvlText w:val=""/>
      <w:lvlJc w:val="left"/>
      <w:pPr>
        <w:tabs>
          <w:tab w:val="num" w:pos="5760"/>
        </w:tabs>
        <w:ind w:left="5760" w:hanging="360"/>
      </w:pPr>
      <w:rPr>
        <w:rFonts w:ascii="Wingdings" w:hAnsi="Wingdings" w:hint="default"/>
      </w:rPr>
    </w:lvl>
    <w:lvl w:ilvl="8" w:tplc="CF5A5F5C"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
  </w:num>
  <w:num w:numId="4">
    <w:abstractNumId w:val="7"/>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3B18"/>
    <w:rsid w:val="00016EFC"/>
    <w:rsid w:val="00025795"/>
    <w:rsid w:val="00037AB8"/>
    <w:rsid w:val="00041786"/>
    <w:rsid w:val="00043C9C"/>
    <w:rsid w:val="00043EC8"/>
    <w:rsid w:val="000A59E7"/>
    <w:rsid w:val="000B707C"/>
    <w:rsid w:val="000E65EB"/>
    <w:rsid w:val="000F410E"/>
    <w:rsid w:val="00116C3D"/>
    <w:rsid w:val="00123BD5"/>
    <w:rsid w:val="00123C57"/>
    <w:rsid w:val="00155BF8"/>
    <w:rsid w:val="00160B66"/>
    <w:rsid w:val="00163D19"/>
    <w:rsid w:val="0016652D"/>
    <w:rsid w:val="00177DDC"/>
    <w:rsid w:val="00190D7E"/>
    <w:rsid w:val="001C1DD3"/>
    <w:rsid w:val="001F27F7"/>
    <w:rsid w:val="001F5749"/>
    <w:rsid w:val="00201091"/>
    <w:rsid w:val="0024764C"/>
    <w:rsid w:val="0029541D"/>
    <w:rsid w:val="0029554E"/>
    <w:rsid w:val="002D4780"/>
    <w:rsid w:val="002F2258"/>
    <w:rsid w:val="003249BA"/>
    <w:rsid w:val="003256F5"/>
    <w:rsid w:val="003476BC"/>
    <w:rsid w:val="003A0C29"/>
    <w:rsid w:val="003A1FA7"/>
    <w:rsid w:val="003D0316"/>
    <w:rsid w:val="003D5B6B"/>
    <w:rsid w:val="003E7E3A"/>
    <w:rsid w:val="003F2072"/>
    <w:rsid w:val="00455788"/>
    <w:rsid w:val="00460412"/>
    <w:rsid w:val="00466A55"/>
    <w:rsid w:val="00495A99"/>
    <w:rsid w:val="004C60E0"/>
    <w:rsid w:val="004E7A24"/>
    <w:rsid w:val="0052526C"/>
    <w:rsid w:val="00573633"/>
    <w:rsid w:val="0059169B"/>
    <w:rsid w:val="00591A70"/>
    <w:rsid w:val="00596432"/>
    <w:rsid w:val="005B646C"/>
    <w:rsid w:val="005E228A"/>
    <w:rsid w:val="005F4E6B"/>
    <w:rsid w:val="00607E48"/>
    <w:rsid w:val="00657857"/>
    <w:rsid w:val="00682667"/>
    <w:rsid w:val="006833D1"/>
    <w:rsid w:val="0068399D"/>
    <w:rsid w:val="00690FF0"/>
    <w:rsid w:val="006A5A6D"/>
    <w:rsid w:val="006B5514"/>
    <w:rsid w:val="006C5A70"/>
    <w:rsid w:val="007153A8"/>
    <w:rsid w:val="00722C20"/>
    <w:rsid w:val="0074193C"/>
    <w:rsid w:val="00772E25"/>
    <w:rsid w:val="007C2FB8"/>
    <w:rsid w:val="007D496D"/>
    <w:rsid w:val="007E23C6"/>
    <w:rsid w:val="007E2D44"/>
    <w:rsid w:val="008035A6"/>
    <w:rsid w:val="008142D5"/>
    <w:rsid w:val="008C2838"/>
    <w:rsid w:val="008C2B66"/>
    <w:rsid w:val="00904BDA"/>
    <w:rsid w:val="00926BFD"/>
    <w:rsid w:val="00960D2D"/>
    <w:rsid w:val="00996195"/>
    <w:rsid w:val="009B70AC"/>
    <w:rsid w:val="009D2D8A"/>
    <w:rsid w:val="009E2EDE"/>
    <w:rsid w:val="00A22FCA"/>
    <w:rsid w:val="00A35E35"/>
    <w:rsid w:val="00A7389E"/>
    <w:rsid w:val="00A759CD"/>
    <w:rsid w:val="00A75AB0"/>
    <w:rsid w:val="00A84EA1"/>
    <w:rsid w:val="00B25E5F"/>
    <w:rsid w:val="00B41F35"/>
    <w:rsid w:val="00B53189"/>
    <w:rsid w:val="00B610DA"/>
    <w:rsid w:val="00B65C0D"/>
    <w:rsid w:val="00B94B27"/>
    <w:rsid w:val="00BC06C8"/>
    <w:rsid w:val="00BE4FD9"/>
    <w:rsid w:val="00C2084B"/>
    <w:rsid w:val="00C242CE"/>
    <w:rsid w:val="00C30B01"/>
    <w:rsid w:val="00C34E91"/>
    <w:rsid w:val="00C56DA2"/>
    <w:rsid w:val="00C611C2"/>
    <w:rsid w:val="00C92C04"/>
    <w:rsid w:val="00CB371C"/>
    <w:rsid w:val="00CB78DE"/>
    <w:rsid w:val="00CC4FE2"/>
    <w:rsid w:val="00CE3B18"/>
    <w:rsid w:val="00D00301"/>
    <w:rsid w:val="00D44AD7"/>
    <w:rsid w:val="00DE25D3"/>
    <w:rsid w:val="00E04140"/>
    <w:rsid w:val="00E06B6C"/>
    <w:rsid w:val="00E13EE1"/>
    <w:rsid w:val="00E609F5"/>
    <w:rsid w:val="00E7077E"/>
    <w:rsid w:val="00E8324B"/>
    <w:rsid w:val="00EF0AF4"/>
    <w:rsid w:val="00F21AE2"/>
    <w:rsid w:val="00F53080"/>
    <w:rsid w:val="00FA07EA"/>
    <w:rsid w:val="00FA1CB2"/>
    <w:rsid w:val="00FB439C"/>
    <w:rsid w:val="00FB7313"/>
    <w:rsid w:val="00FE4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2A577"/>
  <w15:docId w15:val="{495D806A-CF15-44A3-B399-F09CE4BE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3B18"/>
    <w:pPr>
      <w:widowControl w:val="0"/>
      <w:jc w:val="both"/>
    </w:pPr>
    <w:rPr>
      <w:rFonts w:ascii="Times New Roman" w:eastAsia="宋体" w:hAnsi="Times New Roman" w:cs="Times New Roman"/>
      <w:szCs w:val="24"/>
    </w:rPr>
  </w:style>
  <w:style w:type="paragraph" w:styleId="1">
    <w:name w:val="heading 1"/>
    <w:basedOn w:val="a"/>
    <w:next w:val="a"/>
    <w:link w:val="10"/>
    <w:qFormat/>
    <w:rsid w:val="00CE3B18"/>
    <w:pPr>
      <w:keepNext/>
      <w:keepLines/>
      <w:spacing w:before="340" w:after="330" w:line="578" w:lineRule="auto"/>
      <w:outlineLvl w:val="0"/>
    </w:pPr>
    <w:rPr>
      <w:b/>
      <w:bCs/>
      <w:kern w:val="44"/>
      <w:sz w:val="44"/>
      <w:szCs w:val="44"/>
    </w:rPr>
  </w:style>
  <w:style w:type="paragraph" w:styleId="2">
    <w:name w:val="heading 2"/>
    <w:basedOn w:val="a"/>
    <w:next w:val="a"/>
    <w:link w:val="20"/>
    <w:qFormat/>
    <w:rsid w:val="00CE3B18"/>
    <w:pPr>
      <w:keepNext/>
      <w:outlineLvl w:val="1"/>
    </w:pPr>
    <w:rPr>
      <w:i/>
      <w:iCs/>
      <w:sz w:val="18"/>
    </w:rPr>
  </w:style>
  <w:style w:type="paragraph" w:styleId="3">
    <w:name w:val="heading 3"/>
    <w:basedOn w:val="a"/>
    <w:next w:val="a"/>
    <w:link w:val="30"/>
    <w:semiHidden/>
    <w:unhideWhenUsed/>
    <w:qFormat/>
    <w:rsid w:val="00CE3B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E3B18"/>
    <w:rPr>
      <w:rFonts w:ascii="Times New Roman" w:eastAsia="宋体" w:hAnsi="Times New Roman" w:cs="Times New Roman"/>
      <w:b/>
      <w:bCs/>
      <w:kern w:val="44"/>
      <w:sz w:val="44"/>
      <w:szCs w:val="44"/>
    </w:rPr>
  </w:style>
  <w:style w:type="character" w:customStyle="1" w:styleId="20">
    <w:name w:val="标题 2 字符"/>
    <w:basedOn w:val="a0"/>
    <w:link w:val="2"/>
    <w:rsid w:val="00CE3B18"/>
    <w:rPr>
      <w:rFonts w:ascii="Times New Roman" w:eastAsia="宋体" w:hAnsi="Times New Roman" w:cs="Times New Roman"/>
      <w:i/>
      <w:iCs/>
      <w:sz w:val="18"/>
      <w:szCs w:val="24"/>
    </w:rPr>
  </w:style>
  <w:style w:type="character" w:customStyle="1" w:styleId="30">
    <w:name w:val="标题 3 字符"/>
    <w:basedOn w:val="a0"/>
    <w:link w:val="3"/>
    <w:semiHidden/>
    <w:rsid w:val="00CE3B18"/>
    <w:rPr>
      <w:rFonts w:ascii="Times New Roman" w:eastAsia="宋体" w:hAnsi="Times New Roman" w:cs="Times New Roman"/>
      <w:b/>
      <w:bCs/>
      <w:sz w:val="32"/>
      <w:szCs w:val="32"/>
    </w:rPr>
  </w:style>
  <w:style w:type="paragraph" w:styleId="a3">
    <w:name w:val="header"/>
    <w:basedOn w:val="a"/>
    <w:link w:val="a4"/>
    <w:rsid w:val="00CE3B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E3B18"/>
    <w:rPr>
      <w:rFonts w:ascii="Times New Roman" w:eastAsia="宋体" w:hAnsi="Times New Roman" w:cs="Times New Roman"/>
      <w:sz w:val="18"/>
      <w:szCs w:val="18"/>
    </w:rPr>
  </w:style>
  <w:style w:type="paragraph" w:styleId="a5">
    <w:name w:val="footer"/>
    <w:basedOn w:val="a"/>
    <w:link w:val="a6"/>
    <w:uiPriority w:val="99"/>
    <w:rsid w:val="00CE3B18"/>
    <w:pPr>
      <w:tabs>
        <w:tab w:val="center" w:pos="4153"/>
        <w:tab w:val="right" w:pos="8306"/>
      </w:tabs>
      <w:snapToGrid w:val="0"/>
      <w:jc w:val="left"/>
    </w:pPr>
    <w:rPr>
      <w:sz w:val="18"/>
      <w:szCs w:val="18"/>
    </w:rPr>
  </w:style>
  <w:style w:type="character" w:customStyle="1" w:styleId="a6">
    <w:name w:val="页脚 字符"/>
    <w:basedOn w:val="a0"/>
    <w:link w:val="a5"/>
    <w:uiPriority w:val="99"/>
    <w:rsid w:val="00CE3B18"/>
    <w:rPr>
      <w:rFonts w:ascii="Times New Roman" w:eastAsia="宋体" w:hAnsi="Times New Roman" w:cs="Times New Roman"/>
      <w:sz w:val="18"/>
      <w:szCs w:val="18"/>
    </w:rPr>
  </w:style>
  <w:style w:type="paragraph" w:styleId="21">
    <w:name w:val="Body Text Indent 2"/>
    <w:basedOn w:val="a"/>
    <w:link w:val="22"/>
    <w:rsid w:val="00CE3B18"/>
    <w:pPr>
      <w:tabs>
        <w:tab w:val="left" w:pos="412"/>
        <w:tab w:val="left" w:pos="1072"/>
      </w:tabs>
      <w:ind w:firstLineChars="1200" w:firstLine="2400"/>
    </w:pPr>
    <w:rPr>
      <w:rFonts w:ascii="宋体" w:hAnsi="MS Sans Serif"/>
      <w:sz w:val="24"/>
    </w:rPr>
  </w:style>
  <w:style w:type="character" w:customStyle="1" w:styleId="22">
    <w:name w:val="正文文本缩进 2 字符"/>
    <w:basedOn w:val="a0"/>
    <w:link w:val="21"/>
    <w:rsid w:val="00CE3B18"/>
    <w:rPr>
      <w:rFonts w:ascii="宋体" w:eastAsia="宋体" w:hAnsi="MS Sans Serif" w:cs="Times New Roman"/>
      <w:sz w:val="24"/>
      <w:szCs w:val="24"/>
    </w:rPr>
  </w:style>
  <w:style w:type="paragraph" w:styleId="31">
    <w:name w:val="Body Text Indent 3"/>
    <w:basedOn w:val="a"/>
    <w:link w:val="32"/>
    <w:rsid w:val="00CE3B18"/>
    <w:pPr>
      <w:tabs>
        <w:tab w:val="left" w:pos="308"/>
      </w:tabs>
      <w:ind w:leftChars="353" w:left="741"/>
    </w:pPr>
    <w:rPr>
      <w:rFonts w:ascii="宋体" w:hAnsi="宋体"/>
      <w:sz w:val="24"/>
    </w:rPr>
  </w:style>
  <w:style w:type="character" w:customStyle="1" w:styleId="32">
    <w:name w:val="正文文本缩进 3 字符"/>
    <w:basedOn w:val="a0"/>
    <w:link w:val="31"/>
    <w:rsid w:val="00CE3B18"/>
    <w:rPr>
      <w:rFonts w:ascii="宋体" w:eastAsia="宋体" w:hAnsi="宋体" w:cs="Times New Roman"/>
      <w:sz w:val="24"/>
      <w:szCs w:val="24"/>
    </w:rPr>
  </w:style>
  <w:style w:type="paragraph" w:customStyle="1" w:styleId="CharCharCharChar">
    <w:name w:val="Char Char Char Char"/>
    <w:basedOn w:val="a"/>
    <w:autoRedefine/>
    <w:rsid w:val="00CE3B18"/>
    <w:rPr>
      <w:rFonts w:ascii="仿宋_GB2312" w:eastAsia="仿宋_GB2312"/>
      <w:b/>
      <w:sz w:val="32"/>
      <w:szCs w:val="32"/>
    </w:rPr>
  </w:style>
  <w:style w:type="paragraph" w:styleId="a7">
    <w:name w:val="Block Text"/>
    <w:basedOn w:val="a"/>
    <w:rsid w:val="00CE3B18"/>
    <w:pPr>
      <w:spacing w:line="312" w:lineRule="atLeast"/>
      <w:ind w:left="840" w:right="1186" w:firstLine="420"/>
    </w:pPr>
    <w:rPr>
      <w:sz w:val="20"/>
    </w:rPr>
  </w:style>
  <w:style w:type="table" w:styleId="a8">
    <w:name w:val="Table Grid"/>
    <w:basedOn w:val="a1"/>
    <w:rsid w:val="00CE3B1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rsid w:val="00CE3B18"/>
    <w:pPr>
      <w:snapToGrid w:val="0"/>
      <w:jc w:val="left"/>
    </w:pPr>
    <w:rPr>
      <w:sz w:val="18"/>
      <w:szCs w:val="18"/>
    </w:rPr>
  </w:style>
  <w:style w:type="character" w:customStyle="1" w:styleId="aa">
    <w:name w:val="脚注文本 字符"/>
    <w:basedOn w:val="a0"/>
    <w:link w:val="a9"/>
    <w:rsid w:val="00CE3B18"/>
    <w:rPr>
      <w:rFonts w:ascii="Times New Roman" w:eastAsia="宋体" w:hAnsi="Times New Roman" w:cs="Times New Roman"/>
      <w:sz w:val="18"/>
      <w:szCs w:val="18"/>
    </w:rPr>
  </w:style>
  <w:style w:type="character" w:styleId="ab">
    <w:name w:val="footnote reference"/>
    <w:rsid w:val="00CE3B18"/>
    <w:rPr>
      <w:vertAlign w:val="superscript"/>
    </w:rPr>
  </w:style>
  <w:style w:type="character" w:styleId="ac">
    <w:name w:val="page number"/>
    <w:rsid w:val="00CE3B18"/>
  </w:style>
  <w:style w:type="character" w:customStyle="1" w:styleId="black141">
    <w:name w:val="black141"/>
    <w:rsid w:val="00CE3B18"/>
    <w:rPr>
      <w:strike w:val="0"/>
      <w:dstrike w:val="0"/>
      <w:color w:val="000000"/>
      <w:sz w:val="23"/>
      <w:szCs w:val="23"/>
      <w:u w:val="none"/>
      <w:effect w:val="none"/>
    </w:rPr>
  </w:style>
  <w:style w:type="paragraph" w:styleId="ad">
    <w:name w:val="Normal Indent"/>
    <w:basedOn w:val="a"/>
    <w:rsid w:val="00CE3B18"/>
    <w:pPr>
      <w:ind w:firstLine="420"/>
    </w:pPr>
    <w:rPr>
      <w:szCs w:val="20"/>
    </w:rPr>
  </w:style>
  <w:style w:type="character" w:styleId="ae">
    <w:name w:val="annotation reference"/>
    <w:rsid w:val="00CE3B18"/>
    <w:rPr>
      <w:sz w:val="21"/>
      <w:szCs w:val="21"/>
    </w:rPr>
  </w:style>
  <w:style w:type="paragraph" w:styleId="af">
    <w:name w:val="annotation text"/>
    <w:basedOn w:val="a"/>
    <w:link w:val="af0"/>
    <w:rsid w:val="00CE3B18"/>
    <w:pPr>
      <w:jc w:val="left"/>
    </w:pPr>
  </w:style>
  <w:style w:type="character" w:customStyle="1" w:styleId="af0">
    <w:name w:val="批注文字 字符"/>
    <w:basedOn w:val="a0"/>
    <w:link w:val="af"/>
    <w:rsid w:val="00CE3B18"/>
    <w:rPr>
      <w:rFonts w:ascii="Times New Roman" w:eastAsia="宋体" w:hAnsi="Times New Roman" w:cs="Times New Roman"/>
      <w:szCs w:val="24"/>
    </w:rPr>
  </w:style>
  <w:style w:type="paragraph" w:styleId="af1">
    <w:name w:val="annotation subject"/>
    <w:basedOn w:val="af"/>
    <w:next w:val="af"/>
    <w:link w:val="af2"/>
    <w:rsid w:val="00CE3B18"/>
    <w:rPr>
      <w:b/>
      <w:bCs/>
    </w:rPr>
  </w:style>
  <w:style w:type="character" w:customStyle="1" w:styleId="af2">
    <w:name w:val="批注主题 字符"/>
    <w:basedOn w:val="af0"/>
    <w:link w:val="af1"/>
    <w:rsid w:val="00CE3B18"/>
    <w:rPr>
      <w:rFonts w:ascii="Times New Roman" w:eastAsia="宋体" w:hAnsi="Times New Roman" w:cs="Times New Roman"/>
      <w:b/>
      <w:bCs/>
      <w:szCs w:val="24"/>
    </w:rPr>
  </w:style>
  <w:style w:type="paragraph" w:styleId="af3">
    <w:name w:val="Balloon Text"/>
    <w:basedOn w:val="a"/>
    <w:link w:val="af4"/>
    <w:rsid w:val="00CE3B18"/>
    <w:rPr>
      <w:sz w:val="18"/>
      <w:szCs w:val="18"/>
    </w:rPr>
  </w:style>
  <w:style w:type="character" w:customStyle="1" w:styleId="af4">
    <w:name w:val="批注框文本 字符"/>
    <w:basedOn w:val="a0"/>
    <w:link w:val="af3"/>
    <w:rsid w:val="00CE3B18"/>
    <w:rPr>
      <w:rFonts w:ascii="Times New Roman" w:eastAsia="宋体" w:hAnsi="Times New Roman" w:cs="Times New Roman"/>
      <w:sz w:val="18"/>
      <w:szCs w:val="18"/>
    </w:rPr>
  </w:style>
  <w:style w:type="paragraph" w:styleId="af5">
    <w:name w:val="List Paragraph"/>
    <w:basedOn w:val="a"/>
    <w:uiPriority w:val="34"/>
    <w:qFormat/>
    <w:rsid w:val="00CE3B18"/>
    <w:pPr>
      <w:ind w:firstLineChars="200" w:firstLine="420"/>
    </w:pPr>
    <w:rPr>
      <w:rFonts w:ascii="等线" w:eastAsia="等线" w:hAnsi="等线"/>
      <w:szCs w:val="22"/>
    </w:rPr>
  </w:style>
  <w:style w:type="character" w:customStyle="1" w:styleId="fontstyle01">
    <w:name w:val="fontstyle01"/>
    <w:rsid w:val="00CE3B18"/>
    <w:rPr>
      <w:rFonts w:ascii="宋体" w:eastAsia="宋体" w:hAnsi="宋体" w:hint="eastAsia"/>
      <w:b w:val="0"/>
      <w:bCs w:val="0"/>
      <w:i w:val="0"/>
      <w:iCs w:val="0"/>
      <w:color w:val="000000"/>
      <w:sz w:val="24"/>
      <w:szCs w:val="24"/>
    </w:rPr>
  </w:style>
  <w:style w:type="paragraph" w:customStyle="1" w:styleId="af6">
    <w:name w:val="实验标题"/>
    <w:basedOn w:val="a"/>
    <w:link w:val="af7"/>
    <w:qFormat/>
    <w:rsid w:val="00CE3B18"/>
    <w:pPr>
      <w:spacing w:beforeLines="200" w:before="624" w:afterLines="200" w:after="624"/>
      <w:jc w:val="center"/>
    </w:pPr>
    <w:rPr>
      <w:rFonts w:ascii="宋体" w:hAnsi="宋体"/>
      <w:b/>
      <w:bCs/>
      <w:sz w:val="30"/>
      <w:szCs w:val="30"/>
    </w:rPr>
  </w:style>
  <w:style w:type="paragraph" w:customStyle="1" w:styleId="11">
    <w:name w:val="副标题 1.1"/>
    <w:basedOn w:val="a"/>
    <w:link w:val="110"/>
    <w:qFormat/>
    <w:rsid w:val="00CE3B18"/>
    <w:pPr>
      <w:tabs>
        <w:tab w:val="left" w:pos="398"/>
        <w:tab w:val="left" w:pos="1072"/>
      </w:tabs>
      <w:spacing w:beforeLines="50" w:before="156" w:afterLines="50" w:after="156" w:line="320" w:lineRule="exact"/>
    </w:pPr>
    <w:rPr>
      <w:rFonts w:ascii="宋体" w:hAnsi="宋体"/>
      <w:b/>
      <w:bCs/>
      <w:sz w:val="24"/>
    </w:rPr>
  </w:style>
  <w:style w:type="character" w:customStyle="1" w:styleId="af7">
    <w:name w:val="实验标题 字符"/>
    <w:link w:val="af6"/>
    <w:rsid w:val="00CE3B18"/>
    <w:rPr>
      <w:rFonts w:ascii="宋体" w:eastAsia="宋体" w:hAnsi="宋体" w:cs="Times New Roman"/>
      <w:b/>
      <w:bCs/>
      <w:sz w:val="30"/>
      <w:szCs w:val="30"/>
    </w:rPr>
  </w:style>
  <w:style w:type="paragraph" w:customStyle="1" w:styleId="af8">
    <w:name w:val="子标题"/>
    <w:basedOn w:val="a"/>
    <w:link w:val="af9"/>
    <w:qFormat/>
    <w:rsid w:val="00CE3B18"/>
    <w:pPr>
      <w:tabs>
        <w:tab w:val="left" w:pos="398"/>
        <w:tab w:val="left" w:pos="1072"/>
      </w:tabs>
    </w:pPr>
    <w:rPr>
      <w:rFonts w:ascii="宋体" w:hAnsi="宋体"/>
      <w:b/>
      <w:szCs w:val="21"/>
    </w:rPr>
  </w:style>
  <w:style w:type="character" w:customStyle="1" w:styleId="110">
    <w:name w:val="副标题 1.1 字符"/>
    <w:link w:val="11"/>
    <w:rsid w:val="00CE3B18"/>
    <w:rPr>
      <w:rFonts w:ascii="宋体" w:eastAsia="宋体" w:hAnsi="宋体" w:cs="Times New Roman"/>
      <w:b/>
      <w:bCs/>
      <w:sz w:val="24"/>
      <w:szCs w:val="24"/>
    </w:rPr>
  </w:style>
  <w:style w:type="paragraph" w:customStyle="1" w:styleId="111">
    <w:name w:val="孙标题1.1.1"/>
    <w:basedOn w:val="a"/>
    <w:link w:val="1110"/>
    <w:qFormat/>
    <w:rsid w:val="00CE3B18"/>
    <w:rPr>
      <w:rFonts w:ascii="宋体" w:hAnsi="宋体"/>
      <w:b/>
      <w:szCs w:val="21"/>
    </w:rPr>
  </w:style>
  <w:style w:type="character" w:customStyle="1" w:styleId="af9">
    <w:name w:val="子标题 字符"/>
    <w:link w:val="af8"/>
    <w:rsid w:val="00CE3B18"/>
    <w:rPr>
      <w:rFonts w:ascii="宋体" w:eastAsia="宋体" w:hAnsi="宋体" w:cs="Times New Roman"/>
      <w:b/>
      <w:szCs w:val="21"/>
    </w:rPr>
  </w:style>
  <w:style w:type="character" w:customStyle="1" w:styleId="1110">
    <w:name w:val="孙标题1.1.1 字符"/>
    <w:link w:val="111"/>
    <w:rsid w:val="00CE3B18"/>
    <w:rPr>
      <w:rFonts w:ascii="宋体" w:eastAsia="宋体" w:hAnsi="宋体" w:cs="Times New Roman"/>
      <w:b/>
      <w:szCs w:val="21"/>
    </w:rPr>
  </w:style>
  <w:style w:type="paragraph" w:styleId="TOC1">
    <w:name w:val="toc 1"/>
    <w:basedOn w:val="a"/>
    <w:next w:val="a"/>
    <w:autoRedefine/>
    <w:uiPriority w:val="39"/>
    <w:rsid w:val="00CE3B18"/>
  </w:style>
  <w:style w:type="paragraph" w:styleId="TOC2">
    <w:name w:val="toc 2"/>
    <w:basedOn w:val="a"/>
    <w:next w:val="a"/>
    <w:autoRedefine/>
    <w:uiPriority w:val="39"/>
    <w:rsid w:val="00CE3B18"/>
    <w:pPr>
      <w:ind w:leftChars="200" w:left="420"/>
    </w:pPr>
  </w:style>
  <w:style w:type="paragraph" w:styleId="TOC3">
    <w:name w:val="toc 3"/>
    <w:basedOn w:val="a"/>
    <w:next w:val="a"/>
    <w:autoRedefine/>
    <w:uiPriority w:val="39"/>
    <w:rsid w:val="00CE3B18"/>
    <w:pPr>
      <w:ind w:leftChars="400" w:left="840"/>
    </w:pPr>
  </w:style>
  <w:style w:type="character" w:styleId="afa">
    <w:name w:val="Hyperlink"/>
    <w:uiPriority w:val="99"/>
    <w:unhideWhenUsed/>
    <w:rsid w:val="00CE3B18"/>
    <w:rPr>
      <w:color w:val="0563C1"/>
      <w:u w:val="single"/>
    </w:rPr>
  </w:style>
  <w:style w:type="paragraph" w:customStyle="1" w:styleId="reader-word-layer">
    <w:name w:val="reader-word-layer"/>
    <w:basedOn w:val="a"/>
    <w:rsid w:val="00CE3B18"/>
    <w:pPr>
      <w:widowControl/>
      <w:spacing w:before="100" w:beforeAutospacing="1" w:after="100" w:afterAutospacing="1"/>
      <w:jc w:val="left"/>
    </w:pPr>
    <w:rPr>
      <w:rFonts w:ascii="宋体" w:hAnsi="宋体" w:cs="宋体"/>
      <w:kern w:val="0"/>
      <w:sz w:val="24"/>
    </w:rPr>
  </w:style>
  <w:style w:type="paragraph" w:styleId="afb">
    <w:name w:val="caption"/>
    <w:basedOn w:val="a"/>
    <w:next w:val="a"/>
    <w:uiPriority w:val="35"/>
    <w:unhideWhenUsed/>
    <w:qFormat/>
    <w:rsid w:val="00CE3B18"/>
    <w:rPr>
      <w:rFonts w:asciiTheme="majorHAnsi" w:eastAsia="黑体" w:hAnsiTheme="majorHAnsi" w:cstheme="majorBidi"/>
      <w:sz w:val="20"/>
      <w:szCs w:val="20"/>
    </w:rPr>
  </w:style>
  <w:style w:type="character" w:styleId="afc">
    <w:name w:val="Intense Reference"/>
    <w:basedOn w:val="a0"/>
    <w:uiPriority w:val="32"/>
    <w:qFormat/>
    <w:rsid w:val="00CE3B18"/>
    <w:rPr>
      <w:b/>
      <w:bCs/>
      <w:smallCaps/>
      <w:color w:val="5B9BD5" w:themeColor="accent1"/>
      <w:spacing w:val="5"/>
    </w:rPr>
  </w:style>
  <w:style w:type="character" w:styleId="afd">
    <w:name w:val="Subtle Reference"/>
    <w:basedOn w:val="a0"/>
    <w:uiPriority w:val="31"/>
    <w:qFormat/>
    <w:rsid w:val="00CE3B18"/>
    <w:rPr>
      <w:smallCaps/>
      <w:color w:val="5A5A5A" w:themeColor="text1" w:themeTint="A5"/>
    </w:rPr>
  </w:style>
  <w:style w:type="paragraph" w:styleId="afe">
    <w:name w:val="Intense Quote"/>
    <w:basedOn w:val="a"/>
    <w:next w:val="a"/>
    <w:link w:val="aff"/>
    <w:uiPriority w:val="30"/>
    <w:qFormat/>
    <w:rsid w:val="00CE3B1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
    <w:name w:val="明显引用 字符"/>
    <w:basedOn w:val="a0"/>
    <w:link w:val="afe"/>
    <w:uiPriority w:val="30"/>
    <w:rsid w:val="00CE3B18"/>
    <w:rPr>
      <w:rFonts w:ascii="Times New Roman" w:eastAsia="宋体" w:hAnsi="Times New Roman" w:cs="Times New Roman"/>
      <w:i/>
      <w:iCs/>
      <w:color w:val="5B9BD5" w:themeColor="accent1"/>
      <w:szCs w:val="24"/>
    </w:rPr>
  </w:style>
  <w:style w:type="paragraph" w:styleId="aff0">
    <w:name w:val="Quote"/>
    <w:basedOn w:val="a"/>
    <w:next w:val="a"/>
    <w:link w:val="aff1"/>
    <w:uiPriority w:val="29"/>
    <w:qFormat/>
    <w:rsid w:val="00CE3B18"/>
    <w:pPr>
      <w:spacing w:before="200" w:after="160"/>
      <w:ind w:left="864" w:right="864"/>
      <w:jc w:val="center"/>
    </w:pPr>
    <w:rPr>
      <w:i/>
      <w:iCs/>
      <w:color w:val="404040" w:themeColor="text1" w:themeTint="BF"/>
    </w:rPr>
  </w:style>
  <w:style w:type="character" w:customStyle="1" w:styleId="aff1">
    <w:name w:val="引用 字符"/>
    <w:basedOn w:val="a0"/>
    <w:link w:val="aff0"/>
    <w:uiPriority w:val="29"/>
    <w:rsid w:val="00CE3B18"/>
    <w:rPr>
      <w:rFonts w:ascii="Times New Roman" w:eastAsia="宋体" w:hAnsi="Times New Roman" w:cs="Times New Roman"/>
      <w:i/>
      <w:iCs/>
      <w:color w:val="404040" w:themeColor="text1" w:themeTint="BF"/>
      <w:szCs w:val="24"/>
    </w:rPr>
  </w:style>
  <w:style w:type="character" w:styleId="aff2">
    <w:name w:val="Intense Emphasis"/>
    <w:basedOn w:val="a0"/>
    <w:uiPriority w:val="21"/>
    <w:qFormat/>
    <w:rsid w:val="00CE3B18"/>
    <w:rPr>
      <w:i/>
      <w:iCs/>
      <w:color w:val="5B9BD5" w:themeColor="accent1"/>
    </w:rPr>
  </w:style>
  <w:style w:type="character" w:styleId="aff3">
    <w:name w:val="Subtle Emphasis"/>
    <w:basedOn w:val="a0"/>
    <w:uiPriority w:val="19"/>
    <w:qFormat/>
    <w:rsid w:val="00CE3B18"/>
    <w:rPr>
      <w:i/>
      <w:iCs/>
      <w:color w:val="404040" w:themeColor="text1" w:themeTint="BF"/>
    </w:rPr>
  </w:style>
  <w:style w:type="paragraph" w:styleId="aff4">
    <w:name w:val="Normal (Web)"/>
    <w:basedOn w:val="a"/>
    <w:uiPriority w:val="99"/>
    <w:semiHidden/>
    <w:unhideWhenUsed/>
    <w:rsid w:val="008142D5"/>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8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1EF34-6408-4998-991B-7EFA19818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4</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lolfoot</dc:creator>
  <cp:keywords/>
  <dc:description/>
  <cp:lastModifiedBy>z zh</cp:lastModifiedBy>
  <cp:revision>100</cp:revision>
  <dcterms:created xsi:type="dcterms:W3CDTF">2020-03-15T14:33:00Z</dcterms:created>
  <dcterms:modified xsi:type="dcterms:W3CDTF">2021-05-29T09:20:00Z</dcterms:modified>
</cp:coreProperties>
</file>