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28A9" w14:textId="44BA65DC" w:rsidR="00BF6953" w:rsidRDefault="00530900" w:rsidP="00530900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SAC实验室</w:t>
      </w:r>
      <w:r w:rsidRPr="00530900">
        <w:rPr>
          <w:rFonts w:ascii="宋体" w:eastAsia="宋体" w:hAnsi="宋体" w:hint="eastAsia"/>
        </w:rPr>
        <w:t>会议记录</w:t>
      </w:r>
    </w:p>
    <w:p w14:paraId="67DBEE7F" w14:textId="6DD65B48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会议时间：2</w:t>
      </w:r>
      <w:r>
        <w:rPr>
          <w:rFonts w:ascii="宋体" w:eastAsia="宋体" w:hAnsi="宋体"/>
        </w:rPr>
        <w:t>02</w:t>
      </w:r>
      <w:r w:rsidR="00640C58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</w:t>
      </w:r>
      <w:r w:rsidR="00640C58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.</w:t>
      </w:r>
      <w:r w:rsidR="004E26E1">
        <w:rPr>
          <w:rFonts w:ascii="宋体" w:eastAsia="宋体" w:hAnsi="宋体"/>
        </w:rPr>
        <w:t>9</w:t>
      </w:r>
    </w:p>
    <w:p w14:paraId="6C3DC9D4" w14:textId="3CA9063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会议方式：线下会议室</w:t>
      </w:r>
    </w:p>
    <w:p w14:paraId="3B5F7871" w14:textId="42844ED7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参会人员：章翔，颜焕，汪彦彤，李江安，翁一冰，王碧，陆宇，</w:t>
      </w:r>
      <w:r w:rsidR="00A93BB7">
        <w:rPr>
          <w:rFonts w:ascii="宋体" w:eastAsia="宋体" w:hAnsi="宋体" w:hint="eastAsia"/>
        </w:rPr>
        <w:t>樊文东</w:t>
      </w:r>
      <w:r w:rsidR="00640C58">
        <w:rPr>
          <w:rFonts w:ascii="宋体" w:eastAsia="宋体" w:hAnsi="宋体" w:hint="eastAsia"/>
        </w:rPr>
        <w:t>，王萌，赵鹏，黎歆雨，王晨巍，陶斯颖</w:t>
      </w:r>
    </w:p>
    <w:p w14:paraId="6A27671B" w14:textId="0C7272A7" w:rsidR="00A93BB7" w:rsidRDefault="00A93BB7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会议内容：</w:t>
      </w:r>
    </w:p>
    <w:p w14:paraId="7F00534B" w14:textId="646150D2" w:rsidR="00DC2975" w:rsidRDefault="00640C58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章翔</w:t>
      </w:r>
      <w:r w:rsidR="004D0D55" w:rsidRPr="001037C5">
        <w:rPr>
          <w:rFonts w:ascii="宋体" w:eastAsia="宋体" w:hAnsi="宋体" w:hint="eastAsia"/>
          <w:b/>
          <w:bCs/>
        </w:rPr>
        <w:t>（PPT汇报）</w:t>
      </w:r>
      <w:r w:rsidR="00A93BB7" w:rsidRPr="001037C5"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主要汇报了IJCAI论文的完成情况，基本完成了初稿，会议上讨论了部分关键性的部分写作。确定了下一步的论文拓展计划，</w:t>
      </w:r>
      <w:r w:rsidRPr="00640C58">
        <w:rPr>
          <w:rFonts w:ascii="宋体" w:eastAsia="宋体" w:hAnsi="宋体" w:hint="eastAsia"/>
        </w:rPr>
        <w:t>利用分支之间的关系添加不确定性压制模块</w:t>
      </w:r>
      <w:r>
        <w:rPr>
          <w:rFonts w:ascii="宋体" w:eastAsia="宋体" w:hAnsi="宋体" w:hint="eastAsia"/>
        </w:rPr>
        <w:t>，</w:t>
      </w:r>
      <w:r w:rsidRPr="00640C58">
        <w:rPr>
          <w:rFonts w:ascii="宋体" w:eastAsia="宋体" w:hAnsi="宋体" w:hint="eastAsia"/>
        </w:rPr>
        <w:t>实验发现：粗细分支准确率相乘结果低于测试准确率，如</w:t>
      </w:r>
      <w:r w:rsidRPr="00640C58">
        <w:rPr>
          <w:rFonts w:ascii="宋体" w:eastAsia="宋体" w:hAnsi="宋体"/>
        </w:rPr>
        <w:t>CA：80%，FA：90%，FRA：80%，说明两者不是独立分布的</w:t>
      </w:r>
      <w:r>
        <w:rPr>
          <w:rFonts w:ascii="宋体" w:eastAsia="宋体" w:hAnsi="宋体" w:hint="eastAsia"/>
        </w:rPr>
        <w:t>，下一步将利用该发现进行一些工作。</w:t>
      </w:r>
    </w:p>
    <w:p w14:paraId="3DEE76B8" w14:textId="5BA09333" w:rsidR="00FC1D17" w:rsidRDefault="00FC1D17" w:rsidP="00A92A31">
      <w:pPr>
        <w:rPr>
          <w:rFonts w:ascii="宋体" w:eastAsia="宋体" w:hAnsi="宋体"/>
        </w:rPr>
      </w:pPr>
      <w:r w:rsidRPr="00FC1D17">
        <w:rPr>
          <w:rFonts w:ascii="宋体" w:eastAsia="宋体" w:hAnsi="宋体" w:hint="eastAsia"/>
          <w:b/>
          <w:bCs/>
        </w:rPr>
        <w:t>黎歆雨、王晨巍</w:t>
      </w:r>
      <w:r w:rsidR="004D0D55" w:rsidRPr="001037C5">
        <w:rPr>
          <w:rFonts w:ascii="宋体" w:eastAsia="宋体" w:hAnsi="宋体" w:hint="eastAsia"/>
          <w:b/>
          <w:bCs/>
        </w:rPr>
        <w:t>（PPT汇报）：</w:t>
      </w:r>
      <w:r w:rsidRPr="00FC1D17">
        <w:rPr>
          <w:rFonts w:ascii="宋体" w:eastAsia="宋体" w:hAnsi="宋体" w:hint="eastAsia"/>
        </w:rPr>
        <w:t>对于</w:t>
      </w:r>
      <w:r w:rsidRPr="00FC1D17">
        <w:rPr>
          <w:rFonts w:ascii="宋体" w:eastAsia="宋体" w:hAnsi="宋体"/>
        </w:rPr>
        <w:t xml:space="preserve">6 </w:t>
      </w:r>
      <w:proofErr w:type="gramStart"/>
      <w:r w:rsidRPr="00FC1D17">
        <w:rPr>
          <w:rFonts w:ascii="宋体" w:eastAsia="宋体" w:hAnsi="宋体"/>
        </w:rPr>
        <w:t>个</w:t>
      </w:r>
      <w:proofErr w:type="gramEnd"/>
      <w:r w:rsidRPr="00FC1D17">
        <w:rPr>
          <w:rFonts w:ascii="宋体" w:eastAsia="宋体" w:hAnsi="宋体"/>
        </w:rPr>
        <w:t>属性的10类分类数据集，每个</w:t>
      </w:r>
      <w:proofErr w:type="gramStart"/>
      <w:r w:rsidRPr="00FC1D17">
        <w:rPr>
          <w:rFonts w:ascii="宋体" w:eastAsia="宋体" w:hAnsi="宋体"/>
        </w:rPr>
        <w:t>属性属性</w:t>
      </w:r>
      <w:proofErr w:type="gramEnd"/>
      <w:r w:rsidRPr="00FC1D17">
        <w:rPr>
          <w:rFonts w:ascii="宋体" w:eastAsia="宋体" w:hAnsi="宋体"/>
        </w:rPr>
        <w:t>值为0-100的整数（10990条数据）</w:t>
      </w:r>
      <w:r>
        <w:rPr>
          <w:rFonts w:ascii="宋体" w:eastAsia="宋体" w:hAnsi="宋体" w:hint="eastAsia"/>
        </w:rPr>
        <w:t>进行的混合型朴素贝叶斯分类，取得了9</w:t>
      </w:r>
      <w:r>
        <w:rPr>
          <w:rFonts w:ascii="宋体" w:eastAsia="宋体" w:hAnsi="宋体"/>
        </w:rPr>
        <w:t>0.57%</w:t>
      </w:r>
      <w:r>
        <w:rPr>
          <w:rFonts w:ascii="宋体" w:eastAsia="宋体" w:hAnsi="宋体" w:hint="eastAsia"/>
        </w:rPr>
        <w:t>和8</w:t>
      </w:r>
      <w:r>
        <w:rPr>
          <w:rFonts w:ascii="宋体" w:eastAsia="宋体" w:hAnsi="宋体"/>
        </w:rPr>
        <w:t>5.33%</w:t>
      </w:r>
      <w:r>
        <w:rPr>
          <w:rFonts w:ascii="宋体" w:eastAsia="宋体" w:hAnsi="宋体" w:hint="eastAsia"/>
        </w:rPr>
        <w:t>的准确率。</w:t>
      </w:r>
      <w:r w:rsidRPr="00FC1D17">
        <w:rPr>
          <w:rFonts w:ascii="宋体" w:eastAsia="宋体" w:hAnsi="宋体" w:hint="eastAsia"/>
        </w:rPr>
        <w:t>对于</w:t>
      </w:r>
      <w:r w:rsidRPr="00FC1D17">
        <w:rPr>
          <w:rFonts w:ascii="宋体" w:eastAsia="宋体" w:hAnsi="宋体"/>
        </w:rPr>
        <w:t xml:space="preserve">17 </w:t>
      </w:r>
      <w:proofErr w:type="gramStart"/>
      <w:r w:rsidRPr="00FC1D17">
        <w:rPr>
          <w:rFonts w:ascii="宋体" w:eastAsia="宋体" w:hAnsi="宋体"/>
        </w:rPr>
        <w:t>个</w:t>
      </w:r>
      <w:proofErr w:type="gramEnd"/>
      <w:r w:rsidRPr="00FC1D17">
        <w:rPr>
          <w:rFonts w:ascii="宋体" w:eastAsia="宋体" w:hAnsi="宋体"/>
        </w:rPr>
        <w:t>属性的2分类数据集，包括离散型和连续型数据（1000条数据）</w:t>
      </w:r>
      <w:r>
        <w:rPr>
          <w:rFonts w:ascii="宋体" w:eastAsia="宋体" w:hAnsi="宋体" w:hint="eastAsia"/>
        </w:rPr>
        <w:t>进行的混合型朴素贝叶斯分类，取得了</w:t>
      </w:r>
      <w:r w:rsidR="00A92A31">
        <w:rPr>
          <w:rFonts w:ascii="宋体" w:eastAsia="宋体" w:hAnsi="宋体"/>
        </w:rPr>
        <w:t>89.18</w:t>
      </w:r>
      <w:r>
        <w:rPr>
          <w:rFonts w:ascii="宋体" w:eastAsia="宋体" w:hAnsi="宋体"/>
        </w:rPr>
        <w:t>%</w:t>
      </w:r>
      <w:r>
        <w:rPr>
          <w:rFonts w:ascii="宋体" w:eastAsia="宋体" w:hAnsi="宋体" w:hint="eastAsia"/>
        </w:rPr>
        <w:t>和</w:t>
      </w:r>
      <w:r w:rsidR="00A92A31">
        <w:rPr>
          <w:rFonts w:ascii="宋体" w:eastAsia="宋体" w:hAnsi="宋体"/>
        </w:rPr>
        <w:t>86.72</w:t>
      </w:r>
      <w:r>
        <w:rPr>
          <w:rFonts w:ascii="宋体" w:eastAsia="宋体" w:hAnsi="宋体"/>
        </w:rPr>
        <w:t>%</w:t>
      </w:r>
      <w:r>
        <w:rPr>
          <w:rFonts w:ascii="宋体" w:eastAsia="宋体" w:hAnsi="宋体" w:hint="eastAsia"/>
        </w:rPr>
        <w:t>的准确率。</w:t>
      </w:r>
      <w:r w:rsidR="00A92A31">
        <w:rPr>
          <w:rFonts w:ascii="宋体" w:eastAsia="宋体" w:hAnsi="宋体" w:hint="eastAsia"/>
        </w:rPr>
        <w:t>对于</w:t>
      </w:r>
      <w:r w:rsidR="00A92A31" w:rsidRPr="00A92A31">
        <w:rPr>
          <w:rFonts w:ascii="宋体" w:eastAsia="宋体" w:hAnsi="宋体" w:hint="eastAsia"/>
        </w:rPr>
        <w:t>波士顿房屋价格与影响因素，包括连续型和离散性数据</w:t>
      </w:r>
      <w:r w:rsidR="00A92A31" w:rsidRPr="00A92A31">
        <w:rPr>
          <w:rFonts w:ascii="宋体" w:eastAsia="宋体" w:hAnsi="宋体"/>
        </w:rPr>
        <w:t>ANN拟合非线性曲线</w:t>
      </w:r>
      <w:r w:rsidR="00A92A31">
        <w:rPr>
          <w:rFonts w:ascii="宋体" w:eastAsia="宋体" w:hAnsi="宋体" w:hint="eastAsia"/>
        </w:rPr>
        <w:t>取得了9</w:t>
      </w:r>
      <w:r w:rsidR="00A92A31">
        <w:rPr>
          <w:rFonts w:ascii="宋体" w:eastAsia="宋体" w:hAnsi="宋体"/>
        </w:rPr>
        <w:t>4.6%</w:t>
      </w:r>
      <w:r w:rsidR="00A92A31">
        <w:rPr>
          <w:rFonts w:ascii="宋体" w:eastAsia="宋体" w:hAnsi="宋体" w:hint="eastAsia"/>
        </w:rPr>
        <w:t>的预测准确率。下一步将</w:t>
      </w:r>
      <w:r w:rsidR="00A92A31" w:rsidRPr="00A92A31">
        <w:rPr>
          <w:rFonts w:ascii="宋体" w:eastAsia="宋体" w:hAnsi="宋体" w:hint="eastAsia"/>
        </w:rPr>
        <w:t>随机生成数据增加数据量到两千或更高，确定打分规则后，重新打分尝试</w:t>
      </w:r>
      <w:r w:rsidR="00A92A31">
        <w:rPr>
          <w:rFonts w:ascii="宋体" w:eastAsia="宋体" w:hAnsi="宋体" w:hint="eastAsia"/>
        </w:rPr>
        <w:t>，</w:t>
      </w:r>
      <w:r w:rsidR="00A92A31" w:rsidRPr="00A92A31">
        <w:rPr>
          <w:rFonts w:ascii="宋体" w:eastAsia="宋体" w:hAnsi="宋体" w:hint="eastAsia"/>
        </w:rPr>
        <w:t>根据最后给出的数据形式：属性值，由若干属性值得出的总项分数，重要性和脆弱性</w:t>
      </w:r>
      <w:r w:rsidR="00A92A31" w:rsidRPr="00A92A31">
        <w:rPr>
          <w:rFonts w:ascii="宋体" w:eastAsia="宋体" w:hAnsi="宋体"/>
        </w:rPr>
        <w:t>总分，调研新的模型尝试。</w:t>
      </w:r>
      <w:r w:rsidR="00A92A31">
        <w:rPr>
          <w:rFonts w:ascii="宋体" w:eastAsia="宋体" w:hAnsi="宋体" w:hint="eastAsia"/>
        </w:rPr>
        <w:t>王晨巍汇报了“</w:t>
      </w:r>
      <w:proofErr w:type="spellStart"/>
      <w:r w:rsidR="00A92A31" w:rsidRPr="00A92A31">
        <w:rPr>
          <w:rFonts w:ascii="宋体" w:eastAsia="宋体" w:hAnsi="宋体"/>
        </w:rPr>
        <w:t>WiMate</w:t>
      </w:r>
      <w:proofErr w:type="spellEnd"/>
      <w:r w:rsidR="00A92A31" w:rsidRPr="00A92A31">
        <w:rPr>
          <w:rFonts w:ascii="宋体" w:eastAsia="宋体" w:hAnsi="宋体"/>
        </w:rPr>
        <w:t xml:space="preserve">: Location-independent </w:t>
      </w:r>
      <w:proofErr w:type="spellStart"/>
      <w:r w:rsidR="00A92A31" w:rsidRPr="00A92A31">
        <w:rPr>
          <w:rFonts w:ascii="宋体" w:eastAsia="宋体" w:hAnsi="宋体"/>
        </w:rPr>
        <w:t>MaterialIdentification</w:t>
      </w:r>
      <w:proofErr w:type="spellEnd"/>
      <w:r w:rsidR="00A92A31" w:rsidRPr="00A92A31">
        <w:rPr>
          <w:rFonts w:ascii="宋体" w:eastAsia="宋体" w:hAnsi="宋体"/>
        </w:rPr>
        <w:t xml:space="preserve"> Based on Commercial </w:t>
      </w:r>
      <w:proofErr w:type="spellStart"/>
      <w:r w:rsidR="00A92A31" w:rsidRPr="00A92A31">
        <w:rPr>
          <w:rFonts w:ascii="宋体" w:eastAsia="宋体" w:hAnsi="宋体"/>
        </w:rPr>
        <w:t>WiFi</w:t>
      </w:r>
      <w:proofErr w:type="spellEnd"/>
      <w:r w:rsidR="00A92A31" w:rsidRPr="00A92A31">
        <w:rPr>
          <w:rFonts w:ascii="宋体" w:eastAsia="宋体" w:hAnsi="宋体"/>
        </w:rPr>
        <w:t xml:space="preserve"> Devices</w:t>
      </w:r>
      <w:r w:rsidR="00A92A31">
        <w:rPr>
          <w:rFonts w:ascii="宋体" w:eastAsia="宋体" w:hAnsi="宋体" w:hint="eastAsia"/>
        </w:rPr>
        <w:t>”论文，对系统目标，理论基础和实验流程等进行了报告。</w:t>
      </w:r>
      <w:r w:rsidR="00534CDF">
        <w:rPr>
          <w:rFonts w:ascii="宋体" w:eastAsia="宋体" w:hAnsi="宋体" w:hint="eastAsia"/>
        </w:rPr>
        <w:t>当前存在的问题为不知道对方的具体需求是什么，只能采用生成的数据，</w:t>
      </w:r>
    </w:p>
    <w:p w14:paraId="663B85EE" w14:textId="3C0ACB0C" w:rsidR="00CE7C7E" w:rsidRDefault="00A92A31" w:rsidP="00CE7C7E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王萌、赵鹏</w:t>
      </w:r>
      <w:r w:rsidR="00E50E62" w:rsidRPr="001037C5">
        <w:rPr>
          <w:rFonts w:ascii="宋体" w:eastAsia="宋体" w:hAnsi="宋体" w:hint="eastAsia"/>
          <w:b/>
          <w:bCs/>
        </w:rPr>
        <w:t>（PPT汇报）：</w:t>
      </w:r>
      <w:r>
        <w:rPr>
          <w:rFonts w:ascii="宋体" w:eastAsia="宋体" w:hAnsi="宋体" w:hint="eastAsia"/>
        </w:rPr>
        <w:t>对CSI相位误差校正进行</w:t>
      </w:r>
      <w:r w:rsidR="00D87345">
        <w:rPr>
          <w:rFonts w:ascii="宋体" w:eastAsia="宋体" w:hAnsi="宋体" w:hint="eastAsia"/>
        </w:rPr>
        <w:t>了汇报，发现</w:t>
      </w:r>
      <w:r w:rsidR="00D87345" w:rsidRPr="00D87345">
        <w:rPr>
          <w:rFonts w:ascii="宋体" w:eastAsia="宋体" w:hAnsi="宋体" w:hint="eastAsia"/>
        </w:rPr>
        <w:t>近距离胸部运动检测时，不同天线对得到的</w:t>
      </w:r>
      <w:r w:rsidR="00D87345" w:rsidRPr="00D87345">
        <w:rPr>
          <w:rFonts w:ascii="宋体" w:eastAsia="宋体" w:hAnsi="宋体"/>
        </w:rPr>
        <w:t>CSI商的复平面曲线差异较大，运动引起的相位差不一致</w:t>
      </w:r>
      <w:r w:rsidR="00D87345">
        <w:rPr>
          <w:rFonts w:ascii="宋体" w:eastAsia="宋体" w:hAnsi="宋体" w:hint="eastAsia"/>
        </w:rPr>
        <w:t>。进行了原因分析，认为原因为</w:t>
      </w:r>
      <w:r w:rsidR="00D87345" w:rsidRPr="00D87345">
        <w:rPr>
          <w:rFonts w:ascii="宋体" w:eastAsia="宋体" w:hAnsi="宋体" w:hint="eastAsia"/>
        </w:rPr>
        <w:t>近距离运动分析时，不同区域电磁波强度不一致，越</w:t>
      </w:r>
      <w:proofErr w:type="gramStart"/>
      <w:r w:rsidR="00D87345" w:rsidRPr="00D87345">
        <w:rPr>
          <w:rFonts w:ascii="宋体" w:eastAsia="宋体" w:hAnsi="宋体" w:hint="eastAsia"/>
        </w:rPr>
        <w:t>靠近低次</w:t>
      </w:r>
      <w:proofErr w:type="gramEnd"/>
      <w:r w:rsidR="00D87345" w:rsidRPr="00D87345">
        <w:rPr>
          <w:rFonts w:ascii="宋体" w:eastAsia="宋体" w:hAnsi="宋体" w:hint="eastAsia"/>
        </w:rPr>
        <w:t>菲涅尔区，动态分量的振幅越大。因此动态分量振幅不能视为常量</w:t>
      </w:r>
      <w:r w:rsidR="00D87345">
        <w:rPr>
          <w:rFonts w:ascii="宋体" w:eastAsia="宋体" w:hAnsi="宋体" w:hint="eastAsia"/>
        </w:rPr>
        <w:t>。商模</w:t>
      </w:r>
      <w:proofErr w:type="gramStart"/>
      <w:r w:rsidR="00D87345">
        <w:rPr>
          <w:rFonts w:ascii="宋体" w:eastAsia="宋体" w:hAnsi="宋体" w:hint="eastAsia"/>
        </w:rPr>
        <w:t>型对于</w:t>
      </w:r>
      <w:proofErr w:type="gramEnd"/>
      <w:r w:rsidR="00D87345">
        <w:rPr>
          <w:rFonts w:ascii="宋体" w:eastAsia="宋体" w:hAnsi="宋体" w:hint="eastAsia"/>
        </w:rPr>
        <w:t>解决当前的问题存在不足之处，解决思路为</w:t>
      </w:r>
      <w:r w:rsidR="00D87345" w:rsidRPr="00D87345">
        <w:rPr>
          <w:rFonts w:ascii="宋体" w:eastAsia="宋体" w:hAnsi="宋体" w:hint="eastAsia"/>
        </w:rPr>
        <w:t>更换相位校正模型</w:t>
      </w:r>
      <w:r w:rsidR="00D87345">
        <w:rPr>
          <w:rFonts w:ascii="宋体" w:eastAsia="宋体" w:hAnsi="宋体" w:hint="eastAsia"/>
        </w:rPr>
        <w:t>和</w:t>
      </w:r>
      <w:r w:rsidR="00D87345" w:rsidRPr="00D87345">
        <w:rPr>
          <w:rFonts w:ascii="宋体" w:eastAsia="宋体" w:hAnsi="宋体" w:hint="eastAsia"/>
        </w:rPr>
        <w:t>在商模型基础上进行建模。探索在动态分量振幅变化的情况下，如何去除相位噪声的同时提取相位差。</w:t>
      </w:r>
      <w:r w:rsidR="00D87345">
        <w:rPr>
          <w:rFonts w:ascii="宋体" w:eastAsia="宋体" w:hAnsi="宋体" w:hint="eastAsia"/>
        </w:rPr>
        <w:t>在近距离情况下</w:t>
      </w:r>
      <w:r w:rsidR="00D87345" w:rsidRPr="00D87345">
        <w:rPr>
          <w:rFonts w:ascii="宋体" w:eastAsia="宋体" w:hAnsi="宋体"/>
        </w:rPr>
        <w:t>CSI-Ratio仍然可以去除振幅噪声和相位噪声</w:t>
      </w:r>
      <w:r w:rsidR="00D87345">
        <w:rPr>
          <w:rFonts w:ascii="宋体" w:eastAsia="宋体" w:hAnsi="宋体" w:hint="eastAsia"/>
        </w:rPr>
        <w:t>，但是需要对分母变量进行放松。赵鹏调研了相关跨域的论文“</w:t>
      </w:r>
      <w:r w:rsidR="00D87345" w:rsidRPr="00D87345">
        <w:rPr>
          <w:rFonts w:ascii="宋体" w:eastAsia="宋体" w:hAnsi="宋体"/>
        </w:rPr>
        <w:t>Domain-Adversarial Training of Neural Networks（DANN）</w:t>
      </w:r>
      <w:r w:rsidR="00D87345">
        <w:rPr>
          <w:rFonts w:ascii="宋体" w:eastAsia="宋体" w:hAnsi="宋体" w:hint="eastAsia"/>
        </w:rPr>
        <w:t>”，该论文基于对抗网络利用梯度反转</w:t>
      </w:r>
      <w:proofErr w:type="gramStart"/>
      <w:r w:rsidR="00D87345">
        <w:rPr>
          <w:rFonts w:ascii="宋体" w:eastAsia="宋体" w:hAnsi="宋体" w:hint="eastAsia"/>
        </w:rPr>
        <w:t>层实现</w:t>
      </w:r>
      <w:proofErr w:type="gramEnd"/>
      <w:r w:rsidR="00D87345">
        <w:rPr>
          <w:rFonts w:ascii="宋体" w:eastAsia="宋体" w:hAnsi="宋体" w:hint="eastAsia"/>
        </w:rPr>
        <w:t>跨域学习。</w:t>
      </w:r>
    </w:p>
    <w:p w14:paraId="060A9C8E" w14:textId="3F850C5E" w:rsidR="00691682" w:rsidRDefault="00D87345" w:rsidP="00691682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汪彦彤</w:t>
      </w:r>
      <w:r w:rsidR="0026586E">
        <w:rPr>
          <w:rFonts w:ascii="宋体" w:eastAsia="宋体" w:hAnsi="宋体" w:hint="eastAsia"/>
          <w:b/>
          <w:bCs/>
        </w:rPr>
        <w:t>、翁一冰</w:t>
      </w:r>
      <w:r w:rsidR="00D61B9C" w:rsidRPr="00D61B9C">
        <w:rPr>
          <w:rFonts w:ascii="宋体" w:eastAsia="宋体" w:hAnsi="宋体" w:hint="eastAsia"/>
          <w:b/>
          <w:bCs/>
        </w:rPr>
        <w:t>（PPT汇报）：</w:t>
      </w:r>
      <w:r>
        <w:rPr>
          <w:rFonts w:ascii="宋体" w:eastAsia="宋体" w:hAnsi="宋体" w:hint="eastAsia"/>
        </w:rPr>
        <w:t>对于数据集中样本的VA空间进行了调研，绘制了样本在VA空间的各种分布图，单样本和</w:t>
      </w:r>
      <w:proofErr w:type="gramStart"/>
      <w:r>
        <w:rPr>
          <w:rFonts w:ascii="宋体" w:eastAsia="宋体" w:hAnsi="宋体" w:hint="eastAsia"/>
        </w:rPr>
        <w:t>全数据集均</w:t>
      </w:r>
      <w:proofErr w:type="gramEnd"/>
      <w:r>
        <w:rPr>
          <w:rFonts w:ascii="宋体" w:eastAsia="宋体" w:hAnsi="宋体" w:hint="eastAsia"/>
        </w:rPr>
        <w:t>进行了</w:t>
      </w:r>
      <w:r w:rsidR="0026586E">
        <w:rPr>
          <w:rFonts w:ascii="宋体" w:eastAsia="宋体" w:hAnsi="宋体" w:hint="eastAsia"/>
        </w:rPr>
        <w:t>统计研究。结论为数据确实服从长尾分布，可以利用此前调研论文的方法进行一些工作，翁一冰调研了回归问题中的不均衡问题的最新解决方法“Delving</w:t>
      </w:r>
      <w:r w:rsidR="0026586E">
        <w:rPr>
          <w:rFonts w:ascii="宋体" w:eastAsia="宋体" w:hAnsi="宋体"/>
        </w:rPr>
        <w:t xml:space="preserve"> into Deep Imbalanced Regression</w:t>
      </w:r>
      <w:r w:rsidR="0026586E">
        <w:rPr>
          <w:rFonts w:ascii="宋体" w:eastAsia="宋体" w:hAnsi="宋体" w:hint="eastAsia"/>
        </w:rPr>
        <w:t>”，该方案发现年龄数据集与分类数据</w:t>
      </w:r>
      <w:proofErr w:type="gramStart"/>
      <w:r w:rsidR="0026586E">
        <w:rPr>
          <w:rFonts w:ascii="宋体" w:eastAsia="宋体" w:hAnsi="宋体" w:hint="eastAsia"/>
        </w:rPr>
        <w:t>集之间</w:t>
      </w:r>
      <w:proofErr w:type="gramEnd"/>
      <w:r w:rsidR="0026586E">
        <w:rPr>
          <w:rFonts w:ascii="宋体" w:eastAsia="宋体" w:hAnsi="宋体" w:hint="eastAsia"/>
        </w:rPr>
        <w:t>关于样本量和预测误差之间的差别，并利用标签平滑分布的方法解决该问题。</w:t>
      </w:r>
    </w:p>
    <w:p w14:paraId="6E383FFF" w14:textId="6238159B" w:rsidR="0026586E" w:rsidRDefault="003711CF" w:rsidP="00691682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颜焕</w:t>
      </w:r>
      <w:r w:rsidR="0026586E" w:rsidRPr="00D61B9C">
        <w:rPr>
          <w:rFonts w:ascii="宋体" w:eastAsia="宋体" w:hAnsi="宋体" w:hint="eastAsia"/>
          <w:b/>
          <w:bCs/>
        </w:rPr>
        <w:t>（PPT汇报）：</w:t>
      </w:r>
      <w:r w:rsidRPr="003711CF">
        <w:rPr>
          <w:rFonts w:ascii="宋体" w:eastAsia="宋体" w:hAnsi="宋体" w:hint="eastAsia"/>
        </w:rPr>
        <w:t>完成基于</w:t>
      </w:r>
      <w:proofErr w:type="spellStart"/>
      <w:r w:rsidRPr="003711CF">
        <w:rPr>
          <w:rFonts w:ascii="宋体" w:eastAsia="宋体" w:hAnsi="宋体"/>
        </w:rPr>
        <w:t>WiFi</w:t>
      </w:r>
      <w:proofErr w:type="spellEnd"/>
      <w:r w:rsidRPr="003711CF">
        <w:rPr>
          <w:rFonts w:ascii="宋体" w:eastAsia="宋体" w:hAnsi="宋体"/>
        </w:rPr>
        <w:t>的人体行为识别实验，下星期可将论文进行投稿</w:t>
      </w:r>
      <w:r>
        <w:rPr>
          <w:rFonts w:ascii="宋体" w:eastAsia="宋体" w:hAnsi="宋体" w:hint="eastAsia"/>
        </w:rPr>
        <w:t>，</w:t>
      </w:r>
      <w:r w:rsidRPr="003711CF">
        <w:rPr>
          <w:rFonts w:ascii="宋体" w:eastAsia="宋体" w:hAnsi="宋体" w:hint="eastAsia"/>
        </w:rPr>
        <w:t>调研了跨域噪声相关论文</w:t>
      </w:r>
      <w:r>
        <w:rPr>
          <w:rFonts w:ascii="宋体" w:eastAsia="宋体" w:hAnsi="宋体" w:hint="eastAsia"/>
        </w:rPr>
        <w:t>，</w:t>
      </w:r>
      <w:r w:rsidRPr="003711CF">
        <w:rPr>
          <w:rFonts w:ascii="宋体" w:eastAsia="宋体" w:hAnsi="宋体" w:hint="eastAsia"/>
        </w:rPr>
        <w:t>阅读相关多模态融合文献</w:t>
      </w:r>
      <w:r>
        <w:rPr>
          <w:rFonts w:ascii="宋体" w:eastAsia="宋体" w:hAnsi="宋体" w:hint="eastAsia"/>
        </w:rPr>
        <w:t>。下周将</w:t>
      </w:r>
      <w:r w:rsidRPr="003711CF">
        <w:rPr>
          <w:rFonts w:ascii="宋体" w:eastAsia="宋体" w:hAnsi="宋体" w:hint="eastAsia"/>
        </w:rPr>
        <w:t>关于</w:t>
      </w:r>
      <w:proofErr w:type="spellStart"/>
      <w:r w:rsidRPr="003711CF">
        <w:rPr>
          <w:rFonts w:ascii="宋体" w:eastAsia="宋体" w:hAnsi="宋体"/>
        </w:rPr>
        <w:t>WiFi</w:t>
      </w:r>
      <w:proofErr w:type="spellEnd"/>
      <w:r w:rsidRPr="003711CF">
        <w:rPr>
          <w:rFonts w:ascii="宋体" w:eastAsia="宋体" w:hAnsi="宋体"/>
        </w:rPr>
        <w:t>论文修改好投出去</w:t>
      </w:r>
      <w:r>
        <w:rPr>
          <w:rFonts w:ascii="宋体" w:eastAsia="宋体" w:hAnsi="宋体" w:hint="eastAsia"/>
        </w:rPr>
        <w:t>，</w:t>
      </w:r>
      <w:r w:rsidRPr="003711CF">
        <w:rPr>
          <w:rFonts w:ascii="宋体" w:eastAsia="宋体" w:hAnsi="宋体" w:hint="eastAsia"/>
        </w:rPr>
        <w:t>总结跨域噪声方向论文，拟定下一步研究计划</w:t>
      </w:r>
      <w:r>
        <w:rPr>
          <w:rFonts w:ascii="宋体" w:eastAsia="宋体" w:hAnsi="宋体" w:hint="eastAsia"/>
        </w:rPr>
        <w:t>，后续在</w:t>
      </w:r>
      <w:proofErr w:type="spellStart"/>
      <w:r>
        <w:rPr>
          <w:rFonts w:ascii="宋体" w:eastAsia="宋体" w:hAnsi="宋体" w:hint="eastAsia"/>
        </w:rPr>
        <w:t>WiFE</w:t>
      </w:r>
      <w:proofErr w:type="spellEnd"/>
      <w:r>
        <w:rPr>
          <w:rFonts w:ascii="宋体" w:eastAsia="宋体" w:hAnsi="宋体" w:hint="eastAsia"/>
        </w:rPr>
        <w:t>论文录用之后将</w:t>
      </w:r>
      <w:r w:rsidRPr="003711CF">
        <w:rPr>
          <w:rFonts w:ascii="宋体" w:eastAsia="宋体" w:hAnsi="宋体" w:hint="eastAsia"/>
        </w:rPr>
        <w:t>继续调研多模态情绪识别研究，完善</w:t>
      </w:r>
      <w:proofErr w:type="spellStart"/>
      <w:r w:rsidRPr="003711CF">
        <w:rPr>
          <w:rFonts w:ascii="宋体" w:eastAsia="宋体" w:hAnsi="宋体"/>
        </w:rPr>
        <w:t>WiFE</w:t>
      </w:r>
      <w:proofErr w:type="spellEnd"/>
      <w:r>
        <w:rPr>
          <w:rFonts w:ascii="宋体" w:eastAsia="宋体" w:hAnsi="宋体" w:hint="eastAsia"/>
        </w:rPr>
        <w:t>。</w:t>
      </w:r>
    </w:p>
    <w:p w14:paraId="1CA1B4B3" w14:textId="51ED099C" w:rsidR="003711CF" w:rsidRDefault="003711CF" w:rsidP="00691682">
      <w:pPr>
        <w:rPr>
          <w:rFonts w:ascii="宋体" w:eastAsia="宋体" w:hAnsi="宋体"/>
        </w:rPr>
      </w:pPr>
      <w:r w:rsidRPr="003711CF">
        <w:rPr>
          <w:rFonts w:ascii="宋体" w:eastAsia="宋体" w:hAnsi="宋体" w:hint="eastAsia"/>
          <w:b/>
          <w:bCs/>
        </w:rPr>
        <w:t>王碧（PPT汇报）：</w:t>
      </w:r>
      <w:r w:rsidRPr="003711CF">
        <w:rPr>
          <w:rFonts w:ascii="宋体" w:eastAsia="宋体" w:hAnsi="宋体" w:hint="eastAsia"/>
        </w:rPr>
        <w:t>汇报</w:t>
      </w:r>
      <w:r>
        <w:rPr>
          <w:rFonts w:ascii="宋体" w:eastAsia="宋体" w:hAnsi="宋体" w:hint="eastAsia"/>
        </w:rPr>
        <w:t>了场景文本检测的相关调研工作，当前的项目背景为利用摄像头数据</w:t>
      </w:r>
      <w:r w:rsidR="00534CDF">
        <w:rPr>
          <w:rFonts w:ascii="宋体" w:eastAsia="宋体" w:hAnsi="宋体" w:hint="eastAsia"/>
        </w:rPr>
        <w:t>来定位摄像头位置，由于</w:t>
      </w:r>
      <w:proofErr w:type="spellStart"/>
      <w:r w:rsidR="00534CDF">
        <w:rPr>
          <w:rFonts w:ascii="宋体" w:eastAsia="宋体" w:hAnsi="宋体" w:hint="eastAsia"/>
        </w:rPr>
        <w:t>ip</w:t>
      </w:r>
      <w:proofErr w:type="spellEnd"/>
      <w:r w:rsidR="00534CDF">
        <w:rPr>
          <w:rFonts w:ascii="宋体" w:eastAsia="宋体" w:hAnsi="宋体" w:hint="eastAsia"/>
        </w:rPr>
        <w:t>地址的定位精度低，因此需要其余手段辅助定位。王碧汇报了当前野外文本检测识别的相关工作，当前的工作主要是基于此前的Mask</w:t>
      </w:r>
      <w:r w:rsidR="00534CDF">
        <w:rPr>
          <w:rFonts w:ascii="宋体" w:eastAsia="宋体" w:hAnsi="宋体"/>
        </w:rPr>
        <w:t>-</w:t>
      </w:r>
      <w:r w:rsidR="00534CDF">
        <w:rPr>
          <w:rFonts w:ascii="宋体" w:eastAsia="宋体" w:hAnsi="宋体" w:hint="eastAsia"/>
        </w:rPr>
        <w:t>RCNN，Faster</w:t>
      </w:r>
      <w:r w:rsidR="00534CDF">
        <w:rPr>
          <w:rFonts w:ascii="宋体" w:eastAsia="宋体" w:hAnsi="宋体"/>
        </w:rPr>
        <w:t>-</w:t>
      </w:r>
      <w:r w:rsidR="00534CDF">
        <w:rPr>
          <w:rFonts w:ascii="宋体" w:eastAsia="宋体" w:hAnsi="宋体" w:hint="eastAsia"/>
        </w:rPr>
        <w:t>RCNN等工作的各种拓展，主要汇报了ECCV的两篇相关论文，以及解决方法。</w:t>
      </w:r>
    </w:p>
    <w:p w14:paraId="56871631" w14:textId="66B71BCE" w:rsidR="00534CDF" w:rsidRDefault="00534CDF" w:rsidP="00534CD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lastRenderedPageBreak/>
        <w:t>陆宇</w:t>
      </w:r>
      <w:r w:rsidRPr="003711CF">
        <w:rPr>
          <w:rFonts w:ascii="宋体" w:eastAsia="宋体" w:hAnsi="宋体" w:hint="eastAsia"/>
          <w:b/>
          <w:bCs/>
        </w:rPr>
        <w:t>（PPT汇报）：</w:t>
      </w:r>
      <w:r w:rsidRPr="003711CF">
        <w:rPr>
          <w:rFonts w:ascii="宋体" w:eastAsia="宋体" w:hAnsi="宋体" w:hint="eastAsia"/>
        </w:rPr>
        <w:t>汇</w:t>
      </w:r>
      <w:r>
        <w:rPr>
          <w:rFonts w:ascii="宋体" w:eastAsia="宋体" w:hAnsi="宋体" w:hint="eastAsia"/>
        </w:rPr>
        <w:t>报了目标检测相关的调研工作，当前最先进的模型为</w:t>
      </w:r>
      <w:proofErr w:type="spellStart"/>
      <w:r>
        <w:rPr>
          <w:rFonts w:ascii="宋体" w:eastAsia="宋体" w:hAnsi="宋体" w:hint="eastAsia"/>
        </w:rPr>
        <w:t>YoLo</w:t>
      </w:r>
      <w:proofErr w:type="spellEnd"/>
      <w:r>
        <w:rPr>
          <w:rFonts w:ascii="宋体" w:eastAsia="宋体" w:hAnsi="宋体" w:hint="eastAsia"/>
        </w:rPr>
        <w:t>的各种型号，该模型识别速度较快。当前项目存在的问题为不知道具体所要检测的目标的具体类型，因此需要获取部分实际数据集进行前期调研。</w:t>
      </w:r>
    </w:p>
    <w:p w14:paraId="19B29384" w14:textId="3244A8A3" w:rsidR="009A31CC" w:rsidRDefault="009A31CC" w:rsidP="00534CD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陶斯颖</w:t>
      </w:r>
      <w:r w:rsidRPr="003711CF">
        <w:rPr>
          <w:rFonts w:ascii="宋体" w:eastAsia="宋体" w:hAnsi="宋体" w:hint="eastAsia"/>
          <w:b/>
          <w:bCs/>
        </w:rPr>
        <w:t>（PPT汇报）：</w:t>
      </w:r>
      <w:r>
        <w:rPr>
          <w:rFonts w:ascii="宋体" w:eastAsia="宋体" w:hAnsi="宋体" w:hint="eastAsia"/>
        </w:rPr>
        <w:t>汇报了课题中面部表情这块研究的相关调研工作，包括</w:t>
      </w:r>
      <w:proofErr w:type="spellStart"/>
      <w:r>
        <w:rPr>
          <w:rFonts w:ascii="宋体" w:eastAsia="宋体" w:hAnsi="宋体" w:hint="eastAsia"/>
        </w:rPr>
        <w:t>VGGFace</w:t>
      </w:r>
      <w:proofErr w:type="spellEnd"/>
      <w:r>
        <w:rPr>
          <w:rFonts w:ascii="宋体" w:eastAsia="宋体" w:hAnsi="宋体" w:hint="eastAsia"/>
        </w:rPr>
        <w:t>，该模型为基于VGG</w:t>
      </w:r>
      <w:r>
        <w:rPr>
          <w:rFonts w:ascii="宋体" w:eastAsia="宋体" w:hAnsi="宋体"/>
        </w:rPr>
        <w:t>16</w:t>
      </w:r>
      <w:r>
        <w:rPr>
          <w:rFonts w:ascii="宋体" w:eastAsia="宋体" w:hAnsi="宋体" w:hint="eastAsia"/>
        </w:rPr>
        <w:t>的人脸识别模型，</w:t>
      </w:r>
      <w:r w:rsidR="005362E7">
        <w:rPr>
          <w:rFonts w:ascii="宋体" w:eastAsia="宋体" w:hAnsi="宋体" w:hint="eastAsia"/>
        </w:rPr>
        <w:t>以及</w:t>
      </w:r>
      <w:proofErr w:type="spellStart"/>
      <w:r w:rsidR="005362E7">
        <w:rPr>
          <w:rFonts w:ascii="宋体" w:eastAsia="宋体" w:hAnsi="宋体" w:hint="eastAsia"/>
        </w:rPr>
        <w:t>ResNetFace</w:t>
      </w:r>
      <w:proofErr w:type="spellEnd"/>
      <w:r w:rsidR="005362E7">
        <w:rPr>
          <w:rFonts w:ascii="宋体" w:eastAsia="宋体" w:hAnsi="宋体" w:hint="eastAsia"/>
        </w:rPr>
        <w:t>，</w:t>
      </w:r>
      <w:proofErr w:type="spellStart"/>
      <w:r w:rsidR="005362E7">
        <w:rPr>
          <w:rFonts w:ascii="宋体" w:eastAsia="宋体" w:hAnsi="宋体" w:hint="eastAsia"/>
        </w:rPr>
        <w:t>SENetFace</w:t>
      </w:r>
      <w:proofErr w:type="spellEnd"/>
      <w:r w:rsidR="005362E7">
        <w:rPr>
          <w:rFonts w:ascii="宋体" w:eastAsia="宋体" w:hAnsi="宋体" w:hint="eastAsia"/>
        </w:rPr>
        <w:t>等模型，</w:t>
      </w:r>
      <w:r>
        <w:rPr>
          <w:rFonts w:ascii="宋体" w:eastAsia="宋体" w:hAnsi="宋体" w:hint="eastAsia"/>
        </w:rPr>
        <w:t>此前工作未finetune该模型存在错误。</w:t>
      </w:r>
    </w:p>
    <w:p w14:paraId="0D18CF86" w14:textId="07DD89D4" w:rsidR="005362E7" w:rsidRPr="005362E7" w:rsidRDefault="005362E7" w:rsidP="00534CDF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樊文东、李江安</w:t>
      </w:r>
      <w:r w:rsidRPr="003711CF">
        <w:rPr>
          <w:rFonts w:ascii="宋体" w:eastAsia="宋体" w:hAnsi="宋体" w:hint="eastAsia"/>
          <w:b/>
          <w:bCs/>
        </w:rPr>
        <w:t>（PPT汇报）：</w:t>
      </w:r>
      <w:r w:rsidRPr="005362E7">
        <w:rPr>
          <w:rFonts w:ascii="宋体" w:eastAsia="宋体" w:hAnsi="宋体" w:hint="eastAsia"/>
        </w:rPr>
        <w:t>仿真了</w:t>
      </w:r>
      <w:r w:rsidRPr="005362E7">
        <w:rPr>
          <w:rFonts w:ascii="宋体" w:eastAsia="宋体" w:hAnsi="宋体"/>
        </w:rPr>
        <w:t>AODV网络和DSDV网络的路由过程</w:t>
      </w:r>
      <w:r>
        <w:rPr>
          <w:rFonts w:ascii="宋体" w:eastAsia="宋体" w:hAnsi="宋体" w:hint="eastAsia"/>
        </w:rPr>
        <w:t>，发现</w:t>
      </w:r>
      <w:r w:rsidRPr="005362E7">
        <w:rPr>
          <w:rFonts w:ascii="宋体" w:eastAsia="宋体" w:hAnsi="宋体" w:hint="eastAsia"/>
        </w:rPr>
        <w:t>配置不支持把多个网络并在一起仿真</w:t>
      </w:r>
      <w:r>
        <w:rPr>
          <w:rFonts w:ascii="宋体" w:eastAsia="宋体" w:hAnsi="宋体" w:hint="eastAsia"/>
        </w:rPr>
        <w:t>，</w:t>
      </w:r>
      <w:r w:rsidRPr="005362E7">
        <w:rPr>
          <w:rFonts w:ascii="宋体" w:eastAsia="宋体" w:hAnsi="宋体" w:hint="eastAsia"/>
        </w:rPr>
        <w:t>一次只能选择一种网络。把不同路由协议的节点放在一个</w:t>
      </w:r>
      <w:proofErr w:type="spellStart"/>
      <w:r w:rsidRPr="005362E7">
        <w:rPr>
          <w:rFonts w:ascii="宋体" w:eastAsia="宋体" w:hAnsi="宋体"/>
        </w:rPr>
        <w:t>ned</w:t>
      </w:r>
      <w:proofErr w:type="spellEnd"/>
      <w:r w:rsidRPr="005362E7">
        <w:rPr>
          <w:rFonts w:ascii="宋体" w:eastAsia="宋体" w:hAnsi="宋体"/>
        </w:rPr>
        <w:t>文件中，连接起来，仿真的时候会报错。</w:t>
      </w:r>
      <w:r>
        <w:rPr>
          <w:rFonts w:ascii="宋体" w:eastAsia="宋体" w:hAnsi="宋体" w:hint="eastAsia"/>
        </w:rPr>
        <w:t>调研了论文“</w:t>
      </w:r>
      <w:r w:rsidRPr="005362E7">
        <w:rPr>
          <w:rFonts w:ascii="宋体" w:eastAsia="宋体" w:hAnsi="宋体"/>
        </w:rPr>
        <w:t>A Novel Cluster Head Selection Method based on K-Means Algorithm for Energy Efficient Wireless Sensor Network</w:t>
      </w:r>
      <w:r>
        <w:rPr>
          <w:rFonts w:ascii="宋体" w:eastAsia="宋体" w:hAnsi="宋体" w:hint="eastAsia"/>
        </w:rPr>
        <w:t>”</w:t>
      </w:r>
      <w:r w:rsidRPr="005362E7">
        <w:rPr>
          <w:rFonts w:hint="eastAsia"/>
        </w:rPr>
        <w:t xml:space="preserve"> </w:t>
      </w:r>
      <w:r w:rsidRPr="005362E7">
        <w:rPr>
          <w:rFonts w:ascii="宋体" w:eastAsia="宋体" w:hAnsi="宋体" w:hint="eastAsia"/>
        </w:rPr>
        <w:t>为了使无线传感器网络的能量效率最大化，论文提出了一种基于</w:t>
      </w:r>
      <w:r w:rsidRPr="005362E7">
        <w:rPr>
          <w:rFonts w:ascii="宋体" w:eastAsia="宋体" w:hAnsi="宋体"/>
        </w:rPr>
        <w:t>K-means算法的高效聚类</w:t>
      </w:r>
      <w:proofErr w:type="gramStart"/>
      <w:r w:rsidRPr="005362E7">
        <w:rPr>
          <w:rFonts w:ascii="宋体" w:eastAsia="宋体" w:hAnsi="宋体"/>
        </w:rPr>
        <w:t>头选择</w:t>
      </w:r>
      <w:proofErr w:type="gramEnd"/>
      <w:r w:rsidRPr="005362E7">
        <w:rPr>
          <w:rFonts w:ascii="宋体" w:eastAsia="宋体" w:hAnsi="宋体"/>
        </w:rPr>
        <w:t>方法。它是基于</w:t>
      </w:r>
      <w:proofErr w:type="gramStart"/>
      <w:r w:rsidRPr="005362E7">
        <w:rPr>
          <w:rFonts w:ascii="宋体" w:eastAsia="宋体" w:hAnsi="宋体"/>
        </w:rPr>
        <w:t>寻找簇头的</w:t>
      </w:r>
      <w:proofErr w:type="gramEnd"/>
      <w:r w:rsidRPr="005362E7">
        <w:rPr>
          <w:rFonts w:ascii="宋体" w:eastAsia="宋体" w:hAnsi="宋体"/>
        </w:rPr>
        <w:t>概念，</w:t>
      </w:r>
      <w:proofErr w:type="gramStart"/>
      <w:r w:rsidRPr="005362E7">
        <w:rPr>
          <w:rFonts w:ascii="宋体" w:eastAsia="宋体" w:hAnsi="宋体"/>
        </w:rPr>
        <w:t>使簇头</w:t>
      </w:r>
      <w:proofErr w:type="gramEnd"/>
      <w:r w:rsidRPr="005362E7">
        <w:rPr>
          <w:rFonts w:ascii="宋体" w:eastAsia="宋体" w:hAnsi="宋体"/>
        </w:rPr>
        <w:t>与成员节点之间的欧氏距离之和最小化。</w:t>
      </w:r>
      <w:r w:rsidRPr="005362E7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后续将基于该论文改进发表论文。</w:t>
      </w:r>
    </w:p>
    <w:sectPr w:rsidR="005362E7" w:rsidRPr="00536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ED51" w14:textId="77777777" w:rsidR="00861237" w:rsidRDefault="00861237" w:rsidP="004E26E1">
      <w:r>
        <w:separator/>
      </w:r>
    </w:p>
  </w:endnote>
  <w:endnote w:type="continuationSeparator" w:id="0">
    <w:p w14:paraId="62167056" w14:textId="77777777" w:rsidR="00861237" w:rsidRDefault="00861237" w:rsidP="004E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6818" w14:textId="77777777" w:rsidR="00861237" w:rsidRDefault="00861237" w:rsidP="004E26E1">
      <w:r>
        <w:separator/>
      </w:r>
    </w:p>
  </w:footnote>
  <w:footnote w:type="continuationSeparator" w:id="0">
    <w:p w14:paraId="3679D258" w14:textId="77777777" w:rsidR="00861237" w:rsidRDefault="00861237" w:rsidP="004E2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0"/>
    <w:rsid w:val="001037C5"/>
    <w:rsid w:val="001F4F37"/>
    <w:rsid w:val="0026586E"/>
    <w:rsid w:val="00280162"/>
    <w:rsid w:val="003711CF"/>
    <w:rsid w:val="003C7E64"/>
    <w:rsid w:val="004D0D55"/>
    <w:rsid w:val="004E26E1"/>
    <w:rsid w:val="0052687B"/>
    <w:rsid w:val="00530900"/>
    <w:rsid w:val="00534CDF"/>
    <w:rsid w:val="005362E7"/>
    <w:rsid w:val="00640C58"/>
    <w:rsid w:val="00691682"/>
    <w:rsid w:val="00861237"/>
    <w:rsid w:val="009A31CC"/>
    <w:rsid w:val="00A92A31"/>
    <w:rsid w:val="00A93BB7"/>
    <w:rsid w:val="00BF6953"/>
    <w:rsid w:val="00C72626"/>
    <w:rsid w:val="00CE7786"/>
    <w:rsid w:val="00CE7C7E"/>
    <w:rsid w:val="00D61B9C"/>
    <w:rsid w:val="00D87345"/>
    <w:rsid w:val="00D95AC6"/>
    <w:rsid w:val="00DC2975"/>
    <w:rsid w:val="00DF7076"/>
    <w:rsid w:val="00E50E62"/>
    <w:rsid w:val="00EE5B32"/>
    <w:rsid w:val="00F24C1F"/>
    <w:rsid w:val="00F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E5969"/>
  <w15:chartTrackingRefBased/>
  <w15:docId w15:val="{1491913D-10C7-4FB5-A9E2-948DB7B7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0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09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E7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2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翔</dc:creator>
  <cp:keywords/>
  <dc:description/>
  <cp:lastModifiedBy>章 翔</cp:lastModifiedBy>
  <cp:revision>6</cp:revision>
  <dcterms:created xsi:type="dcterms:W3CDTF">2021-12-26T11:26:00Z</dcterms:created>
  <dcterms:modified xsi:type="dcterms:W3CDTF">2022-01-10T02:15:00Z</dcterms:modified>
</cp:coreProperties>
</file>