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MiMo Attachment Fixture</w:t>
      </w:r>
    </w:p>
    <w:p>
      <w:r>
        <w:t>中文文档测试：这是一段用于端到端测试的正文。</w:t>
      </w:r>
    </w:p>
    <w:p>
      <w:r>
        <w:t>Second paragraph with English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name="CWMbd92b860a82d11f19d76d7bc1d76d6bc" pid="2" fmtid="{D5CDD505-2E9C-101B-9397-08002B2CF9AE}">
    <vt:lpwstr>CWMLzinZVmvVfr7O01uU643bW4QY8bURosPqnFzRj+XS6Zxc2e4zxYVmTvjsYnXKloXMkF6m5zoNXS7c4zolRUViA==</vt:lpwstr>
  </property>
</Properties>
</file>