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CSS-标准盒模型 &amp; 怪异盒模型</w:t>
      </w:r>
    </w:p>
    <w:p>
      <w:pPr>
        <w:rPr>
          <w:rFonts w:hint="eastAsia"/>
        </w:rPr>
      </w:pPr>
      <w:r>
        <w:rPr>
          <w:rFonts w:hint="eastAsia"/>
        </w:rPr>
        <w:t>CSS中Box model是分为两种:: W3C标准 和 IE标准盒子模型。</w:t>
      </w:r>
    </w:p>
    <w:p>
      <w:pPr>
        <w:rPr>
          <w:rFonts w:hint="eastAsia"/>
        </w:rPr>
      </w:pPr>
      <w:r>
        <w:rPr>
          <w:rFonts w:hint="eastAsia"/>
        </w:rPr>
        <w:t>大多数浏览器采用W3C标准模型，而IE中则采</w:t>
      </w:r>
      <w:bookmarkStart w:id="0" w:name="_GoBack"/>
      <w:bookmarkEnd w:id="0"/>
      <w:r>
        <w:rPr>
          <w:rFonts w:hint="eastAsia"/>
        </w:rPr>
        <w:t>用Microsoft自己的标准。</w:t>
      </w:r>
    </w:p>
    <w:p>
      <w:pPr>
        <w:rPr>
          <w:rFonts w:hint="eastAsia"/>
        </w:rPr>
      </w:pPr>
      <w:r>
        <w:rPr>
          <w:rFonts w:hint="eastAsia"/>
        </w:rPr>
        <w:t>怪异模式是“部分浏览器在支持W3C标准的同时还保留了原来的解析模式”，怪异模式主要表现在IE内核的浏览器。</w:t>
      </w:r>
    </w:p>
    <w:p>
      <w:pPr>
        <w:rPr>
          <w:rFonts w:hint="eastAsia"/>
        </w:rPr>
      </w:pPr>
      <w:r>
        <w:rPr>
          <w:rFonts w:hint="eastAsia"/>
        </w:rPr>
        <w:t>当不对doctype进行定义时，会触发怪异模式。</w:t>
      </w:r>
    </w:p>
    <w:p>
      <w:pPr>
        <w:rPr>
          <w:rFonts w:hint="eastAsia"/>
        </w:rPr>
      </w:pPr>
      <w:r>
        <w:rPr>
          <w:rFonts w:hint="eastAsia"/>
        </w:rPr>
        <w:t>在标准模式下，一个块的总宽度= width + margin(左右) + padding(左右) + border(左右)</w:t>
      </w:r>
    </w:p>
    <w:p>
      <w:pPr>
        <w:rPr>
          <w:rFonts w:hint="eastAsia"/>
        </w:rPr>
      </w:pPr>
      <w:r>
        <w:rPr>
          <w:rFonts w:hint="eastAsia"/>
        </w:rPr>
        <w:t>在怪异模式下，一个块的总宽度= width + margin(左右)（即width已经包含了padding和border值）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"http://img.blog.csdn.net/20160429135409319" \* MERGEFORMATINET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724400" cy="2886075"/>
            <wp:effectExtent l="0" t="0" r="0" b="9525"/>
            <wp:docPr id="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"http://img.blog.csdn.net/20160429135440850" \* MERGEFORMATINET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705350" cy="3095625"/>
            <wp:effectExtent l="0" t="0" r="0" b="9525"/>
            <wp:docPr id="5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BC05CA"/>
    <w:rsid w:val="21641E0B"/>
    <w:rsid w:val="249401C2"/>
    <w:rsid w:val="40BC05CA"/>
    <w:rsid w:val="4919601C"/>
    <w:rsid w:val="4B4520D1"/>
    <w:rsid w:val="4BA35755"/>
    <w:rsid w:val="699164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2016-09-19T02:48:00Z</dcterms:created>
  <dc:creator>Administrator</dc:creator>
  <cp:lastModifiedBy>Administrator</cp:lastModifiedBy>
  <dcterms:modified xsi:type="dcterms:W3CDTF">2016-09-19T02:51:44Z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