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44" w:firstLineChars="200"/>
        <w:jc w:val="both"/>
        <w:rPr>
          <w:rFonts w:ascii="黑体" w:hAnsi="黑体" w:eastAsia="黑体"/>
          <w:b/>
          <w:sz w:val="52"/>
          <w:szCs w:val="52"/>
        </w:rPr>
      </w:pPr>
      <w:bookmarkStart w:id="0" w:name="_GoBack"/>
      <w:r>
        <w:rPr>
          <w:rFonts w:hint="eastAsia" w:ascii="黑体" w:hAnsi="黑体" w:eastAsia="黑体"/>
          <w:b/>
          <w:sz w:val="52"/>
          <w:szCs w:val="52"/>
          <w:lang w:eastAsia="zh-CN"/>
        </w:rPr>
        <w:t>多朋热卡</w:t>
      </w:r>
      <w:r>
        <w:rPr>
          <w:rFonts w:hint="eastAsia" w:ascii="黑体" w:hAnsi="黑体" w:eastAsia="黑体"/>
          <w:b/>
          <w:sz w:val="52"/>
          <w:szCs w:val="52"/>
        </w:rPr>
        <w:t>村</w:t>
      </w:r>
      <w:bookmarkEnd w:id="0"/>
      <w:r>
        <w:rPr>
          <w:rFonts w:hint="eastAsia" w:ascii="黑体" w:hAnsi="黑体" w:eastAsia="黑体"/>
          <w:b/>
          <w:sz w:val="52"/>
          <w:szCs w:val="52"/>
        </w:rPr>
        <w:t>流动党员管理办法</w:t>
      </w:r>
    </w:p>
    <w:p>
      <w:pPr>
        <w:ind w:firstLine="1040" w:firstLineChars="200"/>
        <w:rPr>
          <w:rFonts w:ascii="仿宋" w:hAnsi="仿宋" w:eastAsia="仿宋"/>
          <w:sz w:val="52"/>
          <w:szCs w:val="52"/>
        </w:rPr>
      </w:pPr>
    </w:p>
    <w:p>
      <w:pPr>
        <w:ind w:firstLine="720" w:firstLineChars="200"/>
        <w:rPr>
          <w:rFonts w:ascii="仿宋" w:hAnsi="仿宋" w:eastAsia="仿宋"/>
          <w:sz w:val="36"/>
          <w:szCs w:val="36"/>
        </w:rPr>
      </w:pPr>
      <w:r>
        <w:rPr>
          <w:rFonts w:hint="eastAsia" w:ascii="仿宋" w:hAnsi="仿宋" w:eastAsia="仿宋"/>
          <w:sz w:val="36"/>
          <w:szCs w:val="36"/>
        </w:rPr>
        <w:t>第一条</w:t>
      </w:r>
      <w:r>
        <w:rPr>
          <w:rFonts w:ascii="仿宋" w:hAnsi="仿宋" w:eastAsia="仿宋"/>
          <w:sz w:val="36"/>
          <w:szCs w:val="36"/>
        </w:rPr>
        <w:t xml:space="preserve">  </w:t>
      </w:r>
      <w:r>
        <w:rPr>
          <w:rFonts w:hint="eastAsia" w:ascii="仿宋" w:hAnsi="仿宋" w:eastAsia="仿宋"/>
          <w:sz w:val="36"/>
          <w:szCs w:val="36"/>
        </w:rPr>
        <w:t>为加强和改进流动党员的教育管理，使流动党员能够在流动中及时参加党的组织生活，接受党组织的教育、管理和监督，充分发挥党员的先锋模范作用，始终保持先进性，根据《中国共产党章程》有关规定，结合我村实际，制定本办法。</w:t>
      </w:r>
    </w:p>
    <w:p>
      <w:pPr>
        <w:ind w:firstLine="720" w:firstLineChars="200"/>
        <w:rPr>
          <w:rFonts w:ascii="仿宋" w:hAnsi="仿宋" w:eastAsia="仿宋"/>
          <w:sz w:val="36"/>
          <w:szCs w:val="36"/>
        </w:rPr>
      </w:pPr>
      <w:r>
        <w:rPr>
          <w:rFonts w:hint="eastAsia" w:ascii="仿宋" w:hAnsi="仿宋" w:eastAsia="仿宋"/>
          <w:sz w:val="36"/>
          <w:szCs w:val="36"/>
        </w:rPr>
        <w:t>第二条</w:t>
      </w:r>
      <w:r>
        <w:rPr>
          <w:rFonts w:ascii="仿宋" w:hAnsi="仿宋" w:eastAsia="仿宋"/>
          <w:sz w:val="36"/>
          <w:szCs w:val="36"/>
        </w:rPr>
        <w:t xml:space="preserve">  </w:t>
      </w:r>
      <w:r>
        <w:rPr>
          <w:rFonts w:hint="eastAsia" w:ascii="仿宋" w:hAnsi="仿宋" w:eastAsia="仿宋"/>
          <w:sz w:val="36"/>
          <w:szCs w:val="36"/>
        </w:rPr>
        <w:t>本办法所称的流动党员是指由于就业或居住地变化等原因，在较长时间内无法正常参加正式组织关系所在党组织活动的党员。</w:t>
      </w:r>
    </w:p>
    <w:p>
      <w:pPr>
        <w:ind w:firstLine="720" w:firstLineChars="200"/>
        <w:rPr>
          <w:rFonts w:ascii="仿宋" w:hAnsi="仿宋" w:eastAsia="仿宋"/>
          <w:sz w:val="36"/>
          <w:szCs w:val="36"/>
        </w:rPr>
      </w:pPr>
      <w:r>
        <w:rPr>
          <w:rFonts w:hint="eastAsia" w:ascii="仿宋" w:hAnsi="仿宋" w:eastAsia="仿宋"/>
          <w:sz w:val="36"/>
          <w:szCs w:val="36"/>
        </w:rPr>
        <w:t>第三条</w:t>
      </w:r>
      <w:r>
        <w:rPr>
          <w:rFonts w:ascii="仿宋" w:hAnsi="仿宋" w:eastAsia="仿宋"/>
          <w:sz w:val="36"/>
          <w:szCs w:val="36"/>
        </w:rPr>
        <w:t xml:space="preserve">  </w:t>
      </w:r>
      <w:r>
        <w:rPr>
          <w:rFonts w:hint="eastAsia" w:ascii="仿宋" w:hAnsi="仿宋" w:eastAsia="仿宋"/>
          <w:sz w:val="36"/>
          <w:szCs w:val="36"/>
        </w:rPr>
        <w:t>流动党员管理．工作应坚持以下原则：</w:t>
      </w:r>
    </w:p>
    <w:p>
      <w:pPr>
        <w:ind w:firstLine="720" w:firstLineChars="200"/>
        <w:rPr>
          <w:rFonts w:ascii="仿宋" w:hAnsi="仿宋" w:eastAsia="仿宋"/>
          <w:sz w:val="36"/>
          <w:szCs w:val="36"/>
        </w:rPr>
      </w:pPr>
      <w:r>
        <w:rPr>
          <w:rFonts w:ascii="仿宋" w:hAnsi="仿宋" w:eastAsia="仿宋"/>
          <w:sz w:val="36"/>
          <w:szCs w:val="36"/>
        </w:rPr>
        <w:t>(</w:t>
      </w:r>
      <w:r>
        <w:rPr>
          <w:rFonts w:hint="eastAsia" w:ascii="仿宋" w:hAnsi="仿宋" w:eastAsia="仿宋"/>
          <w:sz w:val="36"/>
          <w:szCs w:val="36"/>
        </w:rPr>
        <w:t>一</w:t>
      </w:r>
      <w:r>
        <w:rPr>
          <w:rFonts w:ascii="仿宋" w:hAnsi="仿宋" w:eastAsia="仿宋"/>
          <w:sz w:val="36"/>
          <w:szCs w:val="36"/>
        </w:rPr>
        <w:t>)</w:t>
      </w:r>
      <w:r>
        <w:rPr>
          <w:rFonts w:hint="eastAsia" w:ascii="仿宋" w:hAnsi="仿宋" w:eastAsia="仿宋"/>
          <w:sz w:val="36"/>
          <w:szCs w:val="36"/>
        </w:rPr>
        <w:t>坚持以流入地党组织为主、流出地和流入地党组织共同管理。</w:t>
      </w:r>
    </w:p>
    <w:p>
      <w:pPr>
        <w:ind w:firstLine="720" w:firstLineChars="200"/>
        <w:rPr>
          <w:rFonts w:ascii="仿宋" w:hAnsi="仿宋" w:eastAsia="仿宋"/>
          <w:sz w:val="36"/>
          <w:szCs w:val="36"/>
        </w:rPr>
      </w:pPr>
      <w:r>
        <w:rPr>
          <w:rFonts w:hint="eastAsia" w:ascii="仿宋" w:hAnsi="仿宋" w:eastAsia="仿宋"/>
          <w:sz w:val="36"/>
          <w:szCs w:val="36"/>
        </w:rPr>
        <w:t>构建流出地与流入地党组织密切配合、有机衔接的流动党员管理机制。</w:t>
      </w:r>
    </w:p>
    <w:p>
      <w:pPr>
        <w:ind w:firstLine="720" w:firstLineChars="200"/>
        <w:rPr>
          <w:rFonts w:ascii="仿宋" w:hAnsi="仿宋" w:eastAsia="仿宋"/>
          <w:sz w:val="36"/>
          <w:szCs w:val="36"/>
        </w:rPr>
      </w:pPr>
      <w:r>
        <w:rPr>
          <w:rFonts w:ascii="仿宋" w:hAnsi="仿宋" w:eastAsia="仿宋"/>
          <w:sz w:val="36"/>
          <w:szCs w:val="36"/>
        </w:rPr>
        <w:t>(</w:t>
      </w:r>
      <w:r>
        <w:rPr>
          <w:rFonts w:hint="eastAsia" w:ascii="仿宋" w:hAnsi="仿宋" w:eastAsia="仿宋"/>
          <w:sz w:val="36"/>
          <w:szCs w:val="36"/>
        </w:rPr>
        <w:t>二</w:t>
      </w:r>
      <w:r>
        <w:rPr>
          <w:rFonts w:ascii="仿宋" w:hAnsi="仿宋" w:eastAsia="仿宋"/>
          <w:sz w:val="36"/>
          <w:szCs w:val="36"/>
        </w:rPr>
        <w:t>)</w:t>
      </w:r>
      <w:r>
        <w:rPr>
          <w:rFonts w:hint="eastAsia" w:ascii="仿宋" w:hAnsi="仿宋" w:eastAsia="仿宋"/>
          <w:sz w:val="36"/>
          <w:szCs w:val="36"/>
        </w:rPr>
        <w:t>坚持情况实际、动态管理。根据流动党员的分布状况、职业特点和居住地点等情况，努力做到党员流动到哪里，党组织的管理就覆盖到哪里。</w:t>
      </w:r>
    </w:p>
    <w:p>
      <w:pPr>
        <w:ind w:firstLine="720" w:firstLineChars="200"/>
        <w:rPr>
          <w:rFonts w:ascii="仿宋" w:hAnsi="仿宋" w:eastAsia="仿宋"/>
          <w:sz w:val="36"/>
          <w:szCs w:val="36"/>
        </w:rPr>
      </w:pPr>
      <w:r>
        <w:rPr>
          <w:rFonts w:ascii="仿宋" w:hAnsi="仿宋" w:eastAsia="仿宋"/>
          <w:sz w:val="36"/>
          <w:szCs w:val="36"/>
        </w:rPr>
        <w:t>(</w:t>
      </w:r>
      <w:r>
        <w:rPr>
          <w:rFonts w:hint="eastAsia" w:ascii="仿宋" w:hAnsi="仿宋" w:eastAsia="仿宋"/>
          <w:sz w:val="36"/>
          <w:szCs w:val="36"/>
        </w:rPr>
        <w:t>三</w:t>
      </w:r>
      <w:r>
        <w:rPr>
          <w:rFonts w:ascii="仿宋" w:hAnsi="仿宋" w:eastAsia="仿宋"/>
          <w:sz w:val="36"/>
          <w:szCs w:val="36"/>
        </w:rPr>
        <w:t>)</w:t>
      </w:r>
      <w:r>
        <w:rPr>
          <w:rFonts w:hint="eastAsia" w:ascii="仿宋" w:hAnsi="仿宋" w:eastAsia="仿宋"/>
          <w:sz w:val="36"/>
          <w:szCs w:val="36"/>
        </w:rPr>
        <w:t>坚持教育、管理与服务相结合。强化服务意识，寓教育、管理于服务之中，增强流动党员的党性观念、组织观念和光荣感、归属感与责任感。</w:t>
      </w:r>
    </w:p>
    <w:p>
      <w:pPr>
        <w:ind w:firstLine="720" w:firstLineChars="200"/>
        <w:rPr>
          <w:rFonts w:ascii="仿宋" w:hAnsi="仿宋" w:eastAsia="仿宋"/>
          <w:sz w:val="36"/>
          <w:szCs w:val="36"/>
        </w:rPr>
      </w:pPr>
    </w:p>
    <w:p>
      <w:pPr>
        <w:ind w:firstLine="720" w:firstLineChars="200"/>
        <w:rPr>
          <w:rFonts w:ascii="仿宋" w:hAnsi="仿宋" w:eastAsia="仿宋"/>
          <w:sz w:val="36"/>
          <w:szCs w:val="36"/>
        </w:rPr>
      </w:pPr>
      <w:r>
        <w:rPr>
          <w:rFonts w:hint="eastAsia" w:ascii="仿宋" w:hAnsi="仿宋" w:eastAsia="仿宋"/>
          <w:sz w:val="36"/>
          <w:szCs w:val="36"/>
        </w:rPr>
        <w:t>第四条</w:t>
      </w:r>
      <w:r>
        <w:rPr>
          <w:rFonts w:ascii="仿宋" w:hAnsi="仿宋" w:eastAsia="仿宋"/>
          <w:sz w:val="36"/>
          <w:szCs w:val="36"/>
        </w:rPr>
        <w:t xml:space="preserve">   </w:t>
      </w:r>
      <w:r>
        <w:rPr>
          <w:rFonts w:hint="eastAsia" w:ascii="仿宋" w:hAnsi="仿宋" w:eastAsia="仿宋"/>
          <w:sz w:val="36"/>
          <w:szCs w:val="36"/>
        </w:rPr>
        <w:t>建立健全走访慰问、关心流动党员制度。党员外出期间，党组织要定期、不定期地走访其家属，积极为他们排忧解难；帮助他们解决工作、生活中的实际困难，使他们切身感受到党组织的关怀和温暖。</w:t>
      </w:r>
    </w:p>
    <w:p>
      <w:pPr>
        <w:ind w:firstLine="720" w:firstLineChars="200"/>
        <w:rPr>
          <w:rFonts w:ascii="仿宋" w:hAnsi="仿宋" w:eastAsia="仿宋"/>
          <w:sz w:val="36"/>
          <w:szCs w:val="36"/>
        </w:rPr>
      </w:pPr>
      <w:r>
        <w:rPr>
          <w:rFonts w:hint="eastAsia" w:ascii="仿宋" w:hAnsi="仿宋" w:eastAsia="仿宋"/>
          <w:sz w:val="36"/>
          <w:szCs w:val="36"/>
        </w:rPr>
        <w:t>第五条</w:t>
      </w:r>
      <w:r>
        <w:rPr>
          <w:rFonts w:ascii="仿宋" w:hAnsi="仿宋" w:eastAsia="仿宋"/>
          <w:sz w:val="36"/>
          <w:szCs w:val="36"/>
        </w:rPr>
        <w:t xml:space="preserve">   </w:t>
      </w:r>
      <w:r>
        <w:rPr>
          <w:rFonts w:hint="eastAsia" w:ascii="仿宋" w:hAnsi="仿宋" w:eastAsia="仿宋"/>
          <w:sz w:val="36"/>
          <w:szCs w:val="36"/>
        </w:rPr>
        <w:t>要按照党章和《中国共产党党员权利保障条例》的规定，切实保障流动党员应享有的权利。</w:t>
      </w:r>
    </w:p>
    <w:p>
      <w:pPr>
        <w:ind w:firstLine="720" w:firstLineChars="200"/>
        <w:rPr>
          <w:rFonts w:ascii="仿宋" w:hAnsi="仿宋" w:eastAsia="仿宋"/>
          <w:sz w:val="36"/>
          <w:szCs w:val="36"/>
        </w:rPr>
      </w:pPr>
      <w:r>
        <w:rPr>
          <w:rFonts w:hint="eastAsia" w:ascii="仿宋" w:hAnsi="仿宋" w:eastAsia="仿宋"/>
          <w:sz w:val="36"/>
          <w:szCs w:val="36"/>
        </w:rPr>
        <w:t>第六条</w:t>
      </w:r>
      <w:r>
        <w:rPr>
          <w:rFonts w:ascii="仿宋" w:hAnsi="仿宋" w:eastAsia="仿宋"/>
          <w:sz w:val="36"/>
          <w:szCs w:val="36"/>
        </w:rPr>
        <w:t xml:space="preserve">  </w:t>
      </w:r>
      <w:r>
        <w:rPr>
          <w:rFonts w:hint="eastAsia" w:ascii="仿宋" w:hAnsi="仿宋" w:eastAsia="仿宋"/>
          <w:sz w:val="36"/>
          <w:szCs w:val="36"/>
        </w:rPr>
        <w:t>要切实保障流动党员的表决权、选举权和被选举权。</w:t>
      </w:r>
    </w:p>
    <w:p>
      <w:pPr>
        <w:ind w:firstLine="720" w:firstLineChars="200"/>
        <w:rPr>
          <w:rFonts w:ascii="仿宋" w:hAnsi="仿宋" w:eastAsia="仿宋"/>
          <w:sz w:val="36"/>
          <w:szCs w:val="36"/>
        </w:rPr>
      </w:pPr>
      <w:r>
        <w:rPr>
          <w:rFonts w:hint="eastAsia" w:ascii="仿宋" w:hAnsi="仿宋" w:eastAsia="仿宋"/>
          <w:sz w:val="36"/>
          <w:szCs w:val="36"/>
        </w:rPr>
        <w:t>第七条</w:t>
      </w:r>
      <w:r>
        <w:rPr>
          <w:rFonts w:ascii="仿宋" w:hAnsi="仿宋" w:eastAsia="仿宋"/>
          <w:sz w:val="36"/>
          <w:szCs w:val="36"/>
        </w:rPr>
        <w:t xml:space="preserve">   </w:t>
      </w:r>
      <w:r>
        <w:rPr>
          <w:rFonts w:hint="eastAsia" w:ascii="仿宋" w:hAnsi="仿宋" w:eastAsia="仿宋"/>
          <w:sz w:val="36"/>
          <w:szCs w:val="36"/>
        </w:rPr>
        <w:t>流动党员外出期间要按照党员标准严格要求自己，积极参加党的组织生活，认真完成党组织交给的任务，在学习、劳动、工作和社会服务等方面走在群众的前头，做遵纪守法、诚实劳动、合法经营的模范。</w:t>
      </w:r>
    </w:p>
    <w:p>
      <w:pPr>
        <w:ind w:firstLine="720" w:firstLineChars="200"/>
        <w:rPr>
          <w:rFonts w:ascii="仿宋" w:hAnsi="仿宋" w:eastAsia="仿宋"/>
          <w:sz w:val="36"/>
          <w:szCs w:val="36"/>
        </w:rPr>
      </w:pPr>
      <w:r>
        <w:rPr>
          <w:rFonts w:hint="eastAsia" w:ascii="仿宋" w:hAnsi="仿宋" w:eastAsia="仿宋"/>
          <w:sz w:val="36"/>
          <w:szCs w:val="36"/>
        </w:rPr>
        <w:t>第八条</w:t>
      </w:r>
      <w:r>
        <w:rPr>
          <w:rFonts w:ascii="仿宋" w:hAnsi="仿宋" w:eastAsia="仿宋"/>
          <w:sz w:val="36"/>
          <w:szCs w:val="36"/>
        </w:rPr>
        <w:t xml:space="preserve">  </w:t>
      </w:r>
      <w:r>
        <w:rPr>
          <w:rFonts w:hint="eastAsia" w:ascii="仿宋" w:hAnsi="仿宋" w:eastAsia="仿宋"/>
          <w:sz w:val="36"/>
          <w:szCs w:val="36"/>
        </w:rPr>
        <w:t>每个流动党员要定期主动地向组织汇报思想和工作，可以采取书信、电子邮件、传真、电话等方式。</w:t>
      </w:r>
    </w:p>
    <w:p>
      <w:pPr>
        <w:ind w:firstLine="600" w:firstLineChars="200"/>
        <w:rPr>
          <w:rFonts w:ascii="仿宋" w:hAnsi="仿宋" w:eastAsia="仿宋"/>
          <w:sz w:val="30"/>
          <w:szCs w:val="30"/>
        </w:rPr>
      </w:pPr>
    </w:p>
    <w:p>
      <w:pPr>
        <w:ind w:firstLine="600" w:firstLineChars="200"/>
        <w:rPr>
          <w:sz w:val="30"/>
          <w:szCs w:val="30"/>
        </w:rPr>
      </w:pPr>
    </w:p>
    <w:p>
      <w:pPr>
        <w:ind w:firstLine="600" w:firstLineChars="200"/>
        <w:rPr>
          <w:rFonts w:ascii="仿宋" w:hAnsi="仿宋" w:eastAsia="仿宋"/>
          <w:sz w:val="30"/>
          <w:szCs w:val="30"/>
          <w:u w:val="singl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23D94001"/>
    <w:rsid w:val="00141726"/>
    <w:rsid w:val="00407A7B"/>
    <w:rsid w:val="006C23BB"/>
    <w:rsid w:val="008F52E0"/>
    <w:rsid w:val="00986816"/>
    <w:rsid w:val="23D94001"/>
    <w:rsid w:val="5D8C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2</Pages>
  <Words>108</Words>
  <Characters>619</Characters>
  <Lines>0</Lines>
  <Paragraphs>0</Paragraphs>
  <TotalTime>0</TotalTime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2017-11-03T13:36:00Z</dcterms:created>
  <dc:creator>Administrator</dc:creator>
  <cp:lastModifiedBy>Administrator</cp:lastModifiedBy>
  <dcterms:modified xsi:type="dcterms:W3CDTF">2017-11-04T11:27:54Z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