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hint="eastAsia" w:ascii="仿宋_GB2312" w:eastAsia="仿宋_GB2312"/>
          <w:b w:val="0"/>
          <w:lang w:val="en-US" w:eastAsia="zh-CN"/>
        </w:rPr>
        <w:t>6</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hint="eastAsia" w:ascii="仿宋_GB2312" w:hAnsi="宋体" w:eastAsia="仿宋_GB2312"/>
          <w:sz w:val="32"/>
          <w:szCs w:val="32"/>
          <w:u w:val="single"/>
          <w:lang w:val="en-US" w:eastAsia="zh-CN"/>
        </w:rPr>
        <w:t>06</w:t>
      </w:r>
      <w:r>
        <w:rPr>
          <w:rFonts w:hint="eastAsia" w:ascii="仿宋_GB2312" w:hAnsi="宋体" w:eastAsia="仿宋_GB2312"/>
          <w:sz w:val="32"/>
          <w:szCs w:val="32"/>
          <w:u w:val="single"/>
        </w:rPr>
        <w:t>月</w:t>
      </w:r>
      <w:r>
        <w:rPr>
          <w:rFonts w:hint="eastAsia" w:ascii="仿宋_GB2312" w:hAnsi="宋体" w:eastAsia="仿宋_GB2312"/>
          <w:sz w:val="32"/>
          <w:szCs w:val="32"/>
          <w:u w:val="single"/>
          <w:lang w:val="en-US" w:eastAsia="zh-CN"/>
        </w:rPr>
        <w:t>20</w:t>
      </w:r>
      <w:r>
        <w:rPr>
          <w:rFonts w:hint="eastAsia" w:ascii="仿宋_GB2312" w:hAnsi="宋体" w:eastAsia="仿宋_GB2312"/>
          <w:sz w:val="32"/>
          <w:szCs w:val="32"/>
          <w:u w:val="single"/>
        </w:rPr>
        <w:t>日</w:t>
      </w:r>
    </w:p>
    <w:p>
      <w:pPr>
        <w:spacing w:line="360" w:lineRule="auto"/>
        <w:jc w:val="center"/>
        <w:rPr>
          <w:rFonts w:ascii="仿宋_GB2312" w:eastAsia="仿宋_GB2312"/>
          <w:b/>
          <w:sz w:val="28"/>
          <w:szCs w:val="28"/>
          <w:u w:val="single"/>
        </w:rPr>
      </w:pPr>
      <w:r>
        <w:rPr>
          <w:rFonts w:hint="eastAsia" w:ascii="仿宋_GB2312" w:hAnsi="宋体" w:eastAsia="仿宋_GB2312"/>
          <w:b/>
          <w:sz w:val="28"/>
          <w:szCs w:val="28"/>
        </w:rPr>
        <w:t>香茂乡多朋热卡村学习“</w:t>
      </w:r>
      <w:r>
        <w:rPr>
          <w:rFonts w:hint="eastAsia" w:ascii="仿宋_GB2312" w:hAnsi="宋体" w:eastAsia="仿宋_GB2312"/>
          <w:b/>
          <w:sz w:val="28"/>
          <w:szCs w:val="28"/>
          <w:lang w:eastAsia="zh-CN"/>
        </w:rPr>
        <w:t>两学一做”、</w:t>
      </w:r>
      <w:r>
        <w:rPr>
          <w:rFonts w:hint="eastAsia" w:ascii="仿宋_GB2312" w:hAnsi="宋体" w:eastAsia="仿宋_GB2312"/>
          <w:b/>
          <w:sz w:val="28"/>
          <w:szCs w:val="28"/>
        </w:rPr>
        <w:t>“</w:t>
      </w:r>
      <w:r>
        <w:rPr>
          <w:rFonts w:hint="eastAsia" w:ascii="仿宋_GB2312" w:eastAsia="仿宋_GB2312"/>
          <w:b/>
          <w:sz w:val="28"/>
          <w:szCs w:val="28"/>
        </w:rPr>
        <w:t>实施意见</w:t>
      </w:r>
      <w:r>
        <w:rPr>
          <w:rFonts w:hint="eastAsia" w:ascii="仿宋_GB2312" w:hAnsi="Times New Roman" w:eastAsia="仿宋_GB2312"/>
          <w:sz w:val="28"/>
          <w:szCs w:val="28"/>
        </w:rPr>
        <w:t>”</w:t>
      </w:r>
      <w:r>
        <w:rPr>
          <w:rFonts w:hint="eastAsia" w:ascii="仿宋_GB2312" w:hAnsi="宋体" w:eastAsia="仿宋_GB2312"/>
          <w:b/>
          <w:sz w:val="28"/>
          <w:szCs w:val="28"/>
        </w:rPr>
        <w:t>会相关内容</w:t>
      </w:r>
    </w:p>
    <w:p/>
    <w:p>
      <w:pPr>
        <w:ind w:firstLine="560" w:firstLineChars="200"/>
        <w:rPr>
          <w:rFonts w:ascii="仿宋_GB2312" w:eastAsia="仿宋_GB2312"/>
          <w:sz w:val="28"/>
          <w:szCs w:val="28"/>
        </w:rPr>
      </w:pPr>
      <w:r>
        <w:rPr>
          <w:rFonts w:hint="eastAsia" w:ascii="仿宋_GB2312" w:eastAsia="仿宋_GB2312"/>
          <w:sz w:val="28"/>
          <w:szCs w:val="28"/>
          <w:lang w:eastAsia="zh-CN"/>
        </w:rPr>
        <w:t>为贯彻“两学一做”，宣传最新党内文件，落实党组织要求。</w:t>
      </w:r>
      <w:r>
        <w:rPr>
          <w:rFonts w:ascii="仿宋_GB2312" w:eastAsia="仿宋_GB2312"/>
          <w:sz w:val="28"/>
          <w:szCs w:val="28"/>
        </w:rPr>
        <w:t>6</w:t>
      </w:r>
      <w:r>
        <w:rPr>
          <w:rFonts w:hint="eastAsia" w:ascii="仿宋_GB2312" w:eastAsia="仿宋_GB2312"/>
          <w:sz w:val="28"/>
          <w:szCs w:val="28"/>
        </w:rPr>
        <w:t>月</w:t>
      </w:r>
      <w:r>
        <w:rPr>
          <w:rFonts w:hint="eastAsia" w:ascii="仿宋_GB2312" w:eastAsia="仿宋_GB2312"/>
          <w:sz w:val="28"/>
          <w:szCs w:val="28"/>
          <w:lang w:val="en-US" w:eastAsia="zh-CN"/>
        </w:rPr>
        <w:t>20</w:t>
      </w:r>
      <w:bookmarkStart w:id="0" w:name="_GoBack"/>
      <w:bookmarkEnd w:id="0"/>
      <w:r>
        <w:rPr>
          <w:rFonts w:hint="eastAsia" w:ascii="仿宋_GB2312" w:eastAsia="仿宋_GB2312"/>
          <w:sz w:val="28"/>
          <w:szCs w:val="28"/>
        </w:rPr>
        <w:t>日，召开基层党建工作例会，会上，党员组织学习《关于贯彻落实十八届六中全会精神，推进全面从严治党的实施意见》情况进行了交流汇报，按照党要求，以“三会一课”等形式开展了集体学习，并形成共识。深入学习贯彻《实施意见》，一要凝聚共识，突出作用发挥。着力提升全体党员的“四个意识”，坚决做到“五个必须”。二要落实“从严”，找准工作短板。全体党员要认真对照《实施意见》中的“九个从严”，查短板、找差距，转作风。党员要自觉结合查找出的突出问题、工作短板、薄弱环节，以问题得到彻底整改为目标，以基层党组织的战斗堡垒作用和党员的先锋模范作用明显提升为最终目的，找准努力方向，持续用劲用力。三要突出问题导向，理清工作思路。党组织负责人要进一步强化党建工作“第一责任人”的角色定位，坚持问题导向，聚集薄弱环节，按照“常规工作抓规范，重点工作创特色，难点工作求突破，整体工作上台阶”的工作思路，围绕建设学习型党组织的要求，努力实现基层党组织战斗力明显提升，基层服务水平明显提高，党员队伍活力明显增强，基层党建全面提升的目标。</w: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06</w:t>
      </w:r>
      <w:r>
        <w:rPr>
          <w:rFonts w:hint="eastAsia" w:ascii="仿宋_GB2312" w:eastAsia="仿宋_GB2312"/>
          <w:sz w:val="28"/>
          <w:szCs w:val="28"/>
        </w:rPr>
        <w:t>月</w:t>
      </w:r>
      <w:r>
        <w:rPr>
          <w:rFonts w:hint="eastAsia" w:ascii="仿宋_GB2312" w:eastAsia="仿宋_GB2312"/>
          <w:sz w:val="28"/>
          <w:szCs w:val="28"/>
          <w:lang w:val="en-US" w:eastAsia="zh-CN"/>
        </w:rPr>
        <w:t>20</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FDF"/>
    <w:rsid w:val="000838AE"/>
    <w:rsid w:val="00092881"/>
    <w:rsid w:val="000A2CBE"/>
    <w:rsid w:val="000E046E"/>
    <w:rsid w:val="000E79F9"/>
    <w:rsid w:val="00106F12"/>
    <w:rsid w:val="00107EFC"/>
    <w:rsid w:val="00157500"/>
    <w:rsid w:val="001B6CED"/>
    <w:rsid w:val="00211E11"/>
    <w:rsid w:val="0022369B"/>
    <w:rsid w:val="00237ABF"/>
    <w:rsid w:val="002432AD"/>
    <w:rsid w:val="002C770B"/>
    <w:rsid w:val="002D6567"/>
    <w:rsid w:val="002F6720"/>
    <w:rsid w:val="00346A2B"/>
    <w:rsid w:val="003A2B34"/>
    <w:rsid w:val="003B3BA7"/>
    <w:rsid w:val="003E7000"/>
    <w:rsid w:val="004652E7"/>
    <w:rsid w:val="004B7565"/>
    <w:rsid w:val="005132AA"/>
    <w:rsid w:val="00531260"/>
    <w:rsid w:val="00580DD7"/>
    <w:rsid w:val="00593FDF"/>
    <w:rsid w:val="005C2B16"/>
    <w:rsid w:val="005F500F"/>
    <w:rsid w:val="006450C1"/>
    <w:rsid w:val="006777D2"/>
    <w:rsid w:val="00681048"/>
    <w:rsid w:val="006D5E1F"/>
    <w:rsid w:val="006F6B56"/>
    <w:rsid w:val="0071541C"/>
    <w:rsid w:val="007369B1"/>
    <w:rsid w:val="00760C5C"/>
    <w:rsid w:val="007D5244"/>
    <w:rsid w:val="00833386"/>
    <w:rsid w:val="0083383A"/>
    <w:rsid w:val="00863623"/>
    <w:rsid w:val="00884DB3"/>
    <w:rsid w:val="008C02DD"/>
    <w:rsid w:val="008C6276"/>
    <w:rsid w:val="008E1A97"/>
    <w:rsid w:val="009108E7"/>
    <w:rsid w:val="0091725C"/>
    <w:rsid w:val="00921AB5"/>
    <w:rsid w:val="00930C76"/>
    <w:rsid w:val="00A06B45"/>
    <w:rsid w:val="00A24A35"/>
    <w:rsid w:val="00B5134E"/>
    <w:rsid w:val="00B93281"/>
    <w:rsid w:val="00BD6CAF"/>
    <w:rsid w:val="00C36074"/>
    <w:rsid w:val="00C63BCA"/>
    <w:rsid w:val="00C95B33"/>
    <w:rsid w:val="00CA2482"/>
    <w:rsid w:val="00CC2580"/>
    <w:rsid w:val="00D20A02"/>
    <w:rsid w:val="00D46E15"/>
    <w:rsid w:val="00E37869"/>
    <w:rsid w:val="00E412D3"/>
    <w:rsid w:val="00F9162A"/>
    <w:rsid w:val="00FA02B5"/>
    <w:rsid w:val="00FA7EFC"/>
    <w:rsid w:val="00FD0DE4"/>
    <w:rsid w:val="00FE0209"/>
    <w:rsid w:val="46781AD3"/>
    <w:rsid w:val="69EF5C03"/>
    <w:rsid w:val="6BF00BC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semiHidden/>
    <w:qFormat/>
    <w:uiPriority w:val="99"/>
    <w:pPr>
      <w:tabs>
        <w:tab w:val="center" w:pos="4153"/>
        <w:tab w:val="right" w:pos="8306"/>
      </w:tabs>
      <w:snapToGrid w:val="0"/>
      <w:jc w:val="left"/>
    </w:pPr>
    <w:rPr>
      <w:sz w:val="18"/>
      <w:szCs w:val="18"/>
    </w:rPr>
  </w:style>
  <w:style w:type="paragraph" w:styleId="5">
    <w:name w:val="header"/>
    <w:basedOn w:val="1"/>
    <w:link w:val="10"/>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99"/>
    <w:pPr>
      <w:spacing w:before="240" w:after="60" w:line="312" w:lineRule="auto"/>
      <w:jc w:val="center"/>
      <w:outlineLvl w:val="1"/>
    </w:pPr>
    <w:rPr>
      <w:rFonts w:ascii="Cambria" w:hAnsi="Cambria"/>
      <w:b/>
      <w:bCs/>
      <w:kern w:val="28"/>
      <w:sz w:val="32"/>
      <w:szCs w:val="32"/>
    </w:rPr>
  </w:style>
  <w:style w:type="character" w:customStyle="1" w:styleId="9">
    <w:name w:val="Heading 1 Char"/>
    <w:basedOn w:val="7"/>
    <w:link w:val="2"/>
    <w:qFormat/>
    <w:locked/>
    <w:uiPriority w:val="99"/>
    <w:rPr>
      <w:rFonts w:cs="Times New Roman"/>
      <w:b/>
      <w:bCs/>
      <w:kern w:val="44"/>
      <w:sz w:val="44"/>
      <w:szCs w:val="44"/>
    </w:rPr>
  </w:style>
  <w:style w:type="character" w:customStyle="1" w:styleId="10">
    <w:name w:val="Header Char"/>
    <w:basedOn w:val="7"/>
    <w:link w:val="5"/>
    <w:semiHidden/>
    <w:qFormat/>
    <w:locked/>
    <w:uiPriority w:val="99"/>
    <w:rPr>
      <w:rFonts w:cs="Times New Roman"/>
      <w:sz w:val="18"/>
      <w:szCs w:val="18"/>
    </w:rPr>
  </w:style>
  <w:style w:type="character" w:customStyle="1" w:styleId="11">
    <w:name w:val="Footer Char"/>
    <w:basedOn w:val="7"/>
    <w:link w:val="4"/>
    <w:semiHidden/>
    <w:qFormat/>
    <w:locked/>
    <w:uiPriority w:val="99"/>
    <w:rPr>
      <w:rFonts w:cs="Times New Roman"/>
      <w:sz w:val="18"/>
      <w:szCs w:val="18"/>
    </w:rPr>
  </w:style>
  <w:style w:type="character" w:customStyle="1" w:styleId="12">
    <w:name w:val="Subtitle Char"/>
    <w:basedOn w:val="7"/>
    <w:link w:val="6"/>
    <w:locked/>
    <w:uiPriority w:val="99"/>
    <w:rPr>
      <w:rFonts w:ascii="Cambria" w:hAnsi="Cambria" w:eastAsia="宋体" w:cs="Times New Roman"/>
      <w:b/>
      <w:bCs/>
      <w:kern w:val="28"/>
      <w:sz w:val="32"/>
      <w:szCs w:val="32"/>
    </w:rPr>
  </w:style>
  <w:style w:type="character" w:customStyle="1" w:styleId="13">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91</Words>
  <Characters>520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2017-10-23T09:38:00Z</dcterms:created>
  <dc:creator>蔡化</dc:creator>
  <cp:lastModifiedBy>Administrator</cp:lastModifiedBy>
  <dcterms:modified xsi:type="dcterms:W3CDTF">2017-11-04T10:49:59Z</dcterms:modified>
  <dc:title>简报</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