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次帕两学一做个人剖析以及整改清单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问题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理论学习不够深入刻苦。学习的自觉性还不十分强，忙于事务性工作多，静下心来学习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理论、思考问题少，平时坚持得好一些，工作多、任务重的时候做得不好，学习也不够系统，理论学习与实际工作有时结合不够紧密，韧性钻劲不足，有浅尝辄止和半途而废的现象。二是高标准的意识还不强。应该说自己对待工作是认真负责的，在工作任务繁重、头绪多的情况下，有时有满足于过得去、还行的现象。顺利时热情就高，遇到矛盾时热情有所下降;心情舒畅时热情比较高，遇有不顺心的事时工作热情或多或少受到一点影响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整改清单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断提高党政理论素养。自觉把学习当作履行职责的内在动力，当作提升自己全面素质，加强理论素养的必修课，切实把学习当作工作来对待，使学习和工作相互渗透，学习中有工作问题，工作中也有学习成果的运用。利用一切可利用的时间学习，不断改善知识结构，提升素质层次，增强推动工作落实的理论基础，努力防止和克服“以干代学”、“重干轻学”的现象，保证在周而复始的良性循环过程中不断获得知识，提高全面素质，增强综合能力。</w:t>
      </w:r>
    </w:p>
    <w:p>
      <w:pPr>
        <w:rPr>
          <w:rFonts w:hint="eastAsia" w:ascii="方正仿宋_GBK" w:hAnsi="方正仿宋_GBK" w:eastAsia="方正仿宋_GBK" w:cs="方正仿宋_GBK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　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ZDB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1A4C"/>
    <w:rsid w:val="03350C64"/>
    <w:rsid w:val="09D21A4C"/>
    <w:rsid w:val="3060599B"/>
    <w:rsid w:val="53122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方正仿宋_GBK" w:asciiTheme="minorHAnsi" w:hAnsiTheme="minorHAnsi" w:eastAsiaTheme="minorEastAsia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dcterms:modified xsi:type="dcterms:W3CDTF">2017-11-04T10:57:50Z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