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38430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支持向量机近期进展综述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一般形式的支持向量机（抄书，按自己理解写）周日写完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线性可分的最优超平面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不可分模式的最优超平面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使用核方法的支持向量机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一般形式的支持向量机训练方式（按照自己理解写）周日写完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是一种凸优化（a为参数）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SMO（附带码）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支持向量机的优势与劣势 周一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不适用于大规模数据集（小规模数据集效果更好）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SVM分类器致力于实现更多的类间分离，而不是利用类内训练数据中的结构。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支持向量机的种类（看论文总结）周二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单类支持向量机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支持向量机应用（看论文总结）周三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Cancer Genomics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AFC3"/>
    <w:multiLevelType w:val="singleLevel"/>
    <w:tmpl w:val="6E40AF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xfj</dc:creator>
  <cp:lastModifiedBy>徐方进</cp:lastModifiedBy>
  <dcterms:modified xsi:type="dcterms:W3CDTF">2018-11-01T13:11:15Z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