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水平垂直居中布局   指定一个div元素，允许用户调整大小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8622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1.在视口足够的时候，三个框固定宽度横放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333333"/>
          <w:spacing w:val="8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8"/>
          <w:sz w:val="24"/>
          <w:szCs w:val="24"/>
          <w:shd w:val="clear" w:fill="FFFFFF"/>
        </w:rPr>
        <w:t>2.在视口不够的时候（宽度在移动上面），宽度仍然固定，，但是自动解构</w:t>
      </w:r>
    </w:p>
    <w:p>
      <w:pPr>
        <w:rPr>
          <w:rFonts w:ascii="宋体" w:hAnsi="宋体" w:eastAsia="宋体" w:cs="宋体"/>
          <w:sz w:val="20"/>
          <w:szCs w:val="20"/>
        </w:rPr>
      </w:pPr>
      <w:r>
        <w:rPr>
          <w:rFonts w:hint="default"/>
          <w:lang w:eastAsia="zh-CN"/>
        </w:rPr>
        <w:t>flex：1 === flex ：1 1 number</w:t>
      </w:r>
      <w:r>
        <w:rPr>
          <w:rFonts w:ascii="sans-serif" w:hAnsi="sans-serif" w:eastAsia="sans-serif" w:cs="sans-serif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任意数字+任意长度单位</w:t>
      </w:r>
      <w:r>
        <w:rPr>
          <w:rFonts w:ascii="宋体" w:hAnsi="宋体" w:eastAsia="宋体" w:cs="宋体"/>
          <w:sz w:val="20"/>
          <w:szCs w:val="20"/>
        </w:rPr>
        <w:t xml:space="preserve"> </w:t>
      </w:r>
    </w:p>
    <w:p>
      <w:pPr>
        <w:rPr>
          <w:rFonts w:ascii="sans-serif" w:hAnsi="sans-serif" w:eastAsia="sans-serif" w:cs="sans-serif"/>
          <w:b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121212"/>
          <w:spacing w:val="0"/>
          <w:sz w:val="20"/>
          <w:szCs w:val="20"/>
          <w:shd w:val="clear" w:fill="FFFFFF"/>
        </w:rPr>
        <w:t>第一个参数表示:</w:t>
      </w:r>
      <w: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20"/>
          <w:szCs w:val="20"/>
          <w:shd w:val="clear" w:fill="FFFFFF"/>
        </w:rPr>
        <w:t> flex-grow 定义项目的放大比例，默认为0</w:t>
      </w:r>
      <w:r>
        <w:rPr>
          <w:rFonts w:ascii="sans-serif" w:hAnsi="sans-serif" w:eastAsia="sans-serif" w:cs="sans-serif"/>
          <w:b/>
          <w:i w:val="0"/>
          <w:caps w:val="0"/>
          <w:color w:val="121212"/>
          <w:spacing w:val="0"/>
          <w:sz w:val="20"/>
          <w:szCs w:val="20"/>
          <w:shd w:val="clear" w:fill="FFFFFF"/>
        </w:rPr>
        <w:t>即如果存在剩余空间，也不放大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20"/>
          <w:szCs w:val="20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121212"/>
          <w:spacing w:val="0"/>
          <w:sz w:val="20"/>
          <w:szCs w:val="20"/>
          <w:shd w:val="clear" w:fill="FFFFFF"/>
        </w:rPr>
        <w:t>第二个参数表示:</w:t>
      </w:r>
      <w:r>
        <w:rPr>
          <w:rFonts w:hint="default" w:ascii="sans-serif" w:hAnsi="sans-serif" w:eastAsia="sans-serif" w:cs="sans-serif"/>
          <w:i w:val="0"/>
          <w:caps w:val="0"/>
          <w:color w:val="121212"/>
          <w:spacing w:val="0"/>
          <w:sz w:val="20"/>
          <w:szCs w:val="20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20"/>
          <w:szCs w:val="20"/>
          <w:shd w:val="clear" w:fill="FFFFFF"/>
        </w:rPr>
        <w:t>flex-shrink 定义了项目的缩小比例，默认为1，即如果空间不足，该项目将缩小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121212"/>
          <w:spacing w:val="0"/>
          <w:sz w:val="18"/>
          <w:szCs w:val="18"/>
          <w:shd w:val="clear" w:fill="FFFFFF"/>
        </w:rPr>
        <w:t>第三个参数表示:</w:t>
      </w:r>
      <w: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 flex-basis给上面两个属性分配多余空间之前, 计算项目是否有多余空间, 默认值为 auto, 即项目本身的大小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.parent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urier New" w:hAnsi="Courier New" w:eastAsia="Courier New" w:cs="Courier New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flex-wrap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urier New" w:hAnsi="Courier New" w:eastAsia="Courier New" w:cs="Courier New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wrap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.child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flex: 0 1 350px; //不要拉伸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25%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自动拉伸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flex: 1 1 350px;  //平铺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urier New" w:hAnsi="Courier New" w:eastAsia="Courier New" w:cs="Courier New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lightpink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urier New" w:hAnsi="Courier New" w:eastAsia="Courier New" w:cs="Courier New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2rem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urier New" w:hAnsi="Courier New" w:eastAsia="Courier New" w:cs="Courier New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urier New" w:hAnsi="Courier New" w:eastAsia="Courier New" w:cs="Courier New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urier New" w:hAnsi="Courier New" w:eastAsia="Courier New" w:cs="Courier New"/>
          <w:b w:val="0"/>
          <w:color w:val="D4D4D4"/>
          <w:sz w:val="21"/>
          <w:szCs w:val="21"/>
        </w:rPr>
      </w:pPr>
      <w:r>
        <w:rPr>
          <w:rFonts w:hint="default" w:ascii="Courier New" w:hAnsi="Courier New" w:eastAsia="Courier New" w:cs="Courier New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水平居中</w:t>
      </w:r>
    </w:p>
    <w:p>
      <w:p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1.行内元素 文本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1"/>
        </w:numP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块及元素   width  有固定宽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块及元素  不定宽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设置inline-block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flex布局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垂直居中</w:t>
      </w:r>
    </w:p>
    <w:p>
      <w:pPr>
        <w:numPr>
          <w:numId w:val="0"/>
        </w:numP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1.1单行文本垂直居中</w:t>
      </w:r>
    </w:p>
    <w:p>
      <w:pPr>
        <w:numPr>
          <w:ilvl w:val="0"/>
          <w:numId w:val="0"/>
        </w:numP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adding-top  ===  padding-bottom   或 line-height == height</w:t>
      </w:r>
    </w:p>
    <w:p>
      <w:pPr>
        <w:numPr>
          <w:numId w:val="0"/>
        </w:numPr>
        <w:ind w:leftChars="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1.2多行文本垂直居中</w:t>
      </w:r>
    </w:p>
    <w:p>
      <w:pPr>
        <w:numPr>
          <w:ilvl w:val="0"/>
          <w:numId w:val="0"/>
        </w:numPr>
        <w:ind w:leftChars="0" w:firstLine="36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通过设置父元素table</w:t>
      </w:r>
    </w:p>
    <w:p>
      <w:pPr>
        <w:numPr>
          <w:ilvl w:val="0"/>
          <w:numId w:val="0"/>
        </w:numPr>
        <w:ind w:leftChars="0" w:firstLine="36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子元素  table-cell</w:t>
      </w:r>
    </w:p>
    <w:p>
      <w:pPr>
        <w:numPr>
          <w:ilvl w:val="0"/>
          <w:numId w:val="0"/>
        </w:numPr>
        <w:ind w:leftChars="0" w:firstLine="36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sans-serif" w:hAnsi="sans-serif" w:eastAsia="sans-serif" w:cs="sans-serif"/>
          <w:b/>
          <w:i w:val="0"/>
          <w:color w:val="121212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ertical-align：middle  意思是把元素放在父元素的中部</w:t>
      </w:r>
    </w:p>
    <w:p>
      <w:pPr>
        <w:numPr>
          <w:ilvl w:val="0"/>
          <w:numId w:val="0"/>
        </w:numPr>
        <w:ind w:leftChars="0" w:firstLine="36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360"/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chartreuse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bookmarkStart w:id="0" w:name="_GoBack"/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bookmarkEnd w:id="0"/>
    <w:p>
      <w:pPr>
        <w:numPr>
          <w:ilvl w:val="0"/>
          <w:numId w:val="0"/>
        </w:num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2.1  flex 垂直居中   父元素必须设置heght的值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powderblue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2.2块及元素垂直水平居中    需要知道父元素和子元素的宽高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 left: 50%; 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-25px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 margin-left: -25px;   打开水平居中*/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powderblue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ans-serif" w:hAnsi="sans-serif" w:eastAsia="sans-serif" w:cs="sans-serif"/>
          <w:b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2.3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利用position和top/bottom和margin:auto（注意不是margin:0 auto）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知父元素宽高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/* left: 0;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     right: 0; 水平居中*/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powderblue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2.4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利用position和top和transform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transform中translate偏移的百分比就是相对于元素自身的尺寸而言的。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不用知道宽高   水平垂直居中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2.5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table-cell实现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水平垂直</w:t>
      </w:r>
      <w:r>
        <w:rPr>
          <w:rFonts w:ascii="Consolas" w:hAnsi="Consolas" w:eastAsia="Consolas" w:cs="Consolas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居中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table-cell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numPr>
          <w:ilvl w:val="0"/>
          <w:numId w:val="0"/>
        </w:numPr>
        <w:rPr>
          <w:rFonts w:hint="default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E18A"/>
    <w:multiLevelType w:val="singleLevel"/>
    <w:tmpl w:val="2CE7E18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5CF323E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2464B"/>
    <w:rsid w:val="477DCE1E"/>
    <w:rsid w:val="573E1E21"/>
    <w:rsid w:val="5A7E0308"/>
    <w:rsid w:val="5B487E91"/>
    <w:rsid w:val="5CF9550F"/>
    <w:rsid w:val="5EFEBDE8"/>
    <w:rsid w:val="60B21A13"/>
    <w:rsid w:val="60CF54BE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BBF6448"/>
    <w:rsid w:val="7C5F4108"/>
    <w:rsid w:val="7D376488"/>
    <w:rsid w:val="7DCB21BA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  <w:rsid w:val="FFFF06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edz</dc:creator>
  <cp:lastModifiedBy>edz</cp:lastModifiedBy>
  <dcterms:modified xsi:type="dcterms:W3CDTF">2020-11-26T06:00:49Z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