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376A8" w14:textId="40D59CDC" w:rsidR="00FD5395" w:rsidRPr="00FD5395" w:rsidRDefault="00FD5395" w:rsidP="00FD5395">
      <w:pPr>
        <w:widowControl w:val="0"/>
        <w:jc w:val="both"/>
        <w:rPr>
          <w:rFonts w:hint="eastAsia"/>
        </w:rPr>
      </w:pPr>
      <w:r>
        <w:rPr>
          <w:rFonts w:hint="eastAsia"/>
        </w:rPr>
        <w:t>任意波形信号发生器</w:t>
      </w:r>
    </w:p>
    <w:p w14:paraId="108BF236" w14:textId="193EFA62" w:rsidR="00FD5395" w:rsidRPr="00FD5395" w:rsidRDefault="00FD5395" w:rsidP="00FD5395">
      <w:pPr>
        <w:widowControl w:val="0"/>
        <w:numPr>
          <w:ilvl w:val="0"/>
          <w:numId w:val="1"/>
        </w:numPr>
        <w:jc w:val="both"/>
      </w:pPr>
      <w:r>
        <w:rPr>
          <w:rFonts w:hint="eastAsia"/>
        </w:rPr>
        <w:t>通道数</w:t>
      </w:r>
      <w:r w:rsidRPr="00FD5395">
        <w:t>: 2</w:t>
      </w:r>
    </w:p>
    <w:p w14:paraId="63D7B9A9" w14:textId="4C8A16C3" w:rsidR="00FD5395" w:rsidRPr="00FD5395" w:rsidRDefault="00FD5395" w:rsidP="00FD5395">
      <w:pPr>
        <w:widowControl w:val="0"/>
        <w:numPr>
          <w:ilvl w:val="0"/>
          <w:numId w:val="1"/>
        </w:numPr>
        <w:jc w:val="both"/>
      </w:pPr>
      <w:r>
        <w:rPr>
          <w:rFonts w:hint="eastAsia"/>
        </w:rPr>
        <w:t>采样率</w:t>
      </w:r>
      <w:r w:rsidRPr="00FD5395">
        <w:t xml:space="preserve">: </w:t>
      </w:r>
      <w:r>
        <w:rPr>
          <w:rFonts w:hint="eastAsia"/>
        </w:rPr>
        <w:t>最高可达125 M</w:t>
      </w:r>
      <w:r w:rsidR="009A4407">
        <w:rPr>
          <w:rFonts w:hint="eastAsia"/>
        </w:rPr>
        <w:t>S</w:t>
      </w:r>
      <w:r>
        <w:rPr>
          <w:rFonts w:hint="eastAsia"/>
        </w:rPr>
        <w:t>ps</w:t>
      </w:r>
    </w:p>
    <w:p w14:paraId="65FA8380" w14:textId="6E3A2A05" w:rsidR="00FD5395" w:rsidRPr="00FD5395" w:rsidRDefault="00FD5395" w:rsidP="00FD5395">
      <w:pPr>
        <w:widowControl w:val="0"/>
        <w:numPr>
          <w:ilvl w:val="0"/>
          <w:numId w:val="1"/>
        </w:numPr>
        <w:jc w:val="both"/>
      </w:pPr>
      <w:r>
        <w:rPr>
          <w:rFonts w:hint="eastAsia"/>
        </w:rPr>
        <w:t>分辨率</w:t>
      </w:r>
      <w:r w:rsidRPr="00FD5395">
        <w:t xml:space="preserve">: </w:t>
      </w:r>
      <w:r>
        <w:rPr>
          <w:rFonts w:hint="eastAsia"/>
        </w:rPr>
        <w:t>8</w:t>
      </w:r>
      <w:r w:rsidRPr="00FD5395">
        <w:t xml:space="preserve"> bit</w:t>
      </w:r>
    </w:p>
    <w:p w14:paraId="5693B00C" w14:textId="50F26732" w:rsidR="00FD5395" w:rsidRPr="00FD5395" w:rsidRDefault="00EF60D9" w:rsidP="00FD5395">
      <w:pPr>
        <w:widowControl w:val="0"/>
        <w:numPr>
          <w:ilvl w:val="0"/>
          <w:numId w:val="1"/>
        </w:numPr>
        <w:jc w:val="both"/>
      </w:pPr>
      <w:r>
        <w:rPr>
          <w:rFonts w:hint="eastAsia"/>
        </w:rPr>
        <w:t>输出阻抗</w:t>
      </w:r>
      <w:r w:rsidR="00FD5395" w:rsidRPr="00FD5395">
        <w:t xml:space="preserve">: </w:t>
      </w:r>
      <w:r>
        <w:rPr>
          <w:rFonts w:hint="eastAsia"/>
        </w:rPr>
        <w:t>100k</w:t>
      </w:r>
      <w:r w:rsidR="00FD5395" w:rsidRPr="00FD5395">
        <w:t>Ω</w:t>
      </w:r>
    </w:p>
    <w:p w14:paraId="709F20CC" w14:textId="6DCC262F" w:rsidR="00FD5395" w:rsidRPr="00FD5395" w:rsidRDefault="00052A99" w:rsidP="00FD5395">
      <w:pPr>
        <w:widowControl w:val="0"/>
        <w:numPr>
          <w:ilvl w:val="0"/>
          <w:numId w:val="1"/>
        </w:numPr>
        <w:jc w:val="both"/>
      </w:pPr>
      <w:r>
        <w:rPr>
          <w:rFonts w:hint="eastAsia"/>
        </w:rPr>
        <w:t>多种波形</w:t>
      </w:r>
      <w:r w:rsidR="00FD5395" w:rsidRPr="00FD5395">
        <w:t xml:space="preserve">: </w:t>
      </w:r>
      <w:r>
        <w:rPr>
          <w:rFonts w:hint="eastAsia"/>
        </w:rPr>
        <w:t>正弦波、方波、三角波、锯齿波、自定义波形(生成后存放在RAM指定区域即可)</w:t>
      </w:r>
    </w:p>
    <w:p w14:paraId="23BA2D85" w14:textId="63D9194B" w:rsidR="00FD5395" w:rsidRPr="00FD5395" w:rsidRDefault="00EF60D9" w:rsidP="00FD5395">
      <w:pPr>
        <w:widowControl w:val="0"/>
        <w:numPr>
          <w:ilvl w:val="0"/>
          <w:numId w:val="1"/>
        </w:numPr>
        <w:jc w:val="both"/>
      </w:pPr>
      <w:r>
        <w:rPr>
          <w:rFonts w:hint="eastAsia"/>
        </w:rPr>
        <w:t>可自定义的采样点数</w:t>
      </w:r>
      <w:r w:rsidR="00FD5395" w:rsidRPr="00FD5395">
        <w:t xml:space="preserve">: </w:t>
      </w:r>
      <w:r>
        <w:rPr>
          <w:rFonts w:hint="eastAsia"/>
        </w:rPr>
        <w:t>每个通道</w:t>
      </w:r>
      <w:r w:rsidR="00B04A47">
        <w:rPr>
          <w:rFonts w:hint="eastAsia"/>
        </w:rPr>
        <w:t>默认</w:t>
      </w:r>
      <w:r>
        <w:rPr>
          <w:rFonts w:hint="eastAsia"/>
        </w:rPr>
        <w:t>存储4096</w:t>
      </w:r>
      <w:r w:rsidR="00FD5395" w:rsidRPr="00FD5395">
        <w:t xml:space="preserve"> </w:t>
      </w:r>
      <w:r>
        <w:rPr>
          <w:rFonts w:hint="eastAsia"/>
        </w:rPr>
        <w:t>点</w:t>
      </w:r>
    </w:p>
    <w:p w14:paraId="38710116" w14:textId="3EF026F4" w:rsidR="00FD5395" w:rsidRPr="00FD5395" w:rsidRDefault="0018326C" w:rsidP="00FD5395">
      <w:pPr>
        <w:widowControl w:val="0"/>
        <w:numPr>
          <w:ilvl w:val="0"/>
          <w:numId w:val="1"/>
        </w:numPr>
        <w:jc w:val="both"/>
      </w:pPr>
      <w:r>
        <w:rPr>
          <w:rFonts w:hint="eastAsia"/>
        </w:rPr>
        <w:t>最大输出电压</w:t>
      </w:r>
      <w:r w:rsidR="00FD5395" w:rsidRPr="00FD5395">
        <w:t xml:space="preserve">: +/- </w:t>
      </w:r>
      <w:r>
        <w:rPr>
          <w:rFonts w:hint="eastAsia"/>
        </w:rPr>
        <w:t>5.0</w:t>
      </w:r>
      <w:r w:rsidR="00FD5395" w:rsidRPr="00FD5395">
        <w:t xml:space="preserve"> V</w:t>
      </w:r>
      <w:r w:rsidR="00CB0DDA">
        <w:rPr>
          <w:rFonts w:hint="eastAsia"/>
        </w:rPr>
        <w:t>，模拟信号幅值由变阻器控制</w:t>
      </w:r>
    </w:p>
    <w:p w14:paraId="6243848E" w14:textId="5A7A8F67" w:rsidR="00FD5395" w:rsidRDefault="001E7E06" w:rsidP="00FD5395">
      <w:pPr>
        <w:numPr>
          <w:ilvl w:val="0"/>
          <w:numId w:val="1"/>
        </w:numPr>
      </w:pPr>
      <w:r>
        <w:rPr>
          <w:rFonts w:hint="eastAsia"/>
        </w:rPr>
        <w:t>可</w:t>
      </w:r>
      <w:r w:rsidR="007D6774">
        <w:rPr>
          <w:rFonts w:hint="eastAsia"/>
        </w:rPr>
        <w:t>动态</w:t>
      </w:r>
      <w:r>
        <w:rPr>
          <w:rFonts w:hint="eastAsia"/>
        </w:rPr>
        <w:t>调整</w:t>
      </w:r>
      <w:r w:rsidR="007D6774">
        <w:rPr>
          <w:rFonts w:hint="eastAsia"/>
        </w:rPr>
        <w:t>的</w:t>
      </w:r>
      <w:r w:rsidR="007D6774">
        <w:rPr>
          <w:rFonts w:hint="eastAsia"/>
        </w:rPr>
        <w:t>相位</w:t>
      </w:r>
    </w:p>
    <w:p w14:paraId="685300FD" w14:textId="3F588F2D" w:rsidR="001E7E06" w:rsidRDefault="001E7E06" w:rsidP="00FD5395">
      <w:pPr>
        <w:numPr>
          <w:ilvl w:val="0"/>
          <w:numId w:val="1"/>
        </w:numPr>
      </w:pPr>
      <w:r>
        <w:rPr>
          <w:rFonts w:hint="eastAsia"/>
        </w:rPr>
        <w:t>可</w:t>
      </w:r>
      <w:r w:rsidR="007D6774">
        <w:rPr>
          <w:rFonts w:hint="eastAsia"/>
        </w:rPr>
        <w:t>动态</w:t>
      </w:r>
      <w:r>
        <w:rPr>
          <w:rFonts w:hint="eastAsia"/>
        </w:rPr>
        <w:t>调整</w:t>
      </w:r>
      <w:r w:rsidR="007D6774">
        <w:rPr>
          <w:rFonts w:hint="eastAsia"/>
        </w:rPr>
        <w:t>的</w:t>
      </w:r>
      <w:r w:rsidR="007D6774">
        <w:rPr>
          <w:rFonts w:hint="eastAsia"/>
        </w:rPr>
        <w:t>数字信号幅值</w:t>
      </w:r>
    </w:p>
    <w:p w14:paraId="4EF1987C" w14:textId="358D30A9" w:rsidR="001E7E06" w:rsidRDefault="001E7E06" w:rsidP="00FD5395">
      <w:pPr>
        <w:numPr>
          <w:ilvl w:val="0"/>
          <w:numId w:val="1"/>
        </w:numPr>
      </w:pPr>
      <w:r>
        <w:rPr>
          <w:rFonts w:hint="eastAsia"/>
        </w:rPr>
        <w:t>可</w:t>
      </w:r>
      <w:r w:rsidR="002604C5">
        <w:rPr>
          <w:rFonts w:hint="eastAsia"/>
        </w:rPr>
        <w:t>动态</w:t>
      </w:r>
      <w:r>
        <w:rPr>
          <w:rFonts w:hint="eastAsia"/>
        </w:rPr>
        <w:t>调整</w:t>
      </w:r>
      <w:r w:rsidR="002604C5">
        <w:rPr>
          <w:rFonts w:hint="eastAsia"/>
        </w:rPr>
        <w:t>的</w:t>
      </w:r>
      <w:r w:rsidR="002604C5">
        <w:rPr>
          <w:rFonts w:hint="eastAsia"/>
        </w:rPr>
        <w:t>最小分辨率</w:t>
      </w:r>
    </w:p>
    <w:p w14:paraId="31F755C1" w14:textId="77777777" w:rsidR="00370E25" w:rsidRDefault="00370E25" w:rsidP="00370E25"/>
    <w:p w14:paraId="681F4365" w14:textId="1BC17773" w:rsidR="00370E25" w:rsidRDefault="00370E25" w:rsidP="00370E25">
      <w:r>
        <w:rPr>
          <w:rFonts w:hint="eastAsia"/>
        </w:rPr>
        <w:t>数字存储示波器：</w:t>
      </w:r>
    </w:p>
    <w:p w14:paraId="6CD0F745" w14:textId="1A479A72" w:rsidR="00370E25" w:rsidRPr="00370E25" w:rsidRDefault="00370E25" w:rsidP="00370E25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单通道</w:t>
      </w:r>
    </w:p>
    <w:p w14:paraId="27AAF619" w14:textId="77777777" w:rsidR="00370E25" w:rsidRPr="00370E25" w:rsidRDefault="00370E25" w:rsidP="00370E25">
      <w:pPr>
        <w:widowControl w:val="0"/>
        <w:numPr>
          <w:ilvl w:val="0"/>
          <w:numId w:val="2"/>
        </w:numPr>
        <w:jc w:val="both"/>
        <w:rPr>
          <w:color w:val="FF0000"/>
        </w:rPr>
      </w:pPr>
      <w:r w:rsidRPr="00370E25">
        <w:rPr>
          <w:color w:val="FF0000"/>
        </w:rPr>
        <w:t>Analog bandwidth (-3 dB): 100 Mhz</w:t>
      </w:r>
    </w:p>
    <w:p w14:paraId="64AFE370" w14:textId="5E5B8AFC" w:rsidR="00370E25" w:rsidRPr="00370E25" w:rsidRDefault="00370E25" w:rsidP="00370E25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最大采样频率:</w:t>
      </w:r>
      <w:r w:rsidRPr="00370E25">
        <w:t xml:space="preserve"> </w:t>
      </w:r>
      <w:r w:rsidR="0078796F">
        <w:rPr>
          <w:rFonts w:hint="eastAsia"/>
        </w:rPr>
        <w:t>1</w:t>
      </w:r>
      <w:r w:rsidRPr="00370E25">
        <w:t xml:space="preserve"> MSps</w:t>
      </w:r>
      <w:r w:rsidR="009A4407">
        <w:rPr>
          <w:rFonts w:hint="eastAsia"/>
        </w:rPr>
        <w:t>（理论最大15MSps）</w:t>
      </w:r>
    </w:p>
    <w:p w14:paraId="4AB52F08" w14:textId="4FEE522D" w:rsidR="00370E25" w:rsidRPr="00370E25" w:rsidRDefault="00370E25" w:rsidP="00370E25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最小采样频率:</w:t>
      </w:r>
      <w:r w:rsidRPr="00370E25">
        <w:t xml:space="preserve"> </w:t>
      </w:r>
      <w:r>
        <w:rPr>
          <w:rFonts w:hint="eastAsia"/>
        </w:rPr>
        <w:t>1</w:t>
      </w:r>
      <w:r w:rsidRPr="00370E25">
        <w:t xml:space="preserve"> </w:t>
      </w:r>
      <w:r>
        <w:rPr>
          <w:rFonts w:hint="eastAsia"/>
        </w:rPr>
        <w:t>K</w:t>
      </w:r>
      <w:r w:rsidRPr="00370E25">
        <w:t>Sps</w:t>
      </w:r>
    </w:p>
    <w:p w14:paraId="23DA1C9A" w14:textId="08921823" w:rsidR="00370E25" w:rsidRPr="00370E25" w:rsidRDefault="009259F0" w:rsidP="00370E25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分辨率</w:t>
      </w:r>
      <w:r w:rsidR="00370E25" w:rsidRPr="00370E25">
        <w:t xml:space="preserve">: </w:t>
      </w:r>
      <w:r>
        <w:rPr>
          <w:rFonts w:hint="eastAsia"/>
        </w:rPr>
        <w:t>8</w:t>
      </w:r>
      <w:r w:rsidR="00370E25" w:rsidRPr="00370E25">
        <w:t xml:space="preserve"> bit</w:t>
      </w:r>
    </w:p>
    <w:p w14:paraId="0187F97F" w14:textId="4B4DF6FF" w:rsidR="00370E25" w:rsidRPr="00370E25" w:rsidRDefault="00012108" w:rsidP="00370E25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存储深度：1024点</w:t>
      </w:r>
    </w:p>
    <w:p w14:paraId="587B1D6E" w14:textId="77777777" w:rsidR="00370E25" w:rsidRPr="00370E25" w:rsidRDefault="00370E25" w:rsidP="00370E25">
      <w:pPr>
        <w:widowControl w:val="0"/>
        <w:numPr>
          <w:ilvl w:val="0"/>
          <w:numId w:val="2"/>
        </w:numPr>
        <w:jc w:val="both"/>
        <w:rPr>
          <w:strike/>
        </w:rPr>
      </w:pPr>
      <w:r w:rsidRPr="00370E25">
        <w:rPr>
          <w:strike/>
        </w:rPr>
        <w:t>Voltage ranges (with 1× probe): 10 mV, 20 mV, 50 mV, 100 mV, 200 mV, 500 mV, 1 V, 2 V per division</w:t>
      </w:r>
    </w:p>
    <w:p w14:paraId="53A41E12" w14:textId="0E8BE976" w:rsidR="00370E25" w:rsidRDefault="008E32B6" w:rsidP="00370E25">
      <w:pPr>
        <w:numPr>
          <w:ilvl w:val="0"/>
          <w:numId w:val="2"/>
        </w:numPr>
      </w:pPr>
      <w:r>
        <w:rPr>
          <w:rFonts w:hint="eastAsia"/>
        </w:rPr>
        <w:t>最大输入电压</w:t>
      </w:r>
      <w:r w:rsidR="00370E25" w:rsidRPr="00370E25">
        <w:t xml:space="preserve">: </w:t>
      </w:r>
      <w:r w:rsidRPr="00FD5395">
        <w:t xml:space="preserve">+/- </w:t>
      </w:r>
      <w:r>
        <w:rPr>
          <w:rFonts w:hint="eastAsia"/>
        </w:rPr>
        <w:t>5.0</w:t>
      </w:r>
      <w:r w:rsidRPr="00FD5395">
        <w:t xml:space="preserve"> V</w:t>
      </w:r>
    </w:p>
    <w:p w14:paraId="4E1B865F" w14:textId="483C4CBA" w:rsidR="00B5267D" w:rsidRDefault="00B5267D" w:rsidP="00370E25">
      <w:pPr>
        <w:numPr>
          <w:ilvl w:val="0"/>
          <w:numId w:val="2"/>
        </w:numPr>
      </w:pPr>
      <w:r>
        <w:rPr>
          <w:rFonts w:hint="eastAsia"/>
        </w:rPr>
        <w:t>可动态调整的触发电平和触发边沿</w:t>
      </w:r>
    </w:p>
    <w:p w14:paraId="7341B548" w14:textId="4E802E85" w:rsidR="00B5267D" w:rsidRDefault="00B5267D" w:rsidP="00370E25">
      <w:pPr>
        <w:numPr>
          <w:ilvl w:val="0"/>
          <w:numId w:val="2"/>
        </w:numPr>
      </w:pPr>
      <w:r>
        <w:rPr>
          <w:rFonts w:hint="eastAsia"/>
        </w:rPr>
        <w:t>可动态调整的垂直缩放显示</w:t>
      </w:r>
    </w:p>
    <w:p w14:paraId="6A0938EB" w14:textId="75B25228" w:rsidR="00B5267D" w:rsidRDefault="00B5267D" w:rsidP="00370E25">
      <w:pPr>
        <w:numPr>
          <w:ilvl w:val="0"/>
          <w:numId w:val="2"/>
        </w:numPr>
      </w:pPr>
      <w:r>
        <w:rPr>
          <w:rFonts w:hint="eastAsia"/>
        </w:rPr>
        <w:t>可开关的FIR数字低通滤波器</w:t>
      </w:r>
    </w:p>
    <w:p w14:paraId="7FD6EB79" w14:textId="25E6C8FB" w:rsidR="00B5267D" w:rsidRDefault="00B5267D" w:rsidP="00370E25">
      <w:pPr>
        <w:numPr>
          <w:ilvl w:val="0"/>
          <w:numId w:val="2"/>
        </w:numPr>
      </w:pPr>
      <w:r>
        <w:rPr>
          <w:rFonts w:hint="eastAsia"/>
        </w:rPr>
        <w:t>可开关的FFT频域显示功能</w:t>
      </w:r>
      <w:r w:rsidR="00950386">
        <w:rPr>
          <w:rFonts w:hint="eastAsia"/>
        </w:rPr>
        <w:t>（1024点）</w:t>
      </w:r>
    </w:p>
    <w:p w14:paraId="00032830" w14:textId="30D5DAC4" w:rsidR="00BA2E9D" w:rsidRPr="00FD5395" w:rsidRDefault="00BA2E9D" w:rsidP="00370E25">
      <w:pPr>
        <w:widowControl w:val="0"/>
        <w:numPr>
          <w:ilvl w:val="0"/>
          <w:numId w:val="2"/>
        </w:numPr>
        <w:jc w:val="both"/>
        <w:rPr>
          <w:rFonts w:hint="eastAsia"/>
        </w:rPr>
      </w:pPr>
      <w:r>
        <w:rPr>
          <w:rFonts w:hint="eastAsia"/>
        </w:rPr>
        <w:t>可动态调整的抽样率</w:t>
      </w:r>
    </w:p>
    <w:p w14:paraId="5F71BC21" w14:textId="77777777" w:rsidR="0029524B" w:rsidRDefault="0029524B"/>
    <w:p w14:paraId="1190A348" w14:textId="3B0C0C24" w:rsidR="00E51D58" w:rsidRDefault="00E51D58">
      <w:r>
        <w:rPr>
          <w:rFonts w:hint="eastAsia"/>
        </w:rPr>
        <w:t>逻辑分析仪：（以下是参考写法</w:t>
      </w:r>
      <w:r w:rsidR="00782079">
        <w:rPr>
          <w:rFonts w:hint="eastAsia"/>
        </w:rPr>
        <w:t>，实际可能只有通道数、采样率、触发条件和协议解析等</w:t>
      </w:r>
      <w:r>
        <w:rPr>
          <w:rFonts w:hint="eastAsia"/>
        </w:rPr>
        <w:t>）</w:t>
      </w:r>
    </w:p>
    <w:p w14:paraId="261F0A00" w14:textId="77777777" w:rsidR="00E51D58" w:rsidRDefault="00E51D58" w:rsidP="00E51D58">
      <w:pPr>
        <w:pStyle w:val="a3"/>
        <w:shd w:val="clear" w:color="auto" w:fill="FFFFFF"/>
        <w:spacing w:before="0" w:beforeAutospacing="0" w:after="0" w:afterAutospacing="0"/>
        <w:ind w:left="150" w:right="150"/>
        <w:rPr>
          <w:rFonts w:ascii="Barlow" w:hAnsi="Barlow"/>
          <w:color w:val="000000"/>
          <w:sz w:val="21"/>
          <w:szCs w:val="21"/>
        </w:rPr>
      </w:pPr>
      <w:r>
        <w:rPr>
          <w:rStyle w:val="a4"/>
          <w:rFonts w:ascii="Barlow" w:hAnsi="Barlow"/>
          <w:b w:val="0"/>
          <w:bCs w:val="0"/>
          <w:color w:val="000000"/>
          <w:sz w:val="21"/>
          <w:szCs w:val="21"/>
        </w:rPr>
        <w:t>Logic Analyzer / Digital Pattern Generator</w:t>
      </w:r>
    </w:p>
    <w:p w14:paraId="0FCF6417" w14:textId="77777777" w:rsidR="00E51D58" w:rsidRDefault="00E51D58" w:rsidP="00E51D58">
      <w:pPr>
        <w:numPr>
          <w:ilvl w:val="0"/>
          <w:numId w:val="3"/>
        </w:numPr>
        <w:shd w:val="clear" w:color="auto" w:fill="FFFFFF"/>
        <w:ind w:left="1320" w:right="600"/>
        <w:rPr>
          <w:rFonts w:ascii="Barlow" w:hAnsi="Barlow"/>
          <w:color w:val="000000"/>
          <w:sz w:val="21"/>
          <w:szCs w:val="21"/>
        </w:rPr>
      </w:pPr>
      <w:r>
        <w:rPr>
          <w:rFonts w:ascii="Barlow" w:hAnsi="Barlow"/>
          <w:color w:val="000000"/>
          <w:sz w:val="21"/>
          <w:szCs w:val="21"/>
        </w:rPr>
        <w:t>No. of Channels: 12 (logic analyzer / pattern generator: 6-input / 6-output; 12-input; 12-output)</w:t>
      </w:r>
    </w:p>
    <w:p w14:paraId="223F81C7" w14:textId="77777777" w:rsidR="00E51D58" w:rsidRDefault="00E51D58" w:rsidP="00E51D58">
      <w:pPr>
        <w:numPr>
          <w:ilvl w:val="0"/>
          <w:numId w:val="3"/>
        </w:numPr>
        <w:shd w:val="clear" w:color="auto" w:fill="FFFFFF"/>
        <w:ind w:left="1320" w:right="600"/>
        <w:rPr>
          <w:rFonts w:ascii="Barlow" w:hAnsi="Barlow"/>
          <w:color w:val="000000"/>
          <w:sz w:val="21"/>
          <w:szCs w:val="21"/>
        </w:rPr>
      </w:pPr>
      <w:r>
        <w:rPr>
          <w:rFonts w:ascii="Barlow" w:hAnsi="Barlow"/>
          <w:color w:val="000000"/>
          <w:sz w:val="21"/>
          <w:szCs w:val="21"/>
        </w:rPr>
        <w:t>Sampling rate: max. 250 Msps</w:t>
      </w:r>
    </w:p>
    <w:p w14:paraId="79626457" w14:textId="77777777" w:rsidR="00E51D58" w:rsidRDefault="00E51D58" w:rsidP="00E51D58">
      <w:pPr>
        <w:numPr>
          <w:ilvl w:val="0"/>
          <w:numId w:val="3"/>
        </w:numPr>
        <w:shd w:val="clear" w:color="auto" w:fill="FFFFFF"/>
        <w:ind w:left="1320" w:right="600"/>
        <w:rPr>
          <w:rFonts w:ascii="Barlow" w:hAnsi="Barlow"/>
          <w:color w:val="000000"/>
          <w:sz w:val="21"/>
          <w:szCs w:val="21"/>
        </w:rPr>
      </w:pPr>
      <w:r>
        <w:rPr>
          <w:rFonts w:ascii="Barlow" w:hAnsi="Barlow"/>
          <w:color w:val="000000"/>
          <w:sz w:val="21"/>
          <w:szCs w:val="21"/>
        </w:rPr>
        <w:t>Interface voltage: Adjustable 1,25 V - 3,3 V in 256 steps</w:t>
      </w:r>
    </w:p>
    <w:p w14:paraId="4EB04E86" w14:textId="77777777" w:rsidR="00E51D58" w:rsidRDefault="00E51D58" w:rsidP="00E51D58">
      <w:pPr>
        <w:numPr>
          <w:ilvl w:val="0"/>
          <w:numId w:val="3"/>
        </w:numPr>
        <w:shd w:val="clear" w:color="auto" w:fill="FFFFFF"/>
        <w:ind w:left="1320" w:right="600"/>
        <w:rPr>
          <w:rFonts w:ascii="Barlow" w:hAnsi="Barlow"/>
          <w:color w:val="000000"/>
          <w:sz w:val="21"/>
          <w:szCs w:val="21"/>
        </w:rPr>
      </w:pPr>
      <w:r>
        <w:rPr>
          <w:rFonts w:ascii="Barlow" w:hAnsi="Barlow"/>
          <w:color w:val="000000"/>
          <w:sz w:val="21"/>
          <w:szCs w:val="21"/>
        </w:rPr>
        <w:t>LA Memory depth: 128.000.000 samples per channel</w:t>
      </w:r>
    </w:p>
    <w:p w14:paraId="5CC13A54" w14:textId="77777777" w:rsidR="00E51D58" w:rsidRDefault="00E51D58" w:rsidP="00E51D58">
      <w:pPr>
        <w:numPr>
          <w:ilvl w:val="0"/>
          <w:numId w:val="3"/>
        </w:numPr>
        <w:shd w:val="clear" w:color="auto" w:fill="FFFFFF"/>
        <w:ind w:left="1320" w:right="600"/>
        <w:rPr>
          <w:rFonts w:ascii="Barlow" w:hAnsi="Barlow"/>
          <w:color w:val="000000"/>
          <w:sz w:val="21"/>
          <w:szCs w:val="21"/>
        </w:rPr>
      </w:pPr>
      <w:r>
        <w:rPr>
          <w:rFonts w:ascii="Barlow" w:hAnsi="Barlow"/>
          <w:color w:val="000000"/>
          <w:sz w:val="21"/>
          <w:szCs w:val="21"/>
        </w:rPr>
        <w:t>Input Impedace (Logic Analyzer): 200 kΩ</w:t>
      </w:r>
    </w:p>
    <w:p w14:paraId="7BE78593" w14:textId="77777777" w:rsidR="00E51D58" w:rsidRDefault="00E51D58" w:rsidP="00E51D58">
      <w:pPr>
        <w:numPr>
          <w:ilvl w:val="0"/>
          <w:numId w:val="3"/>
        </w:numPr>
        <w:shd w:val="clear" w:color="auto" w:fill="FFFFFF"/>
        <w:ind w:left="1320" w:right="600"/>
        <w:rPr>
          <w:rFonts w:ascii="Barlow" w:hAnsi="Barlow"/>
          <w:color w:val="000000"/>
          <w:sz w:val="21"/>
          <w:szCs w:val="21"/>
        </w:rPr>
      </w:pPr>
      <w:r>
        <w:rPr>
          <w:rFonts w:ascii="Barlow" w:hAnsi="Barlow"/>
          <w:color w:val="000000"/>
          <w:sz w:val="21"/>
          <w:szCs w:val="21"/>
        </w:rPr>
        <w:t>Output Impedance (Pattern Generator):</w:t>
      </w:r>
      <w:r>
        <w:rPr>
          <w:rFonts w:ascii="Cambria" w:hAnsi="Cambria" w:cs="Cambria"/>
          <w:color w:val="000000"/>
          <w:sz w:val="21"/>
          <w:szCs w:val="21"/>
        </w:rPr>
        <w:t> </w:t>
      </w:r>
      <w:r>
        <w:rPr>
          <w:rFonts w:ascii="Barlow" w:hAnsi="Barlow"/>
          <w:color w:val="000000"/>
          <w:sz w:val="21"/>
          <w:szCs w:val="21"/>
        </w:rPr>
        <w:t>526</w:t>
      </w:r>
      <w:r>
        <w:rPr>
          <w:rFonts w:ascii="Cambria" w:hAnsi="Cambria" w:cs="Cambria"/>
          <w:color w:val="000000"/>
          <w:sz w:val="21"/>
          <w:szCs w:val="21"/>
        </w:rPr>
        <w:t> </w:t>
      </w:r>
      <w:r>
        <w:rPr>
          <w:rFonts w:ascii="Barlow" w:hAnsi="Barlow" w:cs="Barlow"/>
          <w:color w:val="000000"/>
          <w:sz w:val="21"/>
          <w:szCs w:val="21"/>
        </w:rPr>
        <w:t>Ω</w:t>
      </w:r>
    </w:p>
    <w:p w14:paraId="7BFC492B" w14:textId="77777777" w:rsidR="00E51D58" w:rsidRDefault="00E51D58" w:rsidP="00E51D58">
      <w:pPr>
        <w:numPr>
          <w:ilvl w:val="0"/>
          <w:numId w:val="3"/>
        </w:numPr>
        <w:shd w:val="clear" w:color="auto" w:fill="FFFFFF"/>
        <w:ind w:left="1320" w:right="600"/>
        <w:rPr>
          <w:rFonts w:ascii="Barlow" w:hAnsi="Barlow"/>
          <w:color w:val="000000"/>
          <w:sz w:val="21"/>
          <w:szCs w:val="21"/>
        </w:rPr>
      </w:pPr>
      <w:r>
        <w:rPr>
          <w:rFonts w:ascii="Barlow" w:hAnsi="Barlow"/>
          <w:color w:val="000000"/>
          <w:sz w:val="21"/>
          <w:szCs w:val="21"/>
        </w:rPr>
        <w:t>Overvoltage protection: -5 V to +15 V</w:t>
      </w:r>
    </w:p>
    <w:p w14:paraId="188FDEB3" w14:textId="77777777" w:rsidR="00E51D58" w:rsidRDefault="00E51D58" w:rsidP="00E51D58">
      <w:pPr>
        <w:numPr>
          <w:ilvl w:val="0"/>
          <w:numId w:val="3"/>
        </w:numPr>
        <w:shd w:val="clear" w:color="auto" w:fill="FFFFFF"/>
        <w:ind w:left="1320" w:right="600"/>
        <w:rPr>
          <w:rFonts w:ascii="Barlow" w:hAnsi="Barlow"/>
          <w:color w:val="000000"/>
          <w:sz w:val="21"/>
          <w:szCs w:val="21"/>
        </w:rPr>
      </w:pPr>
      <w:r>
        <w:rPr>
          <w:rFonts w:ascii="Barlow" w:hAnsi="Barlow"/>
          <w:color w:val="000000"/>
          <w:sz w:val="21"/>
          <w:szCs w:val="21"/>
        </w:rPr>
        <w:t>Pattern Generator memory: 32.768 samples per channel</w:t>
      </w:r>
    </w:p>
    <w:p w14:paraId="625F380A" w14:textId="77777777" w:rsidR="00E51D58" w:rsidRDefault="00E51D58" w:rsidP="00E51D58">
      <w:pPr>
        <w:numPr>
          <w:ilvl w:val="0"/>
          <w:numId w:val="3"/>
        </w:numPr>
        <w:shd w:val="clear" w:color="auto" w:fill="FFFFFF"/>
        <w:ind w:left="1320" w:right="600"/>
        <w:rPr>
          <w:rFonts w:ascii="Barlow" w:hAnsi="Barlow"/>
          <w:color w:val="000000"/>
          <w:sz w:val="21"/>
          <w:szCs w:val="21"/>
        </w:rPr>
      </w:pPr>
      <w:r>
        <w:rPr>
          <w:rFonts w:ascii="Barlow" w:hAnsi="Barlow"/>
          <w:color w:val="000000"/>
          <w:sz w:val="21"/>
          <w:szCs w:val="21"/>
        </w:rPr>
        <w:t>Pattern Generator internal clock divider: Adjustable 32-bit (250 Mhz - 0,058 Hz)</w:t>
      </w:r>
    </w:p>
    <w:p w14:paraId="0356A3A6" w14:textId="77777777" w:rsidR="00E51D58" w:rsidRPr="00E51D58" w:rsidRDefault="00E51D58">
      <w:pPr>
        <w:rPr>
          <w:rFonts w:hint="eastAsia"/>
        </w:rPr>
      </w:pPr>
    </w:p>
    <w:sectPr w:rsidR="00E51D58" w:rsidRPr="00E51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F5E65"/>
    <w:multiLevelType w:val="multilevel"/>
    <w:tmpl w:val="1BC4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D14FD0"/>
    <w:multiLevelType w:val="multilevel"/>
    <w:tmpl w:val="3586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607937"/>
    <w:multiLevelType w:val="multilevel"/>
    <w:tmpl w:val="21B6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3626783">
    <w:abstractNumId w:val="2"/>
  </w:num>
  <w:num w:numId="2" w16cid:durableId="215823275">
    <w:abstractNumId w:val="1"/>
  </w:num>
  <w:num w:numId="3" w16cid:durableId="114689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DC"/>
    <w:rsid w:val="00012108"/>
    <w:rsid w:val="00052A99"/>
    <w:rsid w:val="00125C1F"/>
    <w:rsid w:val="00141234"/>
    <w:rsid w:val="0018326C"/>
    <w:rsid w:val="001E7E06"/>
    <w:rsid w:val="002604C5"/>
    <w:rsid w:val="0029524B"/>
    <w:rsid w:val="003155C2"/>
    <w:rsid w:val="00322949"/>
    <w:rsid w:val="00370E25"/>
    <w:rsid w:val="00441764"/>
    <w:rsid w:val="004A43DC"/>
    <w:rsid w:val="005A2FC9"/>
    <w:rsid w:val="00782079"/>
    <w:rsid w:val="0078796F"/>
    <w:rsid w:val="007D6774"/>
    <w:rsid w:val="008E32B6"/>
    <w:rsid w:val="009259F0"/>
    <w:rsid w:val="00950386"/>
    <w:rsid w:val="009A4407"/>
    <w:rsid w:val="00A72A05"/>
    <w:rsid w:val="00B04A47"/>
    <w:rsid w:val="00B5267D"/>
    <w:rsid w:val="00BA2E9D"/>
    <w:rsid w:val="00CB0DDA"/>
    <w:rsid w:val="00DE20BC"/>
    <w:rsid w:val="00E51D58"/>
    <w:rsid w:val="00EF60D9"/>
    <w:rsid w:val="00FD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ACFF"/>
  <w15:chartTrackingRefBased/>
  <w15:docId w15:val="{E6E7EDA4-2291-426F-9DC2-4E389D56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D58"/>
    <w:rPr>
      <w:rFonts w:ascii="宋体" w:eastAsia="宋体" w:hAnsi="宋体" w:cs="宋体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1D58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E51D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 Wang</dc:creator>
  <cp:keywords/>
  <dc:description/>
  <cp:lastModifiedBy>Charry Wang</cp:lastModifiedBy>
  <cp:revision>27</cp:revision>
  <dcterms:created xsi:type="dcterms:W3CDTF">2024-11-11T05:16:00Z</dcterms:created>
  <dcterms:modified xsi:type="dcterms:W3CDTF">2024-11-11T09:36:00Z</dcterms:modified>
</cp:coreProperties>
</file>