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14" w:rsidRDefault="00743015" w:rsidP="00641083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一、</w:t>
      </w:r>
      <w:r>
        <w:t>功能描述</w:t>
      </w:r>
    </w:p>
    <w:p w:rsidR="00992F14" w:rsidRDefault="00992F14" w:rsidP="00641083">
      <w:r>
        <w:t>(1),备份旧的SQLite数据库文件；</w:t>
      </w:r>
    </w:p>
    <w:p w:rsidR="00992F14" w:rsidRDefault="00992F14" w:rsidP="00641083">
      <w:r>
        <w:t>(2),更新SQLite数据库；</w:t>
      </w:r>
    </w:p>
    <w:p w:rsidR="00992F14" w:rsidRDefault="00992F14" w:rsidP="00641083">
      <w:r>
        <w:t>(3),导出到MySQL数据库。</w:t>
      </w:r>
    </w:p>
    <w:p w:rsidR="00743015" w:rsidRPr="00743015" w:rsidRDefault="00743015" w:rsidP="00641083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二</w:t>
      </w:r>
      <w:r w:rsidRPr="00743015">
        <w:t>、</w:t>
      </w:r>
      <w:r>
        <w:rPr>
          <w:rFonts w:hint="eastAsia"/>
        </w:rPr>
        <w:t>屏幕截图</w:t>
      </w:r>
    </w:p>
    <w:p w:rsidR="00743015" w:rsidRDefault="00742E61" w:rsidP="00641083">
      <w:pPr>
        <w:pStyle w:val="2"/>
        <w:spacing w:line="240" w:lineRule="auto"/>
      </w:pPr>
      <w:r>
        <w:t>1</w:t>
      </w:r>
      <w:r>
        <w:rPr>
          <w:rFonts w:hint="eastAsia"/>
        </w:rPr>
        <w:t>、程序目录：</w:t>
      </w:r>
    </w:p>
    <w:p w:rsidR="00742E61" w:rsidRDefault="00742E61" w:rsidP="006410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5pt;height:141.75pt">
            <v:imagedata r:id="rId4" o:title="screenshot"/>
          </v:shape>
        </w:pict>
      </w:r>
    </w:p>
    <w:p w:rsidR="000E2EBA" w:rsidRDefault="000E2EBA" w:rsidP="00641083">
      <w:r w:rsidRPr="000E2EBA">
        <w:rPr>
          <w:b/>
          <w:color w:val="FF0000"/>
        </w:rPr>
        <w:t>DatabaseExport.exe</w:t>
      </w:r>
      <w:r>
        <w:rPr>
          <w:b/>
          <w:color w:val="FF0000"/>
        </w:rPr>
        <w:t xml:space="preserve"> </w:t>
      </w:r>
      <w:r>
        <w:rPr>
          <w:rFonts w:hint="eastAsia"/>
        </w:rPr>
        <w:t>为本程序的可执行文件，双击运行即可；</w:t>
      </w:r>
    </w:p>
    <w:p w:rsidR="000E2EBA" w:rsidRPr="000E2EBA" w:rsidRDefault="000E2EBA" w:rsidP="00641083">
      <w:pPr>
        <w:rPr>
          <w:rFonts w:hint="eastAsia"/>
        </w:rPr>
      </w:pPr>
      <w:proofErr w:type="spellStart"/>
      <w:r w:rsidRPr="000E2EBA">
        <w:rPr>
          <w:b/>
          <w:color w:val="FF0000"/>
        </w:rPr>
        <w:t>jre</w:t>
      </w:r>
      <w:proofErr w:type="spellEnd"/>
      <w:r w:rsidRPr="000E2EBA">
        <w:rPr>
          <w:color w:val="FF0000"/>
        </w:rPr>
        <w:t xml:space="preserve"> </w:t>
      </w:r>
      <w:r>
        <w:rPr>
          <w:rFonts w:hint="eastAsia"/>
        </w:rPr>
        <w:t>文件夹问Java运行库环境</w:t>
      </w:r>
      <w:r w:rsidR="008575B8">
        <w:rPr>
          <w:rFonts w:hint="eastAsia"/>
        </w:rPr>
        <w:t>。</w:t>
      </w:r>
    </w:p>
    <w:p w:rsidR="00992F14" w:rsidRDefault="00742E61" w:rsidP="00641083">
      <w:pPr>
        <w:pStyle w:val="1"/>
        <w:spacing w:line="240" w:lineRule="auto"/>
      </w:pPr>
      <w:r>
        <w:rPr>
          <w:rFonts w:hint="eastAsia"/>
        </w:rPr>
        <w:t>三、</w:t>
      </w:r>
      <w:r w:rsidR="00992F14">
        <w:t>使用说明：</w:t>
      </w:r>
    </w:p>
    <w:p w:rsidR="00742E61" w:rsidRDefault="00742E61" w:rsidP="00641083">
      <w:pPr>
        <w:pStyle w:val="2"/>
        <w:spacing w:line="240" w:lineRule="auto"/>
      </w:pPr>
      <w:r>
        <w:rPr>
          <w:rFonts w:hint="eastAsia"/>
        </w:rPr>
        <w:t>1、备份数据库</w:t>
      </w:r>
    </w:p>
    <w:p w:rsidR="00FE7C32" w:rsidRPr="00FE7C32" w:rsidRDefault="00FE7C32" w:rsidP="00FE7C32">
      <w:pPr>
        <w:rPr>
          <w:rFonts w:hint="eastAsia"/>
        </w:rPr>
      </w:pPr>
      <w:r w:rsidRPr="00FE7C32">
        <w:rPr>
          <w:rFonts w:hint="eastAsia"/>
        </w:rPr>
        <w:t>请先点击“选择”按钮选择原数据库文件，然后点击“备份”，将数据库做备份，以防万一！！！</w:t>
      </w:r>
    </w:p>
    <w:p w:rsidR="00742E61" w:rsidRDefault="00641083" w:rsidP="00641083">
      <w:r>
        <w:lastRenderedPageBreak/>
        <w:pict>
          <v:shape id="_x0000_i1052" type="#_x0000_t75" style="width:415.5pt;height:306.75pt">
            <v:imagedata r:id="rId5" o:title="backup"/>
          </v:shape>
        </w:pict>
      </w:r>
    </w:p>
    <w:p w:rsidR="00FE7C32" w:rsidRPr="00FE7C32" w:rsidRDefault="00FE7C32" w:rsidP="00FE7C32">
      <w:pPr>
        <w:pStyle w:val="2"/>
      </w:pPr>
      <w:r>
        <w:rPr>
          <w:rFonts w:hint="eastAsia"/>
        </w:rPr>
        <w:t>2</w:t>
      </w:r>
      <w:r w:rsidR="00742E61" w:rsidRPr="00FE7C32">
        <w:rPr>
          <w:rFonts w:hint="eastAsia"/>
        </w:rPr>
        <w:t>、</w:t>
      </w:r>
      <w:r>
        <w:rPr>
          <w:rFonts w:hint="eastAsia"/>
        </w:rPr>
        <w:t>更新SQLite数据库</w:t>
      </w:r>
    </w:p>
    <w:p w:rsidR="00FE7C32" w:rsidRPr="00FE7C32" w:rsidRDefault="00FE7C32" w:rsidP="001F623B">
      <w:pPr>
        <w:ind w:firstLineChars="200" w:firstLine="420"/>
        <w:rPr>
          <w:rFonts w:hint="eastAsia"/>
        </w:rPr>
      </w:pPr>
      <w:r>
        <w:rPr>
          <w:rFonts w:hint="eastAsia"/>
        </w:rPr>
        <w:t>备份成功后，默认情况下，“导出数据库”选中的是“</w:t>
      </w:r>
      <w:r w:rsidRPr="00FE7C32">
        <w:rPr>
          <w:rFonts w:hint="eastAsia"/>
          <w:color w:val="FF0000"/>
        </w:rPr>
        <w:t>SQLite</w:t>
      </w:r>
      <w:r>
        <w:rPr>
          <w:rFonts w:hint="eastAsia"/>
        </w:rPr>
        <w:t>”，其它</w:t>
      </w:r>
      <w:proofErr w:type="gramStart"/>
      <w:r>
        <w:rPr>
          <w:rFonts w:hint="eastAsia"/>
        </w:rPr>
        <w:t>项保持</w:t>
      </w:r>
      <w:proofErr w:type="gramEnd"/>
      <w:r>
        <w:rPr>
          <w:rFonts w:hint="eastAsia"/>
        </w:rPr>
        <w:t>默认，然后点击“导出”，即可更新SQLite数据库。若四个表都成功左下角会有相应的对号提示！</w:t>
      </w:r>
    </w:p>
    <w:p w:rsidR="00743015" w:rsidRDefault="00FE7C32" w:rsidP="00641083">
      <w:r>
        <w:pict>
          <v:shape id="_x0000_i1067" type="#_x0000_t75" style="width:414.75pt;height:289.5pt">
            <v:imagedata r:id="rId6" o:title="sqlite"/>
          </v:shape>
        </w:pict>
      </w:r>
    </w:p>
    <w:p w:rsidR="00FE7C32" w:rsidRDefault="00FE7C32" w:rsidP="00FE7C32">
      <w:pPr>
        <w:pStyle w:val="2"/>
      </w:pPr>
      <w:r>
        <w:lastRenderedPageBreak/>
        <w:t>3</w:t>
      </w:r>
      <w:r>
        <w:rPr>
          <w:rFonts w:hint="eastAsia"/>
        </w:rPr>
        <w:t>、导出到MySQL数据库</w:t>
      </w:r>
    </w:p>
    <w:p w:rsidR="003514AF" w:rsidRDefault="00FE7C32" w:rsidP="001F623B">
      <w:pPr>
        <w:ind w:firstLineChars="200" w:firstLine="420"/>
      </w:pPr>
      <w:r>
        <w:rPr>
          <w:rFonts w:hint="eastAsia"/>
        </w:rPr>
        <w:t>前两步都成功后，将</w:t>
      </w:r>
      <w:r w:rsidRPr="00FE7C32">
        <w:rPr>
          <w:rFonts w:hint="eastAsia"/>
        </w:rPr>
        <w:t>“导出数据库”</w:t>
      </w:r>
      <w:r>
        <w:rPr>
          <w:rFonts w:hint="eastAsia"/>
        </w:rPr>
        <w:t>选中</w:t>
      </w:r>
      <w:r w:rsidRPr="00FE7C32">
        <w:rPr>
          <w:rFonts w:hint="eastAsia"/>
        </w:rPr>
        <w:t>“</w:t>
      </w:r>
      <w:r>
        <w:rPr>
          <w:rFonts w:hint="eastAsia"/>
        </w:rPr>
        <w:t>MySQL</w:t>
      </w:r>
      <w:r w:rsidRPr="00FE7C32">
        <w:rPr>
          <w:rFonts w:hint="eastAsia"/>
        </w:rPr>
        <w:t>”</w:t>
      </w:r>
      <w:r>
        <w:rPr>
          <w:rFonts w:hint="eastAsia"/>
        </w:rPr>
        <w:t>，此时会有一个默认的URL地址，请改为正确的MySQL地址，然后点击“测试”，判断此地址是否有效。</w:t>
      </w:r>
    </w:p>
    <w:p w:rsidR="003514AF" w:rsidRDefault="001F623B" w:rsidP="00641083">
      <w:bookmarkStart w:id="0" w:name="_GoBack"/>
      <w:r>
        <w:pict>
          <v:shape id="_x0000_i1068" type="#_x0000_t75" style="width:414.75pt;height:299.25pt">
            <v:imagedata r:id="rId7" o:title="mysql_test"/>
          </v:shape>
        </w:pict>
      </w:r>
      <w:bookmarkEnd w:id="0"/>
    </w:p>
    <w:p w:rsidR="00FE7C32" w:rsidRDefault="00FE7C32" w:rsidP="001F623B">
      <w:pPr>
        <w:ind w:firstLineChars="200" w:firstLine="420"/>
      </w:pPr>
      <w:r>
        <w:rPr>
          <w:rFonts w:hint="eastAsia"/>
        </w:rPr>
        <w:t>若</w:t>
      </w:r>
      <w:r w:rsidR="003514AF">
        <w:rPr>
          <w:rFonts w:hint="eastAsia"/>
        </w:rPr>
        <w:t>MySQL地址有效，点击“导出”按钮，将SQLite数据库的数据导出到MySQL数据库。此时不要关闭程序,</w:t>
      </w:r>
      <w:r w:rsidR="003514AF" w:rsidRPr="003514AF">
        <w:rPr>
          <w:rFonts w:hint="eastAsia"/>
        </w:rPr>
        <w:t xml:space="preserve"> 耐心等待</w:t>
      </w:r>
      <w:r w:rsidR="003514AF">
        <w:rPr>
          <w:rFonts w:hint="eastAsia"/>
        </w:rPr>
        <w:t>导出完成！！！</w:t>
      </w:r>
    </w:p>
    <w:p w:rsidR="003514AF" w:rsidRDefault="001F623B" w:rsidP="00641083">
      <w:r w:rsidRPr="001F623B">
        <w:rPr>
          <w:noProof/>
        </w:rPr>
        <w:drawing>
          <wp:inline distT="0" distB="0" distL="0" distR="0">
            <wp:extent cx="5273675" cy="3476193"/>
            <wp:effectExtent l="0" t="0" r="3175" b="0"/>
            <wp:docPr id="6" name="图片 6" descr="D:\liuyinlong\Work\SQL\Exe\pictures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liuyinlong\Work\SQL\Exe\pictures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25" cy="34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12"/>
    <w:rsid w:val="000E2EBA"/>
    <w:rsid w:val="00114012"/>
    <w:rsid w:val="001F623B"/>
    <w:rsid w:val="003514AF"/>
    <w:rsid w:val="00641083"/>
    <w:rsid w:val="006F427B"/>
    <w:rsid w:val="00742E61"/>
    <w:rsid w:val="00743015"/>
    <w:rsid w:val="008575B8"/>
    <w:rsid w:val="00992F14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DA79"/>
  <w15:chartTrackingRefBased/>
  <w15:docId w15:val="{65CDD6DA-8C40-4438-BCF8-CD4982D1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0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30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2E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xiaobailong24</dc:creator>
  <cp:keywords/>
  <dc:description/>
  <cp:lastModifiedBy>xiaobailong24</cp:lastModifiedBy>
  <cp:revision>7</cp:revision>
  <dcterms:created xsi:type="dcterms:W3CDTF">2016-12-09T08:37:00Z</dcterms:created>
  <dcterms:modified xsi:type="dcterms:W3CDTF">2016-12-09T09:18:00Z</dcterms:modified>
</cp:coreProperties>
</file>