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C2D" w:rsidRPr="00085C2D" w:rsidRDefault="00085C2D" w:rsidP="00085C2D">
      <w:pPr>
        <w:pStyle w:val="1"/>
        <w:spacing w:before="156" w:after="156"/>
        <w:rPr>
          <w:rStyle w:val="hljs-function"/>
        </w:rPr>
      </w:pPr>
      <w:r>
        <w:rPr>
          <w:rFonts w:hint="eastAsia"/>
        </w:rPr>
        <w:t>类加载器</w:t>
      </w:r>
    </w:p>
    <w:p w:rsidR="00DF18EE" w:rsidRDefault="00DC1932">
      <w:pPr>
        <w:pStyle w:val="1"/>
        <w:spacing w:before="156" w:after="156"/>
      </w:pPr>
      <w:r>
        <w:rPr>
          <w:rFonts w:hint="eastAsia"/>
        </w:rPr>
        <w:lastRenderedPageBreak/>
        <w:t>GC</w:t>
      </w:r>
    </w:p>
    <w:p w:rsidR="00096A21" w:rsidRPr="00DF31A9" w:rsidRDefault="00961995" w:rsidP="00DF31A9">
      <w:pPr>
        <w:ind w:firstLine="420"/>
      </w:pPr>
      <w:hyperlink r:id="rId6" w:history="1">
        <w:r w:rsidR="00096A21" w:rsidRPr="00803E3A">
          <w:rPr>
            <w:rStyle w:val="a5"/>
          </w:rPr>
          <w:t>https://www.oracle.com/webfolder/technetwork/tutorials/obe/java/gc01/index.html</w:t>
        </w:r>
      </w:hyperlink>
    </w:p>
    <w:p w:rsidR="00DC1932" w:rsidRDefault="00DC1932" w:rsidP="00BB7C87">
      <w:pPr>
        <w:pStyle w:val="2"/>
        <w:spacing w:before="312"/>
      </w:pPr>
      <w:r>
        <w:rPr>
          <w:rFonts w:hint="eastAsia"/>
        </w:rPr>
        <w:t>java内存划分：</w:t>
      </w:r>
    </w:p>
    <w:p w:rsidR="00DC1932" w:rsidRDefault="00DC1932" w:rsidP="00DC1932">
      <w:pPr>
        <w:ind w:firstLine="420"/>
      </w:pPr>
      <w:r>
        <w:rPr>
          <w:rFonts w:hint="eastAsia"/>
        </w:rPr>
        <w:t>线程共享的：堆区，方法区。</w:t>
      </w:r>
    </w:p>
    <w:p w:rsidR="00AF4732" w:rsidRPr="00AF4732" w:rsidRDefault="00AF4732" w:rsidP="00DC1932">
      <w:pPr>
        <w:ind w:firstLine="420"/>
        <w:rPr>
          <w:b/>
          <w:i/>
        </w:rPr>
      </w:pPr>
      <w:r w:rsidRPr="00AF4732">
        <w:rPr>
          <w:rFonts w:hint="eastAsia"/>
          <w:b/>
          <w:i/>
        </w:rPr>
        <w:t>1.堆区：</w:t>
      </w:r>
      <w:r w:rsidR="005D17DA" w:rsidRPr="005D17DA">
        <w:rPr>
          <w:rFonts w:hint="eastAsia"/>
        </w:rPr>
        <w:t>存放对象实例</w:t>
      </w:r>
      <w:r w:rsidR="005D17DA">
        <w:rPr>
          <w:rFonts w:hint="eastAsia"/>
        </w:rPr>
        <w:t>，</w:t>
      </w:r>
      <w:r w:rsidR="005D17DA" w:rsidRPr="005D17DA">
        <w:rPr>
          <w:rFonts w:hint="eastAsia"/>
        </w:rPr>
        <w:t>是理解</w:t>
      </w:r>
      <w:r w:rsidR="005D17DA" w:rsidRPr="005D17DA">
        <w:t>Java GC机制最重要的区域，没有之一</w:t>
      </w:r>
      <w:r w:rsidR="005D17DA">
        <w:t>。</w:t>
      </w:r>
      <w:r w:rsidR="00A743D3">
        <w:t>1.8</w:t>
      </w:r>
      <w:r w:rsidR="00A743D3">
        <w:rPr>
          <w:rFonts w:hint="eastAsia"/>
        </w:rPr>
        <w:t>之后删除永久代。</w:t>
      </w:r>
    </w:p>
    <w:p w:rsidR="009067BA" w:rsidRDefault="00AF4732" w:rsidP="00AF4732">
      <w:pPr>
        <w:ind w:firstLine="420"/>
      </w:pPr>
      <w:r w:rsidRPr="00AF4732">
        <w:rPr>
          <w:rFonts w:hint="eastAsia"/>
          <w:b/>
          <w:i/>
        </w:rPr>
        <w:t>2.方法区</w:t>
      </w:r>
      <w:r w:rsidR="005D17DA">
        <w:rPr>
          <w:rFonts w:hint="eastAsia"/>
          <w:b/>
          <w:i/>
        </w:rPr>
        <w:t>：</w:t>
      </w:r>
      <w:r w:rsidR="005D17DA" w:rsidRPr="005D17DA">
        <w:rPr>
          <w:rFonts w:hint="eastAsia"/>
        </w:rPr>
        <w:t>用于存储虚拟机加载的：静态变量</w:t>
      </w:r>
      <w:r w:rsidR="005D17DA" w:rsidRPr="005D17DA">
        <w:t>+常量+类信息+运行时常量池 （类信息：类的版本、字段、方法、接口、构造函数等描述信息 ）</w:t>
      </w:r>
      <w:r w:rsidR="009067BA">
        <w:t>，</w:t>
      </w:r>
      <w:r w:rsidR="009067BA" w:rsidRPr="005D17DA">
        <w:rPr>
          <w:rFonts w:hint="eastAsia"/>
        </w:rPr>
        <w:t>默认最小值为</w:t>
      </w:r>
      <w:r w:rsidR="009067BA" w:rsidRPr="005D17DA">
        <w:t>16MB，最大值为64MB，可以通过-XX:PermSize 和 -XX:MaxPermSize 参数限制方法区的大小</w:t>
      </w:r>
      <w:r w:rsidR="009067BA">
        <w:t>。</w:t>
      </w:r>
    </w:p>
    <w:p w:rsidR="00AF4732" w:rsidRPr="00AF4732" w:rsidRDefault="00AF4732" w:rsidP="00AF4732">
      <w:pPr>
        <w:ind w:firstLine="420"/>
      </w:pPr>
      <w:r w:rsidRPr="00AF4732">
        <w:rPr>
          <w:rFonts w:hint="eastAsia"/>
        </w:rPr>
        <w:t>线程私有的：虚拟机栈，本地方法栈，程序计数器。</w:t>
      </w:r>
    </w:p>
    <w:p w:rsidR="00AF4732" w:rsidRPr="00AF4732" w:rsidRDefault="00AF4732" w:rsidP="00DC1932">
      <w:pPr>
        <w:ind w:firstLine="420"/>
      </w:pPr>
      <w:r w:rsidRPr="00AF4732">
        <w:rPr>
          <w:rFonts w:hint="eastAsia"/>
          <w:b/>
          <w:i/>
        </w:rPr>
        <w:t>1.虚拟机栈</w:t>
      </w:r>
      <w:r w:rsidR="005D17DA">
        <w:rPr>
          <w:rFonts w:hint="eastAsia"/>
          <w:b/>
          <w:i/>
        </w:rPr>
        <w:t>：</w:t>
      </w:r>
      <w:r w:rsidR="005D17DA">
        <w:rPr>
          <w:rFonts w:hint="eastAsia"/>
        </w:rPr>
        <w:t>jvm执行的java方法。</w:t>
      </w:r>
    </w:p>
    <w:p w:rsidR="00AF4732" w:rsidRDefault="00AF4732" w:rsidP="00DC1932">
      <w:pPr>
        <w:ind w:firstLine="420"/>
      </w:pPr>
      <w:r w:rsidRPr="00AF4732">
        <w:rPr>
          <w:rFonts w:hint="eastAsia"/>
          <w:b/>
          <w:i/>
        </w:rPr>
        <w:t>2.本地方法栈</w:t>
      </w:r>
      <w:r w:rsidR="005D17DA">
        <w:rPr>
          <w:rFonts w:hint="eastAsia"/>
          <w:b/>
          <w:i/>
        </w:rPr>
        <w:t>：</w:t>
      </w:r>
      <w:r w:rsidR="005D17DA">
        <w:rPr>
          <w:rFonts w:hint="eastAsia"/>
        </w:rPr>
        <w:t>jvm执行的n</w:t>
      </w:r>
      <w:r w:rsidRPr="00AF4732">
        <w:t>ative</w:t>
      </w:r>
      <w:r w:rsidR="005D17DA">
        <w:t>方法。HotSpot</w:t>
      </w:r>
      <w:r w:rsidR="005D17DA" w:rsidRPr="005D17DA">
        <w:t>将</w:t>
      </w:r>
      <w:r w:rsidR="005D17DA">
        <w:t>虚拟机栈和本地方法栈合并。</w:t>
      </w:r>
    </w:p>
    <w:p w:rsidR="00DC1932" w:rsidRPr="00DC1932" w:rsidRDefault="00AF4732" w:rsidP="00DC1932">
      <w:pPr>
        <w:ind w:firstLine="420"/>
      </w:pPr>
      <w:r>
        <w:rPr>
          <w:rFonts w:hint="eastAsia"/>
          <w:b/>
          <w:i/>
        </w:rPr>
        <w:t>3</w:t>
      </w:r>
      <w:r w:rsidRPr="00AF4732">
        <w:rPr>
          <w:rFonts w:hint="eastAsia"/>
          <w:b/>
          <w:i/>
        </w:rPr>
        <w:t>.</w:t>
      </w:r>
      <w:r w:rsidR="00DC1932" w:rsidRPr="00AF4732">
        <w:rPr>
          <w:rFonts w:hint="eastAsia"/>
          <w:b/>
          <w:i/>
        </w:rPr>
        <w:t>程序计数</w:t>
      </w:r>
      <w:r>
        <w:rPr>
          <w:rFonts w:hint="eastAsia"/>
          <w:b/>
          <w:i/>
        </w:rPr>
        <w:t>器</w:t>
      </w:r>
      <w:r w:rsidR="005D17DA">
        <w:rPr>
          <w:rFonts w:hint="eastAsia"/>
          <w:b/>
          <w:i/>
        </w:rPr>
        <w:t>：</w:t>
      </w:r>
      <w:r w:rsidR="00DC1932" w:rsidRPr="00DC1932">
        <w:rPr>
          <w:rFonts w:hint="eastAsia"/>
        </w:rPr>
        <w:t>每个线程都有一个程序计算器，就是一个指针，指向方法区中的方法字节码（下一个将要执行的指令代码），由执行引擎读取下一条指令，是一个非常小的内存空间，几乎可以忽略不记。</w:t>
      </w:r>
      <w:r>
        <w:rPr>
          <w:rFonts w:hint="eastAsia"/>
        </w:rPr>
        <w:t>由于java多线程是通过线程轮流切换并分配执行时间来实现的，任何时刻只会执行一条线程中的指令。因此为了切换线程后依旧能恢复到正确的位置，需要一个独立的计数器。</w:t>
      </w:r>
    </w:p>
    <w:p w:rsidR="00DF18EE" w:rsidRDefault="00A743D3" w:rsidP="00BB7C87">
      <w:pPr>
        <w:pStyle w:val="2"/>
        <w:spacing w:before="312"/>
      </w:pPr>
      <w:r>
        <w:rPr>
          <w:rFonts w:hint="eastAsia"/>
        </w:rPr>
        <w:t>执行对象</w:t>
      </w:r>
    </w:p>
    <w:p w:rsidR="00DC1932" w:rsidRDefault="00A743D3" w:rsidP="00DC1932">
      <w:pPr>
        <w:ind w:firstLine="420"/>
      </w:pPr>
      <w:r>
        <w:rPr>
          <w:rFonts w:hint="eastAsia"/>
        </w:rPr>
        <w:t>自动</w:t>
      </w:r>
      <w:r w:rsidR="00DC1932">
        <w:t>释放不再被引用的对象所占的堆内存，整理碎片空间</w:t>
      </w:r>
      <w:r>
        <w:t>。</w:t>
      </w:r>
    </w:p>
    <w:p w:rsidR="00A743D3" w:rsidRDefault="00A743D3" w:rsidP="00DF31A9">
      <w:pPr>
        <w:ind w:firstLineChars="0" w:firstLine="420"/>
      </w:pPr>
      <w:r>
        <w:rPr>
          <w:rFonts w:hint="eastAsia"/>
        </w:rPr>
        <w:t>可达性分析：</w:t>
      </w:r>
      <w:r w:rsidRPr="00A743D3">
        <w:rPr>
          <w:rFonts w:hint="eastAsia"/>
        </w:rPr>
        <w:t>从</w:t>
      </w:r>
      <w:r w:rsidRPr="00A743D3">
        <w:t>GC Roots开始向下搜索，</w:t>
      </w:r>
      <w:r>
        <w:t>没有任何引用链相连时，则证明此对象是不可用的。不可达对象，</w:t>
      </w:r>
      <w:r>
        <w:rPr>
          <w:rFonts w:hint="eastAsia"/>
        </w:rPr>
        <w:t>需要被回收。</w:t>
      </w:r>
    </w:p>
    <w:p w:rsidR="00A743D3" w:rsidRDefault="00A743D3" w:rsidP="00DF31A9">
      <w:pPr>
        <w:ind w:firstLineChars="0" w:firstLine="420"/>
      </w:pPr>
      <w:r>
        <w:t>GC Roots包括：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a．虚拟机栈中引用的对象。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b．方法区中类静态属性实体引用的对象。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c．方法区中常量引用的对象。</w:t>
      </w:r>
    </w:p>
    <w:p w:rsidR="00A743D3" w:rsidRDefault="00A743D3" w:rsidP="00A743D3">
      <w:pPr>
        <w:pStyle w:val="aa"/>
        <w:ind w:left="780" w:firstLineChars="0" w:firstLine="0"/>
      </w:pPr>
      <w:r>
        <w:rPr>
          <w:rFonts w:hint="eastAsia"/>
        </w:rPr>
        <w:t>d．本地方法栈中</w:t>
      </w:r>
      <w:r>
        <w:t>JNI（</w:t>
      </w:r>
      <w:r>
        <w:rPr>
          <w:rFonts w:hint="eastAsia"/>
        </w:rPr>
        <w:t>本地接口</w:t>
      </w:r>
      <w:r>
        <w:t>）引用的对象。</w:t>
      </w:r>
    </w:p>
    <w:p w:rsidR="00DC1932" w:rsidRDefault="00DC1932" w:rsidP="00BB7C87">
      <w:pPr>
        <w:pStyle w:val="2"/>
        <w:spacing w:before="312"/>
      </w:pPr>
      <w:r>
        <w:rPr>
          <w:rFonts w:hint="eastAsia"/>
        </w:rPr>
        <w:t>优缺点</w:t>
      </w:r>
    </w:p>
    <w:p w:rsidR="00DC1932" w:rsidRDefault="00DC1932" w:rsidP="00DC1932">
      <w:pPr>
        <w:ind w:firstLine="420"/>
      </w:pPr>
      <w:r>
        <w:rPr>
          <w:rFonts w:hint="eastAsia"/>
        </w:rPr>
        <w:t>优点：可以提高生产效率（减少释放空间的编程时间）和增加程序的健壮性（不再因为错误的释放空间导致程序崩溃）。</w:t>
      </w:r>
    </w:p>
    <w:p w:rsidR="00DC1932" w:rsidRDefault="00DC1932" w:rsidP="00DC1932">
      <w:pPr>
        <w:ind w:firstLine="420"/>
      </w:pPr>
      <w:r>
        <w:rPr>
          <w:rFonts w:hint="eastAsia"/>
        </w:rPr>
        <w:t>缺点：影响程序的性能，因为要动态的监视和释放。在明确的内存不再使用内存比起来，这个活动占用了更多的</w:t>
      </w:r>
      <w:r>
        <w:t>cpu时间。程序员缺乏安排cpu对释放对象的控制。</w:t>
      </w:r>
    </w:p>
    <w:p w:rsidR="00A743D3" w:rsidRDefault="00A743D3" w:rsidP="00BB7C87">
      <w:pPr>
        <w:pStyle w:val="2"/>
        <w:spacing w:before="312"/>
      </w:pPr>
      <w:r>
        <w:rPr>
          <w:rFonts w:hint="eastAsia"/>
        </w:rPr>
        <w:lastRenderedPageBreak/>
        <w:t>执行时机</w:t>
      </w:r>
    </w:p>
    <w:p w:rsidR="00BB7C87" w:rsidRDefault="00BB7C87" w:rsidP="00BB7C87">
      <w:pPr>
        <w:ind w:firstLine="420"/>
      </w:pPr>
      <w:r>
        <w:rPr>
          <w:rFonts w:hint="eastAsia"/>
        </w:rPr>
        <w:t>程序调用</w:t>
      </w:r>
      <w:r w:rsidR="00DF31A9">
        <w:rPr>
          <w:rFonts w:hint="eastAsia"/>
        </w:rPr>
        <w:t>通知</w:t>
      </w:r>
      <w:r>
        <w:rPr>
          <w:rFonts w:hint="eastAsia"/>
        </w:rPr>
        <w:t>System.gc()。</w:t>
      </w:r>
    </w:p>
    <w:p w:rsidR="00655005" w:rsidRDefault="00BB7C87" w:rsidP="00BB7C87">
      <w:pPr>
        <w:ind w:firstLine="420"/>
      </w:pPr>
      <w:r>
        <w:rPr>
          <w:rFonts w:hint="eastAsia"/>
        </w:rPr>
        <w:t>Minor GC：</w:t>
      </w:r>
    </w:p>
    <w:p w:rsidR="00BB7C87" w:rsidRDefault="00655005" w:rsidP="00655005">
      <w:pPr>
        <w:ind w:left="420" w:firstLine="420"/>
      </w:pPr>
      <w:r>
        <w:rPr>
          <w:rFonts w:hint="eastAsia"/>
        </w:rPr>
        <w:t>当Eden区满后。</w:t>
      </w:r>
    </w:p>
    <w:p w:rsidR="00655005" w:rsidRDefault="009067BA" w:rsidP="009067BA">
      <w:pPr>
        <w:ind w:firstLine="420"/>
      </w:pPr>
      <w:r>
        <w:rPr>
          <w:rFonts w:hint="eastAsia"/>
        </w:rPr>
        <w:t>Major GC</w:t>
      </w:r>
      <w:r w:rsidR="00BB7C87">
        <w:rPr>
          <w:rFonts w:hint="eastAsia"/>
        </w:rPr>
        <w:t>：</w:t>
      </w:r>
    </w:p>
    <w:p w:rsidR="00655005" w:rsidRDefault="00655005" w:rsidP="00655005">
      <w:pPr>
        <w:ind w:left="420" w:firstLine="420"/>
      </w:pPr>
      <w:r>
        <w:rPr>
          <w:rFonts w:hint="eastAsia"/>
        </w:rPr>
        <w:t>调用System.GC；老年代空间不足；方法区空间不足；调用Minor GC后，/移至年老区的对象大小大于可用空间大小；</w:t>
      </w:r>
    </w:p>
    <w:p w:rsidR="00236C77" w:rsidRDefault="00236C77" w:rsidP="00236C77">
      <w:pPr>
        <w:pStyle w:val="2"/>
        <w:spacing w:before="312"/>
      </w:pPr>
      <w:r>
        <w:rPr>
          <w:rFonts w:hint="eastAsia"/>
        </w:rPr>
        <w:t>流程</w:t>
      </w:r>
    </w:p>
    <w:p w:rsidR="00236C77" w:rsidRPr="00236C77" w:rsidRDefault="00236C77" w:rsidP="00236C77">
      <w:pPr>
        <w:ind w:firstLine="420"/>
        <w:rPr>
          <w:kern w:val="0"/>
        </w:rPr>
      </w:pPr>
      <w:r>
        <w:rPr>
          <w:rFonts w:hint="eastAsia"/>
          <w:kern w:val="0"/>
        </w:rPr>
        <w:t>绝大多数刚创建的对象</w:t>
      </w:r>
      <w:r w:rsidRPr="00236C77">
        <w:rPr>
          <w:rFonts w:hint="eastAsia"/>
          <w:kern w:val="0"/>
        </w:rPr>
        <w:t>被分配在Eden区，其中的大多数对象很快就会消亡。</w:t>
      </w:r>
      <w:r w:rsidRPr="00236C77">
        <w:rPr>
          <w:rFonts w:hint="eastAsia"/>
          <w:color w:val="FF0000"/>
          <w:kern w:val="0"/>
        </w:rPr>
        <w:t>Eden区是连续的内存空间，因此在其上分配内存极快</w:t>
      </w:r>
      <w:r w:rsidRPr="00236C77">
        <w:rPr>
          <w:rFonts w:hint="eastAsia"/>
          <w:kern w:val="0"/>
        </w:rPr>
        <w:t>；</w:t>
      </w:r>
    </w:p>
    <w:p w:rsidR="00236C77" w:rsidRP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Eden</w:t>
      </w:r>
      <w:r>
        <w:rPr>
          <w:rFonts w:hint="eastAsia"/>
          <w:kern w:val="0"/>
        </w:rPr>
        <w:t>区满</w:t>
      </w:r>
      <w:r w:rsidRPr="00236C77">
        <w:rPr>
          <w:rFonts w:hint="eastAsia"/>
          <w:kern w:val="0"/>
        </w:rPr>
        <w:t>，执行Minor GC</w:t>
      </w:r>
      <w:r>
        <w:rPr>
          <w:rFonts w:hint="eastAsia"/>
          <w:kern w:val="0"/>
        </w:rPr>
        <w:t>，</w:t>
      </w:r>
      <w:r w:rsidRPr="00236C77">
        <w:rPr>
          <w:rFonts w:hint="eastAsia"/>
          <w:kern w:val="0"/>
        </w:rPr>
        <w:t>清理</w:t>
      </w:r>
      <w:r>
        <w:rPr>
          <w:rFonts w:hint="eastAsia"/>
          <w:kern w:val="0"/>
        </w:rPr>
        <w:t>消亡</w:t>
      </w:r>
      <w:r w:rsidRPr="00236C77">
        <w:rPr>
          <w:rFonts w:hint="eastAsia"/>
          <w:kern w:val="0"/>
        </w:rPr>
        <w:t>对象</w:t>
      </w:r>
      <w:r>
        <w:rPr>
          <w:rFonts w:hint="eastAsia"/>
          <w:kern w:val="0"/>
        </w:rPr>
        <w:t>，</w:t>
      </w:r>
      <w:r w:rsidRPr="00236C77">
        <w:rPr>
          <w:rFonts w:hint="eastAsia"/>
          <w:kern w:val="0"/>
        </w:rPr>
        <w:t>将剩余的对象复制到一个存活区Survivor0（此时，Survivor1是空白的，两个Survivor总有一个是空白的）；</w:t>
      </w:r>
    </w:p>
    <w:p w:rsidR="00236C77" w:rsidRP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此后，每次Eden区满了，就执行一次Minor GC，并将剩余的对象都添加到Survivor0；</w:t>
      </w:r>
    </w:p>
    <w:p w:rsidR="00236C77" w:rsidRP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当Survivor0也满的时候，将其中仍然活着的对象直接复制到Survivor1，以后Eden区执行Minor GC后，就将剩余的对象添加Survivor1（此时，Survivor0是空白的）。</w:t>
      </w:r>
    </w:p>
    <w:p w:rsidR="00236C77" w:rsidRDefault="00236C77" w:rsidP="00236C77">
      <w:pPr>
        <w:ind w:firstLine="420"/>
        <w:rPr>
          <w:kern w:val="0"/>
        </w:rPr>
      </w:pPr>
      <w:r w:rsidRPr="00236C77">
        <w:rPr>
          <w:rFonts w:hint="eastAsia"/>
          <w:kern w:val="0"/>
        </w:rPr>
        <w:t>当两个存活区切换了几次（HotSpot虚拟机默认15次，</w:t>
      </w:r>
      <w:r w:rsidRPr="00236C77">
        <w:rPr>
          <w:rFonts w:hint="eastAsia"/>
          <w:color w:val="2D4FC9"/>
          <w:kern w:val="0"/>
        </w:rPr>
        <w:t>用-XX:MaxTenuringThreshold控制，大于该值进入老年代</w:t>
      </w:r>
      <w:r w:rsidRPr="00236C77">
        <w:rPr>
          <w:rFonts w:hint="eastAsia"/>
          <w:kern w:val="0"/>
        </w:rPr>
        <w:t>）之后，仍然存活的对象（其实只有一小部分，比如，我们自己定义的对象），将被复制到老年代。</w:t>
      </w:r>
    </w:p>
    <w:p w:rsidR="00477D8D" w:rsidRDefault="00477D8D" w:rsidP="00477D8D">
      <w:pPr>
        <w:pStyle w:val="2"/>
        <w:spacing w:before="312"/>
        <w:rPr>
          <w:kern w:val="0"/>
        </w:rPr>
      </w:pPr>
      <w:r>
        <w:rPr>
          <w:rFonts w:hint="eastAsia"/>
          <w:kern w:val="0"/>
        </w:rPr>
        <w:t>Minor GC</w:t>
      </w:r>
    </w:p>
    <w:p w:rsidR="00477D8D" w:rsidRDefault="00477D8D" w:rsidP="00477D8D">
      <w:pPr>
        <w:ind w:firstLine="420"/>
      </w:pPr>
      <w:r>
        <w:rPr>
          <w:rFonts w:hint="eastAsia"/>
        </w:rPr>
        <w:t>使用停止-复制清理法</w:t>
      </w:r>
      <w:r w:rsidR="007F61D3">
        <w:rPr>
          <w:rFonts w:hint="eastAsia"/>
        </w:rPr>
        <w:t>，用于清理年轻代。</w:t>
      </w:r>
    </w:p>
    <w:p w:rsidR="003B0196" w:rsidRDefault="003B0196" w:rsidP="003B0196">
      <w:pPr>
        <w:ind w:firstLine="420"/>
      </w:pPr>
      <w:r w:rsidRPr="003B0196">
        <w:t>JVM会安全的暂停所有正在执行的线程（Stop The World），来回收内存空间，在这个时间内，所有除了回收垃圾的线程外，其他有关JAVA的程序，代码都会静止，反映到系统上，就会出现系统响应大幅度变慢，卡机等状态。</w:t>
      </w:r>
    </w:p>
    <w:p w:rsidR="00477D8D" w:rsidRDefault="00477D8D" w:rsidP="00477D8D">
      <w:pPr>
        <w:ind w:firstLine="420"/>
      </w:pPr>
      <w:r>
        <w:rPr>
          <w:rFonts w:hint="eastAsia"/>
        </w:rPr>
        <w:t>指针碰撞（bump-the-pointer）用于追踪最后创建的一个对象，在创建对象的时候，只需要检查最后一个对象后边是否有足够的内存即可。</w:t>
      </w:r>
    </w:p>
    <w:p w:rsidR="00477D8D" w:rsidRDefault="00477D8D" w:rsidP="00477D8D">
      <w:pPr>
        <w:ind w:firstLine="420"/>
      </w:pPr>
      <w:r>
        <w:rPr>
          <w:rFonts w:hint="eastAsia"/>
        </w:rPr>
        <w:t>TLAB（thread-local-allocation-buffers）对于多线程而言，将eden区分为若干段，每个线程使用独立的一段。</w:t>
      </w:r>
    </w:p>
    <w:p w:rsidR="00477D8D" w:rsidRDefault="00477D8D" w:rsidP="00477D8D">
      <w:pPr>
        <w:pStyle w:val="2"/>
        <w:spacing w:before="312"/>
      </w:pPr>
      <w:r>
        <w:rPr>
          <w:rFonts w:hint="eastAsia"/>
        </w:rPr>
        <w:t>Major GC</w:t>
      </w:r>
    </w:p>
    <w:p w:rsidR="00477D8D" w:rsidRDefault="007F61D3" w:rsidP="00037A93">
      <w:pPr>
        <w:ind w:firstLine="420"/>
      </w:pPr>
      <w:r>
        <w:rPr>
          <w:rFonts w:hint="eastAsia"/>
        </w:rPr>
        <w:t>使用标记整理清理法，用于清理年老代。</w:t>
      </w:r>
      <w:r w:rsidR="00477D8D">
        <w:rPr>
          <w:rFonts w:hint="eastAsia"/>
        </w:rPr>
        <w:t>将存活对象全部移动至一端。</w:t>
      </w:r>
    </w:p>
    <w:p w:rsidR="00FB57D8" w:rsidRDefault="00FB57D8" w:rsidP="00FB57D8">
      <w:pPr>
        <w:pStyle w:val="2"/>
        <w:spacing w:before="312"/>
      </w:pPr>
      <w:r>
        <w:rPr>
          <w:rFonts w:hint="eastAsia"/>
        </w:rPr>
        <w:t>Full GC</w:t>
      </w:r>
    </w:p>
    <w:p w:rsidR="00FB57D8" w:rsidRPr="00FB57D8" w:rsidRDefault="007F61D3" w:rsidP="007F61D3">
      <w:pPr>
        <w:ind w:firstLine="420"/>
      </w:pPr>
      <w:r>
        <w:rPr>
          <w:rFonts w:hint="eastAsia"/>
        </w:rPr>
        <w:t>清理整个堆空间—包括年轻代和老年代</w:t>
      </w:r>
      <w:r w:rsidR="00FB57D8">
        <w:rPr>
          <w:rFonts w:hint="eastAsia"/>
        </w:rPr>
        <w:t>。</w:t>
      </w:r>
    </w:p>
    <w:p w:rsidR="004E1E2E" w:rsidRDefault="00037A93" w:rsidP="00037A93">
      <w:pPr>
        <w:pStyle w:val="2"/>
        <w:spacing w:before="312"/>
      </w:pPr>
      <w:r>
        <w:rPr>
          <w:rFonts w:hint="eastAsia"/>
        </w:rPr>
        <w:t>空配分配担保</w:t>
      </w:r>
    </w:p>
    <w:p w:rsidR="00037A93" w:rsidRDefault="00037A93" w:rsidP="00037A93">
      <w:pPr>
        <w:ind w:firstLine="420"/>
      </w:pPr>
      <w:r>
        <w:rPr>
          <w:rFonts w:hint="eastAsia"/>
        </w:rPr>
        <w:lastRenderedPageBreak/>
        <w:t>在发生</w:t>
      </w:r>
      <w:r>
        <w:t>minor gc之前，虚拟机会检测 : 老年代最大可用的连续空间</w:t>
      </w:r>
      <w:r>
        <w:rPr>
          <w:rFonts w:hint="eastAsia"/>
        </w:rPr>
        <w:t>&gt;</w:t>
      </w:r>
      <w:r>
        <w:t>新生代all对象总空间？</w:t>
      </w:r>
    </w:p>
    <w:p w:rsidR="00037A93" w:rsidRDefault="00037A93" w:rsidP="00037A93">
      <w:pPr>
        <w:ind w:firstLine="420"/>
      </w:pPr>
      <w:r>
        <w:t>1、满足，minor gc是安全的，可以进行minor gc。</w:t>
      </w:r>
    </w:p>
    <w:p w:rsidR="00037A93" w:rsidRDefault="00037A93" w:rsidP="00037A93">
      <w:pPr>
        <w:ind w:firstLine="420"/>
      </w:pPr>
      <w:r>
        <w:t>2、不满足，虚拟机查看HandlePromotionFailure参数：</w:t>
      </w:r>
    </w:p>
    <w:p w:rsidR="00037A93" w:rsidRDefault="00037A93" w:rsidP="00037A93">
      <w:pPr>
        <w:ind w:left="420" w:firstLineChars="0" w:firstLine="420"/>
      </w:pPr>
      <w:r>
        <w:t>（1）为true，允许担保失败，会继续检测老年代最大可用的连续空间&gt;历次晋升到老年代对象的平均大小。若大于，将尝试进行一次minor gc，若失败</w:t>
      </w:r>
      <w:r w:rsidR="009F3456">
        <w:t>（</w:t>
      </w:r>
      <w:r w:rsidR="009F3456">
        <w:rPr>
          <w:rFonts w:hint="eastAsia"/>
        </w:rPr>
        <w:t>应该时gc之后再上述的检测</w:t>
      </w:r>
      <w:r w:rsidR="009F3456">
        <w:t>）</w:t>
      </w:r>
      <w:r>
        <w:t>，则重新进行一次full gc。</w:t>
      </w:r>
    </w:p>
    <w:p w:rsidR="00037A93" w:rsidRDefault="00037A93" w:rsidP="00037A93">
      <w:pPr>
        <w:ind w:left="420" w:firstLine="420"/>
        <w:rPr>
          <w:rFonts w:hint="eastAsia"/>
        </w:rPr>
      </w:pPr>
      <w:r>
        <w:t>（2）为false，则不允许冒险，要进行full gc（对老年代进行gc）。</w:t>
      </w:r>
    </w:p>
    <w:p w:rsidR="00BC2931" w:rsidRDefault="00BC2931" w:rsidP="00BC2931">
      <w:pPr>
        <w:pStyle w:val="2"/>
        <w:spacing w:before="312"/>
        <w:rPr>
          <w:rFonts w:hint="eastAsia"/>
        </w:rPr>
      </w:pPr>
      <w:r>
        <w:rPr>
          <w:rFonts w:hint="eastAsia"/>
        </w:rPr>
        <w:t>GC垃圾回收器</w:t>
      </w:r>
    </w:p>
    <w:p w:rsidR="00BC2931" w:rsidRDefault="00BC2931" w:rsidP="00BC2931">
      <w:pPr>
        <w:ind w:firstLine="420"/>
        <w:rPr>
          <w:rFonts w:hint="eastAsia"/>
        </w:rPr>
      </w:pPr>
      <w:r w:rsidRPr="00BC2931">
        <w:t>Serial（串行）</w:t>
      </w:r>
    </w:p>
    <w:p w:rsidR="00BC2931" w:rsidRDefault="00BC2931" w:rsidP="00BC2931">
      <w:pPr>
        <w:ind w:firstLine="420"/>
        <w:rPr>
          <w:rFonts w:hint="eastAsia"/>
        </w:rPr>
      </w:pPr>
      <w:r w:rsidRPr="00BC2931">
        <w:t>Parallel / Throughput（并行）</w:t>
      </w:r>
      <w:r>
        <w:t>---------</w:t>
      </w:r>
      <w:r w:rsidRPr="00BC2931">
        <w:t>HotSpot默认使用</w:t>
      </w:r>
    </w:p>
    <w:p w:rsidR="00BC2931" w:rsidRDefault="00BF5540" w:rsidP="00BC2931">
      <w:pPr>
        <w:ind w:firstLine="42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3607378</wp:posOffset>
            </wp:positionH>
            <wp:positionV relativeFrom="paragraph">
              <wp:posOffset>2078</wp:posOffset>
            </wp:positionV>
            <wp:extent cx="2821131" cy="2570018"/>
            <wp:effectExtent l="19050" t="0" r="0" b="0"/>
            <wp:wrapNone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131" cy="2570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C2931" w:rsidRPr="00BC2931">
        <w:t>CMS（并发）</w:t>
      </w:r>
    </w:p>
    <w:p w:rsidR="00BC2931" w:rsidRDefault="00BC2931" w:rsidP="00BC2931">
      <w:pPr>
        <w:ind w:firstLine="420"/>
        <w:rPr>
          <w:rFonts w:hint="eastAsia"/>
        </w:rPr>
      </w:pPr>
      <w:r w:rsidRPr="00BC2931">
        <w:t>and the new kid on the block G1（G1）</w:t>
      </w:r>
    </w:p>
    <w:p w:rsidR="00BC2931" w:rsidRDefault="00BC2931" w:rsidP="00BC2931">
      <w:pPr>
        <w:pStyle w:val="2"/>
        <w:spacing w:before="312"/>
        <w:rPr>
          <w:rFonts w:hint="eastAsia"/>
        </w:rPr>
      </w:pPr>
      <w:r w:rsidRPr="00BC2931">
        <w:t>OutOfMemoryError</w:t>
      </w:r>
    </w:p>
    <w:p w:rsidR="00BF5540" w:rsidRPr="00856894" w:rsidRDefault="00DC6B80" w:rsidP="00DC6B80">
      <w:pPr>
        <w:ind w:firstLine="420"/>
        <w:rPr>
          <w:rFonts w:hint="eastAsia"/>
          <w:b/>
        </w:rPr>
      </w:pPr>
      <w:r w:rsidRPr="00856894">
        <w:rPr>
          <w:rFonts w:hint="eastAsia"/>
          <w:b/>
        </w:rPr>
        <w:t>堆：</w:t>
      </w:r>
    </w:p>
    <w:p w:rsidR="00BF5540" w:rsidRDefault="002E3E13" w:rsidP="00BF5540">
      <w:pPr>
        <w:ind w:firstLineChars="400" w:firstLine="840"/>
        <w:rPr>
          <w:rFonts w:hint="eastAsia"/>
        </w:rPr>
      </w:pPr>
      <w:r>
        <w:rPr>
          <w:rFonts w:hint="eastAsia"/>
        </w:rPr>
        <w:t>堆达到最大的容量限制，需要</w:t>
      </w:r>
      <w:r w:rsidR="00D74BCC">
        <w:rPr>
          <w:rFonts w:hint="eastAsia"/>
        </w:rPr>
        <w:t>分析是内存泄漏还</w:t>
      </w:r>
    </w:p>
    <w:p w:rsidR="00DC6B80" w:rsidRDefault="00D74BCC" w:rsidP="00856894">
      <w:pPr>
        <w:ind w:firstLineChars="195" w:firstLine="409"/>
        <w:rPr>
          <w:rFonts w:hint="eastAsia"/>
        </w:rPr>
      </w:pPr>
      <w:r>
        <w:rPr>
          <w:rFonts w:hint="eastAsia"/>
        </w:rPr>
        <w:t>是内存溢出。</w:t>
      </w:r>
      <w:r w:rsidR="002B06C5">
        <w:rPr>
          <w:rFonts w:hint="eastAsia"/>
        </w:rPr>
        <w:t>（</w:t>
      </w:r>
      <w:r w:rsidR="002B06C5" w:rsidRPr="002B06C5">
        <w:t>GC Roots</w:t>
      </w:r>
      <w:r w:rsidR="002B06C5">
        <w:rPr>
          <w:rFonts w:hint="eastAsia"/>
        </w:rPr>
        <w:t>的可达性分析）</w:t>
      </w:r>
    </w:p>
    <w:p w:rsidR="00BF5540" w:rsidRPr="00856894" w:rsidRDefault="00DC6B80" w:rsidP="00DC6B80">
      <w:pPr>
        <w:ind w:firstLine="420"/>
        <w:rPr>
          <w:rFonts w:hint="eastAsia"/>
          <w:b/>
        </w:rPr>
      </w:pPr>
      <w:r w:rsidRPr="00856894">
        <w:rPr>
          <w:rFonts w:hint="eastAsia"/>
          <w:b/>
        </w:rPr>
        <w:t>方法区</w:t>
      </w:r>
      <w:r w:rsidR="00D74BCC" w:rsidRPr="00856894">
        <w:rPr>
          <w:rFonts w:hint="eastAsia"/>
          <w:b/>
        </w:rPr>
        <w:t>：</w:t>
      </w:r>
    </w:p>
    <w:p w:rsidR="00856894" w:rsidRDefault="00856894" w:rsidP="00BF5540">
      <w:pPr>
        <w:ind w:firstLineChars="400" w:firstLine="840"/>
        <w:rPr>
          <w:rFonts w:hint="eastAsia"/>
        </w:rPr>
      </w:pPr>
      <w:r>
        <w:rPr>
          <w:rFonts w:hint="eastAsia"/>
        </w:rPr>
        <w:t>分配空间不足，常量池分配不足等就会</w:t>
      </w:r>
    </w:p>
    <w:p w:rsidR="00DC6B80" w:rsidRDefault="00C644CE" w:rsidP="00856894">
      <w:pPr>
        <w:ind w:firstLineChars="195" w:firstLine="409"/>
        <w:rPr>
          <w:rFonts w:hint="eastAsia"/>
        </w:rPr>
      </w:pPr>
      <w:r w:rsidRPr="00C644CE">
        <w:t>java.lang.OutOfMemoryError:PermGen space</w:t>
      </w:r>
    </w:p>
    <w:p w:rsidR="00DC6B80" w:rsidRPr="00856894" w:rsidRDefault="00DC6B80" w:rsidP="00DC6B80">
      <w:pPr>
        <w:ind w:firstLine="420"/>
        <w:rPr>
          <w:rFonts w:hint="eastAsia"/>
          <w:b/>
        </w:rPr>
      </w:pPr>
      <w:r w:rsidRPr="00856894">
        <w:rPr>
          <w:rFonts w:hint="eastAsia"/>
          <w:b/>
        </w:rPr>
        <w:t>虚拟机栈</w:t>
      </w:r>
      <w:r w:rsidR="002B06C5" w:rsidRPr="00856894">
        <w:rPr>
          <w:rFonts w:hint="eastAsia"/>
          <w:b/>
        </w:rPr>
        <w:t>和</w:t>
      </w:r>
      <w:r w:rsidRPr="00856894">
        <w:rPr>
          <w:rFonts w:hint="eastAsia"/>
          <w:b/>
        </w:rPr>
        <w:t>本地方法栈</w:t>
      </w:r>
      <w:r w:rsidR="002B06C5" w:rsidRPr="00856894">
        <w:rPr>
          <w:rFonts w:hint="eastAsia"/>
          <w:b/>
        </w:rPr>
        <w:t>：</w:t>
      </w:r>
    </w:p>
    <w:p w:rsidR="002B06C5" w:rsidRDefault="002B06C5" w:rsidP="00DC6B80">
      <w:pPr>
        <w:ind w:firstLine="420"/>
        <w:rPr>
          <w:rFonts w:hint="eastAsia"/>
        </w:rPr>
      </w:pPr>
      <w:r>
        <w:rPr>
          <w:rFonts w:hint="eastAsia"/>
        </w:rPr>
        <w:tab/>
      </w:r>
      <w:r w:rsidRPr="002B06C5">
        <w:rPr>
          <w:rFonts w:hint="eastAsia"/>
        </w:rPr>
        <w:t>如果线程请求的栈深度大于虚拟机所允许的深度，将</w:t>
      </w:r>
    </w:p>
    <w:p w:rsidR="002B06C5" w:rsidRDefault="002B06C5" w:rsidP="00856894">
      <w:pPr>
        <w:ind w:firstLineChars="195" w:firstLine="409"/>
        <w:rPr>
          <w:rFonts w:hint="eastAsia"/>
        </w:rPr>
      </w:pPr>
      <w:r w:rsidRPr="002B06C5">
        <w:rPr>
          <w:rFonts w:hint="eastAsia"/>
        </w:rPr>
        <w:t>抛出</w:t>
      </w:r>
      <w:r w:rsidRPr="002B06C5">
        <w:t>java.lang.StackOverflowError</w:t>
      </w:r>
      <w:r>
        <w:t>。</w:t>
      </w:r>
    </w:p>
    <w:p w:rsidR="002B06C5" w:rsidRDefault="002B06C5" w:rsidP="002B06C5">
      <w:pPr>
        <w:ind w:left="420" w:firstLine="420"/>
        <w:rPr>
          <w:rFonts w:hint="eastAsia"/>
        </w:rPr>
      </w:pPr>
      <w:r w:rsidRPr="002B06C5">
        <w:rPr>
          <w:rFonts w:hint="eastAsia"/>
        </w:rPr>
        <w:t>不断创建线程的方法，在这种情况下，为每个线程分配的内存越大，就会越容易产生</w:t>
      </w:r>
      <w:r w:rsidRPr="002B06C5">
        <w:t>OOM异常。</w:t>
      </w:r>
    </w:p>
    <w:p w:rsidR="00DC6B80" w:rsidRDefault="00DC6B80" w:rsidP="00DC6B80">
      <w:pPr>
        <w:ind w:firstLine="420"/>
        <w:rPr>
          <w:rFonts w:hint="eastAsia"/>
        </w:rPr>
      </w:pPr>
      <w:r w:rsidRPr="00856894">
        <w:rPr>
          <w:rFonts w:hint="eastAsia"/>
          <w:b/>
        </w:rPr>
        <w:t>程序计数器：</w:t>
      </w:r>
      <w:r>
        <w:rPr>
          <w:rFonts w:hint="eastAsia"/>
        </w:rPr>
        <w:t>唯一不会引发OOM问题。</w:t>
      </w:r>
    </w:p>
    <w:p w:rsidR="00856894" w:rsidRDefault="00856894" w:rsidP="00856894">
      <w:pPr>
        <w:ind w:firstLine="420"/>
        <w:rPr>
          <w:rFonts w:hint="eastAsia"/>
          <w:b/>
          <w:i/>
          <w:u w:val="single"/>
        </w:rPr>
      </w:pPr>
      <w:r w:rsidRPr="00856894">
        <w:rPr>
          <w:b/>
          <w:i/>
          <w:u w:val="single"/>
        </w:rPr>
        <w:t>OOM</w:t>
      </w:r>
      <w:r w:rsidRPr="00856894">
        <w:rPr>
          <w:rFonts w:hint="eastAsia"/>
          <w:b/>
          <w:i/>
          <w:u w:val="single"/>
        </w:rPr>
        <w:t>:</w:t>
      </w:r>
      <w:r w:rsidRPr="00856894">
        <w:rPr>
          <w:b/>
          <w:i/>
          <w:u w:val="single"/>
        </w:rPr>
        <w:t>GC overhead limit exceeded</w:t>
      </w:r>
    </w:p>
    <w:p w:rsidR="00856894" w:rsidRPr="00856894" w:rsidRDefault="00856894" w:rsidP="00856894">
      <w:pPr>
        <w:ind w:left="420" w:firstLine="420"/>
        <w:rPr>
          <w:rFonts w:hint="eastAsia"/>
        </w:rPr>
      </w:pPr>
      <w:r w:rsidRPr="00856894">
        <w:rPr>
          <w:rFonts w:hint="eastAsia"/>
        </w:rPr>
        <w:t>如果系统大量的时间都在</w:t>
      </w:r>
      <w:r w:rsidRPr="00856894">
        <w:t>GC（98%）而回收的效果不明显（2% heap空间），就会抛出这个异常。</w:t>
      </w:r>
    </w:p>
    <w:p w:rsidR="00856894" w:rsidRDefault="00856894" w:rsidP="00856894">
      <w:pPr>
        <w:ind w:firstLine="420"/>
        <w:rPr>
          <w:rFonts w:hint="eastAsia"/>
        </w:rPr>
      </w:pPr>
    </w:p>
    <w:p w:rsidR="00477D8D" w:rsidRDefault="00477D8D" w:rsidP="00DC6B80">
      <w:pPr>
        <w:pStyle w:val="2"/>
        <w:spacing w:before="312"/>
      </w:pPr>
      <w:r>
        <w:rPr>
          <w:rFonts w:hint="eastAsia"/>
        </w:rPr>
        <w:t>各项参数</w:t>
      </w:r>
    </w:p>
    <w:p w:rsidR="00096A21" w:rsidRPr="00096A21" w:rsidRDefault="00961995" w:rsidP="00096A21">
      <w:pPr>
        <w:ind w:firstLine="420"/>
      </w:pPr>
      <w:hyperlink r:id="rId8" w:history="1">
        <w:r w:rsidR="00096A21" w:rsidRPr="00803E3A">
          <w:rPr>
            <w:rStyle w:val="a5"/>
          </w:rPr>
          <w:t>https://www.iteye.com/blog/leichenlei-2097797</w:t>
        </w:r>
      </w:hyperlink>
    </w:p>
    <w:tbl>
      <w:tblPr>
        <w:tblStyle w:val="ab"/>
        <w:tblW w:w="0" w:type="auto"/>
        <w:tblLook w:val="04A0"/>
      </w:tblPr>
      <w:tblGrid>
        <w:gridCol w:w="3794"/>
        <w:gridCol w:w="4536"/>
      </w:tblGrid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</w:rPr>
              <w:t>-</w:t>
            </w:r>
            <w:r>
              <w:rPr>
                <w:rStyle w:val="a7"/>
                <w:rFonts w:hint="eastAsia"/>
              </w:rPr>
              <w:t>Xms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堆初始</w:t>
            </w:r>
            <w:r w:rsidR="004E1E2E">
              <w:rPr>
                <w:rStyle w:val="a7"/>
                <w:rFonts w:hint="eastAsia"/>
              </w:rPr>
              <w:t>值</w:t>
            </w:r>
            <w:r>
              <w:rPr>
                <w:rStyle w:val="a7"/>
                <w:rFonts w:hint="eastAsia"/>
              </w:rPr>
              <w:t>（</w:t>
            </w:r>
            <w:r w:rsidR="004E1E2E">
              <w:rPr>
                <w:rStyle w:val="a7"/>
                <w:rFonts w:hint="eastAsia"/>
              </w:rPr>
              <w:t>建议：</w:t>
            </w:r>
            <w:r>
              <w:rPr>
                <w:rStyle w:val="a7"/>
                <w:rFonts w:hint="eastAsia"/>
              </w:rPr>
              <w:t>操作系统可用的1/64）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77D8D">
              <w:rPr>
                <w:rStyle w:val="a7"/>
              </w:rPr>
              <w:lastRenderedPageBreak/>
              <w:t>-Xmx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堆</w:t>
            </w:r>
            <w:r w:rsidR="004E1E2E">
              <w:rPr>
                <w:rStyle w:val="a7"/>
                <w:rFonts w:hint="eastAsia"/>
              </w:rPr>
              <w:t>最大值</w:t>
            </w:r>
            <w:r>
              <w:rPr>
                <w:rStyle w:val="a7"/>
                <w:rFonts w:hint="eastAsia"/>
              </w:rPr>
              <w:t>（</w:t>
            </w:r>
            <w:r w:rsidR="004E1E2E">
              <w:rPr>
                <w:rStyle w:val="a7"/>
                <w:rFonts w:hint="eastAsia"/>
              </w:rPr>
              <w:t>建议：</w:t>
            </w:r>
            <w:r>
              <w:rPr>
                <w:rStyle w:val="a7"/>
                <w:rFonts w:hint="eastAsia"/>
              </w:rPr>
              <w:t>操作系统的1/4）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77D8D">
              <w:rPr>
                <w:rStyle w:val="a7"/>
              </w:rPr>
              <w:t>-XX:PermSize</w:t>
            </w:r>
          </w:p>
        </w:tc>
        <w:tc>
          <w:tcPr>
            <w:tcW w:w="4536" w:type="dxa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方法区初始值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77D8D">
              <w:rPr>
                <w:rStyle w:val="a7"/>
              </w:rPr>
              <w:t>-XX:MaxPermSize</w:t>
            </w:r>
          </w:p>
        </w:tc>
        <w:tc>
          <w:tcPr>
            <w:tcW w:w="4536" w:type="dxa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方法区最大值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E1E2E">
              <w:rPr>
                <w:rStyle w:val="a7"/>
              </w:rPr>
              <w:t>-XX:newSize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新生代初始值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E1E2E">
              <w:rPr>
                <w:rStyle w:val="a7"/>
              </w:rPr>
              <w:t>-XX:MaxnewSize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新生代最大值</w:t>
            </w:r>
          </w:p>
        </w:tc>
      </w:tr>
      <w:tr w:rsidR="004E1E2E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E1E2E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 w:rsidRPr="004E1E2E">
              <w:rPr>
                <w:rStyle w:val="a7"/>
              </w:rPr>
              <w:t>-Xmn</w:t>
            </w:r>
          </w:p>
        </w:tc>
        <w:tc>
          <w:tcPr>
            <w:tcW w:w="4536" w:type="dxa"/>
            <w:shd w:val="clear" w:color="auto" w:fill="EEECE1" w:themeFill="background2"/>
          </w:tcPr>
          <w:p w:rsidR="004E1E2E" w:rsidRPr="00477D8D" w:rsidRDefault="004E1E2E" w:rsidP="00477D8D">
            <w:pPr>
              <w:adjustRightInd w:val="0"/>
              <w:snapToGrid w:val="0"/>
              <w:ind w:firstLineChars="0" w:firstLine="0"/>
              <w:rPr>
                <w:rStyle w:val="a7"/>
              </w:rPr>
            </w:pPr>
            <w:r>
              <w:rPr>
                <w:rStyle w:val="a7"/>
                <w:rFonts w:hint="eastAsia"/>
              </w:rPr>
              <w:t>同时设置新生代初始值和最大值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477D8D">
              <w:rPr>
                <w:rStyle w:val="a7"/>
              </w:rPr>
              <w:t>-XX</w:t>
            </w:r>
            <w:r w:rsidR="004E1E2E">
              <w:rPr>
                <w:rStyle w:val="a7"/>
                <w:rFonts w:hint="eastAsia"/>
              </w:rPr>
              <w:t>:</w:t>
            </w:r>
            <w:r w:rsidRPr="00477D8D">
              <w:rPr>
                <w:rStyle w:val="a7"/>
              </w:rPr>
              <w:t>PretenureSizeThreshold</w:t>
            </w:r>
          </w:p>
        </w:tc>
        <w:tc>
          <w:tcPr>
            <w:tcW w:w="4536" w:type="dxa"/>
          </w:tcPr>
          <w:p w:rsidR="00477D8D" w:rsidRPr="00477D8D" w:rsidRDefault="00477D8D" w:rsidP="00477D8D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477D8D">
              <w:rPr>
                <w:rStyle w:val="a7"/>
              </w:rPr>
              <w:t>直接就进入老年代</w:t>
            </w:r>
            <w:r w:rsidR="004E1E2E">
              <w:rPr>
                <w:rStyle w:val="a7"/>
                <w:rFonts w:hint="eastAsia"/>
              </w:rPr>
              <w:t>的对象大小</w:t>
            </w:r>
          </w:p>
        </w:tc>
      </w:tr>
      <w:tr w:rsidR="00477D8D" w:rsidTr="004E1E2E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477D8D" w:rsidRPr="00477D8D" w:rsidRDefault="00477D8D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477D8D">
              <w:rPr>
                <w:rStyle w:val="a7"/>
              </w:rPr>
              <w:t>-XX</w:t>
            </w:r>
            <w:r w:rsidR="004E1E2E">
              <w:rPr>
                <w:rStyle w:val="a7"/>
                <w:rFonts w:hint="eastAsia"/>
              </w:rPr>
              <w:t>:</w:t>
            </w:r>
            <w:r w:rsidRPr="00477D8D">
              <w:rPr>
                <w:rStyle w:val="a7"/>
              </w:rPr>
              <w:t>MaxTenuringThreshold</w:t>
            </w:r>
          </w:p>
        </w:tc>
        <w:tc>
          <w:tcPr>
            <w:tcW w:w="4536" w:type="dxa"/>
            <w:shd w:val="clear" w:color="auto" w:fill="EEECE1" w:themeFill="background2"/>
          </w:tcPr>
          <w:p w:rsidR="00477D8D" w:rsidRPr="00477D8D" w:rsidRDefault="004E1E2E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新生代进入老年代的“</w:t>
            </w:r>
            <w:r w:rsidRPr="004E1E2E">
              <w:rPr>
                <w:rStyle w:val="a7"/>
                <w:rFonts w:hint="eastAsia"/>
              </w:rPr>
              <w:t>岁数</w:t>
            </w:r>
            <w:r>
              <w:rPr>
                <w:rStyle w:val="a7"/>
                <w:rFonts w:hint="eastAsia"/>
              </w:rPr>
              <w:t>”</w:t>
            </w:r>
          </w:p>
        </w:tc>
      </w:tr>
      <w:tr w:rsidR="00037A93" w:rsidTr="00037A93">
        <w:trPr>
          <w:trHeight w:val="436"/>
        </w:trPr>
        <w:tc>
          <w:tcPr>
            <w:tcW w:w="3794" w:type="dxa"/>
            <w:shd w:val="clear" w:color="auto" w:fill="auto"/>
          </w:tcPr>
          <w:p w:rsidR="00037A93" w:rsidRPr="00037A93" w:rsidRDefault="00037A93" w:rsidP="00037A93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 w:rsidRPr="00037A93">
              <w:rPr>
                <w:rStyle w:val="a7"/>
                <w:rFonts w:hint="eastAsia"/>
              </w:rPr>
              <w:t>-XX:SurvivorRatio</w:t>
            </w:r>
          </w:p>
        </w:tc>
        <w:tc>
          <w:tcPr>
            <w:tcW w:w="4536" w:type="dxa"/>
            <w:shd w:val="clear" w:color="auto" w:fill="auto"/>
          </w:tcPr>
          <w:p w:rsidR="00037A93" w:rsidRDefault="00037A93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eden比率</w:t>
            </w:r>
          </w:p>
        </w:tc>
      </w:tr>
      <w:tr w:rsidR="007F61D3" w:rsidTr="007F61D3">
        <w:trPr>
          <w:trHeight w:val="436"/>
        </w:trPr>
        <w:tc>
          <w:tcPr>
            <w:tcW w:w="3794" w:type="dxa"/>
            <w:shd w:val="clear" w:color="auto" w:fill="EEECE1" w:themeFill="background2"/>
          </w:tcPr>
          <w:p w:rsidR="007F61D3" w:rsidRPr="00037A93" w:rsidRDefault="007F61D3" w:rsidP="007F61D3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</w:rPr>
              <w:t>-XX</w:t>
            </w:r>
            <w:r>
              <w:rPr>
                <w:rStyle w:val="a7"/>
                <w:rFonts w:hint="eastAsia"/>
              </w:rPr>
              <w:t>:</w:t>
            </w:r>
            <w:r>
              <w:rPr>
                <w:rStyle w:val="a7"/>
              </w:rPr>
              <w:t>+</w:t>
            </w:r>
            <w:r w:rsidRPr="007F61D3">
              <w:rPr>
                <w:rStyle w:val="a7"/>
              </w:rPr>
              <w:t>PrintGCDetails</w:t>
            </w:r>
          </w:p>
        </w:tc>
        <w:tc>
          <w:tcPr>
            <w:tcW w:w="4536" w:type="dxa"/>
            <w:shd w:val="clear" w:color="auto" w:fill="EEECE1" w:themeFill="background2"/>
          </w:tcPr>
          <w:p w:rsidR="007F61D3" w:rsidRDefault="007F61D3" w:rsidP="004E1E2E">
            <w:pPr>
              <w:adjustRightInd w:val="0"/>
              <w:snapToGrid w:val="0"/>
              <w:ind w:firstLineChars="0" w:firstLine="0"/>
              <w:jc w:val="left"/>
              <w:rPr>
                <w:rStyle w:val="a7"/>
              </w:rPr>
            </w:pPr>
            <w:r>
              <w:rPr>
                <w:rStyle w:val="a7"/>
                <w:rFonts w:hint="eastAsia"/>
              </w:rPr>
              <w:t>输出GC时信息</w:t>
            </w:r>
          </w:p>
        </w:tc>
      </w:tr>
    </w:tbl>
    <w:p w:rsidR="00236C77" w:rsidRPr="00236C77" w:rsidRDefault="00236C77" w:rsidP="00DF31A9">
      <w:pPr>
        <w:ind w:firstLineChars="0" w:firstLine="0"/>
      </w:pPr>
    </w:p>
    <w:p w:rsidR="00085C2D" w:rsidRDefault="00085C2D" w:rsidP="00085C2D">
      <w:pPr>
        <w:pStyle w:val="1"/>
        <w:spacing w:before="156" w:after="156"/>
      </w:pPr>
      <w:r w:rsidRPr="00085C2D">
        <w:lastRenderedPageBreak/>
        <w:t>线程及锁原理</w:t>
      </w:r>
    </w:p>
    <w:p w:rsidR="00A743D3" w:rsidRPr="00A743D3" w:rsidRDefault="00A743D3" w:rsidP="00A743D3">
      <w:pPr>
        <w:ind w:firstLine="420"/>
      </w:pPr>
    </w:p>
    <w:p w:rsidR="00DC1932" w:rsidRPr="00DC1932" w:rsidRDefault="00DC1932" w:rsidP="00DC1932">
      <w:pPr>
        <w:ind w:firstLine="420"/>
      </w:pPr>
    </w:p>
    <w:p w:rsidR="00DC1932" w:rsidRDefault="00DC1932" w:rsidP="00DC1932">
      <w:pPr>
        <w:pStyle w:val="1"/>
        <w:spacing w:before="156" w:after="156"/>
      </w:pPr>
      <w:bookmarkStart w:id="0" w:name="_GoBack"/>
      <w:bookmarkEnd w:id="0"/>
      <w:r>
        <w:lastRenderedPageBreak/>
        <w:t>utp</w:t>
      </w:r>
      <w:r w:rsidR="00FC68CA">
        <w:t>，</w:t>
      </w:r>
      <w:r>
        <w:t>tcp</w:t>
      </w:r>
      <w:r w:rsidR="00FC68CA">
        <w:rPr>
          <w:rFonts w:hint="eastAsia"/>
        </w:rPr>
        <w:t>和websocket</w:t>
      </w:r>
    </w:p>
    <w:p w:rsidR="00DC1932" w:rsidRDefault="00DC1932" w:rsidP="00DC1932">
      <w:pPr>
        <w:ind w:firstLine="420"/>
      </w:pPr>
      <w:r>
        <w:t>1：UDP是面向报文的，发送方的UDP对应用层交下来的报文，不合并，不拆分，只是在其上面加上首部后就交给了下面的网络层，也就是说无论应用层交给UDP多长的报文，它制统统发送，一次发送一个。而对接收方，接到后直接去除首部，交给上面的应用层就完成任务了。因此，它需要应用层控制报文的大小</w:t>
      </w:r>
    </w:p>
    <w:p w:rsidR="00DC1932" w:rsidRDefault="00DC1932" w:rsidP="00DC1932">
      <w:pPr>
        <w:ind w:firstLine="420"/>
      </w:pPr>
      <w:r>
        <w:t>2：TCP是面向字节流的，它把上面应用层交下来的数据看成无结构的字节流来发送，知可以想象成流水形式的，发送方TCP会将数据放入“蓄水池”（缓存区），等到可以发送的时候就发送，不能发送就等着，TCP会根据当前网络的拥塞状态来确定每个报文段的道大小。</w:t>
      </w:r>
    </w:p>
    <w:p w:rsidR="00DC1932" w:rsidRDefault="00DC1932" w:rsidP="00DC1932">
      <w:pPr>
        <w:ind w:firstLine="420"/>
      </w:pPr>
      <w:r>
        <w:t>3：每一条TCP连接只能是点到点的，UDP支持一对一，一对多和多对多的交互通信。</w:t>
      </w:r>
    </w:p>
    <w:p w:rsidR="00DC1932" w:rsidRPr="00DC1932" w:rsidRDefault="00DC1932" w:rsidP="00DC1932">
      <w:pPr>
        <w:ind w:firstLine="420"/>
      </w:pPr>
      <w:r>
        <w:t>4：TCP是流模式，UDP是数据报模式。</w:t>
      </w:r>
    </w:p>
    <w:p w:rsidR="00DC1932" w:rsidRPr="00DC1932" w:rsidRDefault="00DC1932" w:rsidP="00DC1932">
      <w:pPr>
        <w:ind w:firstLine="420"/>
      </w:pPr>
    </w:p>
    <w:p w:rsidR="00DC1932" w:rsidRDefault="00DC1932" w:rsidP="00DC1932">
      <w:pPr>
        <w:pStyle w:val="1"/>
        <w:spacing w:before="156" w:after="156"/>
      </w:pPr>
      <w:r>
        <w:lastRenderedPageBreak/>
        <w:t>netty</w:t>
      </w:r>
    </w:p>
    <w:p w:rsidR="00DC1932" w:rsidRDefault="00DC1932" w:rsidP="00DC1932">
      <w:pPr>
        <w:pStyle w:val="1"/>
        <w:spacing w:before="156" w:after="156"/>
      </w:pPr>
      <w:r>
        <w:lastRenderedPageBreak/>
        <w:t>mysql树</w:t>
      </w:r>
    </w:p>
    <w:p w:rsidR="00DC1932" w:rsidRDefault="00DC1932" w:rsidP="00DC1932">
      <w:pPr>
        <w:pStyle w:val="1"/>
        <w:spacing w:before="156" w:after="156"/>
      </w:pPr>
      <w:r>
        <w:lastRenderedPageBreak/>
        <w:t>hashmap的扩容和红黑树</w:t>
      </w:r>
    </w:p>
    <w:p w:rsidR="00DC1932" w:rsidRDefault="00DC1932" w:rsidP="00DC1932">
      <w:pPr>
        <w:pStyle w:val="1"/>
        <w:spacing w:before="156" w:after="156"/>
      </w:pPr>
      <w:r>
        <w:lastRenderedPageBreak/>
        <w:t>redis原理</w:t>
      </w:r>
    </w:p>
    <w:sectPr w:rsidR="00DC1932" w:rsidSect="00DF1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F0965"/>
    <w:multiLevelType w:val="multilevel"/>
    <w:tmpl w:val="1A1AB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2D5807"/>
    <w:multiLevelType w:val="hybridMultilevel"/>
    <w:tmpl w:val="0680C16C"/>
    <w:lvl w:ilvl="0" w:tplc="07E65B88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B004A0"/>
    <w:multiLevelType w:val="multilevel"/>
    <w:tmpl w:val="A454BAA6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37A93"/>
    <w:rsid w:val="00085C2D"/>
    <w:rsid w:val="00096A21"/>
    <w:rsid w:val="000B4A56"/>
    <w:rsid w:val="000C02B1"/>
    <w:rsid w:val="00133913"/>
    <w:rsid w:val="00175A94"/>
    <w:rsid w:val="001A64F5"/>
    <w:rsid w:val="001B458E"/>
    <w:rsid w:val="001C32B2"/>
    <w:rsid w:val="001C709E"/>
    <w:rsid w:val="001E433F"/>
    <w:rsid w:val="00236C77"/>
    <w:rsid w:val="00275F33"/>
    <w:rsid w:val="0028513B"/>
    <w:rsid w:val="002B06C5"/>
    <w:rsid w:val="002B6FA3"/>
    <w:rsid w:val="002B7DDB"/>
    <w:rsid w:val="002E3E13"/>
    <w:rsid w:val="002F314C"/>
    <w:rsid w:val="002F51A2"/>
    <w:rsid w:val="00317A88"/>
    <w:rsid w:val="00333123"/>
    <w:rsid w:val="003545A2"/>
    <w:rsid w:val="0035772F"/>
    <w:rsid w:val="0037736D"/>
    <w:rsid w:val="003B0196"/>
    <w:rsid w:val="003E5DBF"/>
    <w:rsid w:val="00452DED"/>
    <w:rsid w:val="00477D8D"/>
    <w:rsid w:val="00485AB3"/>
    <w:rsid w:val="004B7EDB"/>
    <w:rsid w:val="004D523E"/>
    <w:rsid w:val="004E1E2E"/>
    <w:rsid w:val="0055477F"/>
    <w:rsid w:val="005C34F3"/>
    <w:rsid w:val="005D17DA"/>
    <w:rsid w:val="00604535"/>
    <w:rsid w:val="0064310C"/>
    <w:rsid w:val="00655005"/>
    <w:rsid w:val="00664F1D"/>
    <w:rsid w:val="00690DD9"/>
    <w:rsid w:val="006F0032"/>
    <w:rsid w:val="00741F34"/>
    <w:rsid w:val="007441C8"/>
    <w:rsid w:val="007A6304"/>
    <w:rsid w:val="007F61D3"/>
    <w:rsid w:val="00841636"/>
    <w:rsid w:val="00856894"/>
    <w:rsid w:val="00861B27"/>
    <w:rsid w:val="00861F89"/>
    <w:rsid w:val="008A2AAB"/>
    <w:rsid w:val="008A5249"/>
    <w:rsid w:val="008C648D"/>
    <w:rsid w:val="008C6677"/>
    <w:rsid w:val="008D570D"/>
    <w:rsid w:val="009030E2"/>
    <w:rsid w:val="00906729"/>
    <w:rsid w:val="009067BA"/>
    <w:rsid w:val="00957A27"/>
    <w:rsid w:val="00961995"/>
    <w:rsid w:val="009C2EEB"/>
    <w:rsid w:val="009F2EAA"/>
    <w:rsid w:val="009F3456"/>
    <w:rsid w:val="00A172EF"/>
    <w:rsid w:val="00A743D3"/>
    <w:rsid w:val="00A96D21"/>
    <w:rsid w:val="00AF4732"/>
    <w:rsid w:val="00BB7C87"/>
    <w:rsid w:val="00BC2931"/>
    <w:rsid w:val="00BF23D4"/>
    <w:rsid w:val="00BF5540"/>
    <w:rsid w:val="00C3708C"/>
    <w:rsid w:val="00C644CE"/>
    <w:rsid w:val="00C90DF4"/>
    <w:rsid w:val="00C91C64"/>
    <w:rsid w:val="00CB76E3"/>
    <w:rsid w:val="00CB7BD4"/>
    <w:rsid w:val="00CE518A"/>
    <w:rsid w:val="00CF0AC3"/>
    <w:rsid w:val="00D0255D"/>
    <w:rsid w:val="00D106C1"/>
    <w:rsid w:val="00D53F0A"/>
    <w:rsid w:val="00D74BCC"/>
    <w:rsid w:val="00D82F64"/>
    <w:rsid w:val="00DC0897"/>
    <w:rsid w:val="00DC1932"/>
    <w:rsid w:val="00DC3ED9"/>
    <w:rsid w:val="00DC6B80"/>
    <w:rsid w:val="00DF18EE"/>
    <w:rsid w:val="00DF31A9"/>
    <w:rsid w:val="00DF6C76"/>
    <w:rsid w:val="00E02CF6"/>
    <w:rsid w:val="00E24804"/>
    <w:rsid w:val="00E90F4A"/>
    <w:rsid w:val="00EA4012"/>
    <w:rsid w:val="00F016F7"/>
    <w:rsid w:val="00F42B6E"/>
    <w:rsid w:val="00F72C1B"/>
    <w:rsid w:val="00FB2E56"/>
    <w:rsid w:val="00FB57D8"/>
    <w:rsid w:val="00FC29B3"/>
    <w:rsid w:val="00FC68CA"/>
    <w:rsid w:val="00FC6A89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8EE"/>
    <w:pPr>
      <w:widowControl w:val="0"/>
      <w:spacing w:line="380" w:lineRule="exact"/>
      <w:ind w:firstLineChars="200" w:firstLine="200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F18EE"/>
    <w:pPr>
      <w:pageBreakBefore/>
      <w:numPr>
        <w:numId w:val="1"/>
      </w:numPr>
      <w:spacing w:beforeLines="50" w:afterLines="50" w:line="360" w:lineRule="auto"/>
      <w:ind w:firstLineChars="0"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DC1932"/>
    <w:pPr>
      <w:pageBreakBefore w:val="0"/>
      <w:numPr>
        <w:numId w:val="2"/>
      </w:numPr>
      <w:adjustRightInd w:val="0"/>
      <w:snapToGrid w:val="0"/>
      <w:spacing w:beforeLines="100" w:afterLines="0" w:line="240" w:lineRule="auto"/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18E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DF18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DF18E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F18EE"/>
    <w:rPr>
      <w:b/>
      <w:bCs/>
    </w:rPr>
  </w:style>
  <w:style w:type="character" w:styleId="a5">
    <w:name w:val="Hyperlink"/>
    <w:basedOn w:val="a0"/>
    <w:uiPriority w:val="99"/>
    <w:unhideWhenUsed/>
    <w:qFormat/>
    <w:rsid w:val="00DF18E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DF18E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DF18EE"/>
    <w:rPr>
      <w:rFonts w:ascii="微软雅黑" w:eastAsia="微软雅黑" w:hAnsi="微软雅黑"/>
      <w:b/>
      <w:bCs/>
      <w:kern w:val="44"/>
      <w:sz w:val="36"/>
      <w:szCs w:val="36"/>
    </w:rPr>
  </w:style>
  <w:style w:type="paragraph" w:styleId="a6">
    <w:name w:val="No Spacing"/>
    <w:uiPriority w:val="1"/>
    <w:qFormat/>
    <w:rsid w:val="00DF18E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DF18E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DC1932"/>
    <w:rPr>
      <w:rFonts w:ascii="微软雅黑" w:eastAsia="微软雅黑" w:hAnsi="微软雅黑"/>
      <w:b/>
      <w:bCs/>
      <w:color w:val="000000" w:themeColor="text1"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DF18E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rsid w:val="00DF18EE"/>
    <w:pPr>
      <w:widowControl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DF18EE"/>
  </w:style>
  <w:style w:type="character" w:customStyle="1" w:styleId="membernamelink">
    <w:name w:val="membernamelink"/>
    <w:basedOn w:val="a0"/>
    <w:rsid w:val="00DF18EE"/>
  </w:style>
  <w:style w:type="character" w:customStyle="1" w:styleId="hljs-function">
    <w:name w:val="hljs-function"/>
    <w:basedOn w:val="a0"/>
    <w:rsid w:val="00DF18EE"/>
  </w:style>
  <w:style w:type="character" w:customStyle="1" w:styleId="hljs-keyword">
    <w:name w:val="hljs-keyword"/>
    <w:basedOn w:val="a0"/>
    <w:rsid w:val="00DF18EE"/>
  </w:style>
  <w:style w:type="character" w:customStyle="1" w:styleId="hljs-title">
    <w:name w:val="hljs-title"/>
    <w:basedOn w:val="a0"/>
    <w:qFormat/>
    <w:rsid w:val="00DF18EE"/>
  </w:style>
  <w:style w:type="character" w:customStyle="1" w:styleId="hljs-params">
    <w:name w:val="hljs-params"/>
    <w:basedOn w:val="a0"/>
    <w:rsid w:val="00DF18EE"/>
  </w:style>
  <w:style w:type="character" w:customStyle="1" w:styleId="hljs-comment">
    <w:name w:val="hljs-comment"/>
    <w:basedOn w:val="a0"/>
    <w:rsid w:val="00DF18EE"/>
  </w:style>
  <w:style w:type="character" w:customStyle="1" w:styleId="hljs-number">
    <w:name w:val="hljs-number"/>
    <w:basedOn w:val="a0"/>
    <w:rsid w:val="00DF18EE"/>
  </w:style>
  <w:style w:type="character" w:customStyle="1" w:styleId="hljs-meta">
    <w:name w:val="hljs-meta"/>
    <w:basedOn w:val="a0"/>
    <w:rsid w:val="00DF18EE"/>
  </w:style>
  <w:style w:type="character" w:customStyle="1" w:styleId="a7">
    <w:name w:val="表格"/>
    <w:basedOn w:val="a0"/>
    <w:qFormat/>
    <w:rsid w:val="00477D8D"/>
  </w:style>
  <w:style w:type="paragraph" w:styleId="a8">
    <w:name w:val="Document Map"/>
    <w:basedOn w:val="a"/>
    <w:link w:val="Char"/>
    <w:uiPriority w:val="99"/>
    <w:semiHidden/>
    <w:unhideWhenUsed/>
    <w:rsid w:val="00DC1932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8"/>
    <w:uiPriority w:val="99"/>
    <w:semiHidden/>
    <w:rsid w:val="00DC1932"/>
    <w:rPr>
      <w:rFonts w:ascii="宋体" w:eastAsia="宋体" w:hAnsi="微软雅黑"/>
      <w:color w:val="000000" w:themeColor="text1"/>
      <w:kern w:val="2"/>
      <w:sz w:val="18"/>
      <w:szCs w:val="18"/>
    </w:rPr>
  </w:style>
  <w:style w:type="paragraph" w:styleId="a9">
    <w:name w:val="Balloon Text"/>
    <w:basedOn w:val="a"/>
    <w:link w:val="Char0"/>
    <w:uiPriority w:val="99"/>
    <w:semiHidden/>
    <w:unhideWhenUsed/>
    <w:rsid w:val="00DC1932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0"/>
    <w:link w:val="a9"/>
    <w:uiPriority w:val="99"/>
    <w:semiHidden/>
    <w:rsid w:val="00DC1932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a">
    <w:name w:val="List Paragraph"/>
    <w:basedOn w:val="a"/>
    <w:uiPriority w:val="99"/>
    <w:unhideWhenUsed/>
    <w:rsid w:val="00A743D3"/>
    <w:pPr>
      <w:ind w:firstLine="420"/>
    </w:pPr>
  </w:style>
  <w:style w:type="table" w:styleId="ab">
    <w:name w:val="Table Grid"/>
    <w:basedOn w:val="a1"/>
    <w:uiPriority w:val="59"/>
    <w:rsid w:val="00477D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teye.com/blog/leichenlei-2097797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oracle.com/webfolder/technetwork/tutorials/obe/java/gc01/index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4019</TotalTime>
  <Pages>1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24</cp:revision>
  <dcterms:created xsi:type="dcterms:W3CDTF">2019-05-31T03:11:00Z</dcterms:created>
  <dcterms:modified xsi:type="dcterms:W3CDTF">2020-04-22T07:46:00Z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