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8EE" w:rsidRDefault="00DC1932">
      <w:pPr>
        <w:pStyle w:val="1"/>
        <w:spacing w:before="156" w:after="156"/>
      </w:pPr>
      <w:r>
        <w:rPr>
          <w:rFonts w:hint="eastAsia"/>
        </w:rPr>
        <w:t>GC</w:t>
      </w:r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java内存划分：</w:t>
      </w:r>
    </w:p>
    <w:p w:rsidR="00DC1932" w:rsidRDefault="00DC1932" w:rsidP="00DC1932">
      <w:pPr>
        <w:ind w:firstLine="420"/>
      </w:pPr>
      <w:r>
        <w:rPr>
          <w:rFonts w:hint="eastAsia"/>
        </w:rPr>
        <w:t>线程共享的：堆区，方法区。</w:t>
      </w:r>
    </w:p>
    <w:p w:rsidR="00AF4732" w:rsidRPr="00AF4732" w:rsidRDefault="00AF4732" w:rsidP="00DC1932">
      <w:pPr>
        <w:ind w:firstLine="420"/>
        <w:rPr>
          <w:b/>
          <w:i/>
        </w:rPr>
      </w:pPr>
      <w:r w:rsidRPr="00AF4732">
        <w:rPr>
          <w:rFonts w:hint="eastAsia"/>
          <w:b/>
          <w:i/>
        </w:rPr>
        <w:t>1.堆区：</w:t>
      </w:r>
      <w:r w:rsidR="005D17DA" w:rsidRPr="005D17DA">
        <w:rPr>
          <w:rFonts w:hint="eastAsia"/>
        </w:rPr>
        <w:t>存放对象实例</w:t>
      </w:r>
      <w:r w:rsidR="005D17DA">
        <w:rPr>
          <w:rFonts w:hint="eastAsia"/>
        </w:rPr>
        <w:t>，</w:t>
      </w:r>
      <w:r w:rsidR="005D17DA" w:rsidRPr="005D17DA">
        <w:rPr>
          <w:rFonts w:hint="eastAsia"/>
        </w:rPr>
        <w:t>是理解</w:t>
      </w:r>
      <w:r w:rsidR="005D17DA" w:rsidRPr="005D17DA">
        <w:t>Java GC机制最重要的区域，没有之一</w:t>
      </w:r>
      <w:r w:rsidR="005D17DA">
        <w:t>。</w:t>
      </w:r>
      <w:r w:rsidR="00A743D3">
        <w:t>1.8</w:t>
      </w:r>
      <w:r w:rsidR="00A743D3">
        <w:rPr>
          <w:rFonts w:hint="eastAsia"/>
        </w:rPr>
        <w:t>之后删除永久代。</w:t>
      </w:r>
    </w:p>
    <w:p w:rsidR="009067BA" w:rsidRDefault="00AF4732" w:rsidP="00AF4732">
      <w:pPr>
        <w:ind w:firstLine="420"/>
        <w:rPr>
          <w:rFonts w:hint="eastAsia"/>
        </w:rPr>
      </w:pPr>
      <w:r w:rsidRPr="00AF4732">
        <w:rPr>
          <w:rFonts w:hint="eastAsia"/>
          <w:b/>
          <w:i/>
        </w:rPr>
        <w:t>2.方法区</w:t>
      </w:r>
      <w:r w:rsidR="005D17DA">
        <w:rPr>
          <w:rFonts w:hint="eastAsia"/>
          <w:b/>
          <w:i/>
        </w:rPr>
        <w:t>：</w:t>
      </w:r>
      <w:r w:rsidR="005D17DA" w:rsidRPr="005D17DA">
        <w:rPr>
          <w:rFonts w:hint="eastAsia"/>
        </w:rPr>
        <w:t>用于存储虚拟机加载的：静态变量</w:t>
      </w:r>
      <w:r w:rsidR="005D17DA" w:rsidRPr="005D17DA">
        <w:t>+常量+类信息+运行时常量池 （类信息：类的版本、字段、方法、接口、构造函数等描述信息 ）</w:t>
      </w:r>
      <w:r w:rsidR="009067BA">
        <w:t>，</w:t>
      </w:r>
      <w:r w:rsidR="009067BA" w:rsidRPr="005D17DA">
        <w:rPr>
          <w:rFonts w:hint="eastAsia"/>
        </w:rPr>
        <w:t>默认最小值为</w:t>
      </w:r>
      <w:r w:rsidR="009067BA" w:rsidRPr="005D17DA">
        <w:t>16MB，最大值为64MB，可以通过-XX:PermSize 和 -XX:MaxPermSize 参数限制方法区的大小</w:t>
      </w:r>
      <w:r w:rsidR="009067BA">
        <w:t>。</w:t>
      </w:r>
    </w:p>
    <w:p w:rsidR="00AF4732" w:rsidRPr="00AF4732" w:rsidRDefault="00AF4732" w:rsidP="00AF4732">
      <w:pPr>
        <w:ind w:firstLine="420"/>
      </w:pPr>
      <w:r w:rsidRPr="00AF4732">
        <w:rPr>
          <w:rFonts w:hint="eastAsia"/>
        </w:rPr>
        <w:t>线程私有的：虚拟机栈，本地方法栈，程序计数器。</w:t>
      </w:r>
    </w:p>
    <w:p w:rsidR="00AF4732" w:rsidRPr="00AF4732" w:rsidRDefault="00AF4732" w:rsidP="00DC1932">
      <w:pPr>
        <w:ind w:firstLine="420"/>
      </w:pPr>
      <w:r w:rsidRPr="00AF4732">
        <w:rPr>
          <w:rFonts w:hint="eastAsia"/>
          <w:b/>
          <w:i/>
        </w:rPr>
        <w:t>1.虚拟机栈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jvm执行的java方法。</w:t>
      </w:r>
    </w:p>
    <w:p w:rsidR="00AF4732" w:rsidRDefault="00AF4732" w:rsidP="00DC1932">
      <w:pPr>
        <w:ind w:firstLine="420"/>
      </w:pPr>
      <w:r w:rsidRPr="00AF4732">
        <w:rPr>
          <w:rFonts w:hint="eastAsia"/>
          <w:b/>
          <w:i/>
        </w:rPr>
        <w:t>2.本地方法栈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jvm执行的n</w:t>
      </w:r>
      <w:r w:rsidRPr="00AF4732">
        <w:t>ative</w:t>
      </w:r>
      <w:r w:rsidR="005D17DA">
        <w:t>方法。HotSpot</w:t>
      </w:r>
      <w:r w:rsidR="005D17DA" w:rsidRPr="005D17DA">
        <w:t>将</w:t>
      </w:r>
      <w:r w:rsidR="005D17DA">
        <w:t>虚拟机栈和本地方法栈合并。</w:t>
      </w:r>
    </w:p>
    <w:p w:rsidR="00DC1932" w:rsidRPr="00DC1932" w:rsidRDefault="00AF4732" w:rsidP="00DC1932">
      <w:pPr>
        <w:ind w:firstLine="420"/>
      </w:pPr>
      <w:r>
        <w:rPr>
          <w:rFonts w:hint="eastAsia"/>
          <w:b/>
          <w:i/>
        </w:rPr>
        <w:t>3</w:t>
      </w:r>
      <w:r w:rsidRPr="00AF4732">
        <w:rPr>
          <w:rFonts w:hint="eastAsia"/>
          <w:b/>
          <w:i/>
        </w:rPr>
        <w:t>.</w:t>
      </w:r>
      <w:r w:rsidR="00DC1932" w:rsidRPr="00AF4732">
        <w:rPr>
          <w:rFonts w:hint="eastAsia"/>
          <w:b/>
          <w:i/>
        </w:rPr>
        <w:t>程序计数</w:t>
      </w:r>
      <w:r>
        <w:rPr>
          <w:rFonts w:hint="eastAsia"/>
          <w:b/>
          <w:i/>
        </w:rPr>
        <w:t>器</w:t>
      </w:r>
      <w:r w:rsidR="005D17DA">
        <w:rPr>
          <w:rFonts w:hint="eastAsia"/>
          <w:b/>
          <w:i/>
        </w:rPr>
        <w:t>：</w:t>
      </w:r>
      <w:r w:rsidR="00DC1932" w:rsidRPr="00DC1932">
        <w:rPr>
          <w:rFonts w:hint="eastAsia"/>
        </w:rPr>
        <w:t>每个线程都有一个程序计算器，就是一个指针，指向方法区中的方法字节码（下一个将要执行的指令代码），由执行引擎读取下一条指令，是一个非常小的内存空间，几乎可以忽略不记。</w:t>
      </w:r>
      <w:r>
        <w:rPr>
          <w:rFonts w:hint="eastAsia"/>
        </w:rPr>
        <w:t>由于java多线程是通过线程轮流切换并分配执行时间来实现的，任何时刻只会执行一条线程中的指令。因此为了切换线程后依旧能恢复到正确的位置，需要一个独立的计数器。</w:t>
      </w:r>
    </w:p>
    <w:p w:rsidR="00DF18EE" w:rsidRDefault="00A743D3" w:rsidP="00BB7C87">
      <w:pPr>
        <w:pStyle w:val="2"/>
        <w:spacing w:before="312"/>
      </w:pPr>
      <w:r>
        <w:rPr>
          <w:rFonts w:hint="eastAsia"/>
        </w:rPr>
        <w:t>执行对象</w:t>
      </w:r>
    </w:p>
    <w:p w:rsidR="00DC1932" w:rsidRDefault="00A743D3" w:rsidP="00DC1932">
      <w:pPr>
        <w:ind w:firstLine="420"/>
      </w:pPr>
      <w:r>
        <w:rPr>
          <w:rFonts w:hint="eastAsia"/>
        </w:rPr>
        <w:t>自动</w:t>
      </w:r>
      <w:r w:rsidR="00DC1932">
        <w:t>释放不再被引用的对象所占的堆内存，整理碎片空间</w:t>
      </w:r>
      <w:r>
        <w:t>。</w:t>
      </w:r>
    </w:p>
    <w:p w:rsidR="00A743D3" w:rsidRDefault="00A743D3" w:rsidP="00A743D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引用计数：有一个引用就+1，释放-1，0就回收，但是无法解决对象相互引用的问题。</w:t>
      </w:r>
    </w:p>
    <w:p w:rsidR="00A743D3" w:rsidRDefault="00A743D3" w:rsidP="00A743D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可达性分析：</w:t>
      </w:r>
      <w:r w:rsidRPr="00A743D3">
        <w:rPr>
          <w:rFonts w:hint="eastAsia"/>
        </w:rPr>
        <w:t>从</w:t>
      </w:r>
      <w:r w:rsidRPr="00A743D3">
        <w:t>GC Roots开始向下搜索，</w:t>
      </w:r>
      <w:r>
        <w:t>没有任何引用链相连时，则证明此对象是不可用的。不可达对象，</w:t>
      </w:r>
      <w:r>
        <w:rPr>
          <w:rFonts w:hint="eastAsia"/>
        </w:rPr>
        <w:t>需要被回收。</w:t>
      </w:r>
    </w:p>
    <w:p w:rsidR="00A743D3" w:rsidRDefault="00A743D3" w:rsidP="00A743D3">
      <w:pPr>
        <w:pStyle w:val="a9"/>
        <w:ind w:left="780" w:firstLineChars="0" w:firstLine="0"/>
      </w:pPr>
      <w:r>
        <w:t>GC Roots包括：</w:t>
      </w:r>
    </w:p>
    <w:p w:rsidR="00A743D3" w:rsidRDefault="00A743D3" w:rsidP="00A743D3">
      <w:pPr>
        <w:pStyle w:val="a9"/>
        <w:ind w:left="780" w:firstLineChars="0" w:firstLine="0"/>
      </w:pPr>
      <w:r>
        <w:rPr>
          <w:rFonts w:hint="eastAsia"/>
        </w:rPr>
        <w:t>a．虚拟机栈中引用的对象。</w:t>
      </w:r>
    </w:p>
    <w:p w:rsidR="00A743D3" w:rsidRDefault="00A743D3" w:rsidP="00A743D3">
      <w:pPr>
        <w:pStyle w:val="a9"/>
        <w:ind w:left="780" w:firstLineChars="0" w:firstLine="0"/>
      </w:pPr>
      <w:r>
        <w:rPr>
          <w:rFonts w:hint="eastAsia"/>
        </w:rPr>
        <w:t>b．方法区中类静态属性实体引用的对象。</w:t>
      </w:r>
    </w:p>
    <w:p w:rsidR="00A743D3" w:rsidRDefault="00A743D3" w:rsidP="00A743D3">
      <w:pPr>
        <w:pStyle w:val="a9"/>
        <w:ind w:left="780" w:firstLineChars="0" w:firstLine="0"/>
      </w:pPr>
      <w:r>
        <w:rPr>
          <w:rFonts w:hint="eastAsia"/>
        </w:rPr>
        <w:t>c．方法区中常量引用的对象。</w:t>
      </w:r>
    </w:p>
    <w:p w:rsidR="00A743D3" w:rsidRDefault="00A743D3" w:rsidP="00A743D3">
      <w:pPr>
        <w:pStyle w:val="a9"/>
        <w:ind w:left="780" w:firstLineChars="0" w:firstLine="0"/>
      </w:pPr>
      <w:r>
        <w:rPr>
          <w:rFonts w:hint="eastAsia"/>
        </w:rPr>
        <w:t>d．本地方法栈中</w:t>
      </w:r>
      <w:r>
        <w:t>JNI（</w:t>
      </w:r>
      <w:r>
        <w:rPr>
          <w:rFonts w:hint="eastAsia"/>
        </w:rPr>
        <w:t>本地接口</w:t>
      </w:r>
      <w:r>
        <w:t>）引用的对象。</w:t>
      </w:r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优缺点</w:t>
      </w:r>
    </w:p>
    <w:p w:rsidR="00DC1932" w:rsidRDefault="00DC1932" w:rsidP="00DC1932">
      <w:pPr>
        <w:ind w:firstLine="420"/>
      </w:pPr>
      <w:r>
        <w:rPr>
          <w:rFonts w:hint="eastAsia"/>
        </w:rPr>
        <w:t>优点：可以提高生产效率（减少释放空间的编程时间）和增加程序的健壮性（不再因为错误的释放空间导致程序崩溃）。</w:t>
      </w:r>
    </w:p>
    <w:p w:rsidR="00DC1932" w:rsidRDefault="00DC1932" w:rsidP="00DC1932">
      <w:pPr>
        <w:ind w:firstLine="420"/>
      </w:pPr>
      <w:r>
        <w:rPr>
          <w:rFonts w:hint="eastAsia"/>
        </w:rPr>
        <w:t>缺点：影响程序的性能，因为要动态的监视和释放。在明确的内存不再使用内存比起来，这个活动占用了更多的</w:t>
      </w:r>
      <w:r>
        <w:t>cpu时间。程序员缺乏安排cpu对释放对象的控制。</w:t>
      </w:r>
    </w:p>
    <w:p w:rsidR="00A743D3" w:rsidRDefault="00A743D3" w:rsidP="00BB7C87">
      <w:pPr>
        <w:pStyle w:val="2"/>
        <w:spacing w:before="312"/>
      </w:pPr>
      <w:r>
        <w:rPr>
          <w:rFonts w:hint="eastAsia"/>
        </w:rPr>
        <w:lastRenderedPageBreak/>
        <w:t>执行时机</w:t>
      </w:r>
    </w:p>
    <w:p w:rsidR="00BB7C87" w:rsidRDefault="00BB7C87" w:rsidP="00BB7C87">
      <w:pPr>
        <w:ind w:firstLine="420"/>
      </w:pPr>
      <w:r>
        <w:rPr>
          <w:rFonts w:hint="eastAsia"/>
        </w:rPr>
        <w:t>程序调用System.gc()。</w:t>
      </w:r>
    </w:p>
    <w:p w:rsidR="00655005" w:rsidRDefault="00BB7C87" w:rsidP="00BB7C87">
      <w:pPr>
        <w:ind w:firstLine="420"/>
        <w:rPr>
          <w:rFonts w:hint="eastAsia"/>
        </w:rPr>
      </w:pPr>
      <w:r>
        <w:rPr>
          <w:rFonts w:hint="eastAsia"/>
        </w:rPr>
        <w:t>Minor GC：</w:t>
      </w:r>
    </w:p>
    <w:p w:rsidR="00BB7C87" w:rsidRDefault="00655005" w:rsidP="00655005">
      <w:pPr>
        <w:ind w:left="420" w:firstLine="420"/>
      </w:pPr>
      <w:r>
        <w:rPr>
          <w:rFonts w:hint="eastAsia"/>
        </w:rPr>
        <w:t>当Eden区满后。</w:t>
      </w:r>
    </w:p>
    <w:p w:rsidR="00655005" w:rsidRDefault="009067BA" w:rsidP="009067BA">
      <w:pPr>
        <w:ind w:firstLine="420"/>
        <w:rPr>
          <w:rFonts w:hint="eastAsia"/>
        </w:rPr>
      </w:pPr>
      <w:r>
        <w:rPr>
          <w:rFonts w:hint="eastAsia"/>
        </w:rPr>
        <w:t>Full GC（Major GC）</w:t>
      </w:r>
      <w:r w:rsidR="00BB7C87">
        <w:rPr>
          <w:rFonts w:hint="eastAsia"/>
        </w:rPr>
        <w:t>：</w:t>
      </w:r>
    </w:p>
    <w:p w:rsidR="00655005" w:rsidRDefault="00655005" w:rsidP="00655005">
      <w:pPr>
        <w:ind w:left="420" w:firstLine="420"/>
        <w:rPr>
          <w:rFonts w:hint="eastAsia"/>
        </w:rPr>
      </w:pPr>
      <w:r>
        <w:rPr>
          <w:rFonts w:hint="eastAsia"/>
        </w:rPr>
        <w:t>调用System.GC；</w:t>
      </w:r>
    </w:p>
    <w:p w:rsidR="00655005" w:rsidRDefault="00655005" w:rsidP="00655005">
      <w:pPr>
        <w:ind w:left="420" w:firstLine="420"/>
        <w:rPr>
          <w:rFonts w:hint="eastAsia"/>
        </w:rPr>
      </w:pPr>
      <w:r>
        <w:rPr>
          <w:rFonts w:hint="eastAsia"/>
        </w:rPr>
        <w:t>老年代空间不足；</w:t>
      </w:r>
    </w:p>
    <w:p w:rsidR="00BB7C87" w:rsidRDefault="00655005" w:rsidP="00655005">
      <w:pPr>
        <w:ind w:left="420" w:firstLine="420"/>
        <w:rPr>
          <w:rFonts w:hint="eastAsia"/>
        </w:rPr>
      </w:pPr>
      <w:r>
        <w:rPr>
          <w:rFonts w:hint="eastAsia"/>
        </w:rPr>
        <w:t>方法区空间不足；</w:t>
      </w:r>
    </w:p>
    <w:p w:rsidR="00655005" w:rsidRDefault="00655005" w:rsidP="00655005">
      <w:pPr>
        <w:ind w:left="420" w:firstLine="420"/>
        <w:rPr>
          <w:rFonts w:hint="eastAsia"/>
        </w:rPr>
      </w:pPr>
      <w:r>
        <w:rPr>
          <w:rFonts w:hint="eastAsia"/>
        </w:rPr>
        <w:t>调用Minor GC后，/移至年老区的对象大小大于可用空间大小；</w:t>
      </w:r>
    </w:p>
    <w:p w:rsidR="00A743D3" w:rsidRPr="00A743D3" w:rsidRDefault="00A743D3" w:rsidP="00A743D3">
      <w:pPr>
        <w:ind w:firstLine="420"/>
      </w:pP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bookmarkStart w:id="0" w:name="_GoBack"/>
      <w:bookmarkEnd w:id="0"/>
      <w:r>
        <w:lastRenderedPageBreak/>
        <w:t>utp和tcp</w:t>
      </w:r>
    </w:p>
    <w:p w:rsidR="00DC1932" w:rsidRDefault="00DC1932" w:rsidP="00DC1932">
      <w:pPr>
        <w:ind w:firstLine="420"/>
      </w:pPr>
      <w:r>
        <w:t>1：UDP是面向报文的，发送方的UDP对应用层交下来的报文，不合并，不拆分，只是在其上面加上首部后就交给了下面的网络层，也就是说无论应用层交给UDP多长的报文，它制统统发送，一次发送一个。而对接收方，接到后直接去除首部，交给上面的应用层就完成任务了。因此，它需要应用层控制报文的大小</w:t>
      </w:r>
    </w:p>
    <w:p w:rsidR="00DC1932" w:rsidRDefault="00DC1932" w:rsidP="00DC1932">
      <w:pPr>
        <w:ind w:firstLine="420"/>
      </w:pPr>
      <w:r>
        <w:t>2：TCP是面向字节流的，它把上面应用层交下来的数据看成无结构的字节流来发送，知可以想象成流水形式的，发送方TCP会将数据放入“蓄水池”（缓存区），等到可以发送的时候就发送，不能发送就等着，TCP会根据当前网络的拥塞状态来确定每个报文段的道大小。</w:t>
      </w:r>
    </w:p>
    <w:p w:rsidR="00DC1932" w:rsidRDefault="00DC1932" w:rsidP="00DC1932">
      <w:pPr>
        <w:ind w:firstLine="420"/>
      </w:pPr>
      <w:r>
        <w:t>3：每一条TCP连接只能是点到点的，UDP支持一对一，一对多和多对多的交互通信。</w:t>
      </w:r>
    </w:p>
    <w:p w:rsidR="00DC1932" w:rsidRPr="00DC1932" w:rsidRDefault="00DC1932" w:rsidP="00DC1932">
      <w:pPr>
        <w:ind w:firstLine="420"/>
      </w:pPr>
      <w:r>
        <w:t>4：TCP是流模式，UDP是数据报模式。</w:t>
      </w: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r>
        <w:lastRenderedPageBreak/>
        <w:t>netty</w:t>
      </w:r>
    </w:p>
    <w:p w:rsidR="00DC1932" w:rsidRDefault="00DC1932" w:rsidP="00DC1932">
      <w:pPr>
        <w:pStyle w:val="1"/>
        <w:spacing w:before="156" w:after="156"/>
      </w:pPr>
      <w:r>
        <w:lastRenderedPageBreak/>
        <w:t>mysql树</w:t>
      </w:r>
    </w:p>
    <w:p w:rsidR="00DC1932" w:rsidRDefault="00DC1932" w:rsidP="00DC1932">
      <w:pPr>
        <w:pStyle w:val="1"/>
        <w:spacing w:before="156" w:after="156"/>
      </w:pPr>
      <w:r>
        <w:lastRenderedPageBreak/>
        <w:t>hashmap的扩容和红黑树</w:t>
      </w:r>
    </w:p>
    <w:p w:rsidR="00DC1932" w:rsidRDefault="00DC1932" w:rsidP="00DC1932">
      <w:pPr>
        <w:pStyle w:val="1"/>
        <w:spacing w:before="156" w:after="156"/>
      </w:pPr>
      <w:r>
        <w:lastRenderedPageBreak/>
        <w:t>redis原理</w:t>
      </w:r>
    </w:p>
    <w:p w:rsidR="00DF18EE" w:rsidRDefault="00DC1932" w:rsidP="00DC1932">
      <w:pPr>
        <w:pStyle w:val="1"/>
        <w:spacing w:before="156" w:after="156"/>
      </w:pPr>
      <w:r>
        <w:rPr>
          <w:rFonts w:hint="eastAsia"/>
        </w:rPr>
        <w:lastRenderedPageBreak/>
        <w:t>锁原理</w:t>
      </w:r>
    </w:p>
    <w:sectPr w:rsidR="00DF18EE" w:rsidSect="00DF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5807"/>
    <w:multiLevelType w:val="hybridMultilevel"/>
    <w:tmpl w:val="0680C16C"/>
    <w:lvl w:ilvl="0" w:tplc="07E65B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B004A0"/>
    <w:multiLevelType w:val="multilevel"/>
    <w:tmpl w:val="A454BAA6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314C"/>
    <w:rsid w:val="002F51A2"/>
    <w:rsid w:val="00317A88"/>
    <w:rsid w:val="00333123"/>
    <w:rsid w:val="003545A2"/>
    <w:rsid w:val="0035772F"/>
    <w:rsid w:val="0037736D"/>
    <w:rsid w:val="00452DED"/>
    <w:rsid w:val="00485AB3"/>
    <w:rsid w:val="004B7EDB"/>
    <w:rsid w:val="004D523E"/>
    <w:rsid w:val="0055477F"/>
    <w:rsid w:val="005C34F3"/>
    <w:rsid w:val="005D17DA"/>
    <w:rsid w:val="00604535"/>
    <w:rsid w:val="0064310C"/>
    <w:rsid w:val="00655005"/>
    <w:rsid w:val="00664F1D"/>
    <w:rsid w:val="00690DD9"/>
    <w:rsid w:val="00741F34"/>
    <w:rsid w:val="007441C8"/>
    <w:rsid w:val="007A6304"/>
    <w:rsid w:val="00861B27"/>
    <w:rsid w:val="00861F89"/>
    <w:rsid w:val="008A2AAB"/>
    <w:rsid w:val="008A5249"/>
    <w:rsid w:val="008C6677"/>
    <w:rsid w:val="008D570D"/>
    <w:rsid w:val="009030E2"/>
    <w:rsid w:val="00906729"/>
    <w:rsid w:val="009067BA"/>
    <w:rsid w:val="00957A27"/>
    <w:rsid w:val="009C2EEB"/>
    <w:rsid w:val="009F2EAA"/>
    <w:rsid w:val="00A172EF"/>
    <w:rsid w:val="00A743D3"/>
    <w:rsid w:val="00A96D21"/>
    <w:rsid w:val="00AF4732"/>
    <w:rsid w:val="00BB7C87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1932"/>
    <w:rsid w:val="00DC3ED9"/>
    <w:rsid w:val="00DF18EE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EE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F18EE"/>
    <w:pPr>
      <w:pageBreakBefore/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C1932"/>
    <w:pPr>
      <w:pageBreakBefore w:val="0"/>
      <w:numPr>
        <w:numId w:val="2"/>
      </w:numPr>
      <w:adjustRightInd w:val="0"/>
      <w:snapToGrid w:val="0"/>
      <w:spacing w:beforeLines="100" w:afterLines="0" w:line="240" w:lineRule="auto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8E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DF1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8E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DF18E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DF18E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DF18EE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6">
    <w:name w:val="No Spacing"/>
    <w:uiPriority w:val="1"/>
    <w:qFormat/>
    <w:rsid w:val="00DF18E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DF18E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DC1932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DF18E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DF18EE"/>
  </w:style>
  <w:style w:type="character" w:customStyle="1" w:styleId="membernamelink">
    <w:name w:val="membernamelink"/>
    <w:basedOn w:val="a0"/>
    <w:qFormat/>
    <w:rsid w:val="00DF18EE"/>
  </w:style>
  <w:style w:type="character" w:customStyle="1" w:styleId="hljs-function">
    <w:name w:val="hljs-function"/>
    <w:basedOn w:val="a0"/>
    <w:qFormat/>
    <w:rsid w:val="00DF18EE"/>
  </w:style>
  <w:style w:type="character" w:customStyle="1" w:styleId="hljs-keyword">
    <w:name w:val="hljs-keyword"/>
    <w:basedOn w:val="a0"/>
    <w:qFormat/>
    <w:rsid w:val="00DF18EE"/>
  </w:style>
  <w:style w:type="character" w:customStyle="1" w:styleId="hljs-title">
    <w:name w:val="hljs-title"/>
    <w:basedOn w:val="a0"/>
    <w:qFormat/>
    <w:rsid w:val="00DF18EE"/>
  </w:style>
  <w:style w:type="character" w:customStyle="1" w:styleId="hljs-params">
    <w:name w:val="hljs-params"/>
    <w:basedOn w:val="a0"/>
    <w:qFormat/>
    <w:rsid w:val="00DF18EE"/>
  </w:style>
  <w:style w:type="character" w:customStyle="1" w:styleId="hljs-comment">
    <w:name w:val="hljs-comment"/>
    <w:basedOn w:val="a0"/>
    <w:qFormat/>
    <w:rsid w:val="00DF18EE"/>
  </w:style>
  <w:style w:type="character" w:customStyle="1" w:styleId="hljs-number">
    <w:name w:val="hljs-number"/>
    <w:basedOn w:val="a0"/>
    <w:qFormat/>
    <w:rsid w:val="00DF18EE"/>
  </w:style>
  <w:style w:type="character" w:customStyle="1" w:styleId="hljs-meta">
    <w:name w:val="hljs-meta"/>
    <w:basedOn w:val="a0"/>
    <w:qFormat/>
    <w:rsid w:val="00DF18EE"/>
  </w:style>
  <w:style w:type="character" w:customStyle="1" w:styleId="hljs-string">
    <w:name w:val="hljs-string"/>
    <w:basedOn w:val="a0"/>
    <w:qFormat/>
    <w:rsid w:val="00DF18EE"/>
  </w:style>
  <w:style w:type="paragraph" w:styleId="a7">
    <w:name w:val="Document Map"/>
    <w:basedOn w:val="a"/>
    <w:link w:val="Char"/>
    <w:uiPriority w:val="99"/>
    <w:semiHidden/>
    <w:unhideWhenUsed/>
    <w:rsid w:val="00DC19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C1932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rsid w:val="00DC193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DC193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A743D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14</cp:revision>
  <dcterms:created xsi:type="dcterms:W3CDTF">2019-05-31T03:11:00Z</dcterms:created>
  <dcterms:modified xsi:type="dcterms:W3CDTF">2020-04-20T15:29:00Z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