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pPr>
      <w:r>
        <w:rPr>
          <w:rFonts w:hint="eastAsia"/>
        </w:rPr>
        <w:t>首先在字符串常量缓冲区，找到？不创建string对象，否则创建，这样就一个string对象，遇到new运算符号了，在内存上创建string对象，并将其返回给s，又一个对象。</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String。</w:t>
      </w:r>
    </w:p>
    <w:p>
      <w:pPr>
        <w:ind w:firstLine="420"/>
      </w:pPr>
      <w:r>
        <w:rPr>
          <w:rFonts w:hint="eastAsia"/>
        </w:rPr>
        <w:t>1：单独使用""引号创建的字符串都是常量,编译期就已经确定存储到String Pool中。</w:t>
      </w:r>
    </w:p>
    <w:p>
      <w:pPr>
        <w:ind w:firstLine="420"/>
      </w:pPr>
      <w:r>
        <w:rPr>
          <w:rFonts w:hint="eastAsia"/>
        </w:rPr>
        <w:t>2：使用new String("")创建的对象会存储到heap中,是运行期新创建的。</w:t>
      </w:r>
    </w:p>
    <w:p>
      <w:pPr>
        <w:ind w:firstLine="420"/>
      </w:pPr>
      <w:r>
        <w:rPr>
          <w:rFonts w:hint="eastAsia"/>
        </w:rPr>
        <w:t>3：使用只包含常量的字符串连接符如"aa" + "aa"创建的也是常量,编译期就能确定,已经确定存储到String Pool中。</w:t>
      </w:r>
    </w:p>
    <w:p>
      <w:pPr>
        <w:ind w:firstLine="420"/>
      </w:pPr>
      <w:r>
        <w:rPr>
          <w:rFonts w:hint="eastAsia"/>
        </w:rPr>
        <w:t>4：使用包含变量的字符串连接符如"aa" + s1创建的对象是运行期才创建的,存储在heap中。</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ilvl w:val="0"/>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pStyle w:val="2"/>
        <w:bidi w:val="0"/>
        <w:rPr>
          <w:rFonts w:hint="eastAsia"/>
          <w:lang w:val="en-US" w:eastAsia="zh-CN"/>
        </w:rPr>
      </w:pPr>
      <w:r>
        <w:rPr>
          <w:rFonts w:hint="eastAsia"/>
          <w:lang w:val="en-US" w:eastAsia="zh-CN"/>
        </w:rPr>
        <w:t>Java文件加载和编译过程</w:t>
      </w:r>
    </w:p>
    <w:p>
      <w:pPr>
        <w:rPr>
          <w:rFonts w:hint="eastAsia"/>
          <w:lang w:val="en-US" w:eastAsia="zh-CN"/>
        </w:rPr>
      </w:pPr>
      <w:r>
        <w:rPr>
          <w:rFonts w:hint="eastAsia"/>
          <w:lang w:val="en-US" w:eastAsia="zh-CN"/>
        </w:rPr>
        <w:t>1：装载</w:t>
      </w:r>
    </w:p>
    <w:p>
      <w:pPr>
        <w:rPr>
          <w:rFonts w:hint="eastAsia"/>
          <w:lang w:val="en-US" w:eastAsia="zh-CN"/>
        </w:rPr>
      </w:pPr>
      <w:r>
        <w:rPr>
          <w:rFonts w:hint="eastAsia"/>
          <w:lang w:val="en-US" w:eastAsia="zh-CN"/>
        </w:rPr>
        <w:t>把二进制形式的java类型读入到虚拟机中。</w:t>
      </w:r>
    </w:p>
    <w:p>
      <w:pPr>
        <w:rPr>
          <w:rFonts w:hint="eastAsia"/>
          <w:lang w:val="en-US" w:eastAsia="zh-CN"/>
        </w:rPr>
      </w:pPr>
      <w:r>
        <w:rPr>
          <w:rFonts w:hint="eastAsia"/>
          <w:lang w:val="en-US" w:eastAsia="zh-CN"/>
        </w:rPr>
        <w:t>2：连接</w:t>
      </w:r>
    </w:p>
    <w:p>
      <w:pPr>
        <w:rPr>
          <w:rFonts w:hint="eastAsia"/>
          <w:lang w:val="en-US" w:eastAsia="zh-CN"/>
        </w:rPr>
      </w:pPr>
      <w:r>
        <w:rPr>
          <w:rFonts w:hint="eastAsia"/>
          <w:lang w:val="en-US" w:eastAsia="zh-CN"/>
        </w:rPr>
        <w:t>读入到虚拟机的二进制文件合并到虚拟机运行时状态中去。</w:t>
      </w:r>
    </w:p>
    <w:p>
      <w:pPr>
        <w:numPr>
          <w:ilvl w:val="0"/>
          <w:numId w:val="7"/>
        </w:numPr>
        <w:ind w:left="840" w:leftChars="0" w:firstLine="0" w:firstLineChars="0"/>
        <w:rPr>
          <w:rFonts w:hint="eastAsia"/>
          <w:lang w:val="en-US" w:eastAsia="zh-CN"/>
        </w:rPr>
      </w:pPr>
      <w:r>
        <w:rPr>
          <w:rFonts w:hint="eastAsia"/>
          <w:lang w:val="en-US" w:eastAsia="zh-CN"/>
        </w:rPr>
        <w:t>验证：确保Java类型数据格式正确并且适用于Java虚拟机使用。</w:t>
      </w:r>
    </w:p>
    <w:p>
      <w:pPr>
        <w:rPr>
          <w:rFonts w:hint="eastAsia" w:eastAsia="微软雅黑"/>
          <w:lang w:val="en-US" w:eastAsia="zh-CN"/>
        </w:rPr>
      </w:pPr>
      <w:r>
        <w:rPr>
          <w:rFonts w:hint="eastAsia"/>
          <w:lang w:val="en-US" w:eastAsia="zh-CN"/>
        </w:rPr>
        <w:tab/>
      </w:r>
      <w:r>
        <w:rPr>
          <w:rFonts w:hint="eastAsia"/>
          <w:lang w:val="en-US" w:eastAsia="zh-CN"/>
        </w:rPr>
        <w:t>2）准备：为该类型分配他需要的内存。</w:t>
      </w:r>
    </w:p>
    <w:p>
      <w:pPr>
        <w:rPr>
          <w:rFonts w:hint="eastAsia"/>
          <w:lang w:val="en-US" w:eastAsia="zh-CN"/>
        </w:rPr>
      </w:pPr>
      <w:r>
        <w:rPr>
          <w:rFonts w:hint="eastAsia"/>
          <w:lang w:val="en-US" w:eastAsia="zh-CN"/>
        </w:rPr>
        <w:tab/>
      </w:r>
      <w:r>
        <w:rPr>
          <w:rFonts w:hint="eastAsia"/>
          <w:lang w:val="en-US" w:eastAsia="zh-CN"/>
        </w:rPr>
        <w:t>3）解析：把常量池中的符号引用转换为直接引用。（会延迟，在程序真正引用这</w:t>
      </w:r>
      <w:r>
        <w:rPr>
          <w:rFonts w:hint="eastAsia"/>
          <w:lang w:val="en-US" w:eastAsia="zh-CN"/>
        </w:rPr>
        <w:tab/>
        <w:t/>
      </w:r>
      <w:r>
        <w:rPr>
          <w:rFonts w:hint="eastAsia"/>
          <w:lang w:val="en-US" w:eastAsia="zh-CN"/>
        </w:rPr>
        <w:tab/>
        <w:t>个变量再去解析）。</w:t>
      </w:r>
    </w:p>
    <w:p>
      <w:pPr>
        <w:rPr>
          <w:rFonts w:hint="eastAsia"/>
          <w:lang w:val="en-US" w:eastAsia="zh-CN"/>
        </w:rPr>
      </w:pPr>
      <w:r>
        <w:rPr>
          <w:rFonts w:hint="eastAsia"/>
          <w:lang w:val="en-US" w:eastAsia="zh-CN"/>
        </w:rPr>
        <w:t>3：初始化</w:t>
      </w:r>
    </w:p>
    <w:p>
      <w:pPr>
        <w:rPr>
          <w:rFonts w:hint="eastAsia"/>
          <w:lang w:val="en-US" w:eastAsia="zh-CN"/>
        </w:rPr>
      </w:pPr>
      <w:r>
        <w:rPr>
          <w:rFonts w:hint="eastAsia"/>
          <w:lang w:val="en-US" w:eastAsia="zh-CN"/>
        </w:rPr>
        <w:t>将给变量赋以适当的初始值。</w:t>
      </w:r>
    </w:p>
    <w:p>
      <w:pPr>
        <w:pStyle w:val="2"/>
        <w:bidi w:val="0"/>
        <w:rPr>
          <w:rFonts w:hint="eastAsia"/>
          <w:lang w:val="en-US" w:eastAsia="zh-CN"/>
        </w:rPr>
      </w:pPr>
      <w:r>
        <w:rPr>
          <w:rFonts w:hint="eastAsia"/>
          <w:lang w:val="en-US" w:eastAsia="zh-CN"/>
        </w:rPr>
        <w:t>不同系统的编码格式如何传输String</w:t>
      </w:r>
    </w:p>
    <w:p>
      <w:pPr>
        <w:rPr>
          <w:rFonts w:hint="default"/>
          <w:lang w:val="en-US" w:eastAsia="zh-CN"/>
        </w:rPr>
      </w:pPr>
      <w:r>
        <w:rPr>
          <w:rFonts w:hint="default"/>
          <w:lang w:val="en-US" w:eastAsia="zh-CN"/>
        </w:rPr>
        <w:t>String s=new String(str.getBytes(“iso8859-9”),”utf-8”);</w:t>
      </w:r>
    </w:p>
    <w:p>
      <w:pPr>
        <w:pStyle w:val="2"/>
        <w:bidi w:val="0"/>
        <w:rPr>
          <w:rFonts w:hint="default"/>
          <w:lang w:val="en-US" w:eastAsia="zh-CN"/>
        </w:rPr>
      </w:pPr>
      <w:r>
        <w:rPr>
          <w:rFonts w:hint="eastAsia"/>
          <w:lang w:val="en-US" w:eastAsia="zh-CN"/>
        </w:rPr>
        <w:t>数据结构</w:t>
      </w:r>
    </w:p>
    <w:p>
      <w:pPr>
        <w:ind w:firstLine="420"/>
      </w:pPr>
      <w:r>
        <w:rPr>
          <w:rFonts w:hint="default"/>
          <w:lang w:val="en-US" w:eastAsia="zh-CN"/>
        </w:rPr>
        <w:t>集合、线性结构、树形结构、图状结构</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686E"/>
    <w:multiLevelType w:val="singleLevel"/>
    <w:tmpl w:val="08C5686E"/>
    <w:lvl w:ilvl="0" w:tentative="0">
      <w:start w:val="1"/>
      <w:numFmt w:val="decimal"/>
      <w:suff w:val="nothing"/>
      <w:lvlText w:val="%1）"/>
      <w:lvlJc w:val="left"/>
      <w:pPr>
        <w:ind w:left="840" w:leftChars="0" w:firstLine="0" w:firstLineChars="0"/>
      </w:pPr>
    </w:lvl>
  </w:abstractNum>
  <w:abstractNum w:abstractNumId="1">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1D9079A2"/>
    <w:rsid w:val="2F6B083E"/>
    <w:rsid w:val="42152A54"/>
    <w:rsid w:val="45E30638"/>
    <w:rsid w:val="46AD424E"/>
    <w:rsid w:val="77E0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1"/>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4"/>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1 Char"/>
    <w:basedOn w:val="7"/>
    <w:link w:val="2"/>
    <w:qFormat/>
    <w:uiPriority w:val="9"/>
    <w:rPr>
      <w:rFonts w:ascii="微软雅黑" w:hAnsi="微软雅黑" w:eastAsia="微软雅黑"/>
      <w:b/>
      <w:szCs w:val="24"/>
    </w:rPr>
  </w:style>
  <w:style w:type="paragraph" w:styleId="12">
    <w:name w:val="List Paragraph"/>
    <w:basedOn w:val="1"/>
    <w:qFormat/>
    <w:uiPriority w:val="34"/>
    <w:pPr>
      <w:ind w:firstLine="420"/>
    </w:pPr>
  </w:style>
  <w:style w:type="character" w:customStyle="1" w:styleId="13">
    <w:name w:val="HTML 预设格式 Char"/>
    <w:basedOn w:val="7"/>
    <w:link w:val="4"/>
    <w:semiHidden/>
    <w:qFormat/>
    <w:uiPriority w:val="99"/>
    <w:rPr>
      <w:rFonts w:ascii="宋体" w:hAnsi="宋体" w:eastAsia="宋体" w:cs="宋体"/>
      <w:kern w:val="0"/>
      <w:sz w:val="24"/>
      <w:szCs w:val="24"/>
    </w:rPr>
  </w:style>
  <w:style w:type="character" w:customStyle="1" w:styleId="14">
    <w:name w:val="标题 2 Char"/>
    <w:basedOn w:val="7"/>
    <w:link w:val="3"/>
    <w:qFormat/>
    <w:uiPriority w:val="9"/>
    <w:rPr>
      <w:rFonts w:ascii="微软雅黑" w:hAnsi="微软雅黑" w:eastAsia="微软雅黑"/>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247</TotalTime>
  <ScaleCrop>false</ScaleCrop>
  <LinksUpToDate>false</LinksUpToDate>
  <CharactersWithSpaces>3854</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*大蚩</cp:lastModifiedBy>
  <dcterms:modified xsi:type="dcterms:W3CDTF">2019-07-01T12:03:49Z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