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1C9" w:rsidRPr="00A255F6" w:rsidRDefault="003A31C9" w:rsidP="003A31C9">
      <w:pPr>
        <w:adjustRightInd w:val="0"/>
        <w:snapToGrid w:val="0"/>
        <w:rPr>
          <w:rFonts w:eastAsia="仿宋_GB2312"/>
          <w:color w:val="000000"/>
          <w:spacing w:val="6"/>
          <w:sz w:val="32"/>
          <w:szCs w:val="32"/>
        </w:rPr>
      </w:pPr>
      <w:r w:rsidRPr="00A255F6">
        <w:rPr>
          <w:rFonts w:eastAsia="仿宋_GB2312"/>
          <w:color w:val="000000"/>
          <w:spacing w:val="6"/>
          <w:sz w:val="32"/>
          <w:szCs w:val="32"/>
        </w:rPr>
        <w:t>附件</w:t>
      </w:r>
      <w:r>
        <w:rPr>
          <w:rFonts w:eastAsia="仿宋_GB2312" w:hint="eastAsia"/>
          <w:color w:val="000000"/>
          <w:spacing w:val="6"/>
          <w:sz w:val="32"/>
          <w:szCs w:val="32"/>
        </w:rPr>
        <w:t>6</w:t>
      </w:r>
    </w:p>
    <w:p w:rsidR="003A31C9" w:rsidRPr="00A255F6" w:rsidRDefault="003A31C9" w:rsidP="003A31C9">
      <w:pPr>
        <w:adjustRightInd w:val="0"/>
        <w:snapToGrid w:val="0"/>
        <w:rPr>
          <w:rFonts w:eastAsia="仿宋_GB2312"/>
          <w:color w:val="000000"/>
          <w:spacing w:val="6"/>
          <w:sz w:val="32"/>
          <w:szCs w:val="32"/>
        </w:rPr>
      </w:pPr>
    </w:p>
    <w:p w:rsidR="003A31C9" w:rsidRPr="00A255F6" w:rsidRDefault="003A31C9" w:rsidP="003A31C9">
      <w:pPr>
        <w:adjustRightInd w:val="0"/>
        <w:snapToGrid w:val="0"/>
        <w:spacing w:line="700" w:lineRule="exact"/>
        <w:jc w:val="center"/>
        <w:rPr>
          <w:rFonts w:eastAsia="方正小标宋简体"/>
          <w:sz w:val="44"/>
          <w:szCs w:val="44"/>
        </w:rPr>
      </w:pPr>
      <w:r w:rsidRPr="00A255F6">
        <w:rPr>
          <w:rFonts w:eastAsia="方正小标宋简体"/>
          <w:sz w:val="44"/>
          <w:szCs w:val="44"/>
        </w:rPr>
        <w:t>关于我省二级建造师考试资格审核有关</w:t>
      </w:r>
    </w:p>
    <w:p w:rsidR="003A31C9" w:rsidRPr="00A255F6" w:rsidRDefault="003A31C9" w:rsidP="003A31C9">
      <w:pPr>
        <w:adjustRightInd w:val="0"/>
        <w:snapToGrid w:val="0"/>
        <w:spacing w:line="700" w:lineRule="exact"/>
        <w:jc w:val="center"/>
        <w:rPr>
          <w:rFonts w:eastAsia="方正小标宋简体"/>
          <w:sz w:val="44"/>
          <w:szCs w:val="44"/>
        </w:rPr>
      </w:pPr>
      <w:r w:rsidRPr="00A255F6">
        <w:rPr>
          <w:rFonts w:eastAsia="方正小标宋简体"/>
          <w:sz w:val="44"/>
          <w:szCs w:val="44"/>
        </w:rPr>
        <w:t>问题请示的复函</w:t>
      </w:r>
    </w:p>
    <w:p w:rsidR="003A31C9" w:rsidRPr="00A255F6" w:rsidRDefault="003A31C9" w:rsidP="003A31C9"/>
    <w:p w:rsidR="003A31C9" w:rsidRPr="00A255F6" w:rsidRDefault="003A31C9" w:rsidP="003A31C9">
      <w:pPr>
        <w:adjustRightInd w:val="0"/>
        <w:snapToGrid w:val="0"/>
        <w:spacing w:line="580" w:lineRule="exact"/>
        <w:jc w:val="center"/>
        <w:rPr>
          <w:rFonts w:eastAsia="仿宋_GB2312"/>
          <w:sz w:val="32"/>
          <w:szCs w:val="32"/>
        </w:rPr>
      </w:pPr>
      <w:r w:rsidRPr="00A255F6">
        <w:rPr>
          <w:rFonts w:eastAsia="仿宋_GB2312"/>
          <w:sz w:val="32"/>
          <w:szCs w:val="32"/>
        </w:rPr>
        <w:t>粤建复函〔</w:t>
      </w:r>
      <w:r w:rsidRPr="00A255F6">
        <w:rPr>
          <w:rFonts w:eastAsia="仿宋_GB2312"/>
          <w:sz w:val="32"/>
          <w:szCs w:val="32"/>
        </w:rPr>
        <w:t>2011</w:t>
      </w:r>
      <w:r w:rsidRPr="00A255F6">
        <w:rPr>
          <w:rFonts w:eastAsia="仿宋_GB2312"/>
          <w:sz w:val="32"/>
          <w:szCs w:val="32"/>
        </w:rPr>
        <w:t>〕</w:t>
      </w:r>
      <w:r w:rsidRPr="00A255F6">
        <w:rPr>
          <w:rFonts w:eastAsia="仿宋_GB2312"/>
          <w:sz w:val="32"/>
          <w:szCs w:val="32"/>
        </w:rPr>
        <w:t>51</w:t>
      </w:r>
      <w:r w:rsidRPr="00A255F6">
        <w:rPr>
          <w:rFonts w:eastAsia="仿宋_GB2312"/>
          <w:sz w:val="32"/>
          <w:szCs w:val="32"/>
        </w:rPr>
        <w:t>号</w:t>
      </w:r>
    </w:p>
    <w:p w:rsidR="003A31C9" w:rsidRPr="00A255F6" w:rsidRDefault="003A31C9" w:rsidP="003A31C9">
      <w:pPr>
        <w:adjustRightInd w:val="0"/>
        <w:snapToGrid w:val="0"/>
        <w:spacing w:line="440" w:lineRule="exact"/>
        <w:rPr>
          <w:rFonts w:eastAsia="仿宋_GB2312"/>
          <w:sz w:val="32"/>
          <w:szCs w:val="32"/>
        </w:rPr>
      </w:pPr>
    </w:p>
    <w:p w:rsidR="003A31C9" w:rsidRPr="00A255F6" w:rsidRDefault="003A31C9" w:rsidP="003A31C9">
      <w:pPr>
        <w:adjustRightInd w:val="0"/>
        <w:snapToGrid w:val="0"/>
        <w:spacing w:line="600" w:lineRule="exact"/>
        <w:rPr>
          <w:rFonts w:eastAsia="仿宋_GB2312"/>
          <w:sz w:val="32"/>
          <w:szCs w:val="32"/>
        </w:rPr>
      </w:pPr>
      <w:r w:rsidRPr="00A255F6">
        <w:rPr>
          <w:rFonts w:eastAsia="仿宋_GB2312"/>
          <w:sz w:val="32"/>
          <w:szCs w:val="32"/>
        </w:rPr>
        <w:t>省建设执业资格注册中心：</w:t>
      </w:r>
    </w:p>
    <w:p w:rsidR="003A31C9" w:rsidRPr="00A255F6" w:rsidRDefault="003A31C9" w:rsidP="003A31C9">
      <w:pPr>
        <w:adjustRightInd w:val="0"/>
        <w:snapToGrid w:val="0"/>
        <w:spacing w:line="600" w:lineRule="exact"/>
        <w:ind w:firstLineChars="200" w:firstLine="640"/>
        <w:rPr>
          <w:rFonts w:eastAsia="仿宋_GB2312"/>
          <w:sz w:val="32"/>
          <w:szCs w:val="32"/>
        </w:rPr>
      </w:pPr>
      <w:r w:rsidRPr="00A255F6">
        <w:rPr>
          <w:rFonts w:eastAsia="仿宋_GB2312"/>
          <w:sz w:val="32"/>
          <w:szCs w:val="32"/>
        </w:rPr>
        <w:t>你单位《关于二级建造师考试资格审核过程中存在问题的请示》（粤</w:t>
      </w:r>
      <w:proofErr w:type="gramStart"/>
      <w:r w:rsidRPr="00A255F6">
        <w:rPr>
          <w:rFonts w:eastAsia="仿宋_GB2312"/>
          <w:sz w:val="32"/>
          <w:szCs w:val="32"/>
        </w:rPr>
        <w:t>建注发</w:t>
      </w:r>
      <w:proofErr w:type="gramEnd"/>
      <w:r w:rsidRPr="00A255F6">
        <w:rPr>
          <w:rFonts w:eastAsia="仿宋_GB2312"/>
          <w:sz w:val="32"/>
          <w:szCs w:val="32"/>
        </w:rPr>
        <w:t>〔</w:t>
      </w:r>
      <w:r w:rsidRPr="00A255F6">
        <w:rPr>
          <w:rFonts w:eastAsia="仿宋_GB2312"/>
          <w:sz w:val="32"/>
          <w:szCs w:val="32"/>
        </w:rPr>
        <w:t>2011</w:t>
      </w:r>
      <w:r w:rsidRPr="00A255F6">
        <w:rPr>
          <w:rFonts w:eastAsia="仿宋_GB2312"/>
          <w:sz w:val="32"/>
          <w:szCs w:val="32"/>
        </w:rPr>
        <w:t>〕</w:t>
      </w:r>
      <w:r w:rsidRPr="00A255F6">
        <w:rPr>
          <w:rFonts w:eastAsia="仿宋_GB2312"/>
          <w:sz w:val="32"/>
          <w:szCs w:val="32"/>
        </w:rPr>
        <w:t>1</w:t>
      </w:r>
      <w:r w:rsidRPr="00A255F6">
        <w:rPr>
          <w:rFonts w:eastAsia="仿宋_GB2312"/>
          <w:sz w:val="32"/>
          <w:szCs w:val="32"/>
        </w:rPr>
        <w:t>号）收悉。经研究，现对该项考试报名资格审核中的有关问题复函如下：</w:t>
      </w:r>
    </w:p>
    <w:p w:rsidR="003A31C9" w:rsidRPr="00A255F6" w:rsidRDefault="003A31C9" w:rsidP="003A31C9">
      <w:pPr>
        <w:adjustRightInd w:val="0"/>
        <w:snapToGrid w:val="0"/>
        <w:spacing w:line="600" w:lineRule="exact"/>
        <w:ind w:firstLineChars="200" w:firstLine="640"/>
        <w:rPr>
          <w:rFonts w:eastAsia="仿宋_GB2312"/>
          <w:sz w:val="32"/>
          <w:szCs w:val="32"/>
        </w:rPr>
      </w:pPr>
      <w:r w:rsidRPr="00A255F6">
        <w:rPr>
          <w:rFonts w:eastAsia="仿宋_GB2312"/>
          <w:sz w:val="32"/>
          <w:szCs w:val="32"/>
        </w:rPr>
        <w:t>一、有关如何界定</w:t>
      </w:r>
      <w:r w:rsidRPr="00A255F6">
        <w:rPr>
          <w:rFonts w:eastAsia="仿宋_GB2312"/>
          <w:sz w:val="32"/>
          <w:szCs w:val="32"/>
        </w:rPr>
        <w:t>“</w:t>
      </w:r>
      <w:r w:rsidRPr="00A255F6">
        <w:rPr>
          <w:rFonts w:eastAsia="仿宋_GB2312"/>
          <w:sz w:val="32"/>
          <w:szCs w:val="32"/>
        </w:rPr>
        <w:t>从事建设工程项目施工管理</w:t>
      </w:r>
      <w:r w:rsidRPr="00A255F6">
        <w:rPr>
          <w:rFonts w:eastAsia="仿宋_GB2312"/>
          <w:sz w:val="32"/>
          <w:szCs w:val="32"/>
        </w:rPr>
        <w:t>”</w:t>
      </w:r>
      <w:r w:rsidRPr="00A255F6">
        <w:rPr>
          <w:rFonts w:eastAsia="仿宋_GB2312"/>
          <w:sz w:val="32"/>
          <w:szCs w:val="32"/>
        </w:rPr>
        <w:t>问题。应按照《建造师执业资格制度暂行规定》（人发〔</w:t>
      </w:r>
      <w:r w:rsidRPr="00A255F6">
        <w:rPr>
          <w:rFonts w:eastAsia="仿宋_GB2312"/>
          <w:sz w:val="32"/>
          <w:szCs w:val="32"/>
        </w:rPr>
        <w:t>2002</w:t>
      </w:r>
      <w:r w:rsidRPr="00A255F6">
        <w:rPr>
          <w:rFonts w:eastAsia="仿宋_GB2312"/>
          <w:sz w:val="32"/>
          <w:szCs w:val="32"/>
        </w:rPr>
        <w:t>〕</w:t>
      </w:r>
      <w:r w:rsidRPr="00A255F6">
        <w:rPr>
          <w:rFonts w:eastAsia="仿宋_GB2312"/>
          <w:sz w:val="32"/>
          <w:szCs w:val="32"/>
        </w:rPr>
        <w:t>111</w:t>
      </w:r>
      <w:r w:rsidRPr="00A255F6">
        <w:rPr>
          <w:rFonts w:eastAsia="仿宋_GB2312"/>
          <w:sz w:val="32"/>
          <w:szCs w:val="32"/>
        </w:rPr>
        <w:t>号）第二章考试的有关规定执行。按照建造师资格与执业注册分离的原则，对取得工程类或工程经济类中等专科以上学历后，在勘察、设计、监理、工程类咨询企业、建设单位基建部门从事工程管理工作两年（含两年）以上的人员，可视为符合二级建造师考试报名条件。</w:t>
      </w:r>
      <w:r w:rsidRPr="00A255F6">
        <w:rPr>
          <w:rFonts w:eastAsia="仿宋_GB2312"/>
          <w:sz w:val="32"/>
          <w:szCs w:val="32"/>
        </w:rPr>
        <w:t xml:space="preserve">  </w:t>
      </w:r>
    </w:p>
    <w:p w:rsidR="003A31C9" w:rsidRPr="00A255F6" w:rsidRDefault="003A31C9" w:rsidP="003A31C9">
      <w:pPr>
        <w:adjustRightInd w:val="0"/>
        <w:snapToGrid w:val="0"/>
        <w:spacing w:line="600" w:lineRule="exact"/>
        <w:ind w:firstLineChars="200" w:firstLine="640"/>
        <w:rPr>
          <w:rFonts w:eastAsia="仿宋_GB2312"/>
          <w:sz w:val="32"/>
          <w:szCs w:val="32"/>
        </w:rPr>
      </w:pPr>
      <w:r w:rsidRPr="00A255F6">
        <w:rPr>
          <w:rFonts w:eastAsia="仿宋_GB2312"/>
          <w:sz w:val="32"/>
          <w:szCs w:val="32"/>
        </w:rPr>
        <w:t>二、对取得工程类或工程经济类中等专科以上学历前从事建设工程项目施工管理工作时间的认定问题。根据建造师资格与执业注册分离的原则及鼓励本行业中有条件的施工管理人员报考建造师的精神，对在取得工程类或工程经济类中等专科以上学历前，已从事建设工程管理工作满</w:t>
      </w:r>
      <w:r w:rsidRPr="00A255F6">
        <w:rPr>
          <w:rFonts w:eastAsia="仿宋_GB2312"/>
          <w:sz w:val="32"/>
          <w:szCs w:val="32"/>
        </w:rPr>
        <w:t>2</w:t>
      </w:r>
      <w:r w:rsidRPr="00A255F6">
        <w:rPr>
          <w:rFonts w:eastAsia="仿宋_GB2312"/>
          <w:sz w:val="32"/>
          <w:szCs w:val="32"/>
        </w:rPr>
        <w:t>年者，且能有效证明这段工作履历的，如持有原项目经理证书或质</w:t>
      </w:r>
      <w:r w:rsidRPr="00A255F6">
        <w:rPr>
          <w:rFonts w:eastAsia="仿宋_GB2312"/>
          <w:sz w:val="32"/>
          <w:szCs w:val="32"/>
        </w:rPr>
        <w:lastRenderedPageBreak/>
        <w:t>安员、施工员、预算员、材料员等证书者，可视为符合二级建造师资格考试报名条件。</w:t>
      </w:r>
    </w:p>
    <w:p w:rsidR="003A31C9" w:rsidRPr="00A255F6" w:rsidRDefault="003A31C9" w:rsidP="003A31C9">
      <w:pPr>
        <w:adjustRightInd w:val="0"/>
        <w:snapToGrid w:val="0"/>
        <w:spacing w:line="600" w:lineRule="exact"/>
        <w:ind w:firstLineChars="200" w:firstLine="640"/>
        <w:rPr>
          <w:rFonts w:eastAsia="仿宋_GB2312"/>
          <w:sz w:val="32"/>
          <w:szCs w:val="32"/>
        </w:rPr>
      </w:pPr>
      <w:r w:rsidRPr="00A255F6">
        <w:rPr>
          <w:rFonts w:eastAsia="仿宋_GB2312"/>
          <w:sz w:val="32"/>
          <w:szCs w:val="32"/>
        </w:rPr>
        <w:t>三、对全省统一命题考试合格取得二级建造师资格证书者，其执业注册应按照《注册建造师管理规定》（建设部令第</w:t>
      </w:r>
      <w:r w:rsidRPr="00A255F6">
        <w:rPr>
          <w:rFonts w:eastAsia="仿宋_GB2312"/>
          <w:sz w:val="32"/>
          <w:szCs w:val="32"/>
        </w:rPr>
        <w:t>153</w:t>
      </w:r>
      <w:r w:rsidRPr="00A255F6">
        <w:rPr>
          <w:rFonts w:eastAsia="仿宋_GB2312"/>
          <w:sz w:val="32"/>
          <w:szCs w:val="32"/>
        </w:rPr>
        <w:t>号）和《广东省建设厅二级建造师注册管理实施办法》（粤建管〔</w:t>
      </w:r>
      <w:r w:rsidRPr="00A255F6">
        <w:rPr>
          <w:rFonts w:eastAsia="仿宋_GB2312"/>
          <w:sz w:val="32"/>
          <w:szCs w:val="32"/>
        </w:rPr>
        <w:t>2008</w:t>
      </w:r>
      <w:r w:rsidRPr="00A255F6">
        <w:rPr>
          <w:rFonts w:eastAsia="仿宋_GB2312"/>
          <w:sz w:val="32"/>
          <w:szCs w:val="32"/>
        </w:rPr>
        <w:t>〕</w:t>
      </w:r>
      <w:r w:rsidRPr="00A255F6">
        <w:rPr>
          <w:rFonts w:eastAsia="仿宋_GB2312"/>
          <w:sz w:val="32"/>
          <w:szCs w:val="32"/>
        </w:rPr>
        <w:t>30</w:t>
      </w:r>
      <w:r w:rsidRPr="00A255F6">
        <w:rPr>
          <w:rFonts w:eastAsia="仿宋_GB2312"/>
          <w:sz w:val="32"/>
          <w:szCs w:val="32"/>
        </w:rPr>
        <w:t>号）的有关规定执行。未取得《注册证书》，不得担任施工单位项目负责人及以注册建造师名义从事相关活动。</w:t>
      </w:r>
    </w:p>
    <w:p w:rsidR="003A31C9" w:rsidRPr="00A255F6" w:rsidRDefault="003A31C9" w:rsidP="003A31C9">
      <w:pPr>
        <w:adjustRightInd w:val="0"/>
        <w:snapToGrid w:val="0"/>
        <w:spacing w:line="600" w:lineRule="exact"/>
        <w:rPr>
          <w:rFonts w:eastAsia="仿宋_GB2312"/>
          <w:sz w:val="32"/>
          <w:szCs w:val="32"/>
        </w:rPr>
      </w:pPr>
    </w:p>
    <w:p w:rsidR="003A31C9" w:rsidRPr="00A255F6" w:rsidRDefault="003A31C9" w:rsidP="003A31C9">
      <w:pPr>
        <w:adjustRightInd w:val="0"/>
        <w:snapToGrid w:val="0"/>
        <w:spacing w:line="600" w:lineRule="exact"/>
        <w:rPr>
          <w:rFonts w:eastAsia="仿宋_GB2312"/>
          <w:sz w:val="32"/>
          <w:szCs w:val="32"/>
        </w:rPr>
      </w:pPr>
    </w:p>
    <w:p w:rsidR="003A31C9" w:rsidRPr="00A255F6" w:rsidRDefault="003A31C9" w:rsidP="003A31C9">
      <w:pPr>
        <w:adjustRightInd w:val="0"/>
        <w:snapToGrid w:val="0"/>
        <w:spacing w:line="600" w:lineRule="exact"/>
        <w:rPr>
          <w:rFonts w:eastAsia="仿宋_GB2312"/>
          <w:sz w:val="32"/>
          <w:szCs w:val="32"/>
        </w:rPr>
      </w:pPr>
      <w:r w:rsidRPr="00A255F6">
        <w:rPr>
          <w:rFonts w:eastAsia="仿宋_GB2312"/>
          <w:sz w:val="32"/>
          <w:szCs w:val="32"/>
        </w:rPr>
        <w:t xml:space="preserve">                              </w:t>
      </w:r>
      <w:r w:rsidRPr="00A255F6">
        <w:rPr>
          <w:rFonts w:eastAsia="仿宋_GB2312"/>
          <w:sz w:val="32"/>
          <w:szCs w:val="32"/>
        </w:rPr>
        <w:t>广东省住房和城乡建设厅</w:t>
      </w:r>
      <w:r w:rsidRPr="00A255F6">
        <w:rPr>
          <w:rFonts w:eastAsia="仿宋_GB2312"/>
          <w:sz w:val="32"/>
          <w:szCs w:val="32"/>
        </w:rPr>
        <w:br/>
        <w:t xml:space="preserve">                                </w:t>
      </w:r>
      <w:r w:rsidRPr="00A255F6">
        <w:rPr>
          <w:rFonts w:eastAsia="仿宋_GB2312"/>
          <w:sz w:val="32"/>
          <w:szCs w:val="32"/>
        </w:rPr>
        <w:t>二</w:t>
      </w:r>
      <w:r w:rsidRPr="00A255F6">
        <w:rPr>
          <w:sz w:val="32"/>
          <w:szCs w:val="32"/>
        </w:rPr>
        <w:t>〇</w:t>
      </w:r>
      <w:r w:rsidRPr="00A255F6">
        <w:rPr>
          <w:rFonts w:eastAsia="仿宋_GB2312"/>
          <w:sz w:val="32"/>
          <w:szCs w:val="32"/>
        </w:rPr>
        <w:t>一一年三月七日</w:t>
      </w:r>
    </w:p>
    <w:p w:rsidR="005753B1" w:rsidRPr="003A31C9" w:rsidRDefault="003A31C9"/>
    <w:sectPr w:rsidR="005753B1" w:rsidRPr="003A31C9" w:rsidSect="00F447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31C9"/>
    <w:rsid w:val="00305433"/>
    <w:rsid w:val="003A31C9"/>
    <w:rsid w:val="00A22D81"/>
    <w:rsid w:val="00B5061A"/>
    <w:rsid w:val="00F447B3"/>
    <w:rsid w:val="00FE77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1C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KFZ</dc:creator>
  <cp:lastModifiedBy>KFZ</cp:lastModifiedBy>
  <cp:revision>1</cp:revision>
  <dcterms:created xsi:type="dcterms:W3CDTF">2018-03-16T01:42:00Z</dcterms:created>
  <dcterms:modified xsi:type="dcterms:W3CDTF">2018-03-16T01:42:00Z</dcterms:modified>
</cp:coreProperties>
</file>