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1，小米商城项目请在php Study服务器启动下上运行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2，登录和注册的功能请在php下的interface文件夹下的model文件夹先创建数据库在创建数据库的表</w:t>
      </w:r>
    </w:p>
    <w:p>
      <w:pPr>
        <w:rPr>
          <w:b/>
          <w:bCs/>
        </w:rPr>
      </w:pPr>
      <w:r>
        <w:rPr>
          <w:rFonts w:hint="eastAsia"/>
          <w:b/>
          <w:bCs/>
        </w:rPr>
        <w:t>3，请注意，服务器 的目录必须放在mi网站的目录中</w:t>
      </w:r>
      <w:bookmarkStart w:id="0" w:name="_GoBack"/>
      <w:r>
        <w:rPr>
          <w:rFonts w:hint="eastAsia"/>
          <w:b/>
          <w:bCs/>
        </w:rPr>
        <w:drawing>
          <wp:inline distT="0" distB="0" distL="114300" distR="114300">
            <wp:extent cx="2679700" cy="3639820"/>
            <wp:effectExtent l="0" t="0" r="6350" b="17780"/>
            <wp:docPr id="1" name="图片 1" descr="QQ图片2020102314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10231407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4E30"/>
    <w:rsid w:val="7DE3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2020-10-23T06:05:16Z</dcterms:created>
  <dc:creator>win10</dc:creator>
  <cp:lastModifiedBy>雨落</cp:lastModifiedBy>
  <dcterms:modified xsi:type="dcterms:W3CDTF">2020-10-23T06:08:07Z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