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需求文档</w:t>
      </w:r>
    </w:p>
    <w:p>
      <w:pPr>
        <w:jc w:val="left"/>
        <w:outlineLvl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1.背景介绍</w:t>
      </w:r>
    </w:p>
    <w:p>
      <w:pPr>
        <w:jc w:val="left"/>
        <w:outlineLvl w:val="1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.1</w:t>
      </w:r>
      <w:r>
        <w:rPr>
          <w:rFonts w:hint="eastAsia"/>
          <w:sz w:val="24"/>
          <w:szCs w:val="24"/>
        </w:rPr>
        <w:t>目标和背景</w:t>
      </w:r>
    </w:p>
    <w:p>
      <w:pPr>
        <w:ind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当今世界电影普及的时刻，电脑能为我们做更多的事了，过往如果我们想在电影院看最近上映的电影的时候，我们不得不将大部分时间和精力发挥在排队购买电影票上，既费时又费力，为了解决买票的问题，我们完全能够通过电脑跟互联网来完成。银河电影就是我们小组根据此需求进行开发和设计的，我们开放一个满足用户需求，为用户提供便捷服务的安全稳定的在线电影购票订票系统。</w:t>
      </w:r>
    </w:p>
    <w:p>
      <w:pPr>
        <w:ind w:firstLine="480" w:firstLineChars="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本项目旨在提高劳动的效率、节约成本、提高服务质量、方便电影售票和客户购买。其中涉及到未注册用户注册、注册用户登录、查询电影、创建订单、付款等功能，并且还有对数据库进行管理和操作，总体实现项目的任务</w:t>
      </w:r>
      <w:r>
        <w:rPr>
          <w:sz w:val="24"/>
          <w:szCs w:val="24"/>
        </w:rPr>
        <w:t xml:space="preserve"> 。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outlineLvl w:val="1"/>
        <w:rPr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488950</wp:posOffset>
            </wp:positionV>
            <wp:extent cx="4086225" cy="8371205"/>
            <wp:effectExtent l="0" t="0" r="9525" b="0"/>
            <wp:wrapTopAndBottom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37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导图结构</w:t>
      </w:r>
    </w:p>
    <w:p>
      <w:pPr>
        <w:jc w:val="left"/>
        <w:outlineLvl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功能设计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前台模块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首页展示、电影页面、影院页面、榜单页面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用户模块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注册、登录、个人中心、购票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后台模块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管理平台信息（数据的增删改查）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outlineLvl w:val="1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.1</w:t>
      </w:r>
      <w:r>
        <w:rPr>
          <w:rFonts w:hint="eastAsia"/>
          <w:sz w:val="24"/>
          <w:szCs w:val="24"/>
        </w:rPr>
        <w:t>前台模块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首页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提供用户登录和个人中心跳转、展示部分电影（正在上映、即将上映）、提供站内搜索、展示部分榜单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电影页面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分页展示电影、提供搜索（根据类型、区域、年代3种搜索方式进行搜索）、对搜索结果进行排序（分别可按热门、时间、评分排序）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影院页面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分页展示影院、提供搜索（根据位置、影厅类型2种搜索方式进行搜索）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榜单页面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展示票房榜、评分榜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jc w:val="left"/>
        <w:outlineLvl w:val="1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.2</w:t>
      </w:r>
      <w:r>
        <w:rPr>
          <w:rFonts w:hint="eastAsia"/>
          <w:sz w:val="24"/>
          <w:szCs w:val="24"/>
        </w:rPr>
        <w:t>用户模块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注册、登录</w:t>
            </w:r>
          </w:p>
        </w:tc>
        <w:tc>
          <w:tcPr>
            <w:tcW w:w="674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根据手机号短信验证进行注册登录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评分、评论</w:t>
            </w:r>
          </w:p>
        </w:tc>
        <w:tc>
          <w:tcPr>
            <w:tcW w:w="674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登录状态下，可对电影进行评论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个人中心</w:t>
            </w:r>
          </w:p>
        </w:tc>
        <w:tc>
          <w:tcPr>
            <w:tcW w:w="674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展示个人基本信息，提供修改功能、展示我的评论，提供跳转详情页面功能、展示我的订单（未支付、已支付）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购票</w:t>
            </w:r>
          </w:p>
        </w:tc>
        <w:tc>
          <w:tcPr>
            <w:tcW w:w="674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选座相关功能、根据支付宝进行支付</w:t>
            </w:r>
          </w:p>
        </w:tc>
      </w:tr>
    </w:tbl>
    <w:p>
      <w:pPr>
        <w:jc w:val="left"/>
        <w:outlineLvl w:val="1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.3</w:t>
      </w:r>
      <w:r>
        <w:rPr>
          <w:rFonts w:hint="eastAsia"/>
          <w:sz w:val="24"/>
          <w:szCs w:val="24"/>
        </w:rPr>
        <w:t>后台模块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</w:t>
            </w:r>
          </w:p>
        </w:tc>
        <w:tc>
          <w:tcPr>
            <w:tcW w:w="702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添加、登录、查询、管理员列表、权限管理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</w:t>
            </w:r>
          </w:p>
        </w:tc>
        <w:tc>
          <w:tcPr>
            <w:tcW w:w="702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查询、用户列表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电影</w:t>
            </w:r>
          </w:p>
        </w:tc>
        <w:tc>
          <w:tcPr>
            <w:tcW w:w="702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添加、删除、修改、查询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影院</w:t>
            </w:r>
          </w:p>
        </w:tc>
        <w:tc>
          <w:tcPr>
            <w:tcW w:w="702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添加、删除、修改、查询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jc w:val="left"/>
        <w:rPr>
          <w:b/>
          <w:bCs/>
          <w:sz w:val="24"/>
          <w:szCs w:val="24"/>
        </w:rPr>
      </w:pPr>
    </w:p>
    <w:p>
      <w:pPr>
        <w:numPr>
          <w:ilvl w:val="0"/>
          <w:numId w:val="1"/>
        </w:numPr>
        <w:jc w:val="left"/>
        <w:outlineLvl w:val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效果展示</w:t>
      </w:r>
    </w:p>
    <w:p>
      <w:pPr>
        <w:numPr>
          <w:numId w:val="0"/>
        </w:numPr>
        <w:jc w:val="left"/>
        <w:outlineLvl w:val="1"/>
        <w:rPr>
          <w:rFonts w:hint="eastAsia"/>
          <w:sz w:val="24"/>
          <w:szCs w:val="24"/>
        </w:rPr>
      </w:pPr>
      <w:r>
        <w:rPr>
          <w:sz w:val="24"/>
          <w:szCs w:val="24"/>
        </w:rPr>
        <w:t>3.1</w:t>
      </w:r>
      <w:r>
        <w:rPr>
          <w:rFonts w:hint="eastAsia"/>
          <w:sz w:val="24"/>
          <w:szCs w:val="24"/>
        </w:rPr>
        <w:t>前台模块</w:t>
      </w:r>
    </w:p>
    <w:p>
      <w:pPr>
        <w:numPr>
          <w:numId w:val="0"/>
        </w:numPr>
        <w:jc w:val="left"/>
        <w:outlineLvl w:val="2"/>
        <w:rPr>
          <w:sz w:val="24"/>
          <w:szCs w:val="24"/>
        </w:rPr>
      </w:pPr>
      <w:r>
        <w:rPr>
          <w:sz w:val="24"/>
          <w:szCs w:val="24"/>
        </w:rPr>
        <w:t>3.1.1</w:t>
      </w:r>
      <w:r>
        <w:rPr>
          <w:rFonts w:hint="eastAsia"/>
          <w:sz w:val="24"/>
          <w:szCs w:val="24"/>
        </w:rPr>
        <w:t>首页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1967230" cy="8128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6707" cy="82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00" w:firstLineChars="5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图1</w:t>
      </w:r>
      <w:r>
        <w:rPr>
          <w:sz w:val="24"/>
          <w:szCs w:val="24"/>
        </w:rPr>
        <w:t>-1-1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3818890" cy="30867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259" cy="309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</w:t>
      </w:r>
      <w:r>
        <w:rPr>
          <w:rFonts w:hint="eastAsia"/>
          <w:sz w:val="24"/>
          <w:szCs w:val="24"/>
        </w:rPr>
        <w:t>图1</w:t>
      </w:r>
      <w:r>
        <w:rPr>
          <w:sz w:val="24"/>
          <w:szCs w:val="24"/>
        </w:rPr>
        <w:t>-1-2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3021965" cy="4110990"/>
            <wp:effectExtent l="0" t="0" r="698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5014" cy="414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</w:t>
      </w:r>
      <w:r>
        <w:rPr>
          <w:rFonts w:hint="eastAsia"/>
          <w:sz w:val="24"/>
          <w:szCs w:val="24"/>
        </w:rPr>
        <w:t>图1</w:t>
      </w:r>
      <w:r>
        <w:rPr>
          <w:sz w:val="24"/>
          <w:szCs w:val="24"/>
        </w:rPr>
        <w:t>-1-3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图1</w:t>
            </w:r>
            <w:r>
              <w:rPr>
                <w:sz w:val="24"/>
                <w:szCs w:val="24"/>
              </w:rPr>
              <w:t>-1-1</w:t>
            </w:r>
          </w:p>
        </w:tc>
        <w:tc>
          <w:tcPr>
            <w:tcW w:w="674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在输入框内输入查询内容，点击搜索按钮跳转结果页面。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未登录状态下，点击头像或头像位置悬停出现登录按钮点击，跳转登录页面；登录状态下，点击头像跳转个人中心。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图1</w:t>
            </w:r>
            <w:r>
              <w:rPr>
                <w:sz w:val="24"/>
                <w:szCs w:val="24"/>
              </w:rPr>
              <w:t>-1-2</w:t>
            </w:r>
          </w:p>
        </w:tc>
        <w:tc>
          <w:tcPr>
            <w:tcW w:w="674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展示部分电影，点击‘全部’跳转电影页面，点击电影跳转详情页面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图1</w:t>
            </w:r>
            <w:r>
              <w:rPr>
                <w:sz w:val="24"/>
                <w:szCs w:val="24"/>
              </w:rPr>
              <w:t>-1-3</w:t>
            </w:r>
          </w:p>
        </w:tc>
        <w:tc>
          <w:tcPr>
            <w:tcW w:w="674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展示部分榜单，点击电影跳转详情页面，点击‘查看更多’进入榜单页面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outlineLvl w:val="2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.1.2</w:t>
      </w:r>
      <w:r>
        <w:rPr>
          <w:rFonts w:hint="eastAsia"/>
          <w:sz w:val="24"/>
          <w:szCs w:val="24"/>
        </w:rPr>
        <w:t>电影页面</w:t>
      </w:r>
      <w:r>
        <w:rPr>
          <w:sz w:val="24"/>
          <w:szCs w:val="24"/>
        </w:rPr>
        <w:br w:type="textWrapping"/>
      </w:r>
      <w:r>
        <w:drawing>
          <wp:inline distT="0" distB="0" distL="0" distR="0">
            <wp:extent cx="3986530" cy="20510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974" cy="206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00" w:firstLineChars="5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图1</w:t>
      </w:r>
      <w:r>
        <w:rPr>
          <w:sz w:val="24"/>
          <w:szCs w:val="24"/>
        </w:rPr>
        <w:t>-2-1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4065270" cy="4991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7234" cy="5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00" w:firstLineChars="5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图1</w:t>
      </w:r>
      <w:r>
        <w:rPr>
          <w:sz w:val="24"/>
          <w:szCs w:val="24"/>
        </w:rPr>
        <w:t>-2-2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2082800" cy="457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6292" cy="46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00" w:firstLineChars="5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图1</w:t>
      </w:r>
      <w:r>
        <w:rPr>
          <w:sz w:val="24"/>
          <w:szCs w:val="24"/>
        </w:rPr>
        <w:t>-2-3</w:t>
      </w:r>
    </w:p>
    <w:p>
      <w:pPr>
        <w:ind w:firstLine="1200" w:firstLineChars="500"/>
        <w:jc w:val="left"/>
        <w:rPr>
          <w:sz w:val="24"/>
          <w:szCs w:val="24"/>
        </w:rPr>
      </w:pPr>
    </w:p>
    <w:p>
      <w:pPr>
        <w:ind w:firstLine="1200" w:firstLineChars="500"/>
        <w:jc w:val="left"/>
        <w:rPr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图1</w:t>
            </w:r>
            <w:r>
              <w:rPr>
                <w:sz w:val="24"/>
                <w:szCs w:val="24"/>
              </w:rPr>
              <w:t>-2-1</w:t>
            </w:r>
          </w:p>
        </w:tc>
        <w:tc>
          <w:tcPr>
            <w:tcW w:w="702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分为3种搜索方式，选择具体分类，将在搜索区域下方出现匹配的电影，进入页面，默认分类为全部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图1</w:t>
            </w:r>
            <w:r>
              <w:rPr>
                <w:sz w:val="24"/>
                <w:szCs w:val="24"/>
              </w:rPr>
              <w:t>-2-2</w:t>
            </w:r>
          </w:p>
        </w:tc>
        <w:tc>
          <w:tcPr>
            <w:tcW w:w="702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搜索结果按3种方式排序，点击相应按钮进行切换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图1</w:t>
            </w:r>
            <w:r>
              <w:rPr>
                <w:sz w:val="24"/>
                <w:szCs w:val="24"/>
              </w:rPr>
              <w:t>-2-3</w:t>
            </w:r>
          </w:p>
        </w:tc>
        <w:tc>
          <w:tcPr>
            <w:tcW w:w="702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搜索结果分页展示，点击页码数或下一页进行跳转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outlineLvl w:val="2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.1.3</w:t>
      </w:r>
      <w:r>
        <w:rPr>
          <w:rFonts w:hint="eastAsia"/>
          <w:sz w:val="24"/>
          <w:szCs w:val="24"/>
        </w:rPr>
        <w:t>影院页面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4221480" cy="160528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351" cy="161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00" w:firstLineChars="5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图1</w:t>
      </w:r>
      <w:r>
        <w:rPr>
          <w:sz w:val="24"/>
          <w:szCs w:val="24"/>
        </w:rPr>
        <w:t>-3-1</w:t>
      </w:r>
    </w:p>
    <w:p>
      <w:pPr>
        <w:ind w:firstLine="1200" w:firstLineChars="500"/>
        <w:jc w:val="left"/>
        <w:rPr>
          <w:sz w:val="24"/>
          <w:szCs w:val="24"/>
        </w:rPr>
      </w:pPr>
    </w:p>
    <w:p>
      <w:pPr>
        <w:ind w:firstLine="1200" w:firstLineChars="500"/>
        <w:jc w:val="left"/>
        <w:rPr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66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</w:trPr>
        <w:tc>
          <w:tcPr>
            <w:tcW w:w="1358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图1</w:t>
            </w:r>
            <w:r>
              <w:rPr>
                <w:sz w:val="24"/>
                <w:szCs w:val="24"/>
              </w:rPr>
              <w:t>-3-1</w:t>
            </w:r>
          </w:p>
        </w:tc>
        <w:tc>
          <w:tcPr>
            <w:tcW w:w="661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分为2种搜索方式，选择具体分类，将在搜索区域下方出现匹配的影院，进入页面，默认分类为全部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outlineLvl w:val="1"/>
        <w:rPr>
          <w:sz w:val="24"/>
          <w:szCs w:val="24"/>
        </w:rPr>
      </w:pPr>
      <w:r>
        <w:rPr>
          <w:sz w:val="24"/>
          <w:szCs w:val="24"/>
        </w:rPr>
        <w:t>3.2</w:t>
      </w:r>
      <w:r>
        <w:rPr>
          <w:rFonts w:hint="eastAsia"/>
          <w:sz w:val="24"/>
          <w:szCs w:val="24"/>
        </w:rPr>
        <w:t>用户模块</w:t>
      </w:r>
    </w:p>
    <w:p>
      <w:pPr>
        <w:jc w:val="left"/>
        <w:outlineLvl w:val="2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.2.1</w:t>
      </w:r>
      <w:r>
        <w:rPr>
          <w:rFonts w:hint="eastAsia"/>
          <w:sz w:val="24"/>
          <w:szCs w:val="24"/>
        </w:rPr>
        <w:t>注册、登录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2774950" cy="1938655"/>
            <wp:effectExtent l="0" t="0" r="635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166" cy="194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>
        <w:drawing>
          <wp:inline distT="0" distB="0" distL="0" distR="0">
            <wp:extent cx="1746885" cy="2278380"/>
            <wp:effectExtent l="0" t="0" r="5715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6874" cy="229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00" w:firstLineChars="5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t xml:space="preserve">2-1-1                              </w:t>
      </w: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t>2-1-2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</w:t>
            </w:r>
            <w:r>
              <w:rPr>
                <w:sz w:val="24"/>
                <w:szCs w:val="24"/>
              </w:rPr>
              <w:t>2-1-1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可按短信验证和密码两种方式登录，若检测到账号未注册，自动跳转注册页面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</w:t>
            </w:r>
            <w:r>
              <w:rPr>
                <w:sz w:val="24"/>
                <w:szCs w:val="24"/>
              </w:rPr>
              <w:t>2-1-2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通过输入手机号、密码、短信验证码进行注册，已注册账号提示重新注册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outlineLvl w:val="2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.2.2</w:t>
      </w:r>
      <w:r>
        <w:rPr>
          <w:rFonts w:hint="eastAsia"/>
          <w:sz w:val="24"/>
          <w:szCs w:val="24"/>
        </w:rPr>
        <w:t>评分、评论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3723005" cy="177355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1007" cy="178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4695825" cy="81534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8898" cy="8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40" w:firstLineChars="6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t>2-2-1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</w:t>
            </w:r>
            <w:r>
              <w:rPr>
                <w:sz w:val="24"/>
                <w:szCs w:val="24"/>
              </w:rPr>
              <w:t>2-2-1</w:t>
            </w:r>
          </w:p>
        </w:tc>
        <w:tc>
          <w:tcPr>
            <w:tcW w:w="674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用户可在电影详情下查看评论，在登录状态下，点击评论可跳出输入框编辑内容发布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outlineLvl w:val="2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.2.3</w:t>
      </w:r>
      <w:r>
        <w:rPr>
          <w:rFonts w:hint="eastAsia"/>
          <w:sz w:val="24"/>
          <w:szCs w:val="24"/>
        </w:rPr>
        <w:t>个人中心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69465" cy="2377440"/>
            <wp:effectExtent l="0" t="0" r="6985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752" cy="240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drawing>
          <wp:inline distT="0" distB="0" distL="0" distR="0">
            <wp:extent cx="2472690" cy="1861185"/>
            <wp:effectExtent l="0" t="0" r="381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820" cy="188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960" w:firstLineChars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t xml:space="preserve">2-3-1                        </w:t>
      </w: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t>2-3-2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3048000" cy="101917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00" w:firstLineChars="5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t>2-3-3</w:t>
      </w:r>
    </w:p>
    <w:p>
      <w:pPr>
        <w:ind w:firstLine="1200" w:firstLineChars="500"/>
        <w:jc w:val="left"/>
        <w:rPr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</w:t>
            </w:r>
            <w:r>
              <w:rPr>
                <w:sz w:val="24"/>
                <w:szCs w:val="24"/>
              </w:rPr>
              <w:t>2-3-1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个人中心点击编辑资料可进入修改界面，进行资料修改保存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</w:t>
            </w:r>
            <w:r>
              <w:rPr>
                <w:sz w:val="24"/>
                <w:szCs w:val="24"/>
              </w:rPr>
              <w:t>2-3-2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点击我的评价，获取评论列表，点击可进入电影详情页面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</w:t>
            </w:r>
            <w:r>
              <w:rPr>
                <w:sz w:val="24"/>
                <w:szCs w:val="24"/>
              </w:rPr>
              <w:t>2-3-3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点击我的订单，获取订单列表，可选择未支付、已支付进行查看，也可输入电影名直接搜索。点击具体订单，可进入订单详情页，未支付订单有支付按钮，点击跳转支付页面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outlineLvl w:val="2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.2.4</w:t>
      </w:r>
      <w:r>
        <w:rPr>
          <w:rFonts w:hint="eastAsia"/>
          <w:sz w:val="24"/>
          <w:szCs w:val="24"/>
        </w:rPr>
        <w:t>购票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3271520" cy="2965450"/>
            <wp:effectExtent l="0" t="0" r="508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0590" cy="297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图2</w:t>
      </w:r>
      <w:r>
        <w:rPr>
          <w:sz w:val="24"/>
          <w:szCs w:val="24"/>
        </w:rPr>
        <w:t>-4-1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5015230" cy="2226310"/>
            <wp:effectExtent l="0" t="0" r="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1678" cy="222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00" w:firstLineChars="5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图2</w:t>
      </w:r>
      <w:r>
        <w:rPr>
          <w:sz w:val="24"/>
          <w:szCs w:val="24"/>
        </w:rPr>
        <w:t>-4-2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6" w:hRule="atLeast"/>
        </w:trPr>
        <w:tc>
          <w:tcPr>
            <w:tcW w:w="141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图2</w:t>
            </w:r>
            <w:r>
              <w:rPr>
                <w:sz w:val="24"/>
                <w:szCs w:val="24"/>
              </w:rPr>
              <w:t>-4-1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图2</w:t>
            </w:r>
            <w:r>
              <w:rPr>
                <w:sz w:val="24"/>
                <w:szCs w:val="24"/>
              </w:rPr>
              <w:t>-4-2</w:t>
            </w:r>
          </w:p>
        </w:tc>
        <w:tc>
          <w:tcPr>
            <w:tcW w:w="6883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登录状态下，选择电影购票进入选座页面，座位分为可选座位、已选座位、不可选座位。用户选择座位后确定，可进入订单页面支付，且在一定时间内对已选座位进行锁座，即其他用户不可选，若超时未支付则释放座位</w:t>
            </w:r>
          </w:p>
        </w:tc>
      </w:tr>
    </w:tbl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outlineLvl w:val="1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.3</w:t>
      </w:r>
      <w:r>
        <w:rPr>
          <w:rFonts w:hint="eastAsia"/>
          <w:sz w:val="24"/>
          <w:szCs w:val="24"/>
        </w:rPr>
        <w:t>后台模块</w:t>
      </w:r>
    </w:p>
    <w:p>
      <w:pPr>
        <w:jc w:val="left"/>
        <w:outlineLvl w:val="2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.3.1</w:t>
      </w:r>
      <w:r>
        <w:rPr>
          <w:rFonts w:hint="eastAsia"/>
          <w:sz w:val="24"/>
          <w:szCs w:val="24"/>
        </w:rPr>
        <w:t>管理员</w:t>
      </w:r>
    </w:p>
    <w:p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30755" cy="1499235"/>
            <wp:effectExtent l="0" t="0" r="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25" t="44095" r="36825" b="23543"/>
                    <a:stretch>
                      <a:fillRect/>
                    </a:stretch>
                  </pic:blipFill>
                  <pic:spPr>
                    <a:xfrm>
                      <a:off x="0" y="0"/>
                      <a:ext cx="2248811" cy="151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960" w:firstLineChars="4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图3</w:t>
      </w:r>
      <w:r>
        <w:rPr>
          <w:sz w:val="24"/>
          <w:szCs w:val="24"/>
        </w:rPr>
        <w:t>-1-1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5274310" cy="2355215"/>
            <wp:effectExtent l="0" t="0" r="254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>
        <w:rPr>
          <w:rFonts w:hint="eastAsia"/>
          <w:sz w:val="24"/>
          <w:szCs w:val="24"/>
        </w:rPr>
        <w:t>图3</w:t>
      </w:r>
      <w:r>
        <w:rPr>
          <w:sz w:val="24"/>
          <w:szCs w:val="24"/>
        </w:rPr>
        <w:t>-1-2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图3</w:t>
            </w:r>
            <w:r>
              <w:rPr>
                <w:sz w:val="24"/>
                <w:szCs w:val="24"/>
              </w:rPr>
              <w:t>-1-1</w:t>
            </w:r>
          </w:p>
        </w:tc>
        <w:tc>
          <w:tcPr>
            <w:tcW w:w="674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管理员登录界面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图3</w:t>
            </w:r>
            <w:r>
              <w:rPr>
                <w:sz w:val="24"/>
                <w:szCs w:val="24"/>
              </w:rPr>
              <w:t>-1-2</w:t>
            </w:r>
          </w:p>
        </w:tc>
        <w:tc>
          <w:tcPr>
            <w:tcW w:w="6741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管理员登录状态下，在左侧导航菜单选择相应管理，对所选数据进行增删改查</w:t>
            </w:r>
          </w:p>
        </w:tc>
      </w:tr>
    </w:tbl>
    <w:p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outlineLvl w:val="2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3.3.2数据增删改查展示</w:t>
      </w:r>
      <w:r>
        <w:rPr>
          <w:b/>
          <w:bCs/>
          <w:sz w:val="24"/>
          <w:szCs w:val="24"/>
        </w:rPr>
        <w:br w:type="textWrapping"/>
      </w:r>
      <w:r>
        <w:rPr>
          <w:rFonts w:hint="eastAsia"/>
          <w:b/>
          <w:bCs/>
          <w:sz w:val="24"/>
          <w:szCs w:val="24"/>
        </w:rPr>
        <w:t>影视管理-&gt;</w:t>
      </w:r>
      <w:r>
        <w:rPr>
          <w:rFonts w:hint="eastAsia"/>
          <w:sz w:val="24"/>
          <w:szCs w:val="24"/>
        </w:rPr>
        <w:t>电影列表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5755640" cy="29051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8068" cy="291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</w:rPr>
      </w:pPr>
    </w:p>
    <w:p>
      <w:pPr>
        <w:jc w:val="left"/>
        <w:rPr>
          <w:rFonts w:hint="eastAsia"/>
          <w:b/>
          <w:bCs/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影视管理-&gt;</w:t>
      </w:r>
      <w:r>
        <w:rPr>
          <w:rFonts w:hint="eastAsia"/>
          <w:sz w:val="24"/>
          <w:szCs w:val="24"/>
        </w:rPr>
        <w:t>院线排名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5274310" cy="31623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影视管理-&gt;</w:t>
      </w:r>
      <w:r>
        <w:rPr>
          <w:rFonts w:hint="eastAsia"/>
          <w:sz w:val="24"/>
          <w:szCs w:val="24"/>
        </w:rPr>
        <w:t>新增电影</w:t>
      </w:r>
    </w:p>
    <w:p>
      <w:pPr>
        <w:jc w:val="left"/>
      </w:pP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5274310" cy="266192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</w:rPr>
      </w:pPr>
    </w:p>
    <w:p>
      <w:pPr>
        <w:jc w:val="left"/>
        <w:rPr>
          <w:rFonts w:hint="eastAsia"/>
          <w:b/>
          <w:bCs/>
          <w:sz w:val="24"/>
          <w:szCs w:val="24"/>
        </w:rPr>
      </w:pPr>
    </w:p>
    <w:p>
      <w:pPr>
        <w:jc w:val="left"/>
        <w:rPr>
          <w:rFonts w:hint="eastAsia"/>
          <w:b/>
          <w:bCs/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影视管理-&gt;</w:t>
      </w:r>
      <w:r>
        <w:rPr>
          <w:rFonts w:hint="eastAsia"/>
          <w:sz w:val="24"/>
          <w:szCs w:val="24"/>
        </w:rPr>
        <w:t>轮播海报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5274310" cy="26619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用户管理-&gt;用户列表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5274310" cy="266192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rFonts w:hint="eastAsia"/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订单管理-&gt;订单列表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5274310" cy="31623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bookmarkStart w:id="0" w:name="_GoBack"/>
      <w:bookmarkEnd w:id="0"/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订单管理-&gt;异常订单</w:t>
      </w:r>
    </w:p>
    <w:p>
      <w:pPr>
        <w:jc w:val="left"/>
        <w:rPr>
          <w:sz w:val="24"/>
          <w:szCs w:val="24"/>
        </w:rPr>
      </w:pPr>
      <w:r>
        <w:drawing>
          <wp:inline distT="0" distB="0" distL="0" distR="0">
            <wp:extent cx="5274310" cy="266192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sz w:val="24"/>
          <w:szCs w:val="24"/>
        </w:rPr>
      </w:pPr>
    </w:p>
    <w:p>
      <w:pPr>
        <w:jc w:val="left"/>
        <w:outlineLvl w:val="2"/>
        <w:rPr>
          <w:rFonts w:hint="default" w:eastAsia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BB5FFB"/>
    <w:multiLevelType w:val="singleLevel"/>
    <w:tmpl w:val="A8BB5FFB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AC1"/>
    <w:rsid w:val="00003FFA"/>
    <w:rsid w:val="0000655F"/>
    <w:rsid w:val="00011BED"/>
    <w:rsid w:val="00015C4D"/>
    <w:rsid w:val="000558AA"/>
    <w:rsid w:val="0007352F"/>
    <w:rsid w:val="000C06A0"/>
    <w:rsid w:val="00177825"/>
    <w:rsid w:val="001855C0"/>
    <w:rsid w:val="001B5805"/>
    <w:rsid w:val="002938A8"/>
    <w:rsid w:val="00294BAE"/>
    <w:rsid w:val="002E46F4"/>
    <w:rsid w:val="00326E2A"/>
    <w:rsid w:val="00334D39"/>
    <w:rsid w:val="00335BC1"/>
    <w:rsid w:val="00344009"/>
    <w:rsid w:val="00346DB6"/>
    <w:rsid w:val="003B5FED"/>
    <w:rsid w:val="003E275C"/>
    <w:rsid w:val="004108FD"/>
    <w:rsid w:val="00431B08"/>
    <w:rsid w:val="00463F72"/>
    <w:rsid w:val="005641FD"/>
    <w:rsid w:val="00577A7D"/>
    <w:rsid w:val="005932C5"/>
    <w:rsid w:val="005B05DF"/>
    <w:rsid w:val="005D6A4D"/>
    <w:rsid w:val="00636DE5"/>
    <w:rsid w:val="006810F8"/>
    <w:rsid w:val="006C01E4"/>
    <w:rsid w:val="006F4AA3"/>
    <w:rsid w:val="00736B81"/>
    <w:rsid w:val="0074534F"/>
    <w:rsid w:val="007D3BA5"/>
    <w:rsid w:val="00892DC5"/>
    <w:rsid w:val="008D5C6D"/>
    <w:rsid w:val="009516F4"/>
    <w:rsid w:val="0096076B"/>
    <w:rsid w:val="0098365D"/>
    <w:rsid w:val="00A42549"/>
    <w:rsid w:val="00A64C8A"/>
    <w:rsid w:val="00A946B1"/>
    <w:rsid w:val="00A95C9C"/>
    <w:rsid w:val="00AB7887"/>
    <w:rsid w:val="00AC2CCC"/>
    <w:rsid w:val="00AE0AC1"/>
    <w:rsid w:val="00B00DC7"/>
    <w:rsid w:val="00B26A89"/>
    <w:rsid w:val="00B57A9D"/>
    <w:rsid w:val="00B942DA"/>
    <w:rsid w:val="00BA2EE6"/>
    <w:rsid w:val="00BD4CB9"/>
    <w:rsid w:val="00C10787"/>
    <w:rsid w:val="00C22D26"/>
    <w:rsid w:val="00C311E1"/>
    <w:rsid w:val="00C8024D"/>
    <w:rsid w:val="00C82B85"/>
    <w:rsid w:val="00C87A36"/>
    <w:rsid w:val="00D05631"/>
    <w:rsid w:val="00D672A1"/>
    <w:rsid w:val="00D91634"/>
    <w:rsid w:val="00D964FE"/>
    <w:rsid w:val="00E07696"/>
    <w:rsid w:val="00F0178A"/>
    <w:rsid w:val="00F25B25"/>
    <w:rsid w:val="00F86143"/>
    <w:rsid w:val="00FE6381"/>
    <w:rsid w:val="48C7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日期 字符"/>
    <w:basedOn w:val="7"/>
    <w:link w:val="2"/>
    <w:semiHidden/>
    <w:uiPriority w:val="99"/>
  </w:style>
  <w:style w:type="paragraph" w:customStyle="1" w:styleId="12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310</Words>
  <Characters>1771</Characters>
  <Lines>14</Lines>
  <Paragraphs>4</Paragraphs>
  <TotalTime>3</TotalTime>
  <ScaleCrop>false</ScaleCrop>
  <LinksUpToDate>false</LinksUpToDate>
  <CharactersWithSpaces>2077</CharactersWithSpaces>
  <Application>WPS Office_11.1.0.11411_F1E327BC-269C-435d-A152-05C5408002CA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2022-09-03T08:59:00Z</dcterms:created>
  <dc:creator>JSD</dc:creator>
  <cp:lastModifiedBy>asus</cp:lastModifiedBy>
  <dcterms:modified xsi:type="dcterms:W3CDTF">2022-09-04T08:25:57Z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-1350368248</vt:i4>
  </property>
  <property fmtid="{D5CDD505-2E9C-101B-9397-08002B2CF9AE}" pid="3" name="KSOProductBuildVer">
    <vt:lpwstr>2052-11.1.0.11411</vt:lpwstr>
  </property>
  <property fmtid="{D5CDD505-2E9C-101B-9397-08002B2CF9AE}" pid="4" name="ICV">
    <vt:lpwstr>76819CBFF3C944EF92BC3097A5FAA48A</vt:lpwstr>
  </property>
</Properties>
</file>