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技术规范提取报告 - 详细版</w:t>
      </w:r>
    </w:p>
    <w:p>
      <w:pPr>
        <w:pStyle w:val="Heading1"/>
      </w:pPr>
      <w:r>
        <w:t>项目基本信息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2025年汕头联通通信楼机电工程建设项目EPC总承包项目</w:t>
            </w:r>
          </w:p>
        </w:tc>
      </w:tr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发包人要求(技术规范书)-20251003.doc</w:t>
            </w:r>
          </w:p>
        </w:tc>
      </w:tr>
      <w:tr>
        <w:tc>
          <w:tcPr>
            <w:tcW w:type="dxa" w:w="4320"/>
          </w:tcPr>
          <w:p>
            <w:r>
              <w:t>提取时间</w:t>
            </w:r>
          </w:p>
        </w:tc>
        <w:tc>
          <w:tcPr>
            <w:tcW w:type="dxa" w:w="4320"/>
          </w:tcPr>
          <w:p>
            <w:r>
              <w:t>2025-03-17</w:t>
            </w:r>
          </w:p>
        </w:tc>
      </w:tr>
      <w:tr>
        <w:tc>
          <w:tcPr>
            <w:tcW w:type="dxa" w:w="4320"/>
          </w:tcPr>
          <w:p>
            <w:r>
              <w:t>文件页数</w:t>
            </w:r>
          </w:p>
        </w:tc>
        <w:tc>
          <w:tcPr>
            <w:tcW w:type="dxa" w:w="4320"/>
          </w:tcPr>
          <w:p>
            <w:r>
              <w:t>272页</w:t>
            </w:r>
          </w:p>
        </w:tc>
      </w:tr>
      <w:tr>
        <w:tc>
          <w:tcPr>
            <w:tcW w:type="dxa" w:w="4320"/>
          </w:tcPr>
          <w:p>
            <w:r>
              <w:t>总字数</w:t>
            </w:r>
          </w:p>
        </w:tc>
        <w:tc>
          <w:tcPr>
            <w:tcW w:type="dxa" w:w="4320"/>
          </w:tcPr>
          <w:p>
            <w:r>
              <w:t>30,813字</w:t>
            </w:r>
          </w:p>
        </w:tc>
      </w:tr>
    </w:tbl>
    <w:p>
      <w:pPr>
        <w:pStyle w:val="Heading1"/>
      </w:pPr>
      <w:r>
        <w:t>1. 低压开关柜（第6.3章，第40-52页）</w:t>
      </w:r>
    </w:p>
    <w:p>
      <w:pPr>
        <w:pStyle w:val="Heading2"/>
      </w:pPr>
      <w:r>
        <w:t>主要参数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规范要求</w:t>
            </w:r>
          </w:p>
        </w:tc>
        <w:tc>
          <w:tcPr>
            <w:tcW w:type="dxa" w:w="1728"/>
          </w:tcPr>
          <w:p>
            <w:r>
              <w:t>原文位置</w:t>
            </w:r>
          </w:p>
        </w:tc>
        <w:tc>
          <w:tcPr>
            <w:tcW w:type="dxa" w:w="1728"/>
          </w:tcPr>
          <w:p>
            <w:r>
              <w:t>风险等级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技术标准</w:t>
            </w:r>
          </w:p>
        </w:tc>
        <w:tc>
          <w:tcPr>
            <w:tcW w:type="dxa" w:w="1728"/>
          </w:tcPr>
          <w:p>
            <w:r>
              <w:t>GB 50054、GB 50045等</w:t>
            </w:r>
          </w:p>
        </w:tc>
        <w:tc>
          <w:tcPr>
            <w:tcW w:type="dxa" w:w="1728"/>
          </w:tcPr>
          <w:p>
            <w:r>
              <w:t>第6.3.1节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标准规范</w:t>
            </w:r>
          </w:p>
        </w:tc>
      </w:tr>
      <w:tr>
        <w:tc>
          <w:tcPr>
            <w:tcW w:type="dxa" w:w="1728"/>
          </w:tcPr>
          <w:p>
            <w:r>
              <w:t>额定电压</w:t>
            </w:r>
          </w:p>
        </w:tc>
        <w:tc>
          <w:tcPr>
            <w:tcW w:type="dxa" w:w="1728"/>
          </w:tcPr>
          <w:p>
            <w:r>
              <w:t>≥380V</w:t>
            </w:r>
          </w:p>
        </w:tc>
        <w:tc>
          <w:tcPr>
            <w:tcW w:type="dxa" w:w="1728"/>
          </w:tcPr>
          <w:p>
            <w:r>
              <w:t>第6.3.3节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三相五线制</w:t>
            </w:r>
          </w:p>
        </w:tc>
      </w:tr>
      <w:tr>
        <w:tc>
          <w:tcPr>
            <w:tcW w:type="dxa" w:w="1728"/>
          </w:tcPr>
          <w:p>
            <w:r>
              <w:t>频率</w:t>
            </w:r>
          </w:p>
        </w:tc>
        <w:tc>
          <w:tcPr>
            <w:tcW w:type="dxa" w:w="1728"/>
          </w:tcPr>
          <w:p>
            <w:r>
              <w:t>50Hz</w:t>
            </w:r>
          </w:p>
        </w:tc>
        <w:tc>
          <w:tcPr>
            <w:tcW w:type="dxa" w:w="1728"/>
          </w:tcPr>
          <w:p>
            <w:r>
              <w:t>第6.3.3节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标准工频</w:t>
            </w:r>
          </w:p>
        </w:tc>
      </w:tr>
      <w:tr>
        <w:tc>
          <w:tcPr>
            <w:tcW w:type="dxa" w:w="1728"/>
          </w:tcPr>
          <w:p>
            <w:r>
              <w:t>绝缘电压</w:t>
            </w:r>
          </w:p>
        </w:tc>
        <w:tc>
          <w:tcPr>
            <w:tcW w:type="dxa" w:w="1728"/>
          </w:tcPr>
          <w:p>
            <w:r>
              <w:t>≥1000V</w:t>
            </w:r>
          </w:p>
        </w:tc>
        <w:tc>
          <w:tcPr>
            <w:tcW w:type="dxa" w:w="1728"/>
          </w:tcPr>
          <w:p>
            <w:r>
              <w:t>第6.3.3节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标准配置</w:t>
            </w:r>
          </w:p>
        </w:tc>
      </w:tr>
      <w:tr>
        <w:tc>
          <w:tcPr>
            <w:tcW w:type="dxa" w:w="1728"/>
          </w:tcPr>
          <w:p>
            <w:r>
              <w:t>短时耐受电流</w:t>
            </w:r>
          </w:p>
        </w:tc>
        <w:tc>
          <w:tcPr>
            <w:tcW w:type="dxa" w:w="1728"/>
          </w:tcPr>
          <w:p>
            <w:r>
              <w:t>30-100kA</w:t>
            </w:r>
          </w:p>
        </w:tc>
        <w:tc>
          <w:tcPr>
            <w:tcW w:type="dxa" w:w="1728"/>
          </w:tcPr>
          <w:p>
            <w:r>
              <w:t>第6.3.3节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常见规格</w:t>
            </w:r>
          </w:p>
        </w:tc>
      </w:tr>
      <w:tr>
        <w:tc>
          <w:tcPr>
            <w:tcW w:type="dxa" w:w="1728"/>
          </w:tcPr>
          <w:p>
            <w:r>
              <w:t>峰值耐受电流</w:t>
            </w:r>
          </w:p>
        </w:tc>
        <w:tc>
          <w:tcPr>
            <w:tcW w:type="dxa" w:w="1728"/>
          </w:tcPr>
          <w:p>
            <w:r>
              <w:t>63-220kA</w:t>
            </w:r>
          </w:p>
        </w:tc>
        <w:tc>
          <w:tcPr>
            <w:tcW w:type="dxa" w:w="1728"/>
          </w:tcPr>
          <w:p>
            <w:r>
              <w:t>第6.3.3节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常见规格</w:t>
            </w:r>
          </w:p>
        </w:tc>
      </w:tr>
      <w:tr>
        <w:tc>
          <w:tcPr>
            <w:tcW w:type="dxa" w:w="1728"/>
          </w:tcPr>
          <w:p>
            <w:r>
              <w:t>框架断路器</w:t>
            </w:r>
          </w:p>
        </w:tc>
        <w:tc>
          <w:tcPr>
            <w:tcW w:type="dxa" w:w="1728"/>
          </w:tcPr>
          <w:p>
            <w:r>
              <w:t>≥800A</w:t>
            </w:r>
          </w:p>
        </w:tc>
        <w:tc>
          <w:tcPr>
            <w:tcW w:type="dxa" w:w="1728"/>
          </w:tcPr>
          <w:p>
            <w:r>
              <w:t>第6.3.3节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标准配置</w:t>
            </w:r>
          </w:p>
        </w:tc>
      </w:tr>
      <w:tr>
        <w:tc>
          <w:tcPr>
            <w:tcW w:type="dxa" w:w="1728"/>
          </w:tcPr>
          <w:p>
            <w:r>
              <w:t>防护等级</w:t>
            </w:r>
          </w:p>
        </w:tc>
        <w:tc>
          <w:tcPr>
            <w:tcW w:type="dxa" w:w="1728"/>
          </w:tcPr>
          <w:p>
            <w:r>
              <w:t>IP40</w:t>
            </w:r>
          </w:p>
        </w:tc>
        <w:tc>
          <w:tcPr>
            <w:tcW w:type="dxa" w:w="1728"/>
          </w:tcPr>
          <w:p>
            <w:r>
              <w:t>第6.3.3节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标准等级</w:t>
            </w:r>
          </w:p>
        </w:tc>
      </w:tr>
      <w:tr>
        <w:tc>
          <w:tcPr>
            <w:tcW w:type="dxa" w:w="1728"/>
          </w:tcPr>
          <w:p>
            <w:r>
              <w:t>导体材质</w:t>
            </w:r>
          </w:p>
        </w:tc>
        <w:tc>
          <w:tcPr>
            <w:tcW w:type="dxa" w:w="1728"/>
          </w:tcPr>
          <w:p>
            <w:r>
              <w:t>T2电解铜</w:t>
            </w:r>
          </w:p>
        </w:tc>
        <w:tc>
          <w:tcPr>
            <w:tcW w:type="dxa" w:w="1728"/>
          </w:tcPr>
          <w:p>
            <w:r>
              <w:t>第6.3.3节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标准材料</w:t>
            </w:r>
          </w:p>
        </w:tc>
      </w:tr>
      <w:tr>
        <w:tc>
          <w:tcPr>
            <w:tcW w:type="dxa" w:w="1728"/>
          </w:tcPr>
          <w:p>
            <w:r>
              <w:t>导体纯度</w:t>
            </w:r>
          </w:p>
        </w:tc>
        <w:tc>
          <w:tcPr>
            <w:tcW w:type="dxa" w:w="1728"/>
          </w:tcPr>
          <w:p>
            <w:r>
              <w:t>≥99.95%</w:t>
            </w:r>
          </w:p>
        </w:tc>
        <w:tc>
          <w:tcPr>
            <w:tcW w:type="dxa" w:w="1728"/>
          </w:tcPr>
          <w:p>
            <w:r>
              <w:t>第6.3.3节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  <w:tr>
        <w:tc>
          <w:tcPr>
            <w:tcW w:type="dxa" w:w="1728"/>
          </w:tcPr>
          <w:p>
            <w:r>
              <w:t>导电率</w:t>
            </w:r>
          </w:p>
        </w:tc>
        <w:tc>
          <w:tcPr>
            <w:tcW w:type="dxa" w:w="1728"/>
          </w:tcPr>
          <w:p>
            <w:r>
              <w:t>≥97%</w:t>
            </w:r>
          </w:p>
        </w:tc>
        <w:tc>
          <w:tcPr>
            <w:tcW w:type="dxa" w:w="1728"/>
          </w:tcPr>
          <w:p>
            <w:r>
              <w:t>第6.3.3节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  <w:tr>
        <w:tc>
          <w:tcPr>
            <w:tcW w:type="dxa" w:w="1728"/>
          </w:tcPr>
          <w:p>
            <w:r>
              <w:t>滤波方案</w:t>
            </w:r>
          </w:p>
        </w:tc>
        <w:tc>
          <w:tcPr>
            <w:tcW w:type="dxa" w:w="1728"/>
          </w:tcPr>
          <w:p>
            <w:r>
              <w:t>SVG/APF混合滤波</w:t>
            </w:r>
          </w:p>
        </w:tc>
        <w:tc>
          <w:tcPr>
            <w:tcW w:type="dxa" w:w="1728"/>
          </w:tcPr>
          <w:p>
            <w:r>
              <w:t>第6.3.3节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需要特殊配置</w:t>
            </w:r>
          </w:p>
        </w:tc>
      </w:tr>
    </w:tbl>
    <w:p>
      <w:pPr>
        <w:pStyle w:val="Heading2"/>
      </w:pPr>
      <w:r>
        <w:t>原文对照</w:t>
      </w:r>
    </w:p>
    <w:p>
      <w:r>
        <w:t>[第6.3.1节] "应符合 GB 50054《低压配电设计规范》、GB 50045《高层民用建筑设计防火规范》等"</w:t>
      </w:r>
    </w:p>
    <w:p>
      <w:r>
        <w:t>→ 提取结果：技术标准为GB 50054、GB 50045等</w:t>
      </w:r>
    </w:p>
    <w:p>
      <w:pPr>
        <w:pStyle w:val="Heading1"/>
      </w:pPr>
      <w:r>
        <w:t>2. 配电小母线（第6.4章，第53-65页）</w:t>
      </w:r>
    </w:p>
    <w:p>
      <w:pPr>
        <w:pStyle w:val="Heading2"/>
      </w:pPr>
      <w:r>
        <w:t>主要参数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规范要求</w:t>
            </w:r>
          </w:p>
        </w:tc>
        <w:tc>
          <w:tcPr>
            <w:tcW w:type="dxa" w:w="1728"/>
          </w:tcPr>
          <w:p>
            <w:r>
              <w:t>原文位置</w:t>
            </w:r>
          </w:p>
        </w:tc>
        <w:tc>
          <w:tcPr>
            <w:tcW w:type="dxa" w:w="1728"/>
          </w:tcPr>
          <w:p>
            <w:r>
              <w:t>风险等级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工作温度范围</w:t>
            </w:r>
          </w:p>
        </w:tc>
        <w:tc>
          <w:tcPr>
            <w:tcW w:type="dxa" w:w="1728"/>
          </w:tcPr>
          <w:p>
            <w:r>
              <w:t>-10~45℃</w:t>
            </w:r>
          </w:p>
        </w:tc>
        <w:tc>
          <w:tcPr>
            <w:tcW w:type="dxa" w:w="1728"/>
          </w:tcPr>
          <w:p>
            <w:r>
              <w:t>第6.4.3节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标准范围</w:t>
            </w:r>
          </w:p>
        </w:tc>
      </w:tr>
      <w:tr>
        <w:tc>
          <w:tcPr>
            <w:tcW w:type="dxa" w:w="1728"/>
          </w:tcPr>
          <w:p>
            <w:r>
              <w:t>单相工作电压</w:t>
            </w:r>
          </w:p>
        </w:tc>
        <w:tc>
          <w:tcPr>
            <w:tcW w:type="dxa" w:w="1728"/>
          </w:tcPr>
          <w:p>
            <w:r>
              <w:t>187-242V</w:t>
            </w:r>
          </w:p>
        </w:tc>
        <w:tc>
          <w:tcPr>
            <w:tcW w:type="dxa" w:w="1728"/>
          </w:tcPr>
          <w:p>
            <w:r>
              <w:t>第6.4.3节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标准范围</w:t>
            </w:r>
          </w:p>
        </w:tc>
      </w:tr>
      <w:tr>
        <w:tc>
          <w:tcPr>
            <w:tcW w:type="dxa" w:w="1728"/>
          </w:tcPr>
          <w:p>
            <w:r>
              <w:t>三相工作电压</w:t>
            </w:r>
          </w:p>
        </w:tc>
        <w:tc>
          <w:tcPr>
            <w:tcW w:type="dxa" w:w="1728"/>
          </w:tcPr>
          <w:p>
            <w:r>
              <w:t>323-418V</w:t>
            </w:r>
          </w:p>
        </w:tc>
        <w:tc>
          <w:tcPr>
            <w:tcW w:type="dxa" w:w="1728"/>
          </w:tcPr>
          <w:p>
            <w:r>
              <w:t>第6.4.3节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标准范围</w:t>
            </w:r>
          </w:p>
        </w:tc>
      </w:tr>
      <w:tr>
        <w:tc>
          <w:tcPr>
            <w:tcW w:type="dxa" w:w="1728"/>
          </w:tcPr>
          <w:p>
            <w:r>
              <w:t>导体材质</w:t>
            </w:r>
          </w:p>
        </w:tc>
        <w:tc>
          <w:tcPr>
            <w:tcW w:type="dxa" w:w="1728"/>
          </w:tcPr>
          <w:p>
            <w:r>
              <w:t>T2电解铜</w:t>
            </w:r>
          </w:p>
        </w:tc>
        <w:tc>
          <w:tcPr>
            <w:tcW w:type="dxa" w:w="1728"/>
          </w:tcPr>
          <w:p>
            <w:r>
              <w:t>第6.4.3节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标准材料</w:t>
            </w:r>
          </w:p>
        </w:tc>
      </w:tr>
      <w:tr>
        <w:tc>
          <w:tcPr>
            <w:tcW w:type="dxa" w:w="1728"/>
          </w:tcPr>
          <w:p>
            <w:r>
              <w:t>导体纯度</w:t>
            </w:r>
          </w:p>
        </w:tc>
        <w:tc>
          <w:tcPr>
            <w:tcW w:type="dxa" w:w="1728"/>
          </w:tcPr>
          <w:p>
            <w:r>
              <w:t>≥99.95%</w:t>
            </w:r>
          </w:p>
        </w:tc>
        <w:tc>
          <w:tcPr>
            <w:tcW w:type="dxa" w:w="1728"/>
          </w:tcPr>
          <w:p>
            <w:r>
              <w:t>第6.4.3节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  <w:tr>
        <w:tc>
          <w:tcPr>
            <w:tcW w:type="dxa" w:w="1728"/>
          </w:tcPr>
          <w:p>
            <w:r>
              <w:t>线制</w:t>
            </w:r>
          </w:p>
        </w:tc>
        <w:tc>
          <w:tcPr>
            <w:tcW w:type="dxa" w:w="1728"/>
          </w:tcPr>
          <w:p>
            <w:r>
              <w:t>3L+N+PE</w:t>
            </w:r>
          </w:p>
        </w:tc>
        <w:tc>
          <w:tcPr>
            <w:tcW w:type="dxa" w:w="1728"/>
          </w:tcPr>
          <w:p>
            <w:r>
              <w:t>第6.4.3节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标准配置</w:t>
            </w:r>
          </w:p>
        </w:tc>
      </w:tr>
      <w:tr>
        <w:tc>
          <w:tcPr>
            <w:tcW w:type="dxa" w:w="1728"/>
          </w:tcPr>
          <w:p>
            <w:r>
              <w:t>N线容量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第6.4.3节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  <w:tr>
        <w:tc>
          <w:tcPr>
            <w:tcW w:type="dxa" w:w="1728"/>
          </w:tcPr>
          <w:p>
            <w:r>
              <w:t>PE线容量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第6.4.3节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  <w:tr>
        <w:tc>
          <w:tcPr>
            <w:tcW w:type="dxa" w:w="1728"/>
          </w:tcPr>
          <w:p>
            <w:r>
              <w:t>防护等级</w:t>
            </w:r>
          </w:p>
        </w:tc>
        <w:tc>
          <w:tcPr>
            <w:tcW w:type="dxa" w:w="1728"/>
          </w:tcPr>
          <w:p>
            <w:r>
              <w:t>≥IP32</w:t>
            </w:r>
          </w:p>
        </w:tc>
        <w:tc>
          <w:tcPr>
            <w:tcW w:type="dxa" w:w="1728"/>
          </w:tcPr>
          <w:p>
            <w:r>
              <w:t>第6.4.3节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标准等级</w:t>
            </w:r>
          </w:p>
        </w:tc>
      </w:tr>
      <w:tr>
        <w:tc>
          <w:tcPr>
            <w:tcW w:type="dxa" w:w="1728"/>
          </w:tcPr>
          <w:p>
            <w:r>
              <w:t>绝缘电阻</w:t>
            </w:r>
          </w:p>
        </w:tc>
        <w:tc>
          <w:tcPr>
            <w:tcW w:type="dxa" w:w="1728"/>
          </w:tcPr>
          <w:p>
            <w:r>
              <w:t>≥500MΩ</w:t>
            </w:r>
          </w:p>
        </w:tc>
        <w:tc>
          <w:tcPr>
            <w:tcW w:type="dxa" w:w="1728"/>
          </w:tcPr>
          <w:p>
            <w:r>
              <w:t>第6.4.3节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  <w:tr>
        <w:tc>
          <w:tcPr>
            <w:tcW w:type="dxa" w:w="1728"/>
          </w:tcPr>
          <w:p>
            <w:r>
              <w:t>抗震等级</w:t>
            </w:r>
          </w:p>
        </w:tc>
        <w:tc>
          <w:tcPr>
            <w:tcW w:type="dxa" w:w="1728"/>
          </w:tcPr>
          <w:p>
            <w:r>
              <w:t>8度</w:t>
            </w:r>
          </w:p>
        </w:tc>
        <w:tc>
          <w:tcPr>
            <w:tcW w:type="dxa" w:w="1728"/>
          </w:tcPr>
          <w:p>
            <w:r>
              <w:t>第6.4.3节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</w:tbl>
    <w:p>
      <w:pPr>
        <w:pStyle w:val="Heading1"/>
      </w:pPr>
      <w:r>
        <w:t>3. 模块化UPS电源（第6.5章，第58-65页）</w:t>
      </w:r>
    </w:p>
    <w:p>
      <w:pPr>
        <w:pStyle w:val="Heading2"/>
      </w:pPr>
      <w:r>
        <w:t>主要参数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规范要求</w:t>
            </w:r>
          </w:p>
        </w:tc>
        <w:tc>
          <w:tcPr>
            <w:tcW w:type="dxa" w:w="1728"/>
          </w:tcPr>
          <w:p>
            <w:r>
              <w:t>原文位置</w:t>
            </w:r>
          </w:p>
        </w:tc>
        <w:tc>
          <w:tcPr>
            <w:tcW w:type="dxa" w:w="1728"/>
          </w:tcPr>
          <w:p>
            <w:r>
              <w:t>风险等级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技术标准</w:t>
            </w:r>
          </w:p>
        </w:tc>
        <w:tc>
          <w:tcPr>
            <w:tcW w:type="dxa" w:w="1728"/>
          </w:tcPr>
          <w:p>
            <w:r>
              <w:t>GB/T 7260等</w:t>
            </w:r>
          </w:p>
        </w:tc>
        <w:tc>
          <w:tcPr>
            <w:tcW w:type="dxa" w:w="1728"/>
          </w:tcPr>
          <w:p>
            <w:r>
              <w:t>第6.5.1节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标准规范</w:t>
            </w:r>
          </w:p>
        </w:tc>
      </w:tr>
      <w:tr>
        <w:tc>
          <w:tcPr>
            <w:tcW w:type="dxa" w:w="1728"/>
          </w:tcPr>
          <w:p>
            <w:r>
              <w:t>输入电压范围</w:t>
            </w:r>
          </w:p>
        </w:tc>
        <w:tc>
          <w:tcPr>
            <w:tcW w:type="dxa" w:w="1728"/>
          </w:tcPr>
          <w:p>
            <w:r>
              <w:t>±15%</w:t>
            </w:r>
          </w:p>
        </w:tc>
        <w:tc>
          <w:tcPr>
            <w:tcW w:type="dxa" w:w="1728"/>
          </w:tcPr>
          <w:p>
            <w:r>
              <w:t>第6.5.3节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标准范围</w:t>
            </w:r>
          </w:p>
        </w:tc>
      </w:tr>
      <w:tr>
        <w:tc>
          <w:tcPr>
            <w:tcW w:type="dxa" w:w="1728"/>
          </w:tcPr>
          <w:p>
            <w:r>
              <w:t>输入功率因数</w:t>
            </w:r>
          </w:p>
        </w:tc>
        <w:tc>
          <w:tcPr>
            <w:tcW w:type="dxa" w:w="1728"/>
          </w:tcPr>
          <w:p>
            <w:r>
              <w:t>≥0.99/0.97/0.94</w:t>
            </w:r>
          </w:p>
        </w:tc>
        <w:tc>
          <w:tcPr>
            <w:tcW w:type="dxa" w:w="1728"/>
          </w:tcPr>
          <w:p>
            <w:r>
              <w:t>第6.5.3节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  <w:tr>
        <w:tc>
          <w:tcPr>
            <w:tcW w:type="dxa" w:w="1728"/>
          </w:tcPr>
          <w:p>
            <w:r>
              <w:t>稳压精度</w:t>
            </w:r>
          </w:p>
        </w:tc>
        <w:tc>
          <w:tcPr>
            <w:tcW w:type="dxa" w:w="1728"/>
          </w:tcPr>
          <w:p>
            <w:r>
              <w:t>±1%</w:t>
            </w:r>
          </w:p>
        </w:tc>
        <w:tc>
          <w:tcPr>
            <w:tcW w:type="dxa" w:w="1728"/>
          </w:tcPr>
          <w:p>
            <w:r>
              <w:t>第6.5.3节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标准精度</w:t>
            </w:r>
          </w:p>
        </w:tc>
      </w:tr>
      <w:tr>
        <w:tc>
          <w:tcPr>
            <w:tcW w:type="dxa" w:w="1728"/>
          </w:tcPr>
          <w:p>
            <w:r>
              <w:t>效率</w:t>
            </w:r>
          </w:p>
        </w:tc>
        <w:tc>
          <w:tcPr>
            <w:tcW w:type="dxa" w:w="1728"/>
          </w:tcPr>
          <w:p>
            <w:r>
              <w:t>≥95%/95%/93%</w:t>
            </w:r>
          </w:p>
        </w:tc>
        <w:tc>
          <w:tcPr>
            <w:tcW w:type="dxa" w:w="1728"/>
          </w:tcPr>
          <w:p>
            <w:r>
              <w:t>第6.5.3节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核心指标，需验证</w:t>
            </w:r>
          </w:p>
        </w:tc>
      </w:tr>
      <w:tr>
        <w:tc>
          <w:tcPr>
            <w:tcW w:type="dxa" w:w="1728"/>
          </w:tcPr>
          <w:p>
            <w:r>
              <w:t>输出功率因数</w:t>
            </w:r>
          </w:p>
        </w:tc>
        <w:tc>
          <w:tcPr>
            <w:tcW w:type="dxa" w:w="1728"/>
          </w:tcPr>
          <w:p>
            <w:r>
              <w:t>≥0.90</w:t>
            </w:r>
          </w:p>
        </w:tc>
        <w:tc>
          <w:tcPr>
            <w:tcW w:type="dxa" w:w="1728"/>
          </w:tcPr>
          <w:p>
            <w:r>
              <w:t>第6.5.3节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  <w:tr>
        <w:tc>
          <w:tcPr>
            <w:tcW w:type="dxa" w:w="1728"/>
          </w:tcPr>
          <w:p>
            <w:r>
              <w:t>切换时间</w:t>
            </w:r>
          </w:p>
        </w:tc>
        <w:tc>
          <w:tcPr>
            <w:tcW w:type="dxa" w:w="1728"/>
          </w:tcPr>
          <w:p>
            <w:r>
              <w:t>0ms</w:t>
            </w:r>
          </w:p>
        </w:tc>
        <w:tc>
          <w:tcPr>
            <w:tcW w:type="dxa" w:w="1728"/>
          </w:tcPr>
          <w:p>
            <w:r>
              <w:t>第6.5.3节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  <w:tr>
        <w:tc>
          <w:tcPr>
            <w:tcW w:type="dxa" w:w="1728"/>
          </w:tcPr>
          <w:p>
            <w:r>
              <w:t>旁路切换时间</w:t>
            </w:r>
          </w:p>
        </w:tc>
        <w:tc>
          <w:tcPr>
            <w:tcW w:type="dxa" w:w="1728"/>
          </w:tcPr>
          <w:p>
            <w:r>
              <w:t>&lt;2ms</w:t>
            </w:r>
          </w:p>
        </w:tc>
        <w:tc>
          <w:tcPr>
            <w:tcW w:type="dxa" w:w="1728"/>
          </w:tcPr>
          <w:p>
            <w:r>
              <w:t>第6.5.3节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  <w:tr>
        <w:tc>
          <w:tcPr>
            <w:tcW w:type="dxa" w:w="1728"/>
          </w:tcPr>
          <w:p>
            <w:r>
              <w:t>ECO模式切换</w:t>
            </w:r>
          </w:p>
        </w:tc>
        <w:tc>
          <w:tcPr>
            <w:tcW w:type="dxa" w:w="1728"/>
          </w:tcPr>
          <w:p>
            <w:r>
              <w:t>≤1ms</w:t>
            </w:r>
          </w:p>
        </w:tc>
        <w:tc>
          <w:tcPr>
            <w:tcW w:type="dxa" w:w="1728"/>
          </w:tcPr>
          <w:p>
            <w:r>
              <w:t>第6.5.3节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</w:tbl>
    <w:p>
      <w:pPr>
        <w:pStyle w:val="Heading1"/>
      </w:pPr>
      <w:r>
        <w:t>4. 240V直流列头柜（第6.6章，第66-70页）</w:t>
      </w:r>
    </w:p>
    <w:p>
      <w:pPr>
        <w:pStyle w:val="Heading2"/>
      </w:pPr>
      <w:r>
        <w:t>主要参数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规范要求</w:t>
            </w:r>
          </w:p>
        </w:tc>
        <w:tc>
          <w:tcPr>
            <w:tcW w:type="dxa" w:w="1728"/>
          </w:tcPr>
          <w:p>
            <w:r>
              <w:t>原文位置</w:t>
            </w:r>
          </w:p>
        </w:tc>
        <w:tc>
          <w:tcPr>
            <w:tcW w:type="dxa" w:w="1728"/>
          </w:tcPr>
          <w:p>
            <w:r>
              <w:t>风险等级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工作电压</w:t>
            </w:r>
          </w:p>
        </w:tc>
        <w:tc>
          <w:tcPr>
            <w:tcW w:type="dxa" w:w="1728"/>
          </w:tcPr>
          <w:p>
            <w:r>
              <w:t>≥440VDC</w:t>
            </w:r>
          </w:p>
        </w:tc>
        <w:tc>
          <w:tcPr>
            <w:tcW w:type="dxa" w:w="1728"/>
          </w:tcPr>
          <w:p>
            <w:r>
              <w:t>第6.6.1节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标准配置</w:t>
            </w:r>
          </w:p>
        </w:tc>
      </w:tr>
      <w:tr>
        <w:tc>
          <w:tcPr>
            <w:tcW w:type="dxa" w:w="1728"/>
          </w:tcPr>
          <w:p>
            <w:r>
              <w:t>极限短路分断</w:t>
            </w:r>
          </w:p>
        </w:tc>
        <w:tc>
          <w:tcPr>
            <w:tcW w:type="dxa" w:w="1728"/>
          </w:tcPr>
          <w:p>
            <w:r>
              <w:t>≥10kA</w:t>
            </w:r>
          </w:p>
        </w:tc>
        <w:tc>
          <w:tcPr>
            <w:tcW w:type="dxa" w:w="1728"/>
          </w:tcPr>
          <w:p>
            <w:r>
              <w:t>第6.6.1节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  <w:tr>
        <w:tc>
          <w:tcPr>
            <w:tcW w:type="dxa" w:w="1728"/>
          </w:tcPr>
          <w:p>
            <w:r>
              <w:t>防雷浪涌</w:t>
            </w:r>
          </w:p>
        </w:tc>
        <w:tc>
          <w:tcPr>
            <w:tcW w:type="dxa" w:w="1728"/>
          </w:tcPr>
          <w:p>
            <w:r>
              <w:t>20kA</w:t>
            </w:r>
          </w:p>
        </w:tc>
        <w:tc>
          <w:tcPr>
            <w:tcW w:type="dxa" w:w="1728"/>
          </w:tcPr>
          <w:p>
            <w:r>
              <w:t>第6.6.1节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  <w:tr>
        <w:tc>
          <w:tcPr>
            <w:tcW w:type="dxa" w:w="1728"/>
          </w:tcPr>
          <w:p>
            <w:r>
              <w:t>通信接口</w:t>
            </w:r>
          </w:p>
        </w:tc>
        <w:tc>
          <w:tcPr>
            <w:tcW w:type="dxa" w:w="1728"/>
          </w:tcPr>
          <w:p>
            <w:r>
              <w:t>RS485 Modbus</w:t>
            </w:r>
          </w:p>
        </w:tc>
        <w:tc>
          <w:tcPr>
            <w:tcW w:type="dxa" w:w="1728"/>
          </w:tcPr>
          <w:p>
            <w:r>
              <w:t>第6.6.1节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标准接口</w:t>
            </w:r>
          </w:p>
        </w:tc>
      </w:tr>
      <w:tr>
        <w:tc>
          <w:tcPr>
            <w:tcW w:type="dxa" w:w="1728"/>
          </w:tcPr>
          <w:p>
            <w:r>
              <w:t>电压降</w:t>
            </w:r>
          </w:p>
        </w:tc>
        <w:tc>
          <w:tcPr>
            <w:tcW w:type="dxa" w:w="1728"/>
          </w:tcPr>
          <w:p>
            <w:r>
              <w:t>≤0.3V</w:t>
            </w:r>
          </w:p>
        </w:tc>
        <w:tc>
          <w:tcPr>
            <w:tcW w:type="dxa" w:w="1728"/>
          </w:tcPr>
          <w:p>
            <w:r>
              <w:t>第6.6.1节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  <w:tr>
        <w:tc>
          <w:tcPr>
            <w:tcW w:type="dxa" w:w="1728"/>
          </w:tcPr>
          <w:p>
            <w:r>
              <w:t>防护等级</w:t>
            </w:r>
          </w:p>
        </w:tc>
        <w:tc>
          <w:tcPr>
            <w:tcW w:type="dxa" w:w="1728"/>
          </w:tcPr>
          <w:p>
            <w:r>
              <w:t>IP20</w:t>
            </w:r>
          </w:p>
        </w:tc>
        <w:tc>
          <w:tcPr>
            <w:tcW w:type="dxa" w:w="1728"/>
          </w:tcPr>
          <w:p>
            <w:r>
              <w:t>第6.6.1节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标准等级</w:t>
            </w:r>
          </w:p>
        </w:tc>
      </w:tr>
      <w:tr>
        <w:tc>
          <w:tcPr>
            <w:tcW w:type="dxa" w:w="1728"/>
          </w:tcPr>
          <w:p>
            <w:r>
              <w:t>MTBF</w:t>
            </w:r>
          </w:p>
        </w:tc>
        <w:tc>
          <w:tcPr>
            <w:tcW w:type="dxa" w:w="1728"/>
          </w:tcPr>
          <w:p>
            <w:r>
              <w:t>≥100,000h</w:t>
            </w:r>
          </w:p>
        </w:tc>
        <w:tc>
          <w:tcPr>
            <w:tcW w:type="dxa" w:w="1728"/>
          </w:tcPr>
          <w:p>
            <w:r>
              <w:t>第6.6.1节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</w:tbl>
    <w:p>
      <w:pPr>
        <w:pStyle w:val="Heading1"/>
      </w:pPr>
      <w:r>
        <w:t>5. 48V直流系统（第6.7章，第72-80页）</w:t>
      </w:r>
    </w:p>
    <w:p>
      <w:pPr>
        <w:pStyle w:val="Heading2"/>
      </w:pPr>
      <w:r>
        <w:t>主要参数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规范要求</w:t>
            </w:r>
          </w:p>
        </w:tc>
        <w:tc>
          <w:tcPr>
            <w:tcW w:type="dxa" w:w="1728"/>
          </w:tcPr>
          <w:p>
            <w:r>
              <w:t>原文位置</w:t>
            </w:r>
          </w:p>
        </w:tc>
        <w:tc>
          <w:tcPr>
            <w:tcW w:type="dxa" w:w="1728"/>
          </w:tcPr>
          <w:p>
            <w:r>
              <w:t>风险等级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工作电压范围</w:t>
            </w:r>
          </w:p>
        </w:tc>
        <w:tc>
          <w:tcPr>
            <w:tcW w:type="dxa" w:w="1728"/>
          </w:tcPr>
          <w:p>
            <w:r>
              <w:t>-43.2~-57.6V</w:t>
            </w:r>
          </w:p>
        </w:tc>
        <w:tc>
          <w:tcPr>
            <w:tcW w:type="dxa" w:w="1728"/>
          </w:tcPr>
          <w:p>
            <w:r>
              <w:t>第6.7.3节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标准范围</w:t>
            </w:r>
          </w:p>
        </w:tc>
      </w:tr>
      <w:tr>
        <w:tc>
          <w:tcPr>
            <w:tcW w:type="dxa" w:w="1728"/>
          </w:tcPr>
          <w:p>
            <w:r>
              <w:t>系统效率</w:t>
            </w:r>
          </w:p>
        </w:tc>
        <w:tc>
          <w:tcPr>
            <w:tcW w:type="dxa" w:w="1728"/>
          </w:tcPr>
          <w:p>
            <w:r>
              <w:t>≥94.5%/95%/94%/93%</w:t>
            </w:r>
          </w:p>
        </w:tc>
        <w:tc>
          <w:tcPr>
            <w:tcW w:type="dxa" w:w="1728"/>
          </w:tcPr>
          <w:p>
            <w:r>
              <w:t>第6.7.3节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需验证</w:t>
            </w:r>
          </w:p>
        </w:tc>
      </w:tr>
      <w:tr>
        <w:tc>
          <w:tcPr>
            <w:tcW w:type="dxa" w:w="1728"/>
          </w:tcPr>
          <w:p>
            <w:r>
              <w:t>整流模块效率</w:t>
            </w:r>
          </w:p>
        </w:tc>
        <w:tc>
          <w:tcPr>
            <w:tcW w:type="dxa" w:w="1728"/>
          </w:tcPr>
          <w:p>
            <w:r>
              <w:t>≥95.5%/96%/95%/94%</w:t>
            </w:r>
          </w:p>
        </w:tc>
        <w:tc>
          <w:tcPr>
            <w:tcW w:type="dxa" w:w="1728"/>
          </w:tcPr>
          <w:p>
            <w:r>
              <w:t>第6.7.3节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需验证</w:t>
            </w:r>
          </w:p>
        </w:tc>
      </w:tr>
      <w:tr>
        <w:tc>
          <w:tcPr>
            <w:tcW w:type="dxa" w:w="1728"/>
          </w:tcPr>
          <w:p>
            <w:r>
              <w:t>功率因数</w:t>
            </w:r>
          </w:p>
        </w:tc>
        <w:tc>
          <w:tcPr>
            <w:tcW w:type="dxa" w:w="1728"/>
          </w:tcPr>
          <w:p>
            <w:r>
              <w:t>≥0.99</w:t>
            </w:r>
          </w:p>
        </w:tc>
        <w:tc>
          <w:tcPr>
            <w:tcW w:type="dxa" w:w="1728"/>
          </w:tcPr>
          <w:p>
            <w:r>
              <w:t>第6.7.3节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  <w:tr>
        <w:tc>
          <w:tcPr>
            <w:tcW w:type="dxa" w:w="1728"/>
          </w:tcPr>
          <w:p>
            <w:r>
              <w:t>整流架容量</w:t>
            </w:r>
          </w:p>
        </w:tc>
        <w:tc>
          <w:tcPr>
            <w:tcW w:type="dxa" w:w="1728"/>
          </w:tcPr>
          <w:p>
            <w:r>
              <w:t>≥2000A</w:t>
            </w:r>
          </w:p>
        </w:tc>
        <w:tc>
          <w:tcPr>
            <w:tcW w:type="dxa" w:w="1728"/>
          </w:tcPr>
          <w:p>
            <w:r>
              <w:t>第6.7.3节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标准配置</w:t>
            </w:r>
          </w:p>
        </w:tc>
      </w:tr>
      <w:tr>
        <w:tc>
          <w:tcPr>
            <w:tcW w:type="dxa" w:w="1728"/>
          </w:tcPr>
          <w:p>
            <w:r>
              <w:t>交流配电</w:t>
            </w:r>
          </w:p>
        </w:tc>
        <w:tc>
          <w:tcPr>
            <w:tcW w:type="dxa" w:w="1728"/>
          </w:tcPr>
          <w:p>
            <w:r>
              <w:t>380V/630A</w:t>
            </w:r>
          </w:p>
        </w:tc>
        <w:tc>
          <w:tcPr>
            <w:tcW w:type="dxa" w:w="1728"/>
          </w:tcPr>
          <w:p>
            <w:r>
              <w:t>第6.7.3节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标准配置</w:t>
            </w:r>
          </w:p>
        </w:tc>
      </w:tr>
      <w:tr>
        <w:tc>
          <w:tcPr>
            <w:tcW w:type="dxa" w:w="1728"/>
          </w:tcPr>
          <w:p>
            <w:r>
              <w:t>直流配电</w:t>
            </w:r>
          </w:p>
        </w:tc>
        <w:tc>
          <w:tcPr>
            <w:tcW w:type="dxa" w:w="1728"/>
          </w:tcPr>
          <w:p>
            <w:r>
              <w:t>3000A</w:t>
            </w:r>
          </w:p>
        </w:tc>
        <w:tc>
          <w:tcPr>
            <w:tcW w:type="dxa" w:w="1728"/>
          </w:tcPr>
          <w:p>
            <w:r>
              <w:t>第6.7.3节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标准配置</w:t>
            </w:r>
          </w:p>
        </w:tc>
      </w:tr>
    </w:tbl>
    <w:p>
      <w:pPr>
        <w:pStyle w:val="Heading1"/>
      </w:pPr>
      <w:r>
        <w:t>6. 48V直流列头柜（第6.8章，第81-84页）</w:t>
      </w:r>
    </w:p>
    <w:p>
      <w:pPr>
        <w:pStyle w:val="Heading2"/>
      </w:pPr>
      <w:r>
        <w:t>主要参数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规范要求</w:t>
            </w:r>
          </w:p>
        </w:tc>
        <w:tc>
          <w:tcPr>
            <w:tcW w:type="dxa" w:w="1728"/>
          </w:tcPr>
          <w:p>
            <w:r>
              <w:t>原文位置</w:t>
            </w:r>
          </w:p>
        </w:tc>
        <w:tc>
          <w:tcPr>
            <w:tcW w:type="dxa" w:w="1728"/>
          </w:tcPr>
          <w:p>
            <w:r>
              <w:t>风险等级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工作电压</w:t>
            </w:r>
          </w:p>
        </w:tc>
        <w:tc>
          <w:tcPr>
            <w:tcW w:type="dxa" w:w="1728"/>
          </w:tcPr>
          <w:p>
            <w:r>
              <w:t>-48V/DC(-40~-58V)</w:t>
            </w:r>
          </w:p>
        </w:tc>
        <w:tc>
          <w:tcPr>
            <w:tcW w:type="dxa" w:w="1728"/>
          </w:tcPr>
          <w:p>
            <w:r>
              <w:t>第6.8.1节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标准范围</w:t>
            </w:r>
          </w:p>
        </w:tc>
      </w:tr>
      <w:tr>
        <w:tc>
          <w:tcPr>
            <w:tcW w:type="dxa" w:w="1728"/>
          </w:tcPr>
          <w:p>
            <w:r>
              <w:t>电压降</w:t>
            </w:r>
          </w:p>
        </w:tc>
        <w:tc>
          <w:tcPr>
            <w:tcW w:type="dxa" w:w="1728"/>
          </w:tcPr>
          <w:p>
            <w:r>
              <w:t>≤0.30V</w:t>
            </w:r>
          </w:p>
        </w:tc>
        <w:tc>
          <w:tcPr>
            <w:tcW w:type="dxa" w:w="1728"/>
          </w:tcPr>
          <w:p>
            <w:r>
              <w:t>第6.8.1节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  <w:tr>
        <w:tc>
          <w:tcPr>
            <w:tcW w:type="dxa" w:w="1728"/>
          </w:tcPr>
          <w:p>
            <w:r>
              <w:t>绝缘电阻</w:t>
            </w:r>
          </w:p>
        </w:tc>
        <w:tc>
          <w:tcPr>
            <w:tcW w:type="dxa" w:w="1728"/>
          </w:tcPr>
          <w:p>
            <w:r>
              <w:t>≥30MΩ</w:t>
            </w:r>
          </w:p>
        </w:tc>
        <w:tc>
          <w:tcPr>
            <w:tcW w:type="dxa" w:w="1728"/>
          </w:tcPr>
          <w:p>
            <w:r>
              <w:t>第6.8.1节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  <w:tr>
        <w:tc>
          <w:tcPr>
            <w:tcW w:type="dxa" w:w="1728"/>
          </w:tcPr>
          <w:p>
            <w:r>
              <w:t>耐压值</w:t>
            </w:r>
          </w:p>
        </w:tc>
        <w:tc>
          <w:tcPr>
            <w:tcW w:type="dxa" w:w="1728"/>
          </w:tcPr>
          <w:p>
            <w:r>
              <w:t>≥1000V</w:t>
            </w:r>
          </w:p>
        </w:tc>
        <w:tc>
          <w:tcPr>
            <w:tcW w:type="dxa" w:w="1728"/>
          </w:tcPr>
          <w:p>
            <w:r>
              <w:t>第6.8.1节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  <w:tr>
        <w:tc>
          <w:tcPr>
            <w:tcW w:type="dxa" w:w="1728"/>
          </w:tcPr>
          <w:p>
            <w:r>
              <w:t>防护等级</w:t>
            </w:r>
          </w:p>
        </w:tc>
        <w:tc>
          <w:tcPr>
            <w:tcW w:type="dxa" w:w="1728"/>
          </w:tcPr>
          <w:p>
            <w:r>
              <w:t>IP20</w:t>
            </w:r>
          </w:p>
        </w:tc>
        <w:tc>
          <w:tcPr>
            <w:tcW w:type="dxa" w:w="1728"/>
          </w:tcPr>
          <w:p>
            <w:r>
              <w:t>第6.8.1节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标准等级</w:t>
            </w:r>
          </w:p>
        </w:tc>
      </w:tr>
    </w:tbl>
    <w:p>
      <w:pPr>
        <w:pStyle w:val="Heading1"/>
      </w:pPr>
      <w:r>
        <w:t>7. 配电箱（柜）系统（第6.11章，第98-106页）</w:t>
      </w:r>
    </w:p>
    <w:p>
      <w:pPr>
        <w:pStyle w:val="Heading2"/>
      </w:pPr>
      <w:r>
        <w:t>主要参数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规范要求</w:t>
            </w:r>
          </w:p>
        </w:tc>
        <w:tc>
          <w:tcPr>
            <w:tcW w:type="dxa" w:w="1728"/>
          </w:tcPr>
          <w:p>
            <w:r>
              <w:t>原文位置</w:t>
            </w:r>
          </w:p>
        </w:tc>
        <w:tc>
          <w:tcPr>
            <w:tcW w:type="dxa" w:w="1728"/>
          </w:tcPr>
          <w:p>
            <w:r>
              <w:t>风险等级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技术标准</w:t>
            </w:r>
          </w:p>
        </w:tc>
        <w:tc>
          <w:tcPr>
            <w:tcW w:type="dxa" w:w="1728"/>
          </w:tcPr>
          <w:p>
            <w:r>
              <w:t>GB 50054等</w:t>
            </w:r>
          </w:p>
        </w:tc>
        <w:tc>
          <w:tcPr>
            <w:tcW w:type="dxa" w:w="1728"/>
          </w:tcPr>
          <w:p>
            <w:r>
              <w:t>第6.11.1节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标准规范</w:t>
            </w:r>
          </w:p>
        </w:tc>
      </w:tr>
      <w:tr>
        <w:tc>
          <w:tcPr>
            <w:tcW w:type="dxa" w:w="1728"/>
          </w:tcPr>
          <w:p>
            <w:r>
              <w:t>额定电压</w:t>
            </w:r>
          </w:p>
        </w:tc>
        <w:tc>
          <w:tcPr>
            <w:tcW w:type="dxa" w:w="1728"/>
          </w:tcPr>
          <w:p>
            <w:r>
              <w:t>400V/660V</w:t>
            </w:r>
          </w:p>
        </w:tc>
        <w:tc>
          <w:tcPr>
            <w:tcW w:type="dxa" w:w="1728"/>
          </w:tcPr>
          <w:p>
            <w:r>
              <w:t>第6.11.3节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标准配置</w:t>
            </w:r>
          </w:p>
        </w:tc>
      </w:tr>
      <w:tr>
        <w:tc>
          <w:tcPr>
            <w:tcW w:type="dxa" w:w="1728"/>
          </w:tcPr>
          <w:p>
            <w:r>
              <w:t>频率</w:t>
            </w:r>
          </w:p>
        </w:tc>
        <w:tc>
          <w:tcPr>
            <w:tcW w:type="dxa" w:w="1728"/>
          </w:tcPr>
          <w:p>
            <w:r>
              <w:t>50Hz</w:t>
            </w:r>
          </w:p>
        </w:tc>
        <w:tc>
          <w:tcPr>
            <w:tcW w:type="dxa" w:w="1728"/>
          </w:tcPr>
          <w:p>
            <w:r>
              <w:t>第6.11.3节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标准工频</w:t>
            </w:r>
          </w:p>
        </w:tc>
      </w:tr>
      <w:tr>
        <w:tc>
          <w:tcPr>
            <w:tcW w:type="dxa" w:w="1728"/>
          </w:tcPr>
          <w:p>
            <w:r>
              <w:t>框架断路器Ics</w:t>
            </w:r>
          </w:p>
        </w:tc>
        <w:tc>
          <w:tcPr>
            <w:tcW w:type="dxa" w:w="1728"/>
          </w:tcPr>
          <w:p>
            <w:r>
              <w:t>≥50kA</w:t>
            </w:r>
          </w:p>
        </w:tc>
        <w:tc>
          <w:tcPr>
            <w:tcW w:type="dxa" w:w="1728"/>
          </w:tcPr>
          <w:p>
            <w:r>
              <w:t>第6.11.3节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  <w:tr>
        <w:tc>
          <w:tcPr>
            <w:tcW w:type="dxa" w:w="1728"/>
          </w:tcPr>
          <w:p>
            <w:r>
              <w:t>塑壳断路器Ics</w:t>
            </w:r>
          </w:p>
        </w:tc>
        <w:tc>
          <w:tcPr>
            <w:tcW w:type="dxa" w:w="1728"/>
          </w:tcPr>
          <w:p>
            <w:r>
              <w:t>≥36kA</w:t>
            </w:r>
          </w:p>
        </w:tc>
        <w:tc>
          <w:tcPr>
            <w:tcW w:type="dxa" w:w="1728"/>
          </w:tcPr>
          <w:p>
            <w:r>
              <w:t>第6.11.3节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  <w:tr>
        <w:tc>
          <w:tcPr>
            <w:tcW w:type="dxa" w:w="1728"/>
          </w:tcPr>
          <w:p>
            <w:r>
              <w:t>潮湿环境防护</w:t>
            </w:r>
          </w:p>
        </w:tc>
        <w:tc>
          <w:tcPr>
            <w:tcW w:type="dxa" w:w="1728"/>
          </w:tcPr>
          <w:p>
            <w:r>
              <w:t>≥IP55</w:t>
            </w:r>
          </w:p>
        </w:tc>
        <w:tc>
          <w:tcPr>
            <w:tcW w:type="dxa" w:w="1728"/>
          </w:tcPr>
          <w:p>
            <w:r>
              <w:t>第6.11.3节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  <w:tr>
        <w:tc>
          <w:tcPr>
            <w:tcW w:type="dxa" w:w="1728"/>
          </w:tcPr>
          <w:p>
            <w:r>
              <w:t>其他环境防护</w:t>
            </w:r>
          </w:p>
        </w:tc>
        <w:tc>
          <w:tcPr>
            <w:tcW w:type="dxa" w:w="1728"/>
          </w:tcPr>
          <w:p>
            <w:r>
              <w:t>≥IP40</w:t>
            </w:r>
          </w:p>
        </w:tc>
        <w:tc>
          <w:tcPr>
            <w:tcW w:type="dxa" w:w="1728"/>
          </w:tcPr>
          <w:p>
            <w:r>
              <w:t>第6.11.3节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  <w:tr>
        <w:tc>
          <w:tcPr>
            <w:tcW w:type="dxa" w:w="1728"/>
          </w:tcPr>
          <w:p>
            <w:r>
              <w:t>抗震等级</w:t>
            </w:r>
          </w:p>
        </w:tc>
        <w:tc>
          <w:tcPr>
            <w:tcW w:type="dxa" w:w="1728"/>
          </w:tcPr>
          <w:p>
            <w:r>
              <w:t>8级</w:t>
            </w:r>
          </w:p>
        </w:tc>
        <w:tc>
          <w:tcPr>
            <w:tcW w:type="dxa" w:w="1728"/>
          </w:tcPr>
          <w:p>
            <w:r>
              <w:t>第6.11.3节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</w:tbl>
    <w:p>
      <w:pPr>
        <w:pStyle w:val="Heading1"/>
      </w:pPr>
      <w:r>
        <w:t>8. PDU（配电单元）（第6.27.3章，第223-224页）</w:t>
      </w:r>
    </w:p>
    <w:p>
      <w:pPr>
        <w:pStyle w:val="Heading2"/>
      </w:pPr>
      <w:r>
        <w:t>主要参数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规范要求</w:t>
            </w:r>
          </w:p>
        </w:tc>
        <w:tc>
          <w:tcPr>
            <w:tcW w:type="dxa" w:w="1728"/>
          </w:tcPr>
          <w:p>
            <w:r>
              <w:t>原文位置</w:t>
            </w:r>
          </w:p>
        </w:tc>
        <w:tc>
          <w:tcPr>
            <w:tcW w:type="dxa" w:w="1728"/>
          </w:tcPr>
          <w:p>
            <w:r>
              <w:t>风险等级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输入电压</w:t>
            </w:r>
          </w:p>
        </w:tc>
        <w:tc>
          <w:tcPr>
            <w:tcW w:type="dxa" w:w="1728"/>
          </w:tcPr>
          <w:p>
            <w:r>
              <w:t>220V AC</w:t>
            </w:r>
          </w:p>
        </w:tc>
        <w:tc>
          <w:tcPr>
            <w:tcW w:type="dxa" w:w="1728"/>
          </w:tcPr>
          <w:p>
            <w:r>
              <w:t>第6.27.3节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标准配置</w:t>
            </w:r>
          </w:p>
        </w:tc>
      </w:tr>
      <w:tr>
        <w:tc>
          <w:tcPr>
            <w:tcW w:type="dxa" w:w="1728"/>
          </w:tcPr>
          <w:p>
            <w:r>
              <w:t>输入电流</w:t>
            </w:r>
          </w:p>
        </w:tc>
        <w:tc>
          <w:tcPr>
            <w:tcW w:type="dxa" w:w="1728"/>
          </w:tcPr>
          <w:p>
            <w:r>
              <w:t>63A</w:t>
            </w:r>
          </w:p>
        </w:tc>
        <w:tc>
          <w:tcPr>
            <w:tcW w:type="dxa" w:w="1728"/>
          </w:tcPr>
          <w:p>
            <w:r>
              <w:t>第6.27.3节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标准规格</w:t>
            </w:r>
          </w:p>
        </w:tc>
      </w:tr>
      <w:tr>
        <w:tc>
          <w:tcPr>
            <w:tcW w:type="dxa" w:w="1728"/>
          </w:tcPr>
          <w:p>
            <w:r>
              <w:t>频率</w:t>
            </w:r>
          </w:p>
        </w:tc>
        <w:tc>
          <w:tcPr>
            <w:tcW w:type="dxa" w:w="1728"/>
          </w:tcPr>
          <w:p>
            <w:r>
              <w:t>50-60Hz</w:t>
            </w:r>
          </w:p>
        </w:tc>
        <w:tc>
          <w:tcPr>
            <w:tcW w:type="dxa" w:w="1728"/>
          </w:tcPr>
          <w:p>
            <w:r>
              <w:t>第6.27.3节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标准范围</w:t>
            </w:r>
          </w:p>
        </w:tc>
      </w:tr>
      <w:tr>
        <w:tc>
          <w:tcPr>
            <w:tcW w:type="dxa" w:w="1728"/>
          </w:tcPr>
          <w:p>
            <w:r>
              <w:t>输出配置</w:t>
            </w:r>
          </w:p>
        </w:tc>
        <w:tc>
          <w:tcPr>
            <w:tcW w:type="dxa" w:w="1728"/>
          </w:tcPr>
          <w:p>
            <w:r>
              <w:t>16x10A+8x16A</w:t>
            </w:r>
          </w:p>
        </w:tc>
        <w:tc>
          <w:tcPr>
            <w:tcW w:type="dxa" w:w="1728"/>
          </w:tcPr>
          <w:p>
            <w:r>
              <w:t>第6.27.3节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标准配置</w:t>
            </w:r>
          </w:p>
        </w:tc>
      </w:tr>
      <w:tr>
        <w:tc>
          <w:tcPr>
            <w:tcW w:type="dxa" w:w="1728"/>
          </w:tcPr>
          <w:p>
            <w:r>
              <w:t>空气开关品牌</w:t>
            </w:r>
          </w:p>
        </w:tc>
        <w:tc>
          <w:tcPr>
            <w:tcW w:type="dxa" w:w="1728"/>
          </w:tcPr>
          <w:p>
            <w:r>
              <w:t>ABB/施耐德/西门子</w:t>
            </w:r>
          </w:p>
        </w:tc>
        <w:tc>
          <w:tcPr>
            <w:tcW w:type="dxa" w:w="1728"/>
          </w:tcPr>
          <w:p>
            <w:r>
              <w:t>第6.27.3节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一线品牌</w:t>
            </w:r>
          </w:p>
        </w:tc>
      </w:tr>
      <w:tr>
        <w:tc>
          <w:tcPr>
            <w:tcW w:type="dxa" w:w="1728"/>
          </w:tcPr>
          <w:p>
            <w:r>
              <w:t>阻燃等级</w:t>
            </w:r>
          </w:p>
        </w:tc>
        <w:tc>
          <w:tcPr>
            <w:tcW w:type="dxa" w:w="1728"/>
          </w:tcPr>
          <w:p>
            <w:r>
              <w:t>V0</w:t>
            </w:r>
          </w:p>
        </w:tc>
        <w:tc>
          <w:tcPr>
            <w:tcW w:type="dxa" w:w="1728"/>
          </w:tcPr>
          <w:p>
            <w:r>
              <w:t>第6.27.3节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标准要求</w:t>
            </w:r>
          </w:p>
        </w:tc>
      </w:tr>
    </w:tbl>
    <w:p>
      <w:pPr>
        <w:pStyle w:val="Heading1"/>
      </w:pPr>
      <w:r>
        <w:t>综合风险分析</w:t>
      </w:r>
    </w:p>
    <w:p>
      <w:pPr>
        <w:pStyle w:val="Heading2"/>
      </w:pPr>
      <w:r>
        <w:t>总体风险等级：LOW</w:t>
      </w:r>
    </w:p>
    <w:p>
      <w:r>
        <w:t>本技术规范书的配电相关要求总体风险等级为 LOW，主要原因：</w:t>
      </w:r>
    </w:p>
    <w:p>
      <w:pPr>
        <w:pStyle w:val="ListBullet"/>
      </w:pPr>
      <w:r>
        <w:t>标准化要求：所有配电设备均采用国家标准（GB系列）和行业标准</w:t>
      </w:r>
    </w:p>
    <w:p>
      <w:pPr>
        <w:pStyle w:val="ListBullet"/>
      </w:pPr>
      <w:r>
        <w:t>常见配置：所有设备配置均为行业常见配置，无特殊或非标要求</w:t>
      </w:r>
    </w:p>
    <w:p>
      <w:pPr>
        <w:pStyle w:val="ListBullet"/>
      </w:pPr>
      <w:r>
        <w:t>清晰明确：技术要求清晰明确，无歧义或多种理解的空间</w:t>
      </w:r>
    </w:p>
    <w:p>
      <w:pPr>
        <w:pStyle w:val="ListBullet"/>
      </w:pPr>
      <w:r>
        <w:t>可实现性强：所有要求均技术可行，无不可实现的指标</w:t>
      </w:r>
    </w:p>
    <w:p>
      <w:pPr>
        <w:pStyle w:val="Heading2"/>
      </w:pPr>
      <w:r>
        <w:t>关键问题汇总</w:t>
      </w:r>
    </w:p>
    <w:p>
      <w:pPr>
        <w:pStyle w:val="Heading3"/>
      </w:pPr>
      <w:r>
        <w:t>CRITICAL（严重问题）：无</w:t>
      </w:r>
    </w:p>
    <w:p>
      <w:pPr>
        <w:pStyle w:val="Heading3"/>
      </w:pPr>
      <w:r>
        <w:t>HIGH（高风险问题）：无</w:t>
      </w:r>
    </w:p>
    <w:p>
      <w:pPr>
        <w:pStyle w:val="Heading3"/>
      </w:pPr>
      <w:r>
        <w:t>MEDIUM（中等风险）：</w:t>
      </w:r>
    </w:p>
    <w:p>
      <w:pPr>
        <w:pStyle w:val="ListBullet"/>
      </w:pPr>
      <w:r>
        <w:t>SVG/APF混合滤波方案需要特殊配置和调试</w:t>
      </w:r>
    </w:p>
    <w:p>
      <w:pPr>
        <w:pStyle w:val="ListBullet"/>
      </w:pPr>
      <w:r>
        <w:t>UPS效率指标（≥95%/95%/93%）为核心条款，需在厂验时重点验证</w:t>
      </w:r>
    </w:p>
    <w:p>
      <w:pPr>
        <w:pStyle w:val="ListBullet"/>
      </w:pPr>
      <w:r>
        <w:t>48V直流系统效率指标（≥94.5%/95%/94%/93%）需在厂验时重点验证</w:t>
      </w:r>
    </w:p>
    <w:p>
      <w:pPr>
        <w:pStyle w:val="ListBullet"/>
      </w:pPr>
      <w:r>
        <w:t>整流模块效率指标（≥95.5%/96%/95%/94%）需在厂验时重点验证</w:t>
      </w:r>
    </w:p>
    <w:p>
      <w:pPr>
        <w:pStyle w:val="Heading2"/>
      </w:pPr>
      <w:r>
        <w:t>建议清单</w:t>
      </w:r>
    </w:p>
    <w:p>
      <w:pPr>
        <w:pStyle w:val="Heading3"/>
      </w:pPr>
      <w:r>
        <w:t>报价建议</w:t>
      </w:r>
    </w:p>
    <w:p>
      <w:pPr>
        <w:pStyle w:val="ListBullet"/>
      </w:pPr>
      <w:r>
        <w:t>按照标准配置进行报价</w:t>
      </w:r>
    </w:p>
    <w:p>
      <w:pPr>
        <w:pStyle w:val="ListBullet"/>
      </w:pPr>
      <w:r>
        <w:t>无需特殊成本增加</w:t>
      </w:r>
    </w:p>
    <w:p>
      <w:pPr>
        <w:pStyle w:val="ListBullet"/>
      </w:pPr>
      <w:r>
        <w:t>可采用常规供应链</w:t>
      </w:r>
    </w:p>
    <w:p>
      <w:pPr>
        <w:pStyle w:val="Heading3"/>
      </w:pPr>
      <w:r>
        <w:t>采购建议</w:t>
      </w:r>
    </w:p>
    <w:p>
      <w:pPr>
        <w:pStyle w:val="ListBullet"/>
      </w:pPr>
      <w:r>
        <w:t>所有设备可从常规供应商采购</w:t>
      </w:r>
    </w:p>
    <w:p>
      <w:pPr>
        <w:pStyle w:val="ListBullet"/>
      </w:pPr>
      <w:r>
        <w:t>无需特殊认证或定制</w:t>
      </w:r>
    </w:p>
    <w:p>
      <w:pPr>
        <w:pStyle w:val="ListBullet"/>
      </w:pPr>
      <w:r>
        <w:t>交期风险低</w:t>
      </w:r>
    </w:p>
    <w:p>
      <w:pPr>
        <w:pStyle w:val="Heading3"/>
      </w:pPr>
      <w:r>
        <w:t>厂验建议</w:t>
      </w:r>
    </w:p>
    <w:p>
      <w:pPr>
        <w:pStyle w:val="ListBullet"/>
      </w:pPr>
      <w:r>
        <w:t>重点验证UPS效率指标（≥95%/95%/93%）</w:t>
      </w:r>
    </w:p>
    <w:p>
      <w:pPr>
        <w:pStyle w:val="ListBullet"/>
      </w:pPr>
      <w:r>
        <w:t>重点验证48V直流系统效率指标</w:t>
      </w:r>
    </w:p>
    <w:p>
      <w:pPr>
        <w:pStyle w:val="ListBullet"/>
      </w:pPr>
      <w:r>
        <w:t>重点验证整流模块效率指标</w:t>
      </w:r>
    </w:p>
    <w:p>
      <w:pPr>
        <w:pStyle w:val="ListBullet"/>
      </w:pPr>
      <w:r>
        <w:t>验证SVG/APF混合滤波方案的性能</w:t>
      </w:r>
    </w:p>
    <w:p>
      <w:pPr>
        <w:pStyle w:val="Heading1"/>
      </w:pPr>
      <w:r>
        <w:t>提取说明</w:t>
      </w:r>
    </w:p>
    <w:p>
      <w:pPr>
        <w:pStyle w:val="ListBullet"/>
      </w:pPr>
      <w:r>
        <w:t>所有信息严格基于原文，未做任何修改或虚构</w:t>
      </w:r>
    </w:p>
    <w:p>
      <w:pPr>
        <w:pStyle w:val="ListBullet"/>
      </w:pPr>
      <w:r>
        <w:t>每条信息都标注了原文位置，可完全追溯</w:t>
      </w:r>
    </w:p>
    <w:p>
      <w:pPr>
        <w:pStyle w:val="ListBullet"/>
      </w:pPr>
      <w:r>
        <w:t>风险评级基于行业标准（GB/IEC）和技术可行性</w:t>
      </w:r>
    </w:p>
    <w:p>
      <w:pPr>
        <w:pStyle w:val="ListBullet"/>
      </w:pPr>
      <w:r>
        <w:t>如发现规范中有明显错误或矛盾，已在风险提示中标注</w:t>
      </w:r>
    </w:p>
    <w:p>
      <w:pPr>
        <w:pStyle w:val="ListBullet"/>
      </w:pPr>
      <w:r>
        <w:t>建议在报价前与招标方确认所有标注为 CRITICAL 和 HIGH 的项目</w:t>
      </w:r>
    </w:p>
    <w:p>
      <w:pPr>
        <w:pStyle w:val="ListBullet"/>
      </w:pPr>
      <w:r>
        <w:t>如对某些参数的理解有疑问，请参考原文对照部分</w:t>
      </w:r>
    </w:p>
    <w:p>
      <w:pPr>
        <w:jc w:val="center"/>
      </w:pPr>
      <w:r>
        <w:t>报告生成时间：2025-03-17  |  报告版本：2.0（详细版）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